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4D8" w:rsidRDefault="006954D8">
      <w:pPr>
        <w:rPr>
          <w:lang w:eastAsia="ja-JP"/>
        </w:rPr>
      </w:pPr>
      <w:bookmarkStart w:id="0" w:name="_Toc256000000"/>
    </w:p>
    <w:p w:rsidR="00E24C09" w:rsidRDefault="00E24C09">
      <w:pPr>
        <w:rPr>
          <w:lang w:eastAsia="ja-JP"/>
        </w:rPr>
      </w:pPr>
    </w:p>
    <w:p w:rsidR="00E24C09" w:rsidRDefault="00E24C09">
      <w:pPr>
        <w:rPr>
          <w:lang w:eastAsia="ja-JP"/>
        </w:rPr>
      </w:pPr>
    </w:p>
    <w:p w:rsidR="00E24C09" w:rsidRDefault="00E24C09">
      <w:pPr>
        <w:rPr>
          <w:lang w:eastAsia="ja-JP"/>
        </w:rPr>
      </w:pPr>
    </w:p>
    <w:p w:rsidR="00E24C09" w:rsidRDefault="00E24C09">
      <w:pPr>
        <w:rPr>
          <w:lang w:eastAsia="ja-JP"/>
        </w:rPr>
      </w:pPr>
    </w:p>
    <w:p w:rsidR="00E24C09" w:rsidRDefault="00E24C09">
      <w:pPr>
        <w:rPr>
          <w:lang w:eastAsia="ja-JP"/>
        </w:rPr>
      </w:pPr>
    </w:p>
    <w:p w:rsidR="0072122F" w:rsidRDefault="0069619F">
      <w:pPr>
        <w:spacing w:after="120" w:line="240" w:lineRule="auto"/>
        <w:jc w:val="center"/>
        <w:rPr>
          <w:rFonts w:ascii="メイリオ" w:eastAsia="メイリオ" w:hAnsi="メイリオ"/>
          <w:b/>
          <w:sz w:val="80"/>
          <w:szCs w:val="80"/>
          <w:lang w:eastAsia="ja-JP"/>
        </w:rPr>
      </w:pPr>
      <w:r w:rsidRPr="0069619F">
        <w:rPr>
          <w:rFonts w:ascii="メイリオ" w:eastAsia="メイリオ" w:hAnsi="メイリオ" w:hint="eastAsia"/>
          <w:b/>
          <w:sz w:val="80"/>
          <w:szCs w:val="80"/>
          <w:lang w:eastAsia="ja-JP"/>
        </w:rPr>
        <w:t>みんなの公共サイト</w:t>
      </w:r>
      <w:r w:rsidRPr="0069619F">
        <w:rPr>
          <w:rFonts w:ascii="メイリオ" w:eastAsia="メイリオ" w:hAnsi="メイリオ"/>
          <w:b/>
          <w:sz w:val="80"/>
          <w:szCs w:val="80"/>
          <w:lang w:eastAsia="ja-JP"/>
        </w:rPr>
        <w:br/>
      </w:r>
      <w:r w:rsidRPr="0069619F">
        <w:rPr>
          <w:rFonts w:ascii="メイリオ" w:eastAsia="メイリオ" w:hAnsi="メイリオ" w:hint="eastAsia"/>
          <w:b/>
          <w:sz w:val="80"/>
          <w:szCs w:val="80"/>
          <w:lang w:eastAsia="ja-JP"/>
        </w:rPr>
        <w:t>運用</w:t>
      </w:r>
      <w:bookmarkEnd w:id="0"/>
      <w:r w:rsidRPr="0069619F">
        <w:rPr>
          <w:rFonts w:ascii="メイリオ" w:eastAsia="メイリオ" w:hAnsi="メイリオ" w:hint="eastAsia"/>
          <w:b/>
          <w:sz w:val="80"/>
          <w:szCs w:val="80"/>
          <w:lang w:eastAsia="ja-JP"/>
        </w:rPr>
        <w:t>ガイドライン</w:t>
      </w:r>
    </w:p>
    <w:p w:rsidR="0072122F" w:rsidRDefault="005F47EB">
      <w:pPr>
        <w:spacing w:after="120" w:line="240" w:lineRule="auto"/>
        <w:jc w:val="center"/>
        <w:rPr>
          <w:rFonts w:ascii="メイリオ" w:eastAsia="メイリオ" w:hAnsi="メイリオ"/>
          <w:b/>
          <w:sz w:val="56"/>
          <w:szCs w:val="56"/>
          <w:lang w:eastAsia="ja-JP"/>
        </w:rPr>
      </w:pPr>
      <w:r>
        <w:rPr>
          <w:rFonts w:ascii="メイリオ" w:eastAsia="メイリオ" w:hAnsi="メイリオ" w:hint="eastAsia"/>
          <w:b/>
          <w:sz w:val="56"/>
          <w:szCs w:val="56"/>
          <w:lang w:eastAsia="ja-JP"/>
        </w:rPr>
        <w:t>（201</w:t>
      </w:r>
      <w:r w:rsidR="00A137E7">
        <w:rPr>
          <w:rFonts w:ascii="メイリオ" w:eastAsia="メイリオ" w:hAnsi="メイリオ" w:hint="eastAsia"/>
          <w:b/>
          <w:sz w:val="56"/>
          <w:szCs w:val="56"/>
          <w:lang w:eastAsia="ja-JP"/>
        </w:rPr>
        <w:t>6年</w:t>
      </w:r>
      <w:r>
        <w:rPr>
          <w:rFonts w:ascii="メイリオ" w:eastAsia="メイリオ" w:hAnsi="メイリオ" w:hint="eastAsia"/>
          <w:b/>
          <w:sz w:val="56"/>
          <w:szCs w:val="56"/>
          <w:lang w:eastAsia="ja-JP"/>
        </w:rPr>
        <w:t>版）</w:t>
      </w:r>
    </w:p>
    <w:p w:rsidR="00A87089" w:rsidRPr="00B46C3D" w:rsidRDefault="00A87089">
      <w:pPr>
        <w:jc w:val="center"/>
        <w:rPr>
          <w:rFonts w:ascii="メイリオ" w:eastAsia="メイリオ" w:hAnsi="メイリオ"/>
          <w:b/>
          <w:sz w:val="36"/>
          <w:szCs w:val="36"/>
          <w:lang w:eastAsia="ja-JP"/>
        </w:rPr>
      </w:pPr>
    </w:p>
    <w:p w:rsidR="00A87089" w:rsidRDefault="00A87089">
      <w:pPr>
        <w:jc w:val="center"/>
        <w:rPr>
          <w:rFonts w:ascii="メイリオ" w:eastAsia="メイリオ" w:hAnsi="メイリオ"/>
          <w:b/>
          <w:sz w:val="28"/>
          <w:szCs w:val="28"/>
          <w:lang w:eastAsia="ja-JP"/>
        </w:rPr>
      </w:pPr>
    </w:p>
    <w:p w:rsidR="00A87089" w:rsidRDefault="00A87089">
      <w:pPr>
        <w:jc w:val="center"/>
        <w:rPr>
          <w:rFonts w:ascii="メイリオ" w:eastAsia="メイリオ" w:hAnsi="メイリオ"/>
          <w:b/>
          <w:sz w:val="24"/>
          <w:szCs w:val="24"/>
          <w:lang w:eastAsia="ja-JP"/>
        </w:rPr>
      </w:pPr>
    </w:p>
    <w:p w:rsidR="00B46C3D" w:rsidRDefault="00B46C3D">
      <w:pPr>
        <w:jc w:val="center"/>
        <w:rPr>
          <w:rFonts w:ascii="メイリオ" w:eastAsia="メイリオ" w:hAnsi="メイリオ"/>
          <w:b/>
          <w:sz w:val="24"/>
          <w:szCs w:val="24"/>
          <w:lang w:eastAsia="ja-JP"/>
        </w:rPr>
      </w:pPr>
    </w:p>
    <w:p w:rsidR="00B46C3D" w:rsidRDefault="00B46C3D">
      <w:pPr>
        <w:jc w:val="center"/>
        <w:rPr>
          <w:rFonts w:ascii="メイリオ" w:eastAsia="メイリオ" w:hAnsi="メイリオ"/>
          <w:b/>
          <w:sz w:val="24"/>
          <w:szCs w:val="24"/>
          <w:lang w:eastAsia="ja-JP"/>
        </w:rPr>
      </w:pPr>
    </w:p>
    <w:p w:rsidR="00A87089" w:rsidRDefault="00B46C3D" w:rsidP="00B46C3D">
      <w:pPr>
        <w:jc w:val="center"/>
        <w:rPr>
          <w:rFonts w:ascii="Arial" w:eastAsia="ＭＳ ゴシック" w:hAnsi="Arial"/>
          <w:color w:val="17365D"/>
          <w:spacing w:val="5"/>
          <w:kern w:val="28"/>
          <w:sz w:val="52"/>
          <w:szCs w:val="52"/>
          <w:lang w:eastAsia="ja-JP"/>
        </w:rPr>
      </w:pPr>
      <w:r w:rsidRPr="00B46C3D">
        <w:rPr>
          <w:rFonts w:ascii="メイリオ" w:eastAsia="メイリオ" w:hAnsi="メイリオ" w:hint="eastAsia"/>
          <w:b/>
          <w:sz w:val="56"/>
          <w:szCs w:val="56"/>
          <w:lang w:eastAsia="ja-JP"/>
        </w:rPr>
        <w:t>総務省</w:t>
      </w:r>
      <w:r w:rsidR="005F47EB">
        <w:rPr>
          <w:lang w:eastAsia="ja-JP"/>
        </w:rPr>
        <w:br w:type="page"/>
      </w:r>
    </w:p>
    <w:p w:rsidR="00AA0CEB" w:rsidRDefault="00AA0CEB">
      <w:pPr>
        <w:pStyle w:val="a6"/>
        <w:spacing w:line="340" w:lineRule="auto"/>
        <w:jc w:val="center"/>
        <w:rPr>
          <w:lang w:eastAsia="ja-JP"/>
        </w:rPr>
        <w:sectPr w:rsidR="00AA0CEB" w:rsidSect="00511C60">
          <w:footerReference w:type="default" r:id="rId9"/>
          <w:pgSz w:w="12240" w:h="15840"/>
          <w:pgMar w:top="1440" w:right="1800" w:bottom="1440" w:left="1800" w:header="708" w:footer="708" w:gutter="0"/>
          <w:pgNumType w:start="0"/>
          <w:cols w:space="708"/>
          <w:docGrid w:linePitch="360"/>
        </w:sectPr>
      </w:pPr>
    </w:p>
    <w:p w:rsidR="005F47EB" w:rsidRDefault="00F57C02">
      <w:pPr>
        <w:pStyle w:val="a6"/>
        <w:spacing w:line="340" w:lineRule="auto"/>
        <w:jc w:val="center"/>
        <w:rPr>
          <w:lang w:eastAsia="ja-JP"/>
        </w:rPr>
      </w:pPr>
      <w:r>
        <w:rPr>
          <w:rFonts w:hint="eastAsia"/>
          <w:lang w:eastAsia="ja-JP"/>
        </w:rPr>
        <w:lastRenderedPageBreak/>
        <w:t>目次</w:t>
      </w:r>
    </w:p>
    <w:p w:rsidR="00DA3C9D" w:rsidRDefault="00BE208E" w:rsidP="00DA3C9D">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Pr>
          <w:rStyle w:val="a8"/>
          <w:rFonts w:hint="eastAsia"/>
          <w:noProof/>
          <w:color w:val="auto"/>
          <w:u w:val="none"/>
          <w:lang w:eastAsia="ja-JP"/>
        </w:rPr>
        <w:t>要旨</w:t>
      </w:r>
      <w:r w:rsidR="00DA3C9D">
        <w:rPr>
          <w:noProof/>
          <w:webHidden/>
          <w:lang w:eastAsia="ja-JP"/>
        </w:rPr>
        <w:tab/>
      </w:r>
      <w:r w:rsidR="00DA3C9D">
        <w:rPr>
          <w:rFonts w:hint="eastAsia"/>
          <w:noProof/>
          <w:webHidden/>
          <w:lang w:eastAsia="ja-JP"/>
        </w:rPr>
        <w:t>1</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1.</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運用ガイドラインの目的と活用方法</w:t>
      </w:r>
      <w:r w:rsidRPr="004277EE">
        <w:rPr>
          <w:noProof/>
          <w:webHidden/>
          <w:lang w:eastAsia="ja-JP"/>
        </w:rPr>
        <w:tab/>
        <w:t>8</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1.1.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目的と役割</w:t>
      </w:r>
      <w:r w:rsidRPr="004277EE">
        <w:rPr>
          <w:noProof/>
          <w:webHidden/>
          <w:lang w:eastAsia="ja-JP"/>
        </w:rPr>
        <w:tab/>
        <w:t>9</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1.2.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想定する読者と活用方法</w:t>
      </w:r>
      <w:r w:rsidRPr="004277EE">
        <w:rPr>
          <w:noProof/>
          <w:webHidden/>
          <w:lang w:eastAsia="ja-JP"/>
        </w:rPr>
        <w:tab/>
        <w:t>9</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1.3.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各章の概要と想定する活用場面</w:t>
      </w:r>
      <w:r w:rsidRPr="004277EE">
        <w:rPr>
          <w:noProof/>
          <w:webHidden/>
          <w:lang w:eastAsia="ja-JP"/>
        </w:rPr>
        <w:tab/>
        <w:t>10</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1.4.</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運用ガイドラインの改定概要</w:t>
      </w:r>
      <w:r w:rsidRPr="004277EE">
        <w:rPr>
          <w:noProof/>
          <w:webHidden/>
          <w:lang w:eastAsia="ja-JP"/>
        </w:rPr>
        <w:tab/>
        <w:t>12</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1.5.</w:t>
      </w:r>
      <w:r w:rsidRPr="004277EE">
        <w:rPr>
          <w:rFonts w:asciiTheme="minorHAnsi" w:eastAsiaTheme="minorEastAsia" w:hAnsiTheme="minorHAnsi" w:cstheme="minorBidi"/>
          <w:b w:val="0"/>
          <w:bCs w:val="0"/>
          <w:noProof/>
          <w:kern w:val="2"/>
          <w:sz w:val="21"/>
          <w:szCs w:val="22"/>
          <w:lang w:eastAsia="ja-JP" w:bidi="ar-SA"/>
        </w:rPr>
        <w:tab/>
      </w:r>
      <w:r w:rsidRPr="004277EE">
        <w:rPr>
          <w:rStyle w:val="a8"/>
          <w:noProof/>
          <w:color w:val="auto"/>
          <w:u w:val="none"/>
          <w:lang w:eastAsia="ja-JP"/>
        </w:rPr>
        <w:t>JIS X 8341-3:2016</w:t>
      </w:r>
      <w:r w:rsidRPr="004277EE">
        <w:rPr>
          <w:noProof/>
          <w:webHidden/>
          <w:lang w:eastAsia="ja-JP"/>
        </w:rPr>
        <w:tab/>
        <w:t>12</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2.</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取組が必要な背景</w:t>
      </w:r>
      <w:r w:rsidRPr="004277EE">
        <w:rPr>
          <w:noProof/>
          <w:webHidden/>
          <w:lang w:eastAsia="ja-JP"/>
        </w:rPr>
        <w:tab/>
        <w:t>1</w:t>
      </w:r>
      <w:r w:rsidR="002D7C4F">
        <w:rPr>
          <w:rFonts w:hint="eastAsia"/>
          <w:noProof/>
          <w:webHidden/>
          <w:lang w:eastAsia="ja-JP"/>
        </w:rPr>
        <w:t>6</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2.1.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ウェブアクセシビリティとは</w:t>
      </w:r>
      <w:r w:rsidRPr="004277EE">
        <w:rPr>
          <w:noProof/>
          <w:webHidden/>
          <w:lang w:eastAsia="ja-JP"/>
        </w:rPr>
        <w:tab/>
        <w:t>17</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2.2.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法律・規格・指針等</w:t>
      </w:r>
      <w:r w:rsidRPr="004277EE">
        <w:rPr>
          <w:noProof/>
          <w:webHidden/>
          <w:lang w:eastAsia="ja-JP"/>
        </w:rPr>
        <w:tab/>
        <w:t>22</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3.</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運用ガイドラインが求める取組とその期限</w:t>
      </w:r>
      <w:r w:rsidRPr="004277EE">
        <w:rPr>
          <w:noProof/>
          <w:webHidden/>
          <w:lang w:eastAsia="ja-JP"/>
        </w:rPr>
        <w:tab/>
        <w:t>3</w:t>
      </w:r>
      <w:r w:rsidR="002D7C4F">
        <w:rPr>
          <w:rFonts w:hint="eastAsia"/>
          <w:noProof/>
          <w:webHidden/>
          <w:lang w:eastAsia="ja-JP"/>
        </w:rPr>
        <w:t>1</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3.1.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ascii="Calibri" w:eastAsia="Calibri" w:hAnsi="Calibri" w:cs="Calibri"/>
          <w:noProof/>
          <w:color w:val="auto"/>
          <w:u w:val="none"/>
          <w:lang w:eastAsia="ja-JP"/>
        </w:rPr>
        <w:t>2010</w:t>
      </w:r>
      <w:r w:rsidRPr="004277EE">
        <w:rPr>
          <w:rStyle w:val="a8"/>
          <w:rFonts w:hint="eastAsia"/>
          <w:noProof/>
          <w:color w:val="auto"/>
          <w:u w:val="none"/>
          <w:lang w:eastAsia="ja-JP"/>
        </w:rPr>
        <w:t>年度版において示されていた期限と達成等級の目安</w:t>
      </w:r>
      <w:r w:rsidRPr="004277EE">
        <w:rPr>
          <w:noProof/>
          <w:webHidden/>
          <w:lang w:eastAsia="ja-JP"/>
        </w:rPr>
        <w:tab/>
        <w:t>32</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3.2.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運用ガイドライン（</w:t>
      </w:r>
      <w:r w:rsidRPr="004277EE">
        <w:rPr>
          <w:rStyle w:val="a8"/>
          <w:noProof/>
          <w:color w:val="auto"/>
          <w:u w:val="none"/>
          <w:lang w:eastAsia="ja-JP"/>
        </w:rPr>
        <w:t>2016</w:t>
      </w:r>
      <w:r w:rsidRPr="004277EE">
        <w:rPr>
          <w:rStyle w:val="a8"/>
          <w:rFonts w:hint="eastAsia"/>
          <w:noProof/>
          <w:color w:val="auto"/>
          <w:u w:val="none"/>
          <w:lang w:eastAsia="ja-JP"/>
        </w:rPr>
        <w:t>年版）が求める取組と期限</w:t>
      </w:r>
      <w:r w:rsidRPr="004277EE">
        <w:rPr>
          <w:noProof/>
          <w:webHidden/>
          <w:lang w:eastAsia="ja-JP"/>
        </w:rPr>
        <w:tab/>
        <w:t>33</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4.</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運用ガイドラインの概要</w:t>
      </w:r>
      <w:r w:rsidRPr="004277EE">
        <w:rPr>
          <w:noProof/>
          <w:webHidden/>
          <w:lang w:eastAsia="ja-JP"/>
        </w:rPr>
        <w:tab/>
        <w:t>3</w:t>
      </w:r>
      <w:r w:rsidR="002D7C4F">
        <w:rPr>
          <w:rFonts w:hint="eastAsia"/>
          <w:noProof/>
          <w:webHidden/>
          <w:lang w:eastAsia="ja-JP"/>
        </w:rPr>
        <w:t>5</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4.1.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ウェブアクセシビリティ確保・維持・向上のための</w:t>
      </w:r>
      <w:r w:rsidRPr="004277EE">
        <w:rPr>
          <w:rStyle w:val="a8"/>
          <w:noProof/>
          <w:color w:val="auto"/>
          <w:u w:val="none"/>
          <w:lang w:eastAsia="ja-JP"/>
        </w:rPr>
        <w:t>5</w:t>
      </w:r>
      <w:r w:rsidRPr="004277EE">
        <w:rPr>
          <w:rStyle w:val="a8"/>
          <w:rFonts w:hint="eastAsia"/>
          <w:noProof/>
          <w:color w:val="auto"/>
          <w:u w:val="none"/>
          <w:lang w:eastAsia="ja-JP"/>
        </w:rPr>
        <w:t>つの柱</w:t>
      </w:r>
      <w:r w:rsidRPr="004277EE">
        <w:rPr>
          <w:noProof/>
          <w:webHidden/>
          <w:lang w:eastAsia="ja-JP"/>
        </w:rPr>
        <w:tab/>
        <w:t>36</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4.2.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取組の全体像</w:t>
      </w:r>
      <w:r w:rsidRPr="004277EE">
        <w:rPr>
          <w:noProof/>
          <w:webHidden/>
          <w:lang w:eastAsia="ja-JP"/>
        </w:rPr>
        <w:tab/>
        <w:t>37</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4.3.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運用ガイドラインを実践する体制</w:t>
      </w:r>
      <w:r w:rsidRPr="004277EE">
        <w:rPr>
          <w:noProof/>
          <w:webHidden/>
          <w:lang w:eastAsia="ja-JP"/>
        </w:rPr>
        <w:tab/>
        <w:t>41</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5.</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ウェブアクセシビリティ方針の策定と公開</w:t>
      </w:r>
      <w:r w:rsidRPr="004277EE">
        <w:rPr>
          <w:noProof/>
          <w:webHidden/>
          <w:lang w:eastAsia="ja-JP"/>
        </w:rPr>
        <w:tab/>
        <w:t>4</w:t>
      </w:r>
      <w:r w:rsidR="002D7C4F">
        <w:rPr>
          <w:rFonts w:hint="eastAsia"/>
          <w:noProof/>
          <w:webHidden/>
          <w:lang w:eastAsia="ja-JP"/>
        </w:rPr>
        <w:t>4</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5.1.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取組対象の把握と設定</w:t>
      </w:r>
      <w:r w:rsidRPr="004277EE">
        <w:rPr>
          <w:noProof/>
          <w:webHidden/>
          <w:lang w:eastAsia="ja-JP"/>
        </w:rPr>
        <w:tab/>
        <w:t>46</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5.2.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ウェブアクセシビリティの対応状況の確認</w:t>
      </w:r>
      <w:r w:rsidRPr="004277EE">
        <w:rPr>
          <w:noProof/>
          <w:webHidden/>
          <w:lang w:eastAsia="ja-JP"/>
        </w:rPr>
        <w:tab/>
        <w:t>50</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lastRenderedPageBreak/>
        <w:t>5.3.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ウェブアクセシビリティ方針の策定と公開</w:t>
      </w:r>
      <w:r w:rsidRPr="004277EE">
        <w:rPr>
          <w:noProof/>
          <w:webHidden/>
          <w:lang w:eastAsia="ja-JP"/>
        </w:rPr>
        <w:tab/>
        <w:t>53</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6.</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取組の実行</w:t>
      </w:r>
      <w:r w:rsidRPr="004277EE">
        <w:rPr>
          <w:noProof/>
          <w:webHidden/>
          <w:lang w:eastAsia="ja-JP"/>
        </w:rPr>
        <w:tab/>
        <w:t>6</w:t>
      </w:r>
      <w:r w:rsidR="002D7C4F">
        <w:rPr>
          <w:rFonts w:hint="eastAsia"/>
          <w:noProof/>
          <w:webHidden/>
          <w:lang w:eastAsia="ja-JP"/>
        </w:rPr>
        <w:t>2</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6.1.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団体内で使用するガイドラインの策定</w:t>
      </w:r>
      <w:r w:rsidRPr="004277EE">
        <w:rPr>
          <w:noProof/>
          <w:webHidden/>
          <w:lang w:eastAsia="ja-JP"/>
        </w:rPr>
        <w:tab/>
        <w:t>64</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6.2.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年度ごとに計画し実行する取組</w:t>
      </w:r>
      <w:r w:rsidRPr="004277EE">
        <w:rPr>
          <w:noProof/>
          <w:webHidden/>
          <w:lang w:eastAsia="ja-JP"/>
        </w:rPr>
        <w:tab/>
        <w:t>66</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6.3.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日々の運用における取組</w:t>
      </w:r>
      <w:r w:rsidRPr="004277EE">
        <w:rPr>
          <w:noProof/>
          <w:webHidden/>
          <w:lang w:eastAsia="ja-JP"/>
        </w:rPr>
        <w:tab/>
        <w:t>83</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6.4.</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外部発注等における取組</w:t>
      </w:r>
      <w:r w:rsidRPr="004277EE">
        <w:rPr>
          <w:noProof/>
          <w:webHidden/>
          <w:lang w:eastAsia="ja-JP"/>
        </w:rPr>
        <w:tab/>
        <w:t>102</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6.5.</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外部サービスを活用した情報発信における取組</w:t>
      </w:r>
      <w:r w:rsidRPr="004277EE">
        <w:rPr>
          <w:noProof/>
          <w:webHidden/>
          <w:lang w:eastAsia="ja-JP"/>
        </w:rPr>
        <w:tab/>
        <w:t>116</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7.</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取組内容及び実現内容の確認と公開</w:t>
      </w:r>
      <w:r w:rsidRPr="004277EE">
        <w:rPr>
          <w:noProof/>
          <w:webHidden/>
          <w:lang w:eastAsia="ja-JP"/>
        </w:rPr>
        <w:tab/>
        <w:t>12</w:t>
      </w:r>
      <w:r w:rsidR="002D7C4F">
        <w:rPr>
          <w:rFonts w:hint="eastAsia"/>
          <w:noProof/>
          <w:webHidden/>
          <w:lang w:eastAsia="ja-JP"/>
        </w:rPr>
        <w:t>0</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7.1.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運用ガイドラインに基づいた取組内容の確認と公開</w:t>
      </w:r>
      <w:r w:rsidRPr="004277EE">
        <w:rPr>
          <w:noProof/>
          <w:webHidden/>
          <w:lang w:eastAsia="ja-JP"/>
        </w:rPr>
        <w:tab/>
        <w:t>122</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7.2.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ウェブアクセシビリティの実現内容の確認（試験）と公開</w:t>
      </w:r>
      <w:r w:rsidRPr="004277EE">
        <w:rPr>
          <w:noProof/>
          <w:webHidden/>
          <w:lang w:eastAsia="ja-JP"/>
        </w:rPr>
        <w:tab/>
        <w:t>128</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noProof/>
          <w:color w:val="auto"/>
          <w:u w:val="none"/>
          <w:lang w:eastAsia="ja-JP"/>
        </w:rPr>
        <w:t>8.</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ウェブアクセシビリティ方針の見直しと公開</w:t>
      </w:r>
      <w:r w:rsidRPr="004277EE">
        <w:rPr>
          <w:noProof/>
          <w:webHidden/>
          <w:lang w:eastAsia="ja-JP"/>
        </w:rPr>
        <w:tab/>
        <w:t>131</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8.1.</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対象範囲の再設定</w:t>
      </w:r>
      <w:r w:rsidRPr="004277EE">
        <w:rPr>
          <w:noProof/>
          <w:webHidden/>
          <w:lang w:eastAsia="ja-JP"/>
        </w:rPr>
        <w:tab/>
        <w:t>133</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8.2.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目標とする適合レベルと対応度、期限の再設定</w:t>
      </w:r>
      <w:r w:rsidRPr="004277EE">
        <w:rPr>
          <w:noProof/>
          <w:webHidden/>
          <w:lang w:eastAsia="ja-JP"/>
        </w:rPr>
        <w:tab/>
        <w:t>133</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8.3.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見直し後のウェブアクセシビリティ方針の公開</w:t>
      </w:r>
      <w:r w:rsidRPr="004277EE">
        <w:rPr>
          <w:noProof/>
          <w:webHidden/>
          <w:lang w:eastAsia="ja-JP"/>
        </w:rPr>
        <w:tab/>
        <w:t>134</w:t>
      </w:r>
    </w:p>
    <w:p w:rsidR="00353856" w:rsidRPr="002D7C4F" w:rsidRDefault="004277EE">
      <w:pPr>
        <w:pStyle w:val="12"/>
        <w:tabs>
          <w:tab w:val="left" w:pos="440"/>
          <w:tab w:val="right" w:pos="8630"/>
        </w:tabs>
        <w:rPr>
          <w:rFonts w:asciiTheme="minorHAnsi" w:eastAsiaTheme="minorEastAsia" w:hAnsiTheme="minorHAnsi" w:cstheme="minorBidi"/>
          <w:b w:val="0"/>
          <w:bCs w:val="0"/>
          <w:caps w:val="0"/>
          <w:noProof/>
          <w:kern w:val="2"/>
          <w:sz w:val="21"/>
          <w:szCs w:val="22"/>
          <w:lang w:eastAsia="ja-JP" w:bidi="ar-SA"/>
        </w:rPr>
      </w:pPr>
      <w:r w:rsidRPr="004277EE">
        <w:rPr>
          <w:rStyle w:val="a8"/>
          <w:rFonts w:ascii="Calibri" w:eastAsia="Calibri" w:hAnsi="Calibri" w:cs="Calibri"/>
          <w:noProof/>
          <w:color w:val="auto"/>
          <w:u w:val="none"/>
          <w:lang w:eastAsia="ja-JP"/>
        </w:rPr>
        <w:t>9.</w:t>
      </w:r>
      <w:r w:rsidRPr="004277EE">
        <w:rPr>
          <w:rFonts w:asciiTheme="minorHAnsi" w:eastAsiaTheme="minorEastAsia" w:hAnsiTheme="minorHAnsi" w:cstheme="minorBidi"/>
          <w:b w:val="0"/>
          <w:bCs w:val="0"/>
          <w:caps w:val="0"/>
          <w:noProof/>
          <w:kern w:val="2"/>
          <w:sz w:val="21"/>
          <w:szCs w:val="22"/>
          <w:lang w:eastAsia="ja-JP" w:bidi="ar-SA"/>
        </w:rPr>
        <w:tab/>
      </w:r>
      <w:r w:rsidRPr="004277EE">
        <w:rPr>
          <w:rStyle w:val="a8"/>
          <w:rFonts w:hint="eastAsia"/>
          <w:noProof/>
          <w:color w:val="auto"/>
          <w:u w:val="none"/>
          <w:lang w:eastAsia="ja-JP"/>
        </w:rPr>
        <w:t>関連情報</w:t>
      </w:r>
      <w:r w:rsidRPr="004277EE">
        <w:rPr>
          <w:noProof/>
          <w:webHidden/>
          <w:lang w:eastAsia="ja-JP"/>
        </w:rPr>
        <w:tab/>
        <w:t>135</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9.1.</w:t>
      </w:r>
      <w:r w:rsidRPr="004277EE">
        <w:rPr>
          <w:rFonts w:asciiTheme="minorHAnsi" w:eastAsiaTheme="minorEastAsia" w:hAnsiTheme="minorHAnsi" w:cstheme="minorBidi"/>
          <w:b w:val="0"/>
          <w:bCs w:val="0"/>
          <w:noProof/>
          <w:kern w:val="2"/>
          <w:sz w:val="21"/>
          <w:szCs w:val="22"/>
          <w:lang w:eastAsia="ja-JP" w:bidi="ar-SA"/>
        </w:rPr>
        <w:tab/>
      </w:r>
      <w:r w:rsidRPr="004277EE">
        <w:rPr>
          <w:rStyle w:val="a8"/>
          <w:noProof/>
          <w:color w:val="auto"/>
          <w:u w:val="none"/>
          <w:lang w:eastAsia="ja-JP"/>
        </w:rPr>
        <w:t>JIS X 8341-3</w:t>
      </w:r>
      <w:r w:rsidRPr="004277EE">
        <w:rPr>
          <w:rStyle w:val="a8"/>
          <w:rFonts w:hint="eastAsia"/>
          <w:noProof/>
          <w:color w:val="auto"/>
          <w:u w:val="none"/>
          <w:lang w:eastAsia="ja-JP"/>
        </w:rPr>
        <w:t>と関連文書</w:t>
      </w:r>
      <w:r w:rsidRPr="004277EE">
        <w:rPr>
          <w:noProof/>
          <w:webHidden/>
          <w:lang w:eastAsia="ja-JP"/>
        </w:rPr>
        <w:tab/>
        <w:t>136</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9.2.</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みんなのアクセシビリティ評価ツール「</w:t>
      </w:r>
      <w:r w:rsidRPr="004277EE">
        <w:rPr>
          <w:rStyle w:val="a8"/>
          <w:noProof/>
          <w:color w:val="auto"/>
          <w:u w:val="none"/>
          <w:lang w:eastAsia="ja-JP"/>
        </w:rPr>
        <w:t>miChecker</w:t>
      </w:r>
      <w:r w:rsidRPr="004277EE">
        <w:rPr>
          <w:rStyle w:val="a8"/>
          <w:rFonts w:hint="eastAsia"/>
          <w:noProof/>
          <w:color w:val="auto"/>
          <w:u w:val="none"/>
          <w:lang w:eastAsia="ja-JP"/>
        </w:rPr>
        <w:t>（エムアイチェッカー）」</w:t>
      </w:r>
      <w:r w:rsidRPr="004277EE">
        <w:rPr>
          <w:noProof/>
          <w:webHidden/>
          <w:lang w:eastAsia="ja-JP"/>
        </w:rPr>
        <w:tab/>
        <w:t>138</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9.3.</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ウェブアクセシビリティの理解を深めるための方法の紹介</w:t>
      </w:r>
      <w:r w:rsidRPr="004277EE">
        <w:rPr>
          <w:noProof/>
          <w:webHidden/>
          <w:lang w:eastAsia="ja-JP"/>
        </w:rPr>
        <w:tab/>
        <w:t>140</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rPr>
        <w:t>9.4.</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rPr>
        <w:t>（参考）視聴覚障害者情報提供施設等一覧（情報提供：厚生労働省）</w:t>
      </w:r>
      <w:r w:rsidRPr="004277EE">
        <w:rPr>
          <w:noProof/>
          <w:webHidden/>
        </w:rPr>
        <w:tab/>
      </w:r>
      <w:r w:rsidRPr="004277EE">
        <w:rPr>
          <w:noProof/>
          <w:webHidden/>
          <w:lang w:eastAsia="ja-JP"/>
        </w:rPr>
        <w:t>143</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9.5.</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用語集</w:t>
      </w:r>
      <w:r w:rsidRPr="004277EE">
        <w:rPr>
          <w:noProof/>
          <w:webHidden/>
          <w:lang w:eastAsia="ja-JP"/>
        </w:rPr>
        <w:tab/>
        <w:t>150</w:t>
      </w:r>
    </w:p>
    <w:p w:rsidR="00353856" w:rsidRPr="002D7C4F" w:rsidRDefault="004277EE">
      <w:pPr>
        <w:pStyle w:val="25"/>
        <w:tabs>
          <w:tab w:val="left" w:pos="660"/>
          <w:tab w:val="right" w:pos="8630"/>
        </w:tabs>
        <w:rPr>
          <w:rFonts w:asciiTheme="minorHAnsi" w:eastAsiaTheme="minorEastAsia" w:hAnsiTheme="minorHAnsi" w:cstheme="minorBidi"/>
          <w:b w:val="0"/>
          <w:bCs w:val="0"/>
          <w:noProof/>
          <w:kern w:val="2"/>
          <w:sz w:val="21"/>
          <w:szCs w:val="22"/>
          <w:lang w:eastAsia="ja-JP" w:bidi="ar-SA"/>
        </w:rPr>
      </w:pPr>
      <w:r w:rsidRPr="004277EE">
        <w:rPr>
          <w:rStyle w:val="a8"/>
          <w:rFonts w:ascii="Calibri" w:hAnsi="Calibri" w:cs="Calibri"/>
          <w:noProof/>
          <w:color w:val="auto"/>
          <w:u w:val="none"/>
          <w:lang w:eastAsia="ja-JP"/>
        </w:rPr>
        <w:t>9.6.</w:t>
      </w:r>
      <w:r w:rsidRPr="004277EE">
        <w:rPr>
          <w:rFonts w:asciiTheme="minorHAnsi" w:eastAsiaTheme="minorEastAsia" w:hAnsiTheme="minorHAnsi" w:cstheme="minorBidi"/>
          <w:b w:val="0"/>
          <w:bCs w:val="0"/>
          <w:noProof/>
          <w:kern w:val="2"/>
          <w:sz w:val="21"/>
          <w:szCs w:val="22"/>
          <w:lang w:eastAsia="ja-JP" w:bidi="ar-SA"/>
        </w:rPr>
        <w:tab/>
      </w:r>
      <w:r w:rsidRPr="004277EE">
        <w:rPr>
          <w:rStyle w:val="a8"/>
          <w:rFonts w:hint="eastAsia"/>
          <w:noProof/>
          <w:color w:val="auto"/>
          <w:u w:val="none"/>
          <w:lang w:eastAsia="ja-JP"/>
        </w:rPr>
        <w:t>改定研究会について</w:t>
      </w:r>
      <w:r w:rsidRPr="004277EE">
        <w:rPr>
          <w:noProof/>
          <w:webHidden/>
          <w:lang w:eastAsia="ja-JP"/>
        </w:rPr>
        <w:tab/>
        <w:t>152</w:t>
      </w:r>
    </w:p>
    <w:p w:rsidR="00E24C09" w:rsidRDefault="00E24C09">
      <w:pPr>
        <w:pStyle w:val="a6"/>
        <w:spacing w:line="340" w:lineRule="auto"/>
        <w:rPr>
          <w:lang w:eastAsia="ja-JP"/>
        </w:rPr>
      </w:pPr>
    </w:p>
    <w:p w:rsidR="00AA0CEB" w:rsidRDefault="00AA0CEB" w:rsidP="00475BD9">
      <w:pPr>
        <w:spacing w:after="0" w:line="240" w:lineRule="auto"/>
        <w:rPr>
          <w:lang w:eastAsia="ja-JP"/>
        </w:rPr>
        <w:sectPr w:rsidR="00AA0CEB" w:rsidSect="00511C60">
          <w:pgSz w:w="12240" w:h="15840"/>
          <w:pgMar w:top="1440" w:right="1800" w:bottom="1440" w:left="1800" w:header="708" w:footer="708" w:gutter="0"/>
          <w:pgNumType w:start="0"/>
          <w:cols w:space="708"/>
          <w:docGrid w:linePitch="360"/>
        </w:sectPr>
      </w:pPr>
    </w:p>
    <w:p w:rsidR="00AA0CEB" w:rsidRDefault="00AA0CEB" w:rsidP="00475BD9">
      <w:pPr>
        <w:spacing w:after="0" w:line="240" w:lineRule="auto"/>
        <w:rPr>
          <w:lang w:eastAsia="ja-JP"/>
        </w:rPr>
        <w:sectPr w:rsidR="00AA0CEB" w:rsidSect="00AA0CEB">
          <w:type w:val="continuous"/>
          <w:pgSz w:w="12240" w:h="15840"/>
          <w:pgMar w:top="1440" w:right="1800" w:bottom="1440" w:left="1800" w:header="708" w:footer="708" w:gutter="0"/>
          <w:pgNumType w:start="0"/>
          <w:cols w:space="708"/>
          <w:docGrid w:linePitch="360"/>
        </w:sectPr>
      </w:pPr>
    </w:p>
    <w:p w:rsidR="002D267D" w:rsidRDefault="002D267D" w:rsidP="00475BD9">
      <w:pPr>
        <w:spacing w:after="0" w:line="240" w:lineRule="auto"/>
        <w:rPr>
          <w:lang w:eastAsia="ja-JP"/>
        </w:rPr>
      </w:pPr>
    </w:p>
    <w:p w:rsidR="002D267D" w:rsidRDefault="002D267D" w:rsidP="00475BD9">
      <w:pPr>
        <w:spacing w:after="0" w:line="240" w:lineRule="auto"/>
        <w:rPr>
          <w:lang w:eastAsia="ja-JP"/>
        </w:rPr>
      </w:pPr>
    </w:p>
    <w:p w:rsidR="00475BD9" w:rsidRDefault="00475BD9" w:rsidP="00475BD9">
      <w:pPr>
        <w:spacing w:after="0" w:line="240" w:lineRule="auto"/>
        <w:rPr>
          <w:lang w:eastAsia="ja-JP"/>
        </w:rPr>
      </w:pPr>
      <w:bookmarkStart w:id="1" w:name="_____________"/>
      <w:bookmarkEnd w:id="1"/>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Default="00475BD9" w:rsidP="00475BD9">
      <w:pPr>
        <w:spacing w:after="0" w:line="240" w:lineRule="auto"/>
        <w:rPr>
          <w:lang w:eastAsia="ja-JP"/>
        </w:rPr>
      </w:pPr>
    </w:p>
    <w:p w:rsidR="00475BD9" w:rsidRPr="00DA3C9D" w:rsidRDefault="00E71A1D" w:rsidP="00DA3C9D">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要旨</w:t>
      </w:r>
    </w:p>
    <w:p w:rsidR="00475BD9" w:rsidRDefault="00475BD9" w:rsidP="00475BD9">
      <w:pPr>
        <w:rPr>
          <w:lang w:eastAsia="ja-JP"/>
        </w:rPr>
      </w:pPr>
    </w:p>
    <w:p w:rsidR="00475BD9" w:rsidRDefault="00D406C3" w:rsidP="00475BD9">
      <w:pPr>
        <w:rPr>
          <w:sz w:val="28"/>
          <w:szCs w:val="28"/>
          <w:lang w:eastAsia="ja-JP"/>
        </w:rPr>
      </w:pPr>
      <w:r>
        <w:rPr>
          <w:rFonts w:hint="eastAsia"/>
          <w:sz w:val="28"/>
          <w:szCs w:val="28"/>
          <w:lang w:eastAsia="ja-JP"/>
        </w:rPr>
        <w:t>みんなの公共サイト運用ガイドライン</w:t>
      </w:r>
      <w:r w:rsidR="00475BD9">
        <w:rPr>
          <w:rFonts w:hint="eastAsia"/>
          <w:sz w:val="28"/>
          <w:szCs w:val="28"/>
          <w:lang w:eastAsia="ja-JP"/>
        </w:rPr>
        <w:t>に示された内容の</w:t>
      </w:r>
      <w:r w:rsidR="00E71A1D">
        <w:rPr>
          <w:rFonts w:hint="eastAsia"/>
          <w:sz w:val="28"/>
          <w:szCs w:val="28"/>
          <w:lang w:eastAsia="ja-JP"/>
        </w:rPr>
        <w:t>要旨</w:t>
      </w:r>
      <w:r w:rsidR="00475BD9">
        <w:rPr>
          <w:rFonts w:hint="eastAsia"/>
          <w:sz w:val="28"/>
          <w:szCs w:val="28"/>
          <w:lang w:eastAsia="ja-JP"/>
        </w:rPr>
        <w:t>を掲載しています</w:t>
      </w:r>
      <w:r w:rsidR="00475BD9" w:rsidRPr="00256B5E">
        <w:rPr>
          <w:rFonts w:hint="eastAsia"/>
          <w:sz w:val="28"/>
          <w:szCs w:val="28"/>
          <w:lang w:eastAsia="ja-JP"/>
        </w:rPr>
        <w:t>。</w:t>
      </w:r>
    </w:p>
    <w:p w:rsidR="00475BD9" w:rsidRDefault="00475BD9" w:rsidP="00475BD9">
      <w:pPr>
        <w:rPr>
          <w:sz w:val="28"/>
          <w:szCs w:val="28"/>
          <w:lang w:eastAsia="ja-JP"/>
        </w:rPr>
      </w:pPr>
    </w:p>
    <w:p w:rsidR="00475BD9" w:rsidRDefault="00E71A1D" w:rsidP="00E71A1D">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背景、求められる取組等の要旨を確認したい際に</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活用してください</w:t>
      </w:r>
      <w:r w:rsidR="00475BD9" w:rsidRPr="00256B5E">
        <w:rPr>
          <w:rFonts w:ascii="メイリオ" w:eastAsia="メイリオ" w:hAnsi="メイリオ" w:cs="メイリオ" w:hint="eastAsia"/>
          <w:sz w:val="28"/>
          <w:szCs w:val="28"/>
          <w:lang w:eastAsia="ja-JP"/>
        </w:rPr>
        <w:t>。</w:t>
      </w:r>
    </w:p>
    <w:p w:rsidR="00475BD9" w:rsidRDefault="00475BD9">
      <w:pPr>
        <w:spacing w:after="0" w:line="240" w:lineRule="auto"/>
        <w:rPr>
          <w:lang w:eastAsia="ja-JP"/>
        </w:rPr>
      </w:pPr>
      <w:r>
        <w:rPr>
          <w:lang w:eastAsia="ja-JP"/>
        </w:rPr>
        <w:br w:type="page"/>
      </w:r>
    </w:p>
    <w:p w:rsidR="004277EE" w:rsidRDefault="0069619F" w:rsidP="004277EE">
      <w:pPr>
        <w:shd w:val="clear" w:color="auto" w:fill="17365D" w:themeFill="text2" w:themeFillShade="BF"/>
        <w:spacing w:after="120" w:line="240" w:lineRule="auto"/>
        <w:ind w:firstLineChars="114" w:firstLine="251"/>
        <w:rPr>
          <w:rFonts w:ascii="メイリオ" w:eastAsia="メイリオ" w:hAnsi="メイリオ" w:cs="メイリオ"/>
          <w:color w:val="FFFFFF" w:themeColor="background1"/>
          <w:lang w:eastAsia="ja-JP"/>
        </w:rPr>
      </w:pPr>
      <w:r w:rsidRPr="0069619F">
        <w:rPr>
          <w:rFonts w:ascii="メイリオ" w:eastAsia="メイリオ" w:hAnsi="メイリオ" w:cs="メイリオ" w:hint="eastAsia"/>
          <w:color w:val="FFFFFF" w:themeColor="background1"/>
          <w:lang w:eastAsia="ja-JP"/>
        </w:rPr>
        <w:lastRenderedPageBreak/>
        <w:t>「みんなの公共サイト</w:t>
      </w:r>
      <w:r w:rsidR="00483E92">
        <w:rPr>
          <w:rFonts w:ascii="メイリオ" w:eastAsia="メイリオ" w:hAnsi="メイリオ" w:cs="メイリオ" w:hint="eastAsia"/>
          <w:color w:val="FFFFFF" w:themeColor="background1"/>
          <w:lang w:eastAsia="ja-JP"/>
        </w:rPr>
        <w:t>運用ガイドライン</w:t>
      </w:r>
      <w:r w:rsidRPr="0069619F">
        <w:rPr>
          <w:rFonts w:ascii="メイリオ" w:eastAsia="メイリオ" w:hAnsi="メイリオ" w:cs="メイリオ" w:hint="eastAsia"/>
          <w:color w:val="FFFFFF" w:themeColor="background1"/>
          <w:lang w:eastAsia="ja-JP"/>
        </w:rPr>
        <w:t>」は、国及び地方公共団体等公的機関の「ウェブアクセシビリティ」対応を支援するために総務省が作成した</w:t>
      </w:r>
      <w:r w:rsidR="00B870F9">
        <w:rPr>
          <w:rFonts w:ascii="メイリオ" w:eastAsia="メイリオ" w:hAnsi="メイリオ" w:cs="メイリオ" w:hint="eastAsia"/>
          <w:color w:val="FFFFFF" w:themeColor="background1"/>
          <w:lang w:eastAsia="ja-JP"/>
        </w:rPr>
        <w:t>ガイドライン</w:t>
      </w:r>
      <w:r w:rsidRPr="0069619F">
        <w:rPr>
          <w:rFonts w:ascii="メイリオ" w:eastAsia="メイリオ" w:hAnsi="メイリオ" w:cs="メイリオ" w:hint="eastAsia"/>
          <w:color w:val="FFFFFF" w:themeColor="background1"/>
          <w:lang w:eastAsia="ja-JP"/>
        </w:rPr>
        <w:t>です。</w:t>
      </w:r>
      <w:r w:rsidR="00140D60" w:rsidRPr="00140D60">
        <w:rPr>
          <w:rFonts w:ascii="メイリオ" w:eastAsia="メイリオ" w:hAnsi="メイリオ" w:cs="メイリオ" w:hint="eastAsia"/>
          <w:color w:val="FFFFFF" w:themeColor="background1"/>
          <w:lang w:eastAsia="ja-JP"/>
        </w:rPr>
        <w:t>公的機関でウェブアクセシビリティへの対応が求められる背景や、JIS X 8341-3:2016に基づき実施すべき取組項目と手順</w:t>
      </w:r>
      <w:r w:rsidR="00140D60">
        <w:rPr>
          <w:rFonts w:ascii="メイリオ" w:eastAsia="メイリオ" w:hAnsi="メイリオ" w:cs="メイリオ" w:hint="eastAsia"/>
          <w:color w:val="FFFFFF" w:themeColor="background1"/>
          <w:lang w:eastAsia="ja-JP"/>
        </w:rPr>
        <w:t>、重視すべき考え方等</w:t>
      </w:r>
      <w:r w:rsidR="00140D60" w:rsidRPr="00140D60">
        <w:rPr>
          <w:rFonts w:ascii="メイリオ" w:eastAsia="メイリオ" w:hAnsi="メイリオ" w:cs="メイリオ" w:hint="eastAsia"/>
          <w:color w:val="FFFFFF" w:themeColor="background1"/>
          <w:lang w:eastAsia="ja-JP"/>
        </w:rPr>
        <w:t>を解説します。</w:t>
      </w:r>
    </w:p>
    <w:p w:rsidR="004277EE" w:rsidRPr="004277EE" w:rsidRDefault="004277EE" w:rsidP="0069446D">
      <w:pPr>
        <w:spacing w:line="240" w:lineRule="auto"/>
        <w:ind w:firstLine="182"/>
        <w:rPr>
          <w:sz w:val="16"/>
          <w:szCs w:val="16"/>
          <w:lang w:eastAsia="ja-JP"/>
        </w:rPr>
      </w:pPr>
      <w:r w:rsidRPr="004277EE">
        <w:rPr>
          <w:rFonts w:hint="eastAsia"/>
          <w:sz w:val="16"/>
          <w:szCs w:val="16"/>
          <w:lang w:eastAsia="ja-JP"/>
        </w:rPr>
        <w:t>これまで「みんなの公共サイト運用モデル」としていましたが、</w:t>
      </w:r>
      <w:r w:rsidR="00BC2F4C">
        <w:rPr>
          <w:rFonts w:hint="eastAsia"/>
          <w:sz w:val="16"/>
          <w:szCs w:val="16"/>
          <w:lang w:eastAsia="ja-JP"/>
        </w:rPr>
        <w:t>このたび</w:t>
      </w:r>
      <w:r w:rsidRPr="004277EE">
        <w:rPr>
          <w:rFonts w:hint="eastAsia"/>
          <w:sz w:val="16"/>
          <w:szCs w:val="16"/>
          <w:lang w:eastAsia="ja-JP"/>
        </w:rPr>
        <w:t>の</w:t>
      </w:r>
      <w:r w:rsidRPr="004277EE">
        <w:rPr>
          <w:sz w:val="16"/>
          <w:szCs w:val="16"/>
          <w:lang w:eastAsia="ja-JP"/>
        </w:rPr>
        <w:t>JIS X 8341-3</w:t>
      </w:r>
      <w:r w:rsidRPr="004277EE">
        <w:rPr>
          <w:rFonts w:hint="eastAsia"/>
          <w:sz w:val="16"/>
          <w:szCs w:val="16"/>
          <w:lang w:eastAsia="ja-JP"/>
        </w:rPr>
        <w:t>の改正を機に、内容をより分かりやすく刷新し、名称も「みんなの公共サイト運用ガイドライン」に改めました。</w:t>
      </w:r>
    </w:p>
    <w:p w:rsidR="0072122F" w:rsidRDefault="0069619F" w:rsidP="00921D28">
      <w:pPr>
        <w:spacing w:beforeLines="100" w:before="240" w:after="0"/>
        <w:rPr>
          <w:color w:val="365F90"/>
          <w:lang w:eastAsia="ja-JP"/>
        </w:rPr>
      </w:pPr>
      <w:r w:rsidRPr="0069619F">
        <w:rPr>
          <w:rFonts w:ascii="メイリオ" w:eastAsia="メイリオ" w:hAnsi="メイリオ" w:cs="メイリオ" w:hint="eastAsia"/>
          <w:b/>
          <w:color w:val="365F90"/>
          <w:sz w:val="24"/>
          <w:szCs w:val="24"/>
          <w:lang w:eastAsia="ja-JP"/>
        </w:rPr>
        <w:t>ウェブアクセシビリティとは</w:t>
      </w:r>
      <w:r w:rsidR="00475BD9">
        <w:rPr>
          <w:rFonts w:ascii="メイリオ" w:eastAsia="メイリオ" w:hAnsi="メイリオ" w:cs="メイリオ" w:hint="eastAsia"/>
          <w:b/>
          <w:color w:val="365F90"/>
          <w:lang w:eastAsia="ja-JP"/>
        </w:rPr>
        <w:t xml:space="preserve">　　</w:t>
      </w:r>
      <w:r w:rsidRPr="0069619F">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17</w:t>
      </w:r>
      <w:r w:rsidRPr="0069619F">
        <w:rPr>
          <w:rFonts w:ascii="メイリオ" w:eastAsia="メイリオ" w:hAnsi="メイリオ" w:cs="メイリオ" w:hint="eastAsia"/>
          <w:b/>
          <w:i/>
          <w:color w:val="365F90"/>
          <w:sz w:val="20"/>
          <w:szCs w:val="20"/>
          <w:lang w:eastAsia="ja-JP"/>
        </w:rPr>
        <w:t>ページ参照</w:t>
      </w:r>
    </w:p>
    <w:p w:rsidR="0072122F" w:rsidRDefault="006124D9">
      <w:pPr>
        <w:spacing w:after="0"/>
        <w:rPr>
          <w:lang w:eastAsia="ja-JP"/>
        </w:rPr>
      </w:pPr>
      <w:r w:rsidRPr="00C176E9">
        <w:rPr>
          <w:rFonts w:hint="eastAsia"/>
          <w:lang w:eastAsia="ja-JP"/>
        </w:rPr>
        <w:t>ウェブアクセシビリティとは、高齢者や障害者を含めて、誰もがホームページ等で提供される情報や機能を支障なく利用できることを意味します。</w:t>
      </w:r>
      <w:r w:rsidR="00475BD9">
        <w:rPr>
          <w:rFonts w:hint="eastAsia"/>
          <w:lang w:eastAsia="ja-JP"/>
        </w:rPr>
        <w:t>情報を提供する側が</w:t>
      </w:r>
      <w:r w:rsidR="00475BD9" w:rsidRPr="00C176E9">
        <w:rPr>
          <w:rFonts w:hint="eastAsia"/>
          <w:lang w:eastAsia="ja-JP"/>
        </w:rPr>
        <w:t>ウェブアクセシビリティに配慮して適切に対応をしていないと、高齢者や障害者が</w:t>
      </w:r>
      <w:r w:rsidR="00A83EC9">
        <w:rPr>
          <w:rFonts w:hint="eastAsia"/>
          <w:lang w:eastAsia="ja-JP"/>
        </w:rPr>
        <w:t>、</w:t>
      </w:r>
      <w:r w:rsidR="00475BD9" w:rsidRPr="00C176E9">
        <w:rPr>
          <w:rFonts w:hint="eastAsia"/>
          <w:lang w:eastAsia="ja-JP"/>
        </w:rPr>
        <w:t>ホームページ等から</w:t>
      </w:r>
      <w:r w:rsidR="00A83EC9">
        <w:rPr>
          <w:rFonts w:hint="eastAsia"/>
          <w:lang w:eastAsia="ja-JP"/>
        </w:rPr>
        <w:t>例えば避難場所に関する</w:t>
      </w:r>
      <w:r w:rsidR="00475BD9" w:rsidRPr="00C176E9">
        <w:rPr>
          <w:rFonts w:hint="eastAsia"/>
          <w:lang w:eastAsia="ja-JP"/>
        </w:rPr>
        <w:t>情報を取得できなかったり、</w:t>
      </w:r>
      <w:r w:rsidR="00A83EC9">
        <w:rPr>
          <w:rFonts w:hint="eastAsia"/>
          <w:lang w:eastAsia="ja-JP"/>
        </w:rPr>
        <w:t>パソコン等による手続きができないという問題等が発生し、</w:t>
      </w:r>
      <w:r w:rsidR="00C877F6" w:rsidRPr="00FE3B5A">
        <w:rPr>
          <w:rFonts w:hint="eastAsia"/>
          <w:lang w:eastAsia="ja-JP"/>
        </w:rPr>
        <w:t>社会生活で多大な不利益が発生したり、災害時等に必要な情報が届かない状況となれば生命の危機に直面する可能性があります。</w:t>
      </w:r>
      <w:r w:rsidR="00475BD9">
        <w:rPr>
          <w:rFonts w:hint="eastAsia"/>
          <w:lang w:eastAsia="ja-JP"/>
        </w:rPr>
        <w:t xml:space="preserve">　</w:t>
      </w:r>
    </w:p>
    <w:p w:rsidR="0072122F" w:rsidRDefault="0069619F" w:rsidP="00921D28">
      <w:pPr>
        <w:spacing w:beforeLines="150" w:before="360" w:after="0"/>
        <w:rPr>
          <w:rFonts w:ascii="メイリオ" w:eastAsia="メイリオ" w:hAnsi="メイリオ" w:cs="メイリオ"/>
          <w:b/>
          <w:color w:val="365F90"/>
          <w:lang w:eastAsia="ja-JP"/>
        </w:rPr>
      </w:pPr>
      <w:r w:rsidRPr="0069619F">
        <w:rPr>
          <w:rFonts w:ascii="メイリオ" w:eastAsia="メイリオ" w:hAnsi="メイリオ" w:cs="メイリオ" w:hint="eastAsia"/>
          <w:b/>
          <w:color w:val="365F90"/>
          <w:sz w:val="24"/>
          <w:szCs w:val="24"/>
          <w:lang w:eastAsia="ja-JP"/>
        </w:rPr>
        <w:t>障害者差別解消法により対応が求められています</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24</w:t>
      </w:r>
      <w:r w:rsidR="00475BD9" w:rsidRPr="00475BD9">
        <w:rPr>
          <w:rFonts w:ascii="メイリオ" w:eastAsia="メイリオ" w:hAnsi="メイリオ" w:cs="メイリオ" w:hint="eastAsia"/>
          <w:b/>
          <w:i/>
          <w:color w:val="365F90"/>
          <w:sz w:val="20"/>
          <w:szCs w:val="20"/>
          <w:lang w:eastAsia="ja-JP"/>
        </w:rPr>
        <w:t>ページ参照</w:t>
      </w:r>
    </w:p>
    <w:p w:rsidR="00475BD9" w:rsidRDefault="00475BD9" w:rsidP="00475BD9">
      <w:pPr>
        <w:spacing w:line="340" w:lineRule="atLeast"/>
        <w:rPr>
          <w:lang w:eastAsia="ja-JP"/>
        </w:rPr>
      </w:pPr>
      <w:r>
        <w:rPr>
          <w:rFonts w:hint="eastAsia"/>
          <w:lang w:eastAsia="ja-JP"/>
        </w:rPr>
        <w:t>障害者差別解消法（</w:t>
      </w:r>
      <w:r w:rsidRPr="00CA7F13">
        <w:rPr>
          <w:rFonts w:hint="eastAsia"/>
          <w:lang w:eastAsia="ja-JP"/>
        </w:rPr>
        <w:t>平成</w:t>
      </w:r>
      <w:r w:rsidRPr="00CA7F13">
        <w:rPr>
          <w:rFonts w:hint="eastAsia"/>
          <w:lang w:eastAsia="ja-JP"/>
        </w:rPr>
        <w:t>28</w:t>
      </w:r>
      <w:r w:rsidRPr="00CA7F13">
        <w:rPr>
          <w:rFonts w:hint="eastAsia"/>
          <w:lang w:eastAsia="ja-JP"/>
        </w:rPr>
        <w:t>年</w:t>
      </w:r>
      <w:r w:rsidRPr="00CA7F13">
        <w:rPr>
          <w:rFonts w:hint="eastAsia"/>
          <w:lang w:eastAsia="ja-JP"/>
        </w:rPr>
        <w:t>4</w:t>
      </w:r>
      <w:r w:rsidRPr="00CA7F13">
        <w:rPr>
          <w:rFonts w:hint="eastAsia"/>
          <w:lang w:eastAsia="ja-JP"/>
        </w:rPr>
        <w:t>月</w:t>
      </w:r>
      <w:r w:rsidRPr="00CA7F13">
        <w:rPr>
          <w:rFonts w:hint="eastAsia"/>
          <w:lang w:eastAsia="ja-JP"/>
        </w:rPr>
        <w:t>1</w:t>
      </w:r>
      <w:r w:rsidRPr="00CA7F13">
        <w:rPr>
          <w:rFonts w:hint="eastAsia"/>
          <w:lang w:eastAsia="ja-JP"/>
        </w:rPr>
        <w:t>日施行</w:t>
      </w:r>
      <w:r>
        <w:rPr>
          <w:rFonts w:hint="eastAsia"/>
          <w:lang w:eastAsia="ja-JP"/>
        </w:rPr>
        <w:t>）</w:t>
      </w:r>
      <w:r w:rsidRPr="00CA7F13">
        <w:rPr>
          <w:rFonts w:hint="eastAsia"/>
          <w:lang w:eastAsia="ja-JP"/>
        </w:rPr>
        <w:t>において、ウェブアクセシビリティを含む情報アクセシビリティは、合理的配慮を的確に行うための環境の整備と位置づけられており、</w:t>
      </w:r>
      <w:r w:rsidRPr="00CA7F13">
        <w:rPr>
          <w:rFonts w:hint="eastAsia"/>
          <w:u w:val="single"/>
          <w:lang w:eastAsia="ja-JP"/>
        </w:rPr>
        <w:t>事前的改善措置として計画的に推進</w:t>
      </w:r>
      <w:r>
        <w:rPr>
          <w:rFonts w:hint="eastAsia"/>
          <w:lang w:eastAsia="ja-JP"/>
        </w:rPr>
        <w:t>する</w:t>
      </w:r>
      <w:r w:rsidRPr="00CA7F13">
        <w:rPr>
          <w:rFonts w:hint="eastAsia"/>
          <w:lang w:eastAsia="ja-JP"/>
        </w:rPr>
        <w:t>ことが求められています。また、行政機関等は、障害者から個別の</w:t>
      </w:r>
      <w:r w:rsidR="00C80E1E">
        <w:rPr>
          <w:rFonts w:hint="eastAsia"/>
          <w:lang w:eastAsia="ja-JP"/>
        </w:rPr>
        <w:t>申</w:t>
      </w:r>
      <w:r w:rsidR="00BC2F4C">
        <w:rPr>
          <w:rFonts w:hint="eastAsia"/>
          <w:lang w:eastAsia="ja-JP"/>
        </w:rPr>
        <w:t>し</w:t>
      </w:r>
      <w:r w:rsidR="00C80E1E">
        <w:rPr>
          <w:rFonts w:hint="eastAsia"/>
          <w:lang w:eastAsia="ja-JP"/>
        </w:rPr>
        <w:t>出</w:t>
      </w:r>
      <w:r w:rsidRPr="00CA7F13">
        <w:rPr>
          <w:rFonts w:hint="eastAsia"/>
          <w:lang w:eastAsia="ja-JP"/>
        </w:rPr>
        <w:t>があった場合は、</w:t>
      </w:r>
      <w:r w:rsidRPr="00CA7F13">
        <w:rPr>
          <w:rFonts w:hint="eastAsia"/>
          <w:u w:val="single"/>
          <w:lang w:eastAsia="ja-JP"/>
        </w:rPr>
        <w:t>必要かつ合理的な配慮</w:t>
      </w:r>
      <w:r w:rsidRPr="00CA7F13">
        <w:rPr>
          <w:rFonts w:hint="eastAsia"/>
          <w:lang w:eastAsia="ja-JP"/>
        </w:rPr>
        <w:t>を行う必要があります。</w:t>
      </w:r>
      <w:r>
        <w:rPr>
          <w:rFonts w:hint="eastAsia"/>
          <w:lang w:eastAsia="ja-JP"/>
        </w:rPr>
        <w:t xml:space="preserve">障害者基本法等も含め公的機関の対応がこれまで以上に求められています。　</w:t>
      </w:r>
    </w:p>
    <w:p w:rsidR="0072122F" w:rsidRDefault="0069619F" w:rsidP="00921D28">
      <w:pPr>
        <w:spacing w:beforeLines="150" w:before="360" w:after="0"/>
        <w:rPr>
          <w:color w:val="365F90"/>
          <w:lang w:eastAsia="ja-JP"/>
        </w:rPr>
      </w:pPr>
      <w:r w:rsidRPr="0069619F">
        <w:rPr>
          <w:rFonts w:ascii="メイリオ" w:eastAsia="メイリオ" w:hAnsi="メイリオ" w:cs="メイリオ" w:hint="eastAsia"/>
          <w:b/>
          <w:color w:val="365F90"/>
          <w:sz w:val="24"/>
          <w:szCs w:val="24"/>
          <w:lang w:eastAsia="ja-JP"/>
        </w:rPr>
        <w:t>日本工業規格</w:t>
      </w:r>
      <w:r w:rsidRPr="0069619F">
        <w:rPr>
          <w:rFonts w:ascii="メイリオ" w:eastAsia="メイリオ" w:hAnsi="メイリオ" w:cs="メイリオ"/>
          <w:b/>
          <w:color w:val="365F90"/>
          <w:sz w:val="24"/>
          <w:szCs w:val="24"/>
          <w:lang w:eastAsia="ja-JP"/>
        </w:rPr>
        <w:t>JIS X 8341-3：2016</w:t>
      </w:r>
      <w:r w:rsidRPr="0069619F">
        <w:rPr>
          <w:rFonts w:ascii="メイリオ" w:eastAsia="メイリオ" w:hAnsi="メイリオ" w:cs="メイリオ" w:hint="eastAsia"/>
          <w:b/>
          <w:color w:val="365F90"/>
          <w:sz w:val="24"/>
          <w:szCs w:val="24"/>
          <w:lang w:eastAsia="ja-JP"/>
        </w:rPr>
        <w:t xml:space="preserve">　</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25</w:t>
      </w:r>
      <w:r w:rsidR="00475BD9" w:rsidRPr="00475BD9">
        <w:rPr>
          <w:rFonts w:ascii="メイリオ" w:eastAsia="メイリオ" w:hAnsi="メイリオ" w:cs="メイリオ" w:hint="eastAsia"/>
          <w:b/>
          <w:i/>
          <w:color w:val="365F90"/>
          <w:sz w:val="20"/>
          <w:szCs w:val="20"/>
          <w:lang w:eastAsia="ja-JP"/>
        </w:rPr>
        <w:t>ページ参照</w:t>
      </w:r>
    </w:p>
    <w:p w:rsidR="00475BD9" w:rsidRPr="00CA7F13" w:rsidRDefault="006124D9" w:rsidP="00475BD9">
      <w:pPr>
        <w:spacing w:line="340" w:lineRule="atLeast"/>
        <w:rPr>
          <w:rFonts w:ascii="ＭＳ Ｐゴシック" w:eastAsia="ＭＳ Ｐゴシック" w:hAnsi="ＭＳ Ｐゴシック"/>
          <w:lang w:eastAsia="ja-JP"/>
        </w:rPr>
      </w:pPr>
      <w:r w:rsidRPr="006124D9">
        <w:rPr>
          <w:rFonts w:hint="eastAsia"/>
          <w:lang w:eastAsia="ja-JP"/>
        </w:rPr>
        <w:t>JIS X 8341-3</w:t>
      </w:r>
      <w:r w:rsidRPr="006124D9">
        <w:rPr>
          <w:rFonts w:hint="eastAsia"/>
          <w:lang w:eastAsia="ja-JP"/>
        </w:rPr>
        <w:t>は、情報アクセシビリティの日本工業規格（</w:t>
      </w:r>
      <w:r w:rsidRPr="006124D9">
        <w:rPr>
          <w:rFonts w:hint="eastAsia"/>
          <w:lang w:eastAsia="ja-JP"/>
        </w:rPr>
        <w:t>JIS</w:t>
      </w:r>
      <w:r w:rsidRPr="006124D9">
        <w:rPr>
          <w:rFonts w:hint="eastAsia"/>
          <w:lang w:eastAsia="ja-JP"/>
        </w:rPr>
        <w:t>）である「高齢者・障害者等配慮設計指針―情報通信における機器，ソフトウェア及びサービス」の個別規格として、</w:t>
      </w:r>
      <w:r w:rsidRPr="006124D9">
        <w:rPr>
          <w:rFonts w:hint="eastAsia"/>
          <w:lang w:eastAsia="ja-JP"/>
        </w:rPr>
        <w:t>2004</w:t>
      </w:r>
      <w:r w:rsidRPr="006124D9">
        <w:rPr>
          <w:rFonts w:hint="eastAsia"/>
          <w:lang w:eastAsia="ja-JP"/>
        </w:rPr>
        <w:t>年に初めて公示されたもので、ホームページ等を高齢者や障害者を含む誰もが利用できるものとするための基準が定められています。その後、</w:t>
      </w:r>
      <w:r w:rsidR="00A137E7">
        <w:rPr>
          <w:rFonts w:hint="eastAsia"/>
          <w:lang w:eastAsia="ja-JP"/>
        </w:rPr>
        <w:t>2</w:t>
      </w:r>
      <w:r w:rsidRPr="006124D9">
        <w:rPr>
          <w:rFonts w:hint="eastAsia"/>
          <w:lang w:eastAsia="ja-JP"/>
        </w:rPr>
        <w:t>度の改正を経て、現在は</w:t>
      </w:r>
      <w:r w:rsidRPr="006124D9">
        <w:rPr>
          <w:rFonts w:hint="eastAsia"/>
          <w:lang w:eastAsia="ja-JP"/>
        </w:rPr>
        <w:t>JIS X 8341-3:2016</w:t>
      </w:r>
      <w:r w:rsidRPr="006124D9">
        <w:rPr>
          <w:rFonts w:hint="eastAsia"/>
          <w:lang w:eastAsia="ja-JP"/>
        </w:rPr>
        <w:t>として公示されています。（</w:t>
      </w:r>
      <w:r w:rsidRPr="006124D9">
        <w:rPr>
          <w:rFonts w:hint="eastAsia"/>
          <w:lang w:eastAsia="ja-JP"/>
        </w:rPr>
        <w:t>2016</w:t>
      </w:r>
      <w:r w:rsidRPr="006124D9">
        <w:rPr>
          <w:rFonts w:hint="eastAsia"/>
          <w:lang w:eastAsia="ja-JP"/>
        </w:rPr>
        <w:t>年</w:t>
      </w:r>
      <w:r w:rsidR="005A7A72">
        <w:rPr>
          <w:rFonts w:hint="eastAsia"/>
          <w:lang w:eastAsia="ja-JP"/>
        </w:rPr>
        <w:t>3</w:t>
      </w:r>
      <w:r w:rsidRPr="006124D9">
        <w:rPr>
          <w:rFonts w:hint="eastAsia"/>
          <w:lang w:eastAsia="ja-JP"/>
        </w:rPr>
        <w:t>月</w:t>
      </w:r>
      <w:r w:rsidR="00A137E7">
        <w:rPr>
          <w:rFonts w:hint="eastAsia"/>
          <w:lang w:eastAsia="ja-JP"/>
        </w:rPr>
        <w:t>22</w:t>
      </w:r>
      <w:r w:rsidRPr="006124D9">
        <w:rPr>
          <w:rFonts w:hint="eastAsia"/>
          <w:lang w:eastAsia="ja-JP"/>
        </w:rPr>
        <w:t>日改正）</w:t>
      </w:r>
      <w:r w:rsidR="00475BD9">
        <w:rPr>
          <w:rFonts w:hint="eastAsia"/>
          <w:lang w:eastAsia="ja-JP"/>
        </w:rPr>
        <w:t xml:space="preserve">　</w:t>
      </w:r>
    </w:p>
    <w:p w:rsidR="004277EE" w:rsidRDefault="0069619F" w:rsidP="00921D28">
      <w:pPr>
        <w:spacing w:beforeLines="150" w:before="360" w:after="0" w:line="240" w:lineRule="auto"/>
        <w:rPr>
          <w:color w:val="365F90"/>
          <w:lang w:eastAsia="ja-JP"/>
        </w:rPr>
      </w:pPr>
      <w:r w:rsidRPr="0069619F">
        <w:rPr>
          <w:rFonts w:ascii="メイリオ" w:eastAsia="メイリオ" w:hAnsi="メイリオ" w:cs="メイリオ" w:hint="eastAsia"/>
          <w:b/>
          <w:color w:val="365F90"/>
          <w:sz w:val="24"/>
          <w:szCs w:val="24"/>
          <w:lang w:eastAsia="ja-JP"/>
        </w:rPr>
        <w:t>対象</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46</w:t>
      </w:r>
      <w:r w:rsidR="00475BD9" w:rsidRPr="00475BD9">
        <w:rPr>
          <w:rFonts w:ascii="メイリオ" w:eastAsia="メイリオ" w:hAnsi="メイリオ" w:cs="メイリオ" w:hint="eastAsia"/>
          <w:b/>
          <w:i/>
          <w:color w:val="365F90"/>
          <w:sz w:val="20"/>
          <w:szCs w:val="20"/>
          <w:lang w:eastAsia="ja-JP"/>
        </w:rPr>
        <w:t>ページ参照</w:t>
      </w:r>
    </w:p>
    <w:p w:rsidR="004277EE" w:rsidRDefault="00475BD9" w:rsidP="00921D28">
      <w:pPr>
        <w:spacing w:before="120" w:afterLines="50" w:after="120" w:line="340" w:lineRule="atLeast"/>
        <w:rPr>
          <w:i/>
          <w:lang w:eastAsia="ja-JP"/>
        </w:rPr>
      </w:pPr>
      <w:r>
        <w:rPr>
          <w:lang w:eastAsia="ja-JP"/>
        </w:rPr>
        <w:t>各団体が作成し運用する</w:t>
      </w:r>
      <w:r w:rsidRPr="00CA7F13">
        <w:rPr>
          <w:u w:val="single"/>
          <w:lang w:eastAsia="ja-JP"/>
        </w:rPr>
        <w:t>全てのウェブコンテンツ</w:t>
      </w:r>
      <w:r>
        <w:rPr>
          <w:rFonts w:hint="eastAsia"/>
          <w:lang w:eastAsia="ja-JP"/>
        </w:rPr>
        <w:t>が対象です。</w:t>
      </w:r>
    </w:p>
    <w:p w:rsidR="004277EE" w:rsidRPr="004277EE" w:rsidRDefault="004277EE" w:rsidP="00921D28">
      <w:pPr>
        <w:pBdr>
          <w:top w:val="single" w:sz="4" w:space="0" w:color="auto"/>
          <w:left w:val="single" w:sz="4" w:space="4" w:color="auto"/>
          <w:bottom w:val="single" w:sz="4" w:space="1" w:color="auto"/>
          <w:right w:val="single" w:sz="4" w:space="4" w:color="auto"/>
        </w:pBdr>
        <w:spacing w:afterLines="20" w:after="48" w:line="240" w:lineRule="auto"/>
        <w:jc w:val="center"/>
        <w:rPr>
          <w:sz w:val="16"/>
          <w:szCs w:val="16"/>
          <w:lang w:eastAsia="ja-JP"/>
        </w:rPr>
      </w:pPr>
      <w:r w:rsidRPr="004277EE">
        <w:rPr>
          <w:rFonts w:hint="eastAsia"/>
          <w:sz w:val="16"/>
          <w:szCs w:val="16"/>
          <w:u w:val="single"/>
          <w:lang w:eastAsia="ja-JP"/>
        </w:rPr>
        <w:t>対象の例</w:t>
      </w:r>
    </w:p>
    <w:p w:rsidR="004277EE" w:rsidRPr="004277EE" w:rsidRDefault="004277EE" w:rsidP="004277EE">
      <w:pPr>
        <w:pBdr>
          <w:top w:val="single" w:sz="4" w:space="0" w:color="auto"/>
          <w:left w:val="single" w:sz="4" w:space="4" w:color="auto"/>
          <w:bottom w:val="single" w:sz="4" w:space="1" w:color="auto"/>
          <w:right w:val="single" w:sz="4" w:space="4" w:color="auto"/>
        </w:pBdr>
        <w:spacing w:line="240" w:lineRule="auto"/>
        <w:rPr>
          <w:sz w:val="15"/>
          <w:szCs w:val="15"/>
          <w:lang w:eastAsia="ja-JP"/>
        </w:rPr>
      </w:pPr>
      <w:r w:rsidRPr="004277EE">
        <w:rPr>
          <w:rFonts w:hint="eastAsia"/>
          <w:sz w:val="15"/>
          <w:szCs w:val="15"/>
          <w:lang w:eastAsia="ja-JP"/>
        </w:rPr>
        <w:t>公式ホームページ</w:t>
      </w:r>
      <w:r w:rsidR="00B3620C" w:rsidRPr="00B3620C">
        <w:rPr>
          <w:rFonts w:hint="eastAsia"/>
          <w:sz w:val="15"/>
          <w:szCs w:val="15"/>
          <w:lang w:eastAsia="ja-JP"/>
        </w:rPr>
        <w:t>（公式ホームページのスマートフォン向けサイトを含む）</w:t>
      </w:r>
      <w:r w:rsidRPr="004277EE">
        <w:rPr>
          <w:rFonts w:hint="eastAsia"/>
          <w:sz w:val="15"/>
          <w:szCs w:val="15"/>
          <w:lang w:eastAsia="ja-JP"/>
        </w:rPr>
        <w:t>／関連サイト</w:t>
      </w:r>
      <w:r w:rsidR="00F9184E">
        <w:rPr>
          <w:rFonts w:hint="eastAsia"/>
          <w:sz w:val="15"/>
          <w:szCs w:val="15"/>
          <w:lang w:eastAsia="ja-JP"/>
        </w:rPr>
        <w:t>(</w:t>
      </w:r>
      <w:r w:rsidRPr="004277EE">
        <w:rPr>
          <w:rFonts w:hint="eastAsia"/>
          <w:sz w:val="15"/>
          <w:szCs w:val="15"/>
          <w:lang w:eastAsia="ja-JP"/>
        </w:rPr>
        <w:t>公式ホームページとは別に管理運営しているホームページ。指定管理者を含む外部事業者に委託して公開しているものを含む。</w:t>
      </w:r>
      <w:r w:rsidR="00F9184E">
        <w:rPr>
          <w:rFonts w:hint="eastAsia"/>
          <w:sz w:val="15"/>
          <w:szCs w:val="15"/>
          <w:lang w:eastAsia="ja-JP"/>
        </w:rPr>
        <w:t>)</w:t>
      </w:r>
      <w:r w:rsidRPr="004277EE">
        <w:rPr>
          <w:rFonts w:hint="eastAsia"/>
          <w:sz w:val="15"/>
          <w:szCs w:val="15"/>
          <w:lang w:eastAsia="ja-JP"/>
        </w:rPr>
        <w:t>／ウェブアプリケーション、ウェブシステム（例：電子申請、施設予約、各種情報検索、蔵書検索など）／スマートフォン向けサイト／携帯電話向けサイト／</w:t>
      </w:r>
      <w:r w:rsidRPr="004277EE">
        <w:rPr>
          <w:sz w:val="15"/>
          <w:szCs w:val="15"/>
          <w:lang w:eastAsia="ja-JP"/>
        </w:rPr>
        <w:t>KIOSK</w:t>
      </w:r>
      <w:r w:rsidRPr="004277EE">
        <w:rPr>
          <w:rFonts w:hint="eastAsia"/>
          <w:sz w:val="15"/>
          <w:szCs w:val="15"/>
          <w:lang w:eastAsia="ja-JP"/>
        </w:rPr>
        <w:t>端末等で提供されるウェブコンテンツ／</w:t>
      </w:r>
      <w:r w:rsidRPr="004277EE">
        <w:rPr>
          <w:sz w:val="15"/>
          <w:szCs w:val="15"/>
          <w:lang w:eastAsia="ja-JP"/>
        </w:rPr>
        <w:t>CD</w:t>
      </w:r>
      <w:r w:rsidRPr="004277EE">
        <w:rPr>
          <w:rFonts w:hint="eastAsia"/>
          <w:sz w:val="15"/>
          <w:szCs w:val="15"/>
          <w:lang w:eastAsia="ja-JP"/>
        </w:rPr>
        <w:t>等の媒体に収録して配布するウェブコンテンツ／団体内で職員向けに運用するイントラネットのウェブコンテンツ、業務アプリケーション</w:t>
      </w:r>
    </w:p>
    <w:p w:rsidR="0072122F" w:rsidRDefault="0069619F" w:rsidP="00921D28">
      <w:pPr>
        <w:spacing w:beforeLines="150" w:before="360" w:after="0"/>
        <w:rPr>
          <w:color w:val="365F90"/>
          <w:lang w:eastAsia="ja-JP"/>
        </w:rPr>
      </w:pPr>
      <w:r w:rsidRPr="0069619F">
        <w:rPr>
          <w:rFonts w:ascii="メイリオ" w:eastAsia="メイリオ" w:hAnsi="メイリオ" w:cs="メイリオ" w:hint="eastAsia"/>
          <w:b/>
          <w:color w:val="365F90"/>
          <w:sz w:val="24"/>
          <w:szCs w:val="24"/>
          <w:lang w:eastAsia="ja-JP"/>
        </w:rPr>
        <w:lastRenderedPageBreak/>
        <w:t>団体の長に求められること</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41</w:t>
      </w:r>
      <w:r w:rsidR="00475BD9" w:rsidRPr="00475BD9">
        <w:rPr>
          <w:rFonts w:ascii="メイリオ" w:eastAsia="メイリオ" w:hAnsi="メイリオ" w:cs="メイリオ" w:hint="eastAsia"/>
          <w:b/>
          <w:i/>
          <w:color w:val="365F90"/>
          <w:sz w:val="20"/>
          <w:szCs w:val="20"/>
          <w:lang w:eastAsia="ja-JP"/>
        </w:rPr>
        <w:t>ページ参照</w:t>
      </w:r>
    </w:p>
    <w:p w:rsidR="00475BD9" w:rsidRDefault="00475BD9" w:rsidP="00475BD9">
      <w:pPr>
        <w:spacing w:line="340" w:lineRule="atLeast"/>
        <w:rPr>
          <w:lang w:eastAsia="ja-JP"/>
        </w:rPr>
      </w:pPr>
      <w:r>
        <w:rPr>
          <w:rFonts w:hint="eastAsia"/>
          <w:lang w:eastAsia="ja-JP"/>
        </w:rPr>
        <w:t>障害者差別解消法</w:t>
      </w:r>
      <w:r w:rsidR="006124D9">
        <w:rPr>
          <w:rFonts w:hint="eastAsia"/>
          <w:lang w:eastAsia="ja-JP"/>
        </w:rPr>
        <w:t>により</w:t>
      </w:r>
      <w:r>
        <w:rPr>
          <w:rFonts w:hint="eastAsia"/>
          <w:lang w:eastAsia="ja-JP"/>
        </w:rPr>
        <w:t xml:space="preserve">、ウェブアクセシビリティの取組は環境の整備の一つとして位置づけられ、国や地方公共団体等の行政機関は環境整備の努力義務が課せられています。そのため、団体の長は、組織の取組を推進させるに当たり、積極的に取組体制の構築、必要な予算の確保及び地域との連携の推進等に関し強いリーダーシップを発揮することが求められます。　</w:t>
      </w:r>
    </w:p>
    <w:p w:rsidR="0072122F" w:rsidRDefault="0069619F" w:rsidP="00921D28">
      <w:pPr>
        <w:spacing w:beforeLines="150" w:before="360" w:after="0"/>
        <w:rPr>
          <w:color w:val="365F90"/>
          <w:lang w:eastAsia="ja-JP"/>
        </w:rPr>
      </w:pPr>
      <w:r w:rsidRPr="0069619F">
        <w:rPr>
          <w:rFonts w:ascii="メイリオ" w:eastAsia="メイリオ" w:hAnsi="メイリオ" w:cs="メイリオ" w:hint="eastAsia"/>
          <w:b/>
          <w:color w:val="365F90"/>
          <w:sz w:val="24"/>
          <w:szCs w:val="24"/>
          <w:lang w:eastAsia="ja-JP"/>
        </w:rPr>
        <w:t>公式ホームページの管理運営担当部署に求められること</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42</w:t>
      </w:r>
      <w:r w:rsidR="00475BD9" w:rsidRPr="00475BD9">
        <w:rPr>
          <w:rFonts w:ascii="メイリオ" w:eastAsia="メイリオ" w:hAnsi="メイリオ" w:cs="メイリオ" w:hint="eastAsia"/>
          <w:b/>
          <w:i/>
          <w:color w:val="365F90"/>
          <w:sz w:val="20"/>
          <w:szCs w:val="20"/>
          <w:lang w:eastAsia="ja-JP"/>
        </w:rPr>
        <w:t>ページ参照</w:t>
      </w:r>
    </w:p>
    <w:p w:rsidR="009F066E" w:rsidRDefault="009F066E" w:rsidP="009F066E">
      <w:pPr>
        <w:rPr>
          <w:lang w:eastAsia="ja-JP"/>
        </w:rPr>
      </w:pPr>
      <w:r>
        <w:rPr>
          <w:rFonts w:hint="eastAsia"/>
          <w:lang w:eastAsia="ja-JP"/>
        </w:rPr>
        <w:t>公式ホームページ</w:t>
      </w:r>
      <w:r w:rsidR="00215BD7">
        <w:rPr>
          <w:rFonts w:hint="eastAsia"/>
          <w:lang w:eastAsia="ja-JP"/>
        </w:rPr>
        <w:t>（公式ホームページのスマートフォン向けサイトを含む）</w:t>
      </w:r>
      <w:r>
        <w:rPr>
          <w:rFonts w:hint="eastAsia"/>
          <w:lang w:eastAsia="ja-JP"/>
        </w:rPr>
        <w:t>のアクセシビリティ対応の取組を</w:t>
      </w:r>
      <w:r w:rsidR="00940E4A">
        <w:rPr>
          <w:rFonts w:hint="eastAsia"/>
          <w:lang w:eastAsia="ja-JP"/>
        </w:rPr>
        <w:t>統括します</w:t>
      </w:r>
      <w:r>
        <w:rPr>
          <w:rFonts w:hint="eastAsia"/>
          <w:lang w:eastAsia="ja-JP"/>
        </w:rPr>
        <w:t>。</w:t>
      </w:r>
    </w:p>
    <w:p w:rsidR="00475BD9" w:rsidRDefault="009F066E" w:rsidP="009F066E">
      <w:pPr>
        <w:spacing w:line="340" w:lineRule="atLeast"/>
        <w:rPr>
          <w:i/>
          <w:lang w:eastAsia="ja-JP"/>
        </w:rPr>
      </w:pPr>
      <w:r>
        <w:rPr>
          <w:rFonts w:hint="eastAsia"/>
          <w:lang w:eastAsia="ja-JP"/>
        </w:rPr>
        <w:t>また、公式ホームページの管理担当部署以外の部署を含め、組織内で適切な役割分担が行われ取組が実行されるよう、関係する部署に「みんなの公共サイト</w:t>
      </w:r>
      <w:r w:rsidR="00483E92">
        <w:rPr>
          <w:rFonts w:hint="eastAsia"/>
          <w:lang w:eastAsia="ja-JP"/>
        </w:rPr>
        <w:t>運用ガイドライン</w:t>
      </w:r>
      <w:r>
        <w:rPr>
          <w:rFonts w:hint="eastAsia"/>
          <w:lang w:eastAsia="ja-JP"/>
        </w:rPr>
        <w:t>」について周知します。</w:t>
      </w:r>
      <w:r w:rsidR="00940E4A" w:rsidRPr="00535A35">
        <w:rPr>
          <w:rFonts w:hint="eastAsia"/>
          <w:lang w:eastAsia="ja-JP"/>
        </w:rPr>
        <w:t>議会、教育委員会、図書館、外郭団体等の関係機関</w:t>
      </w:r>
      <w:r w:rsidR="00475BD9" w:rsidRPr="006A6843">
        <w:rPr>
          <w:rFonts w:hint="eastAsia"/>
          <w:lang w:eastAsia="ja-JP"/>
        </w:rPr>
        <w:t>において</w:t>
      </w:r>
      <w:r w:rsidR="00475BD9">
        <w:rPr>
          <w:rFonts w:hint="eastAsia"/>
          <w:lang w:eastAsia="ja-JP"/>
        </w:rPr>
        <w:t>も取組が推進されるよう</w:t>
      </w:r>
      <w:r w:rsidR="00475BD9" w:rsidRPr="006A6843">
        <w:rPr>
          <w:rFonts w:hint="eastAsia"/>
          <w:lang w:eastAsia="ja-JP"/>
        </w:rPr>
        <w:t>情報提供</w:t>
      </w:r>
      <w:r w:rsidR="00475BD9">
        <w:rPr>
          <w:rFonts w:hint="eastAsia"/>
          <w:lang w:eastAsia="ja-JP"/>
        </w:rPr>
        <w:t>、働きかけ、連携等</w:t>
      </w:r>
      <w:r w:rsidR="00475BD9" w:rsidRPr="006A6843">
        <w:rPr>
          <w:rFonts w:hint="eastAsia"/>
          <w:lang w:eastAsia="ja-JP"/>
        </w:rPr>
        <w:t>を行います。</w:t>
      </w:r>
    </w:p>
    <w:p w:rsidR="0072122F" w:rsidRDefault="0069619F" w:rsidP="00921D28">
      <w:pPr>
        <w:spacing w:beforeLines="150" w:before="360" w:after="0"/>
        <w:rPr>
          <w:color w:val="365F90"/>
          <w:lang w:eastAsia="ja-JP"/>
        </w:rPr>
      </w:pPr>
      <w:r w:rsidRPr="0069619F">
        <w:rPr>
          <w:rFonts w:ascii="メイリオ" w:eastAsia="メイリオ" w:hAnsi="メイリオ" w:cs="メイリオ" w:hint="eastAsia"/>
          <w:b/>
          <w:color w:val="365F90"/>
          <w:sz w:val="24"/>
          <w:szCs w:val="24"/>
          <w:lang w:eastAsia="ja-JP"/>
        </w:rPr>
        <w:t>基本となる考え方</w:t>
      </w:r>
      <w:r w:rsidRPr="0069619F">
        <w:rPr>
          <w:rFonts w:ascii="メイリオ" w:eastAsia="メイリオ" w:hAnsi="メイリオ" w:cs="メイリオ" w:hint="eastAsia"/>
          <w:b/>
          <w:color w:val="365F90"/>
          <w:sz w:val="23"/>
          <w:szCs w:val="23"/>
          <w:lang w:eastAsia="ja-JP"/>
        </w:rPr>
        <w:t>【ウェブアクセシビリティの確保・維持・向上】</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36</w:t>
      </w:r>
      <w:r w:rsidR="00475BD9" w:rsidRPr="00475BD9">
        <w:rPr>
          <w:rFonts w:ascii="メイリオ" w:eastAsia="メイリオ" w:hAnsi="メイリオ" w:cs="メイリオ" w:hint="eastAsia"/>
          <w:b/>
          <w:i/>
          <w:color w:val="365F90"/>
          <w:sz w:val="20"/>
          <w:szCs w:val="20"/>
          <w:lang w:eastAsia="ja-JP"/>
        </w:rPr>
        <w:t>ページ参照</w:t>
      </w:r>
    </w:p>
    <w:p w:rsidR="00475BD9" w:rsidRDefault="00475BD9" w:rsidP="00475BD9">
      <w:pPr>
        <w:spacing w:line="340" w:lineRule="atLeast"/>
        <w:rPr>
          <w:lang w:eastAsia="ja-JP"/>
        </w:rPr>
      </w:pPr>
      <w:r>
        <w:rPr>
          <w:rFonts w:hint="eastAsia"/>
          <w:lang w:eastAsia="ja-JP"/>
        </w:rPr>
        <w:t>基本となる</w:t>
      </w:r>
      <w:r>
        <w:rPr>
          <w:rFonts w:hint="eastAsia"/>
          <w:lang w:eastAsia="ja-JP"/>
        </w:rPr>
        <w:t>5</w:t>
      </w:r>
      <w:r>
        <w:rPr>
          <w:rFonts w:hint="eastAsia"/>
          <w:lang w:eastAsia="ja-JP"/>
        </w:rPr>
        <w:t>つの考え方に基づいて各団体で計画的かつ継続的に</w:t>
      </w:r>
      <w:r w:rsidR="00C80E1E">
        <w:rPr>
          <w:rFonts w:hint="eastAsia"/>
          <w:lang w:eastAsia="ja-JP"/>
        </w:rPr>
        <w:t>取り組む</w:t>
      </w:r>
      <w:r>
        <w:rPr>
          <w:rFonts w:hint="eastAsia"/>
          <w:lang w:eastAsia="ja-JP"/>
        </w:rPr>
        <w:t>ことにより、ウェブアクセシビリティの確保・維持・向上を実現します</w:t>
      </w:r>
      <w:r w:rsidRPr="006A6843">
        <w:rPr>
          <w:rFonts w:hint="eastAsia"/>
          <w:lang w:eastAsia="ja-JP"/>
        </w:rPr>
        <w:t>。</w:t>
      </w:r>
      <w:r>
        <w:rPr>
          <w:rFonts w:hint="eastAsia"/>
          <w:lang w:eastAsia="ja-JP"/>
        </w:rPr>
        <w:t xml:space="preserve">　</w:t>
      </w:r>
    </w:p>
    <w:p w:rsidR="00475BD9" w:rsidRDefault="000B450A" w:rsidP="00475BD9">
      <w:pPr>
        <w:jc w:val="center"/>
        <w:rPr>
          <w:lang w:eastAsia="ja-JP"/>
        </w:rPr>
      </w:pPr>
      <w:r>
        <w:rPr>
          <w:noProof/>
          <w:lang w:eastAsia="ja-JP" w:bidi="ar-SA"/>
        </w:rPr>
        <w:drawing>
          <wp:inline distT="0" distB="0" distL="0" distR="0">
            <wp:extent cx="4122033" cy="3447164"/>
            <wp:effectExtent l="19050" t="19050" r="11817" b="19936"/>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b="9840"/>
                    <a:stretch>
                      <a:fillRect/>
                    </a:stretch>
                  </pic:blipFill>
                  <pic:spPr bwMode="auto">
                    <a:xfrm>
                      <a:off x="0" y="0"/>
                      <a:ext cx="4126396" cy="3450813"/>
                    </a:xfrm>
                    <a:prstGeom prst="rect">
                      <a:avLst/>
                    </a:prstGeom>
                    <a:noFill/>
                    <a:ln w="9525">
                      <a:solidFill>
                        <a:schemeClr val="tx1">
                          <a:lumMod val="75000"/>
                          <a:lumOff val="25000"/>
                        </a:schemeClr>
                      </a:solidFill>
                      <a:miter lim="800000"/>
                      <a:headEnd/>
                      <a:tailEnd/>
                    </a:ln>
                  </pic:spPr>
                </pic:pic>
              </a:graphicData>
            </a:graphic>
          </wp:inline>
        </w:drawing>
      </w:r>
    </w:p>
    <w:p w:rsidR="0072122F" w:rsidRDefault="00A63A21" w:rsidP="00921D28">
      <w:pPr>
        <w:spacing w:beforeLines="150" w:before="360" w:after="0"/>
        <w:rPr>
          <w:color w:val="365F90"/>
          <w:lang w:eastAsia="ja-JP"/>
        </w:rPr>
      </w:pPr>
      <w:r>
        <w:rPr>
          <w:rFonts w:ascii="メイリオ" w:eastAsia="メイリオ" w:hAnsi="メイリオ" w:cs="メイリオ" w:hint="eastAsia"/>
          <w:b/>
          <w:color w:val="365F90"/>
          <w:sz w:val="24"/>
          <w:szCs w:val="24"/>
          <w:lang w:eastAsia="ja-JP"/>
        </w:rPr>
        <w:lastRenderedPageBreak/>
        <w:t>求める取組と期限</w:t>
      </w:r>
      <w:r w:rsidR="00475BD9">
        <w:rPr>
          <w:rFonts w:ascii="メイリオ" w:eastAsia="メイリオ" w:hAnsi="メイリオ" w:cs="メイリオ" w:hint="eastAsia"/>
          <w:b/>
          <w:color w:val="365F90"/>
          <w:lang w:eastAsia="ja-JP"/>
        </w:rPr>
        <w:t xml:space="preserve">　　</w:t>
      </w:r>
      <w:r w:rsidR="00475BD9"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34</w:t>
      </w:r>
      <w:r w:rsidR="00475BD9" w:rsidRPr="00475BD9">
        <w:rPr>
          <w:rFonts w:ascii="メイリオ" w:eastAsia="メイリオ" w:hAnsi="メイリオ" w:cs="メイリオ" w:hint="eastAsia"/>
          <w:b/>
          <w:i/>
          <w:color w:val="365F90"/>
          <w:sz w:val="20"/>
          <w:szCs w:val="20"/>
          <w:lang w:eastAsia="ja-JP"/>
        </w:rPr>
        <w:t>ページ参照</w:t>
      </w:r>
    </w:p>
    <w:p w:rsidR="00DC0B32" w:rsidRDefault="003354CE" w:rsidP="00921D28">
      <w:pPr>
        <w:spacing w:beforeLines="100" w:before="240" w:after="120"/>
        <w:jc w:val="center"/>
        <w:rPr>
          <w:rFonts w:ascii="メイリオ" w:eastAsia="メイリオ" w:hAnsi="メイリオ" w:cs="メイリオ"/>
          <w:b/>
          <w:sz w:val="24"/>
          <w:szCs w:val="24"/>
          <w:lang w:eastAsia="ja-JP"/>
        </w:rPr>
      </w:pPr>
      <w:r>
        <w:rPr>
          <w:rFonts w:ascii="メイリオ" w:eastAsia="メイリオ" w:hAnsi="メイリオ" w:cs="メイリオ"/>
          <w:b/>
          <w:noProof/>
          <w:sz w:val="24"/>
          <w:szCs w:val="24"/>
          <w:lang w:eastAsia="ja-JP" w:bidi="ar-SA"/>
        </w:rPr>
        <w:pict>
          <v:rect id="_x0000_s1074" style="position:absolute;left:0;text-align:left;margin-left:-18.85pt;margin-top:4.1pt;width:472.2pt;height:617.95pt;z-index:251698176" filled="f">
            <v:textbox inset="5.85pt,.7pt,5.85pt,.7pt"/>
          </v:rect>
        </w:pict>
      </w:r>
      <w:r w:rsidR="00E84526" w:rsidRPr="008D6684">
        <w:rPr>
          <w:rFonts w:ascii="メイリオ" w:eastAsia="メイリオ" w:hAnsi="メイリオ" w:cs="メイリオ" w:hint="eastAsia"/>
          <w:b/>
          <w:sz w:val="24"/>
          <w:szCs w:val="24"/>
          <w:lang w:eastAsia="ja-JP"/>
        </w:rPr>
        <w:t>公的機関に求める取組と期限の目安</w:t>
      </w:r>
    </w:p>
    <w:p w:rsidR="00DC0B32" w:rsidRDefault="00E84526" w:rsidP="00921D28">
      <w:pPr>
        <w:spacing w:beforeLines="50" w:before="120"/>
        <w:rPr>
          <w:lang w:eastAsia="ja-JP"/>
        </w:rPr>
      </w:pPr>
      <w:r>
        <w:rPr>
          <w:rFonts w:hint="eastAsia"/>
          <w:lang w:eastAsia="ja-JP"/>
        </w:rPr>
        <w:t>公的機関は</w:t>
      </w:r>
      <w:r w:rsidRPr="003B6C36">
        <w:rPr>
          <w:rFonts w:hint="eastAsia"/>
          <w:lang w:eastAsia="ja-JP"/>
        </w:rPr>
        <w:t>、</w:t>
      </w:r>
      <w:r w:rsidRPr="00014313">
        <w:rPr>
          <w:rFonts w:hint="eastAsia"/>
          <w:lang w:eastAsia="ja-JP"/>
        </w:rPr>
        <w:t>提供するホームページ等に</w:t>
      </w:r>
      <w:r>
        <w:rPr>
          <w:rFonts w:hint="eastAsia"/>
          <w:lang w:eastAsia="ja-JP"/>
        </w:rPr>
        <w:t>関し</w:t>
      </w:r>
      <w:r w:rsidRPr="00014313">
        <w:rPr>
          <w:rFonts w:hint="eastAsia"/>
          <w:lang w:eastAsia="ja-JP"/>
        </w:rPr>
        <w:t>、以下</w:t>
      </w:r>
      <w:r>
        <w:rPr>
          <w:rFonts w:hint="eastAsia"/>
          <w:lang w:eastAsia="ja-JP"/>
        </w:rPr>
        <w:t>に示す「</w:t>
      </w:r>
      <w:r w:rsidRPr="00E45431">
        <w:rPr>
          <w:rFonts w:hint="eastAsia"/>
          <w:lang w:eastAsia="ja-JP"/>
        </w:rPr>
        <w:t>1.</w:t>
      </w:r>
      <w:r w:rsidRPr="00E45431">
        <w:rPr>
          <w:rFonts w:hint="eastAsia"/>
          <w:lang w:eastAsia="ja-JP"/>
        </w:rPr>
        <w:t>ウェブアクセシビリティの確保</w:t>
      </w:r>
      <w:r>
        <w:rPr>
          <w:rFonts w:hint="eastAsia"/>
          <w:lang w:eastAsia="ja-JP"/>
        </w:rPr>
        <w:t>」「</w:t>
      </w:r>
      <w:r w:rsidRPr="00E45431">
        <w:rPr>
          <w:rFonts w:hint="eastAsia"/>
          <w:lang w:eastAsia="ja-JP"/>
        </w:rPr>
        <w:t>2.</w:t>
      </w:r>
      <w:r w:rsidRPr="00E45431">
        <w:rPr>
          <w:rFonts w:hint="eastAsia"/>
          <w:lang w:eastAsia="ja-JP"/>
        </w:rPr>
        <w:t>取組内容の確認と公開</w:t>
      </w:r>
      <w:r>
        <w:rPr>
          <w:rFonts w:hint="eastAsia"/>
          <w:lang w:eastAsia="ja-JP"/>
        </w:rPr>
        <w:t>」のとおり、</w:t>
      </w:r>
      <w:r w:rsidR="004019EF">
        <w:rPr>
          <w:rFonts w:hint="eastAsia"/>
          <w:lang w:eastAsia="ja-JP"/>
        </w:rPr>
        <w:t>各団体の公式ホームページ（</w:t>
      </w:r>
      <w:r w:rsidR="00A766FE">
        <w:rPr>
          <w:rFonts w:hint="eastAsia"/>
          <w:lang w:eastAsia="ja-JP"/>
        </w:rPr>
        <w:t>公式ホームページの</w:t>
      </w:r>
      <w:r w:rsidR="004019EF">
        <w:rPr>
          <w:rFonts w:hint="eastAsia"/>
          <w:lang w:eastAsia="ja-JP"/>
        </w:rPr>
        <w:t>スマートフォン向けサイト含む）</w:t>
      </w:r>
      <w:r w:rsidR="00BC2F4C">
        <w:rPr>
          <w:rFonts w:hint="eastAsia"/>
          <w:lang w:eastAsia="ja-JP"/>
        </w:rPr>
        <w:t>について</w:t>
      </w:r>
      <w:r w:rsidR="004019EF">
        <w:rPr>
          <w:rFonts w:hint="eastAsia"/>
          <w:lang w:eastAsia="ja-JP"/>
        </w:rPr>
        <w:t>再優先</w:t>
      </w:r>
      <w:r w:rsidR="00BC2F4C">
        <w:rPr>
          <w:rFonts w:hint="eastAsia"/>
          <w:lang w:eastAsia="ja-JP"/>
        </w:rPr>
        <w:t>で対応すること</w:t>
      </w:r>
      <w:r w:rsidR="004019EF">
        <w:rPr>
          <w:rFonts w:hint="eastAsia"/>
          <w:lang w:eastAsia="ja-JP"/>
        </w:rPr>
        <w:t>とし、</w:t>
      </w:r>
      <w:r w:rsidR="004019EF" w:rsidRPr="004019EF">
        <w:rPr>
          <w:rFonts w:hint="eastAsia"/>
          <w:lang w:eastAsia="ja-JP"/>
        </w:rPr>
        <w:t>その他についても優先順位を検討し、</w:t>
      </w:r>
      <w:r w:rsidRPr="00014313">
        <w:rPr>
          <w:rFonts w:hint="eastAsia"/>
          <w:lang w:eastAsia="ja-JP"/>
        </w:rPr>
        <w:t>速やかに対応してください。</w:t>
      </w:r>
    </w:p>
    <w:p w:rsidR="0072122F" w:rsidRDefault="00E84526">
      <w:pPr>
        <w:spacing w:after="360"/>
        <w:rPr>
          <w:lang w:eastAsia="ja-JP"/>
        </w:rPr>
      </w:pPr>
      <w:r>
        <w:rPr>
          <w:rFonts w:hint="eastAsia"/>
          <w:lang w:eastAsia="ja-JP"/>
        </w:rPr>
        <w:t>なお、総務省では、</w:t>
      </w:r>
      <w:r>
        <w:rPr>
          <w:rFonts w:hint="eastAsia"/>
          <w:lang w:eastAsia="ja-JP"/>
        </w:rPr>
        <w:t>2009</w:t>
      </w:r>
      <w:r>
        <w:rPr>
          <w:rFonts w:hint="eastAsia"/>
          <w:lang w:eastAsia="ja-JP"/>
        </w:rPr>
        <w:t>年度、</w:t>
      </w:r>
      <w:r>
        <w:rPr>
          <w:rFonts w:hint="eastAsia"/>
          <w:lang w:eastAsia="ja-JP"/>
        </w:rPr>
        <w:t>2010</w:t>
      </w:r>
      <w:r>
        <w:rPr>
          <w:rFonts w:hint="eastAsia"/>
          <w:lang w:eastAsia="ja-JP"/>
        </w:rPr>
        <w:t>年度、</w:t>
      </w:r>
      <w:r>
        <w:rPr>
          <w:rFonts w:hint="eastAsia"/>
          <w:lang w:eastAsia="ja-JP"/>
        </w:rPr>
        <w:t>2014</w:t>
      </w:r>
      <w:r>
        <w:rPr>
          <w:rFonts w:hint="eastAsia"/>
          <w:lang w:eastAsia="ja-JP"/>
        </w:rPr>
        <w:t>年度に地方公共団体等のみんなの公共サイト運用モデルに基づいた取組状況について調査を実施しました。今後も</w:t>
      </w:r>
      <w:r w:rsidR="00DC592D">
        <w:rPr>
          <w:rFonts w:hint="eastAsia"/>
          <w:lang w:eastAsia="ja-JP"/>
        </w:rPr>
        <w:t>運用ガイドライン</w:t>
      </w:r>
      <w:r>
        <w:rPr>
          <w:rFonts w:hint="eastAsia"/>
          <w:lang w:eastAsia="ja-JP"/>
        </w:rPr>
        <w:t>に基づいた取組状況について調査等を実施する場合があります。</w:t>
      </w:r>
    </w:p>
    <w:p w:rsidR="004277EE" w:rsidRDefault="00E84526" w:rsidP="004277EE">
      <w:pPr>
        <w:spacing w:after="60"/>
        <w:rPr>
          <w:rFonts w:ascii="メイリオ" w:eastAsia="メイリオ" w:hAnsi="メイリオ" w:cs="メイリオ"/>
          <w:b/>
          <w:lang w:eastAsia="ja-JP"/>
        </w:rPr>
      </w:pPr>
      <w:r w:rsidRPr="003B6C36">
        <w:rPr>
          <w:rFonts w:ascii="メイリオ" w:eastAsia="メイリオ" w:hAnsi="メイリオ" w:cs="メイリオ"/>
          <w:b/>
          <w:lang w:eastAsia="ja-JP"/>
        </w:rPr>
        <w:t>1.</w:t>
      </w:r>
      <w:r w:rsidRPr="003B6C36">
        <w:rPr>
          <w:rFonts w:ascii="メイリオ" w:eastAsia="メイリオ" w:hAnsi="メイリオ" w:cs="メイリオ" w:hint="eastAsia"/>
          <w:b/>
          <w:lang w:eastAsia="ja-JP"/>
        </w:rPr>
        <w:t>ウェブアクセシビリティの確保</w:t>
      </w:r>
    </w:p>
    <w:p w:rsidR="00E84526" w:rsidRPr="003B6C36" w:rsidRDefault="004277EE" w:rsidP="00E84526">
      <w:pPr>
        <w:rPr>
          <w:lang w:eastAsia="ja-JP"/>
        </w:rPr>
      </w:pPr>
      <w:r w:rsidRPr="004277EE">
        <w:rPr>
          <w:color w:val="C00000"/>
          <w:u w:val="single"/>
          <w:lang w:eastAsia="ja-JP"/>
        </w:rPr>
        <w:t>2016</w:t>
      </w:r>
      <w:r w:rsidRPr="004277EE">
        <w:rPr>
          <w:rFonts w:hint="eastAsia"/>
          <w:color w:val="C00000"/>
          <w:u w:val="single"/>
          <w:lang w:eastAsia="ja-JP"/>
        </w:rPr>
        <w:t>年</w:t>
      </w:r>
      <w:r w:rsidRPr="004277EE">
        <w:rPr>
          <w:color w:val="C00000"/>
          <w:u w:val="single"/>
          <w:lang w:eastAsia="ja-JP"/>
        </w:rPr>
        <w:t>4</w:t>
      </w:r>
      <w:r w:rsidRPr="004277EE">
        <w:rPr>
          <w:rFonts w:hint="eastAsia"/>
          <w:color w:val="C00000"/>
          <w:u w:val="single"/>
          <w:lang w:eastAsia="ja-JP"/>
        </w:rPr>
        <w:t>月に障害者差別解消法が施行</w:t>
      </w:r>
      <w:r w:rsidR="00E84526">
        <w:rPr>
          <w:rFonts w:hint="eastAsia"/>
          <w:lang w:eastAsia="ja-JP"/>
        </w:rPr>
        <w:t>されたこと、</w:t>
      </w:r>
      <w:r w:rsidRPr="004277EE">
        <w:rPr>
          <w:rFonts w:hint="eastAsia"/>
          <w:color w:val="C00000"/>
          <w:u w:val="single"/>
          <w:lang w:eastAsia="ja-JP"/>
        </w:rPr>
        <w:t>障害者基本計画（第</w:t>
      </w:r>
      <w:r w:rsidRPr="004277EE">
        <w:rPr>
          <w:color w:val="C00000"/>
          <w:u w:val="single"/>
          <w:lang w:eastAsia="ja-JP"/>
        </w:rPr>
        <w:t>3</w:t>
      </w:r>
      <w:r w:rsidRPr="004277EE">
        <w:rPr>
          <w:rFonts w:hint="eastAsia"/>
          <w:color w:val="C00000"/>
          <w:u w:val="single"/>
          <w:lang w:eastAsia="ja-JP"/>
        </w:rPr>
        <w:t>次）の対象期間が</w:t>
      </w:r>
      <w:r w:rsidRPr="004277EE">
        <w:rPr>
          <w:color w:val="C00000"/>
          <w:u w:val="single"/>
          <w:lang w:eastAsia="ja-JP"/>
        </w:rPr>
        <w:t>2017</w:t>
      </w:r>
      <w:r w:rsidRPr="004277EE">
        <w:rPr>
          <w:rFonts w:hint="eastAsia"/>
          <w:color w:val="C00000"/>
          <w:u w:val="single"/>
          <w:lang w:eastAsia="ja-JP"/>
        </w:rPr>
        <w:t>年度末まで</w:t>
      </w:r>
      <w:r w:rsidR="00E84526">
        <w:rPr>
          <w:rFonts w:hint="eastAsia"/>
          <w:lang w:eastAsia="ja-JP"/>
        </w:rPr>
        <w:t>となっていること等を</w:t>
      </w:r>
      <w:r w:rsidR="00E54696">
        <w:rPr>
          <w:rFonts w:hint="eastAsia"/>
          <w:lang w:eastAsia="ja-JP"/>
        </w:rPr>
        <w:t>踏まえ</w:t>
      </w:r>
      <w:r w:rsidR="00E84526">
        <w:rPr>
          <w:rFonts w:hint="eastAsia"/>
          <w:lang w:eastAsia="ja-JP"/>
        </w:rPr>
        <w:t>、速やかに対応してください。</w:t>
      </w:r>
    </w:p>
    <w:p w:rsidR="004277EE" w:rsidRDefault="00E84526" w:rsidP="004277EE">
      <w:pPr>
        <w:spacing w:before="240" w:after="120"/>
        <w:rPr>
          <w:rFonts w:ascii="メイリオ" w:eastAsia="メイリオ" w:hAnsi="メイリオ" w:cs="メイリオ"/>
          <w:lang w:eastAsia="ja-JP"/>
        </w:rPr>
      </w:pPr>
      <w:r>
        <w:rPr>
          <w:rFonts w:ascii="メイリオ" w:eastAsia="メイリオ" w:hAnsi="メイリオ" w:cs="メイリオ" w:hint="eastAsia"/>
          <w:lang w:eastAsia="ja-JP"/>
        </w:rPr>
        <w:t>(1)</w:t>
      </w:r>
      <w:r w:rsidRPr="0046489D">
        <w:rPr>
          <w:rFonts w:ascii="メイリオ" w:eastAsia="メイリオ" w:hAnsi="メイリオ" w:cs="メイリオ" w:hint="eastAsia"/>
          <w:lang w:eastAsia="ja-JP"/>
        </w:rPr>
        <w:t>既に提供しているホームページ等</w:t>
      </w:r>
    </w:p>
    <w:p w:rsidR="004277EE" w:rsidRDefault="003354CE" w:rsidP="004277EE">
      <w:pPr>
        <w:spacing w:after="120"/>
        <w:ind w:leftChars="200" w:left="440"/>
        <w:rPr>
          <w:lang w:eastAsia="ja-JP"/>
        </w:rPr>
      </w:pPr>
      <w:r>
        <w:rPr>
          <w:noProof/>
          <w:u w:val="single"/>
          <w:lang w:eastAsia="ja-JP" w:bidi="ar-SA"/>
        </w:rPr>
        <w:pict>
          <v:shapetype id="_x0000_t202" coordsize="21600,21600" o:spt="202" path="m,l,21600r21600,l21600,xe">
            <v:stroke joinstyle="miter"/>
            <v:path gradientshapeok="t" o:connecttype="rect"/>
          </v:shapetype>
          <v:shape id="_x0000_s1073" type="#_x0000_t202" style="position:absolute;left:0;text-align:left;margin-left:333.6pt;margin-top:59.35pt;width:85.45pt;height:13.4pt;z-index:251697152" filled="f" stroked="f">
            <v:textbox style="mso-next-textbox:#_x0000_s1073" inset="5.85pt,.7pt,5.85pt,.7pt">
              <w:txbxContent>
                <w:p w:rsidR="003354CE" w:rsidRPr="00E974D9" w:rsidRDefault="003354CE" w:rsidP="00E84526">
                  <w:pPr>
                    <w:rPr>
                      <w:sz w:val="12"/>
                      <w:szCs w:val="12"/>
                      <w:lang w:eastAsia="ja-JP"/>
                    </w:rPr>
                  </w:pPr>
                  <w:r w:rsidRPr="003B6C36">
                    <w:rPr>
                      <w:rFonts w:hint="eastAsia"/>
                      <w:sz w:val="12"/>
                      <w:szCs w:val="12"/>
                      <w:u w:val="single"/>
                      <w:lang w:eastAsia="ja-JP"/>
                    </w:rPr>
                    <w:t>取組イメージ（</w:t>
                  </w:r>
                  <w:r w:rsidRPr="003B6C36">
                    <w:rPr>
                      <w:sz w:val="12"/>
                      <w:szCs w:val="12"/>
                      <w:u w:val="single"/>
                      <w:lang w:eastAsia="ja-JP"/>
                    </w:rPr>
                    <w:t>P.</w:t>
                  </w:r>
                  <w:r>
                    <w:rPr>
                      <w:rFonts w:hint="eastAsia"/>
                      <w:sz w:val="12"/>
                      <w:szCs w:val="12"/>
                      <w:u w:val="single"/>
                      <w:lang w:eastAsia="ja-JP"/>
                    </w:rPr>
                    <w:t>39</w:t>
                  </w:r>
                  <w:r w:rsidRPr="003B6C36">
                    <w:rPr>
                      <w:rFonts w:hint="eastAsia"/>
                      <w:sz w:val="12"/>
                      <w:szCs w:val="12"/>
                      <w:u w:val="single"/>
                      <w:lang w:eastAsia="ja-JP"/>
                    </w:rPr>
                    <w:t>参照</w:t>
                  </w:r>
                  <w:r w:rsidRPr="003B6C36">
                    <w:rPr>
                      <w:rFonts w:hint="eastAsia"/>
                      <w:sz w:val="12"/>
                      <w:szCs w:val="12"/>
                      <w:lang w:eastAsia="ja-JP"/>
                    </w:rPr>
                    <w:t>）</w:t>
                  </w:r>
                </w:p>
              </w:txbxContent>
            </v:textbox>
          </v:shape>
        </w:pict>
      </w:r>
      <w:r w:rsidR="00E84526" w:rsidRPr="00E84526">
        <w:rPr>
          <w:rFonts w:ascii="ＭＳ Ｐゴシック" w:eastAsia="ＭＳ Ｐゴシック" w:hAnsi="ＭＳ Ｐゴシック" w:hint="eastAsia"/>
          <w:szCs w:val="21"/>
          <w:u w:val="single"/>
          <w:lang w:eastAsia="ja-JP"/>
        </w:rPr>
        <w:t>JIS X 8341-3:2016の</w:t>
      </w:r>
      <w:r w:rsidR="00E84526" w:rsidRPr="00E84526">
        <w:rPr>
          <w:rFonts w:ascii="ＭＳ Ｐゴシック" w:eastAsia="ＭＳ Ｐゴシック" w:hAnsi="ＭＳ Ｐゴシック" w:hint="eastAsia"/>
          <w:u w:val="single"/>
          <w:lang w:eastAsia="ja-JP"/>
        </w:rPr>
        <w:t>適合レベル</w:t>
      </w:r>
      <w:r w:rsidR="00E84526" w:rsidRPr="00E84526">
        <w:rPr>
          <w:rFonts w:ascii="ＭＳ Ｐゴシック" w:eastAsia="ＭＳ Ｐゴシック" w:hAnsi="ＭＳ Ｐゴシック"/>
          <w:u w:val="single"/>
          <w:lang w:eastAsia="ja-JP"/>
        </w:rPr>
        <w:t>AA</w:t>
      </w:r>
      <w:r w:rsidR="00E84526" w:rsidRPr="00E84526">
        <w:rPr>
          <w:rFonts w:ascii="ＭＳ Ｐゴシック" w:eastAsia="ＭＳ Ｐゴシック" w:hAnsi="ＭＳ Ｐゴシック" w:hint="eastAsia"/>
          <w:u w:val="single"/>
          <w:lang w:eastAsia="ja-JP"/>
        </w:rPr>
        <w:t>に準拠している</w:t>
      </w:r>
      <w:r w:rsidR="00E84526" w:rsidRPr="00E84526">
        <w:rPr>
          <w:rFonts w:ascii="ＭＳ Ｐゴシック" w:eastAsia="ＭＳ Ｐゴシック" w:hAnsi="ＭＳ Ｐゴシック" w:hint="eastAsia"/>
          <w:sz w:val="16"/>
          <w:szCs w:val="16"/>
          <w:u w:val="single"/>
          <w:lang w:eastAsia="ja-JP"/>
        </w:rPr>
        <w:t>(*1)</w:t>
      </w:r>
      <w:r w:rsidR="00E84526" w:rsidRPr="00E84526">
        <w:rPr>
          <w:rFonts w:ascii="ＭＳ Ｐゴシック" w:eastAsia="ＭＳ Ｐゴシック" w:hAnsi="ＭＳ Ｐゴシック" w:hint="eastAsia"/>
          <w:u w:val="single"/>
          <w:lang w:eastAsia="ja-JP"/>
        </w:rPr>
        <w:t>ホームページ等</w:t>
      </w:r>
      <w:r w:rsidR="00E84526">
        <w:rPr>
          <w:lang w:eastAsia="ja-JP"/>
        </w:rPr>
        <w:br/>
      </w:r>
      <w:r w:rsidR="00E84526">
        <w:rPr>
          <w:rFonts w:hint="eastAsia"/>
          <w:lang w:eastAsia="ja-JP"/>
        </w:rPr>
        <w:t>ウェブアクセシビリティ対応の取組を継続し、更に取組を推進（適合レベル、対象範囲、取組内容の拡大等）する。</w:t>
      </w:r>
      <w:r w:rsidR="00E84526" w:rsidRPr="003B6C36">
        <w:rPr>
          <w:sz w:val="16"/>
          <w:szCs w:val="16"/>
          <w:lang w:eastAsia="ja-JP"/>
        </w:rPr>
        <w:t xml:space="preserve"> *1:JIS X 8341-3:2010</w:t>
      </w:r>
      <w:r w:rsidR="00E84526" w:rsidRPr="003B6C36">
        <w:rPr>
          <w:rFonts w:hint="eastAsia"/>
          <w:sz w:val="16"/>
          <w:szCs w:val="16"/>
          <w:lang w:eastAsia="ja-JP"/>
        </w:rPr>
        <w:t>の達成等級</w:t>
      </w:r>
      <w:r w:rsidR="00E84526" w:rsidRPr="003B6C36">
        <w:rPr>
          <w:sz w:val="16"/>
          <w:szCs w:val="16"/>
          <w:lang w:eastAsia="ja-JP"/>
        </w:rPr>
        <w:t>AA</w:t>
      </w:r>
      <w:r w:rsidR="00E84526" w:rsidRPr="003B6C36">
        <w:rPr>
          <w:rFonts w:hint="eastAsia"/>
          <w:sz w:val="16"/>
          <w:szCs w:val="16"/>
          <w:lang w:eastAsia="ja-JP"/>
        </w:rPr>
        <w:t>に準拠している場合も同じ</w:t>
      </w:r>
    </w:p>
    <w:p w:rsidR="004277EE" w:rsidRDefault="0069446D" w:rsidP="00921D28">
      <w:pPr>
        <w:spacing w:beforeLines="100" w:before="240"/>
        <w:ind w:leftChars="200" w:left="440"/>
        <w:rPr>
          <w:lang w:eastAsia="ja-JP"/>
        </w:rPr>
      </w:pPr>
      <w:r>
        <w:rPr>
          <w:rFonts w:ascii="ＭＳ Ｐゴシック" w:eastAsia="ＭＳ Ｐゴシック" w:hAnsi="ＭＳ Ｐゴシック"/>
          <w:noProof/>
          <w:u w:val="single"/>
          <w:lang w:eastAsia="ja-JP" w:bidi="ar-SA"/>
        </w:rPr>
        <w:drawing>
          <wp:anchor distT="0" distB="0" distL="114300" distR="114300" simplePos="0" relativeHeight="251696128" behindDoc="0" locked="0" layoutInCell="1" allowOverlap="1">
            <wp:simplePos x="0" y="0"/>
            <wp:positionH relativeFrom="margin">
              <wp:posOffset>3968750</wp:posOffset>
            </wp:positionH>
            <wp:positionV relativeFrom="margin">
              <wp:posOffset>4890770</wp:posOffset>
            </wp:positionV>
            <wp:extent cx="1543685" cy="1413510"/>
            <wp:effectExtent l="19050" t="0" r="0" b="0"/>
            <wp:wrapSquare wrapText="bothSides"/>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543685" cy="1413510"/>
                    </a:xfrm>
                    <a:prstGeom prst="rect">
                      <a:avLst/>
                    </a:prstGeom>
                    <a:noFill/>
                    <a:ln w="9525">
                      <a:noFill/>
                      <a:miter lim="800000"/>
                      <a:headEnd/>
                      <a:tailEnd/>
                    </a:ln>
                  </pic:spPr>
                </pic:pic>
              </a:graphicData>
            </a:graphic>
          </wp:anchor>
        </w:drawing>
      </w:r>
      <w:r w:rsidR="00E84526">
        <w:rPr>
          <w:rFonts w:ascii="ＭＳ Ｐゴシック" w:eastAsia="ＭＳ Ｐゴシック" w:hAnsi="ＭＳ Ｐゴシック" w:hint="eastAsia"/>
          <w:u w:val="single"/>
          <w:lang w:eastAsia="ja-JP"/>
        </w:rPr>
        <w:t>適合レベルAAに準拠していない</w:t>
      </w:r>
      <w:r w:rsidR="00E84526" w:rsidRPr="003B6C36">
        <w:rPr>
          <w:rFonts w:ascii="ＭＳ Ｐゴシック" w:eastAsia="ＭＳ Ｐゴシック" w:hAnsi="ＭＳ Ｐゴシック" w:hint="eastAsia"/>
          <w:u w:val="single"/>
          <w:lang w:eastAsia="ja-JP"/>
        </w:rPr>
        <w:t>ホームページ等</w:t>
      </w:r>
      <w:r w:rsidR="00E84526">
        <w:rPr>
          <w:lang w:eastAsia="ja-JP"/>
        </w:rPr>
        <w:br/>
      </w:r>
      <w:r w:rsidR="00E84526">
        <w:rPr>
          <w:rFonts w:hint="eastAsia"/>
          <w:lang w:eastAsia="ja-JP"/>
        </w:rPr>
        <w:t>速やかに、ウェブアクセシビリティ方針を策定・公開</w:t>
      </w:r>
      <w:r w:rsidR="00E84526">
        <w:rPr>
          <w:lang w:eastAsia="ja-JP"/>
        </w:rPr>
        <w:br/>
      </w:r>
      <w:r w:rsidR="00E84526">
        <w:rPr>
          <w:rFonts w:hint="eastAsia"/>
          <w:lang w:eastAsia="ja-JP"/>
        </w:rPr>
        <w:t>し、</w:t>
      </w:r>
      <w:r w:rsidR="002C5868">
        <w:rPr>
          <w:rFonts w:hint="eastAsia"/>
          <w:lang w:eastAsia="ja-JP"/>
        </w:rPr>
        <w:t>遅くとも</w:t>
      </w:r>
      <w:r w:rsidR="002C5868">
        <w:rPr>
          <w:rFonts w:hint="eastAsia"/>
          <w:lang w:eastAsia="ja-JP"/>
        </w:rPr>
        <w:t>2017</w:t>
      </w:r>
      <w:r w:rsidR="002C5868">
        <w:rPr>
          <w:rFonts w:hint="eastAsia"/>
          <w:lang w:eastAsia="ja-JP"/>
        </w:rPr>
        <w:t>年度末までに</w:t>
      </w:r>
      <w:r w:rsidR="00E84526">
        <w:rPr>
          <w:rFonts w:hint="eastAsia"/>
          <w:lang w:eastAsia="ja-JP"/>
        </w:rPr>
        <w:t>適合レベル</w:t>
      </w:r>
      <w:r w:rsidR="00E84526">
        <w:rPr>
          <w:lang w:eastAsia="ja-JP"/>
        </w:rPr>
        <w:t>AA</w:t>
      </w:r>
      <w:r w:rsidR="00E84526">
        <w:rPr>
          <w:rFonts w:hint="eastAsia"/>
          <w:lang w:eastAsia="ja-JP"/>
        </w:rPr>
        <w:t>に準拠（試験の実施と公開）する。</w:t>
      </w:r>
    </w:p>
    <w:p w:rsidR="004277EE" w:rsidRDefault="00E84526" w:rsidP="004277EE">
      <w:pPr>
        <w:spacing w:before="360" w:after="60"/>
        <w:rPr>
          <w:rFonts w:ascii="メイリオ" w:eastAsia="メイリオ" w:hAnsi="メイリオ" w:cs="メイリオ"/>
          <w:lang w:eastAsia="ja-JP"/>
        </w:rPr>
      </w:pPr>
      <w:r w:rsidRPr="0046489D">
        <w:rPr>
          <w:rFonts w:ascii="メイリオ" w:eastAsia="メイリオ" w:hAnsi="メイリオ" w:cs="メイリオ"/>
          <w:lang w:eastAsia="ja-JP"/>
        </w:rPr>
        <w:t>(2)</w:t>
      </w:r>
      <w:r w:rsidRPr="0046489D">
        <w:rPr>
          <w:rFonts w:ascii="メイリオ" w:eastAsia="メイリオ" w:hAnsi="メイリオ" w:cs="メイリオ" w:hint="eastAsia"/>
          <w:lang w:eastAsia="ja-JP"/>
        </w:rPr>
        <w:t>新規に構築するホームページ等</w:t>
      </w:r>
    </w:p>
    <w:p w:rsidR="00E84526" w:rsidRDefault="00E84526" w:rsidP="00E84526">
      <w:pPr>
        <w:pStyle w:val="a"/>
        <w:numPr>
          <w:ilvl w:val="1"/>
          <w:numId w:val="226"/>
        </w:numPr>
      </w:pPr>
      <w:r>
        <w:rPr>
          <w:rFonts w:hint="eastAsia"/>
        </w:rPr>
        <w:t>構築前に「ウェブアクセシビリティ方針」を策定</w:t>
      </w:r>
      <w:r>
        <w:t xml:space="preserve"> </w:t>
      </w:r>
    </w:p>
    <w:p w:rsidR="00E84526" w:rsidRDefault="00E84526" w:rsidP="00E84526">
      <w:pPr>
        <w:pStyle w:val="a"/>
        <w:numPr>
          <w:ilvl w:val="1"/>
          <w:numId w:val="226"/>
        </w:numPr>
      </w:pPr>
      <w:r>
        <w:rPr>
          <w:rFonts w:hint="eastAsia"/>
        </w:rPr>
        <w:t>構築時に適合レベル</w:t>
      </w:r>
      <w:r>
        <w:t>AA</w:t>
      </w:r>
      <w:r>
        <w:rPr>
          <w:rFonts w:hint="eastAsia"/>
        </w:rPr>
        <w:t>に準拠（試験の実施と公開）</w:t>
      </w:r>
    </w:p>
    <w:p w:rsidR="004277EE" w:rsidRDefault="00E84526" w:rsidP="00921D28">
      <w:pPr>
        <w:spacing w:beforeLines="150" w:before="360" w:after="60"/>
        <w:rPr>
          <w:rFonts w:ascii="メイリオ" w:eastAsia="メイリオ" w:hAnsi="メイリオ" w:cs="メイリオ"/>
          <w:b/>
          <w:lang w:eastAsia="ja-JP"/>
        </w:rPr>
      </w:pPr>
      <w:r w:rsidRPr="003B6C36">
        <w:rPr>
          <w:rFonts w:ascii="メイリオ" w:eastAsia="メイリオ" w:hAnsi="メイリオ" w:cs="メイリオ"/>
          <w:b/>
          <w:lang w:eastAsia="ja-JP"/>
        </w:rPr>
        <w:t>2.</w:t>
      </w:r>
      <w:r w:rsidRPr="003B6C36">
        <w:rPr>
          <w:rFonts w:ascii="メイリオ" w:eastAsia="メイリオ" w:hAnsi="メイリオ" w:cs="メイリオ" w:hint="eastAsia"/>
          <w:b/>
          <w:lang w:eastAsia="ja-JP"/>
        </w:rPr>
        <w:t>取組内容の確認と公開</w:t>
      </w:r>
    </w:p>
    <w:p w:rsidR="00E84526" w:rsidRDefault="00E84526" w:rsidP="00E84526">
      <w:pPr>
        <w:rPr>
          <w:lang w:eastAsia="ja-JP"/>
        </w:rPr>
      </w:pPr>
      <w:r w:rsidRPr="00983427">
        <w:rPr>
          <w:rFonts w:hint="eastAsia"/>
          <w:lang w:eastAsia="ja-JP"/>
        </w:rPr>
        <w:t>1</w:t>
      </w:r>
      <w:r w:rsidRPr="00983427">
        <w:rPr>
          <w:rFonts w:hint="eastAsia"/>
          <w:lang w:eastAsia="ja-JP"/>
        </w:rPr>
        <w:t>年に</w:t>
      </w:r>
      <w:r w:rsidRPr="00983427">
        <w:rPr>
          <w:rFonts w:hint="eastAsia"/>
          <w:lang w:eastAsia="ja-JP"/>
        </w:rPr>
        <w:t>1</w:t>
      </w:r>
      <w:r w:rsidRPr="00983427">
        <w:rPr>
          <w:rFonts w:hint="eastAsia"/>
          <w:lang w:eastAsia="ja-JP"/>
        </w:rPr>
        <w:t>回、「ウェブアクセシビリティ取組確認・評価表」</w:t>
      </w:r>
      <w:r w:rsidRPr="003B6C36">
        <w:rPr>
          <w:rFonts w:ascii="ＭＳ Ｐゴシック" w:eastAsia="ＭＳ Ｐゴシック" w:hAnsi="ＭＳ Ｐゴシック"/>
          <w:sz w:val="16"/>
          <w:szCs w:val="16"/>
          <w:lang w:eastAsia="ja-JP"/>
        </w:rPr>
        <w:t>(*2)</w:t>
      </w:r>
      <w:r w:rsidRPr="00983427">
        <w:rPr>
          <w:rFonts w:hint="eastAsia"/>
          <w:lang w:eastAsia="ja-JP"/>
        </w:rPr>
        <w:t>に基づき</w:t>
      </w:r>
      <w:r>
        <w:rPr>
          <w:rFonts w:hint="eastAsia"/>
          <w:lang w:eastAsia="ja-JP"/>
        </w:rPr>
        <w:t>各団体</w:t>
      </w:r>
      <w:r w:rsidRPr="00983427">
        <w:rPr>
          <w:rFonts w:hint="eastAsia"/>
          <w:lang w:eastAsia="ja-JP"/>
        </w:rPr>
        <w:t>の</w:t>
      </w:r>
      <w:r>
        <w:rPr>
          <w:rFonts w:hint="eastAsia"/>
          <w:lang w:eastAsia="ja-JP"/>
        </w:rPr>
        <w:t>ホームページ等について</w:t>
      </w:r>
      <w:r w:rsidRPr="00983427">
        <w:rPr>
          <w:rFonts w:hint="eastAsia"/>
          <w:lang w:eastAsia="ja-JP"/>
        </w:rPr>
        <w:t>取組内容を確認・評価し、</w:t>
      </w:r>
      <w:r>
        <w:rPr>
          <w:rFonts w:hint="eastAsia"/>
          <w:lang w:eastAsia="ja-JP"/>
        </w:rPr>
        <w:t>年度末までに</w:t>
      </w:r>
      <w:r w:rsidRPr="00983427">
        <w:rPr>
          <w:rFonts w:hint="eastAsia"/>
          <w:lang w:eastAsia="ja-JP"/>
        </w:rPr>
        <w:t>その結果を公開する。</w:t>
      </w:r>
    </w:p>
    <w:p w:rsidR="0072122F" w:rsidRDefault="00E84526" w:rsidP="00921D28">
      <w:pPr>
        <w:spacing w:beforeLines="50" w:before="120" w:after="0"/>
        <w:rPr>
          <w:sz w:val="16"/>
          <w:szCs w:val="16"/>
          <w:lang w:eastAsia="ja-JP"/>
        </w:rPr>
      </w:pPr>
      <w:r w:rsidRPr="001F2973">
        <w:rPr>
          <w:sz w:val="16"/>
          <w:szCs w:val="16"/>
          <w:lang w:eastAsia="ja-JP"/>
        </w:rPr>
        <w:t>*</w:t>
      </w:r>
      <w:r>
        <w:rPr>
          <w:rFonts w:hint="eastAsia"/>
          <w:sz w:val="16"/>
          <w:szCs w:val="16"/>
          <w:lang w:eastAsia="ja-JP"/>
        </w:rPr>
        <w:t>2</w:t>
      </w:r>
      <w:r w:rsidRPr="001F2973">
        <w:rPr>
          <w:sz w:val="16"/>
          <w:szCs w:val="16"/>
          <w:lang w:eastAsia="ja-JP"/>
        </w:rPr>
        <w:t>:</w:t>
      </w:r>
      <w:r>
        <w:rPr>
          <w:rFonts w:hint="eastAsia"/>
          <w:sz w:val="16"/>
          <w:szCs w:val="16"/>
          <w:lang w:eastAsia="ja-JP"/>
        </w:rPr>
        <w:t>みんなの公共サイト運用ガイドラインに基づいたウェブアクセシビリティの確保・維持・向上の取組について、毎年継続的に確認し評価するために、</w:t>
      </w:r>
      <w:r w:rsidR="00DC592D">
        <w:rPr>
          <w:rFonts w:hint="eastAsia"/>
          <w:sz w:val="16"/>
          <w:szCs w:val="16"/>
          <w:lang w:eastAsia="ja-JP"/>
        </w:rPr>
        <w:t>運用ガイドライン</w:t>
      </w:r>
      <w:r w:rsidR="00F556ED">
        <w:rPr>
          <w:rFonts w:hint="eastAsia"/>
          <w:sz w:val="16"/>
          <w:szCs w:val="16"/>
          <w:lang w:eastAsia="ja-JP"/>
        </w:rPr>
        <w:t>（</w:t>
      </w:r>
      <w:r w:rsidR="00F556ED">
        <w:rPr>
          <w:rFonts w:hint="eastAsia"/>
          <w:sz w:val="16"/>
          <w:szCs w:val="16"/>
          <w:lang w:eastAsia="ja-JP"/>
        </w:rPr>
        <w:t>2016</w:t>
      </w:r>
      <w:r w:rsidR="00F556ED">
        <w:rPr>
          <w:rFonts w:hint="eastAsia"/>
          <w:sz w:val="16"/>
          <w:szCs w:val="16"/>
          <w:lang w:eastAsia="ja-JP"/>
        </w:rPr>
        <w:t>年版）</w:t>
      </w:r>
      <w:r>
        <w:rPr>
          <w:rFonts w:hint="eastAsia"/>
          <w:sz w:val="16"/>
          <w:szCs w:val="16"/>
          <w:lang w:eastAsia="ja-JP"/>
        </w:rPr>
        <w:t>において作成したもの。</w:t>
      </w:r>
      <w:r w:rsidR="007C5938">
        <w:rPr>
          <w:sz w:val="16"/>
          <w:szCs w:val="16"/>
          <w:lang w:eastAsia="ja-JP"/>
        </w:rPr>
        <w:br w:type="page"/>
      </w:r>
    </w:p>
    <w:p w:rsidR="0072122F" w:rsidRDefault="0069619F" w:rsidP="00921D28">
      <w:pPr>
        <w:spacing w:beforeLines="50" w:before="120" w:after="0"/>
        <w:rPr>
          <w:color w:val="365F90"/>
          <w:sz w:val="24"/>
          <w:szCs w:val="24"/>
          <w:lang w:eastAsia="ja-JP"/>
        </w:rPr>
      </w:pPr>
      <w:r w:rsidRPr="0069619F">
        <w:rPr>
          <w:rFonts w:ascii="メイリオ" w:eastAsia="メイリオ" w:hAnsi="メイリオ" w:cs="メイリオ" w:hint="eastAsia"/>
          <w:b/>
          <w:color w:val="365F90"/>
          <w:sz w:val="24"/>
          <w:szCs w:val="24"/>
          <w:lang w:eastAsia="ja-JP"/>
        </w:rPr>
        <w:lastRenderedPageBreak/>
        <w:t>各団体で実施する取組の全体像</w:t>
      </w:r>
      <w:r w:rsidRPr="0069619F">
        <w:rPr>
          <w:rFonts w:ascii="メイリオ" w:eastAsia="メイリオ" w:hAnsi="メイリオ" w:cs="メイリオ"/>
          <w:b/>
          <w:color w:val="365F90"/>
          <w:sz w:val="24"/>
          <w:szCs w:val="24"/>
          <w:lang w:eastAsia="ja-JP"/>
        </w:rPr>
        <w:tab/>
      </w:r>
      <w:r w:rsidR="00A63A21">
        <w:rPr>
          <w:rFonts w:ascii="メイリオ" w:eastAsia="メイリオ" w:hAnsi="メイリオ" w:cs="メイリオ" w:hint="eastAsia"/>
          <w:b/>
          <w:color w:val="365F90"/>
          <w:lang w:eastAsia="ja-JP"/>
        </w:rPr>
        <w:t xml:space="preserve">　　</w:t>
      </w:r>
      <w:r w:rsidR="00A63A21" w:rsidRPr="00475BD9">
        <w:rPr>
          <w:rFonts w:ascii="メイリオ" w:eastAsia="メイリオ" w:hAnsi="メイリオ" w:cs="メイリオ" w:hint="eastAsia"/>
          <w:b/>
          <w:i/>
          <w:color w:val="365F90"/>
          <w:sz w:val="20"/>
          <w:szCs w:val="20"/>
          <w:lang w:eastAsia="ja-JP"/>
        </w:rPr>
        <w:t>→</w:t>
      </w:r>
      <w:r w:rsidR="00A137E7">
        <w:rPr>
          <w:rFonts w:ascii="メイリオ" w:eastAsia="メイリオ" w:hAnsi="メイリオ" w:cs="メイリオ" w:hint="eastAsia"/>
          <w:b/>
          <w:i/>
          <w:color w:val="365F90"/>
          <w:sz w:val="20"/>
          <w:szCs w:val="20"/>
          <w:lang w:eastAsia="ja-JP"/>
        </w:rPr>
        <w:t>37</w:t>
      </w:r>
      <w:r w:rsidR="00A63A21" w:rsidRPr="00475BD9">
        <w:rPr>
          <w:rFonts w:ascii="メイリオ" w:eastAsia="メイリオ" w:hAnsi="メイリオ" w:cs="メイリオ" w:hint="eastAsia"/>
          <w:b/>
          <w:i/>
          <w:color w:val="365F90"/>
          <w:sz w:val="20"/>
          <w:szCs w:val="20"/>
          <w:lang w:eastAsia="ja-JP"/>
        </w:rPr>
        <w:t>ページ参照</w:t>
      </w:r>
    </w:p>
    <w:p w:rsidR="0072122F" w:rsidRDefault="00475BD9">
      <w:pPr>
        <w:spacing w:after="120" w:line="340" w:lineRule="atLeast"/>
        <w:rPr>
          <w:lang w:eastAsia="ja-JP"/>
        </w:rPr>
      </w:pPr>
      <w:r>
        <w:rPr>
          <w:rFonts w:hint="eastAsia"/>
          <w:lang w:eastAsia="ja-JP"/>
        </w:rPr>
        <w:t>ウェブアクセシビリティの確保・維持・向上のためには、個別のホームページ</w:t>
      </w:r>
      <w:r w:rsidR="00130B0E">
        <w:rPr>
          <w:rFonts w:hint="eastAsia"/>
          <w:lang w:eastAsia="ja-JP"/>
        </w:rPr>
        <w:t>等</w:t>
      </w:r>
      <w:r>
        <w:rPr>
          <w:rFonts w:hint="eastAsia"/>
          <w:lang w:eastAsia="ja-JP"/>
        </w:rPr>
        <w:t>の新規開設やリニューアルの際に</w:t>
      </w:r>
      <w:r w:rsidR="00C80E1E">
        <w:rPr>
          <w:rFonts w:hint="eastAsia"/>
          <w:lang w:eastAsia="ja-JP"/>
        </w:rPr>
        <w:t>取り組む</w:t>
      </w:r>
      <w:r>
        <w:rPr>
          <w:rFonts w:hint="eastAsia"/>
          <w:lang w:eastAsia="ja-JP"/>
        </w:rPr>
        <w:t>だけでなく、定期的に検証を実施するなど、運用を通じて継続的にアクセシビリティの向上に</w:t>
      </w:r>
      <w:r w:rsidR="00C80E1E">
        <w:rPr>
          <w:rFonts w:hint="eastAsia"/>
          <w:lang w:eastAsia="ja-JP"/>
        </w:rPr>
        <w:t>取り組んで</w:t>
      </w:r>
      <w:r w:rsidR="00A63A21">
        <w:rPr>
          <w:rFonts w:hint="eastAsia"/>
          <w:lang w:eastAsia="ja-JP"/>
        </w:rPr>
        <w:t>ください</w:t>
      </w:r>
      <w:r>
        <w:rPr>
          <w:rFonts w:hint="eastAsia"/>
          <w:lang w:eastAsia="ja-JP"/>
        </w:rPr>
        <w:t>。</w:t>
      </w:r>
    </w:p>
    <w:p w:rsidR="0072122F" w:rsidRDefault="0069619F">
      <w:pPr>
        <w:spacing w:after="0" w:line="340" w:lineRule="atLeast"/>
        <w:jc w:val="right"/>
        <w:rPr>
          <w:lang w:eastAsia="ja-JP"/>
        </w:rPr>
      </w:pPr>
      <w:r w:rsidRPr="0069619F">
        <w:rPr>
          <w:rFonts w:hint="eastAsia"/>
          <w:sz w:val="16"/>
          <w:szCs w:val="16"/>
          <w:lang w:eastAsia="ja-JP"/>
        </w:rPr>
        <w:t>（［］内の番号は本書内の章・節・項の番号）</w:t>
      </w:r>
    </w:p>
    <w:p w:rsidR="00475BD9" w:rsidRDefault="0069446D" w:rsidP="00475BD9">
      <w:pPr>
        <w:jc w:val="center"/>
        <w:rPr>
          <w:lang w:eastAsia="ja-JP"/>
        </w:rPr>
      </w:pPr>
      <w:r>
        <w:rPr>
          <w:noProof/>
          <w:lang w:eastAsia="ja-JP" w:bidi="ar-SA"/>
        </w:rPr>
        <w:drawing>
          <wp:inline distT="0" distB="0" distL="0" distR="0">
            <wp:extent cx="5466248" cy="6937200"/>
            <wp:effectExtent l="19050" t="0" r="1102"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66248" cy="6937200"/>
                    </a:xfrm>
                    <a:prstGeom prst="rect">
                      <a:avLst/>
                    </a:prstGeom>
                    <a:noFill/>
                    <a:ln w="9525">
                      <a:noFill/>
                      <a:miter lim="800000"/>
                      <a:headEnd/>
                      <a:tailEnd/>
                    </a:ln>
                  </pic:spPr>
                </pic:pic>
              </a:graphicData>
            </a:graphic>
          </wp:inline>
        </w:drawing>
      </w:r>
    </w:p>
    <w:p w:rsidR="00475BD9" w:rsidRPr="00DB6600" w:rsidRDefault="00475BD9" w:rsidP="00475BD9">
      <w:pPr>
        <w:rPr>
          <w:szCs w:val="21"/>
          <w:u w:val="single"/>
          <w:lang w:eastAsia="ja-JP"/>
        </w:rPr>
      </w:pPr>
      <w:r w:rsidRPr="00DB6600">
        <w:rPr>
          <w:rFonts w:ascii="HGP創英角ｺﾞｼｯｸUB" w:eastAsia="HGP創英角ｺﾞｼｯｸUB" w:hint="eastAsia"/>
          <w:szCs w:val="21"/>
          <w:u w:val="single"/>
          <w:lang w:eastAsia="ja-JP"/>
        </w:rPr>
        <w:lastRenderedPageBreak/>
        <w:t>ウェブアクセシビリティ方針の策定と公開　［5］</w:t>
      </w:r>
    </w:p>
    <w:p w:rsidR="00A30CDF" w:rsidRDefault="00475BD9" w:rsidP="00921D28">
      <w:pPr>
        <w:spacing w:afterLines="50" w:after="120"/>
        <w:rPr>
          <w:lang w:eastAsia="ja-JP"/>
        </w:rPr>
      </w:pPr>
      <w:r>
        <w:rPr>
          <w:lang w:eastAsia="ja-JP"/>
        </w:rPr>
        <w:t>ウェブアクセシビリティ</w:t>
      </w:r>
      <w:r>
        <w:rPr>
          <w:rFonts w:hint="eastAsia"/>
          <w:lang w:eastAsia="ja-JP"/>
        </w:rPr>
        <w:t>対応を行うべき対象を把握するために、各団体の提供するホームページ等の提供数、所管部署等を確認した上で、各団体として取り組む対象範囲、適合レベル、期限を検討します。検討した内容をウェブアクセシビリティ方針として文書化し、各団体ホームページ等で公開します。</w:t>
      </w:r>
    </w:p>
    <w:p w:rsidR="00475BD9" w:rsidRPr="00DB6600" w:rsidRDefault="00475BD9" w:rsidP="00475BD9">
      <w:pPr>
        <w:rPr>
          <w:rFonts w:ascii="HGP創英角ｺﾞｼｯｸUB" w:eastAsia="HGP創英角ｺﾞｼｯｸUB"/>
          <w:szCs w:val="21"/>
          <w:u w:val="single"/>
          <w:lang w:eastAsia="ja-JP"/>
        </w:rPr>
      </w:pPr>
      <w:r w:rsidRPr="00DB6600">
        <w:rPr>
          <w:rFonts w:ascii="HGP創英角ｺﾞｼｯｸUB" w:eastAsia="HGP創英角ｺﾞｼｯｸUB" w:hint="eastAsia"/>
          <w:szCs w:val="21"/>
          <w:u w:val="single"/>
          <w:lang w:eastAsia="ja-JP"/>
        </w:rPr>
        <w:t>取組の実行　［6］</w:t>
      </w:r>
    </w:p>
    <w:p w:rsidR="00A30CDF" w:rsidRDefault="00475BD9" w:rsidP="00921D28">
      <w:pPr>
        <w:spacing w:beforeLines="50" w:before="120"/>
        <w:ind w:left="274"/>
        <w:rPr>
          <w:rFonts w:ascii="HGP創英角ｺﾞｼｯｸUB" w:eastAsia="HGP創英角ｺﾞｼｯｸUB"/>
          <w:szCs w:val="21"/>
          <w:u w:val="single"/>
          <w:lang w:eastAsia="ja-JP"/>
        </w:rPr>
      </w:pPr>
      <w:r w:rsidRPr="00AC4986">
        <w:rPr>
          <w:rFonts w:ascii="HGP創英角ｺﾞｼｯｸUB" w:eastAsia="HGP創英角ｺﾞｼｯｸUB" w:hint="eastAsia"/>
          <w:szCs w:val="21"/>
          <w:u w:val="single"/>
          <w:lang w:eastAsia="ja-JP"/>
        </w:rPr>
        <w:t>団体内で使用するガイドラインの策定　［6.1］</w:t>
      </w:r>
    </w:p>
    <w:p w:rsidR="00475BD9" w:rsidRDefault="00475BD9" w:rsidP="00475BD9">
      <w:pPr>
        <w:ind w:leftChars="129" w:left="284"/>
        <w:rPr>
          <w:lang w:eastAsia="ja-JP"/>
        </w:rPr>
      </w:pPr>
      <w:r>
        <w:rPr>
          <w:rFonts w:hint="eastAsia"/>
          <w:lang w:eastAsia="ja-JP"/>
        </w:rPr>
        <w:t>各団体のウェブアクセシビリティ方針を</w:t>
      </w:r>
      <w:r w:rsidR="00E54696">
        <w:rPr>
          <w:rFonts w:hint="eastAsia"/>
          <w:lang w:eastAsia="ja-JP"/>
        </w:rPr>
        <w:t>踏まえ</w:t>
      </w:r>
      <w:r>
        <w:rPr>
          <w:rFonts w:hint="eastAsia"/>
          <w:lang w:eastAsia="ja-JP"/>
        </w:rPr>
        <w:t>、</w:t>
      </w:r>
      <w:r>
        <w:rPr>
          <w:rFonts w:hint="eastAsia"/>
          <w:lang w:eastAsia="ja-JP"/>
        </w:rPr>
        <w:t>JIS X 8341-3:2016</w:t>
      </w:r>
      <w:r>
        <w:rPr>
          <w:rFonts w:hint="eastAsia"/>
          <w:lang w:eastAsia="ja-JP"/>
        </w:rPr>
        <w:t>に基づき、団体内でのページ作成のルールとして運用するガイドラインを作成します。</w:t>
      </w:r>
    </w:p>
    <w:p w:rsidR="00A30CDF" w:rsidRDefault="00475BD9" w:rsidP="00921D28">
      <w:pPr>
        <w:spacing w:beforeLines="50" w:before="120"/>
        <w:ind w:left="274"/>
        <w:rPr>
          <w:rFonts w:ascii="HGP創英角ｺﾞｼｯｸUB" w:eastAsia="HGP創英角ｺﾞｼｯｸUB"/>
          <w:szCs w:val="21"/>
          <w:u w:val="single"/>
          <w:lang w:eastAsia="ja-JP"/>
        </w:rPr>
      </w:pPr>
      <w:r w:rsidRPr="00AC4986">
        <w:rPr>
          <w:rFonts w:ascii="HGP創英角ｺﾞｼｯｸUB" w:eastAsia="HGP創英角ｺﾞｼｯｸUB" w:hint="eastAsia"/>
          <w:szCs w:val="21"/>
          <w:u w:val="single"/>
          <w:lang w:eastAsia="ja-JP"/>
        </w:rPr>
        <w:t>年度ごとに計画し実行する取組　［6.2］</w:t>
      </w:r>
    </w:p>
    <w:p w:rsidR="00475BD9" w:rsidRDefault="00475BD9" w:rsidP="00475BD9">
      <w:pPr>
        <w:ind w:leftChars="129" w:left="284"/>
        <w:rPr>
          <w:lang w:eastAsia="ja-JP"/>
        </w:rPr>
      </w:pPr>
      <w:r>
        <w:rPr>
          <w:rFonts w:hint="eastAsia"/>
          <w:lang w:eastAsia="ja-JP"/>
        </w:rPr>
        <w:t>日々の運用における取組とは別に、年度ごとに取組を計画し、体制の整備、ウェブアクセシビリティの検証及び改善等を継続的に実行します。</w:t>
      </w:r>
    </w:p>
    <w:p w:rsidR="00A30CDF" w:rsidRDefault="00475BD9" w:rsidP="00921D28">
      <w:pPr>
        <w:spacing w:beforeLines="50" w:before="120"/>
        <w:ind w:left="274"/>
        <w:rPr>
          <w:rFonts w:ascii="HGP創英角ｺﾞｼｯｸUB" w:eastAsia="HGP創英角ｺﾞｼｯｸUB"/>
          <w:szCs w:val="21"/>
          <w:u w:val="single"/>
          <w:lang w:eastAsia="ja-JP"/>
        </w:rPr>
      </w:pPr>
      <w:r w:rsidRPr="00AC4986">
        <w:rPr>
          <w:rFonts w:ascii="HGP創英角ｺﾞｼｯｸUB" w:eastAsia="HGP創英角ｺﾞｼｯｸUB" w:hint="eastAsia"/>
          <w:szCs w:val="21"/>
          <w:u w:val="single"/>
          <w:lang w:eastAsia="ja-JP"/>
        </w:rPr>
        <w:t>日々の運用における取組　［6.3］</w:t>
      </w:r>
    </w:p>
    <w:p w:rsidR="00475BD9" w:rsidRDefault="00475BD9" w:rsidP="00475BD9">
      <w:pPr>
        <w:ind w:leftChars="129" w:left="284"/>
        <w:rPr>
          <w:lang w:eastAsia="ja-JP"/>
        </w:rPr>
      </w:pPr>
      <w:r>
        <w:rPr>
          <w:rFonts w:hint="eastAsia"/>
          <w:lang w:eastAsia="ja-JP"/>
        </w:rPr>
        <w:t>日々の運用において、ページ作成時にウェブアクセシビリティ対応に努めるとともに、公開前に問題の有無をチェックすることによりウェブアクセシビリティを確保します。また、各団体ホームページ等において高齢者・障害者等からの意見収集に努め、問題が指摘された場合は対応方法を検討し、可能なことから対応を行います。</w:t>
      </w:r>
    </w:p>
    <w:p w:rsidR="00A30CDF" w:rsidRDefault="00475BD9" w:rsidP="00921D28">
      <w:pPr>
        <w:spacing w:beforeLines="50" w:before="120"/>
        <w:ind w:left="274"/>
        <w:rPr>
          <w:rFonts w:ascii="HGP創英角ｺﾞｼｯｸUB" w:eastAsia="HGP創英角ｺﾞｼｯｸUB"/>
          <w:szCs w:val="21"/>
          <w:u w:val="single"/>
          <w:lang w:eastAsia="ja-JP"/>
        </w:rPr>
      </w:pPr>
      <w:r w:rsidRPr="00AC4986">
        <w:rPr>
          <w:rFonts w:ascii="HGP創英角ｺﾞｼｯｸUB" w:eastAsia="HGP創英角ｺﾞｼｯｸUB" w:hint="eastAsia"/>
          <w:szCs w:val="21"/>
          <w:u w:val="single"/>
          <w:lang w:eastAsia="ja-JP"/>
        </w:rPr>
        <w:t>外部発注等における取組　［6.4］</w:t>
      </w:r>
    </w:p>
    <w:p w:rsidR="00DC0B32" w:rsidRDefault="00475BD9" w:rsidP="00921D28">
      <w:pPr>
        <w:spacing w:afterLines="50" w:after="120"/>
        <w:ind w:leftChars="129" w:left="284"/>
        <w:rPr>
          <w:lang w:eastAsia="ja-JP"/>
        </w:rPr>
      </w:pPr>
      <w:r>
        <w:rPr>
          <w:rFonts w:hint="eastAsia"/>
          <w:lang w:eastAsia="ja-JP"/>
        </w:rPr>
        <w:t>ホームページ等の新規構築、リニューアルを実施する場合は、その外部発注の準備から、外部発注の実施、プロジェクトの実施、検収までの一連の作業において、ホームページ等の成果物</w:t>
      </w:r>
      <w:r w:rsidR="00130B0E">
        <w:rPr>
          <w:rFonts w:hint="eastAsia"/>
          <w:lang w:eastAsia="ja-JP"/>
        </w:rPr>
        <w:t>を</w:t>
      </w:r>
      <w:r>
        <w:rPr>
          <w:rFonts w:hint="eastAsia"/>
          <w:lang w:eastAsia="ja-JP"/>
        </w:rPr>
        <w:t>適切にウェブアクセシビリティが確保されるよう外部発注等を進めます。</w:t>
      </w:r>
    </w:p>
    <w:p w:rsidR="00DC0B32" w:rsidRDefault="00475BD9" w:rsidP="00921D28">
      <w:pPr>
        <w:spacing w:beforeLines="50" w:before="120"/>
        <w:ind w:left="274"/>
        <w:rPr>
          <w:rFonts w:ascii="HGP創英角ｺﾞｼｯｸUB" w:eastAsia="HGP創英角ｺﾞｼｯｸUB"/>
          <w:szCs w:val="21"/>
          <w:u w:val="single"/>
          <w:lang w:eastAsia="ja-JP"/>
        </w:rPr>
      </w:pPr>
      <w:r w:rsidRPr="00AC4986">
        <w:rPr>
          <w:rFonts w:ascii="HGP創英角ｺﾞｼｯｸUB" w:eastAsia="HGP創英角ｺﾞｼｯｸUB" w:hint="eastAsia"/>
          <w:szCs w:val="21"/>
          <w:u w:val="single"/>
          <w:lang w:eastAsia="ja-JP"/>
        </w:rPr>
        <w:t>外部</w:t>
      </w:r>
      <w:r>
        <w:rPr>
          <w:rFonts w:ascii="HGP創英角ｺﾞｼｯｸUB" w:eastAsia="HGP創英角ｺﾞｼｯｸUB" w:hint="eastAsia"/>
          <w:szCs w:val="21"/>
          <w:u w:val="single"/>
          <w:lang w:eastAsia="ja-JP"/>
        </w:rPr>
        <w:t>サービスを活用した情報発信における</w:t>
      </w:r>
      <w:r w:rsidRPr="00AC4986">
        <w:rPr>
          <w:rFonts w:ascii="HGP創英角ｺﾞｼｯｸUB" w:eastAsia="HGP創英角ｺﾞｼｯｸUB" w:hint="eastAsia"/>
          <w:szCs w:val="21"/>
          <w:u w:val="single"/>
          <w:lang w:eastAsia="ja-JP"/>
        </w:rPr>
        <w:t>取組　［6.</w:t>
      </w:r>
      <w:r>
        <w:rPr>
          <w:rFonts w:ascii="HGP創英角ｺﾞｼｯｸUB" w:eastAsia="HGP創英角ｺﾞｼｯｸUB" w:hint="eastAsia"/>
          <w:szCs w:val="21"/>
          <w:u w:val="single"/>
          <w:lang w:eastAsia="ja-JP"/>
        </w:rPr>
        <w:t>5</w:t>
      </w:r>
      <w:r w:rsidRPr="00AC4986">
        <w:rPr>
          <w:rFonts w:ascii="HGP創英角ｺﾞｼｯｸUB" w:eastAsia="HGP創英角ｺﾞｼｯｸUB" w:hint="eastAsia"/>
          <w:szCs w:val="21"/>
          <w:u w:val="single"/>
          <w:lang w:eastAsia="ja-JP"/>
        </w:rPr>
        <w:t>］</w:t>
      </w:r>
    </w:p>
    <w:p w:rsidR="00DC0B32" w:rsidRDefault="00475BD9" w:rsidP="00921D28">
      <w:pPr>
        <w:spacing w:afterLines="50" w:after="120"/>
        <w:ind w:leftChars="129" w:left="284"/>
        <w:rPr>
          <w:lang w:eastAsia="ja-JP"/>
        </w:rPr>
      </w:pPr>
      <w:r>
        <w:rPr>
          <w:rFonts w:hint="eastAsia"/>
          <w:lang w:eastAsia="ja-JP"/>
        </w:rPr>
        <w:t>ソーシャルメディア</w:t>
      </w:r>
      <w:r w:rsidR="006124D9">
        <w:rPr>
          <w:rFonts w:hint="eastAsia"/>
          <w:lang w:eastAsia="ja-JP"/>
        </w:rPr>
        <w:t>や動画配信、地図情報</w:t>
      </w:r>
      <w:r>
        <w:rPr>
          <w:rFonts w:hint="eastAsia"/>
          <w:lang w:eastAsia="ja-JP"/>
        </w:rPr>
        <w:t>など外部サービスの活用を検討する際は、当該外部サービスのウェブアクセシビリティの対応状況を把握するとともに、必要に応じて対応手段の検討</w:t>
      </w:r>
      <w:r w:rsidR="001377BA">
        <w:rPr>
          <w:rFonts w:hint="eastAsia"/>
          <w:lang w:eastAsia="ja-JP"/>
        </w:rPr>
        <w:t>を行います</w:t>
      </w:r>
      <w:r>
        <w:rPr>
          <w:rFonts w:hint="eastAsia"/>
          <w:lang w:eastAsia="ja-JP"/>
        </w:rPr>
        <w:t>。</w:t>
      </w:r>
    </w:p>
    <w:p w:rsidR="00475BD9" w:rsidRPr="00DB6600" w:rsidRDefault="00475BD9" w:rsidP="00475BD9">
      <w:pPr>
        <w:rPr>
          <w:rFonts w:ascii="HGP創英角ｺﾞｼｯｸUB" w:eastAsia="HGP創英角ｺﾞｼｯｸUB"/>
          <w:szCs w:val="21"/>
          <w:u w:val="single"/>
          <w:lang w:eastAsia="ja-JP"/>
        </w:rPr>
      </w:pPr>
      <w:r w:rsidRPr="00DB6600">
        <w:rPr>
          <w:rFonts w:ascii="HGP創英角ｺﾞｼｯｸUB" w:eastAsia="HGP創英角ｺﾞｼｯｸUB" w:hint="eastAsia"/>
          <w:szCs w:val="21"/>
          <w:u w:val="single"/>
          <w:lang w:eastAsia="ja-JP"/>
        </w:rPr>
        <w:t>取組内容及び実現内容の確認と公開　［7］</w:t>
      </w:r>
    </w:p>
    <w:p w:rsidR="00A30CDF" w:rsidRDefault="00475BD9" w:rsidP="00921D28">
      <w:pPr>
        <w:spacing w:afterLines="50" w:after="120"/>
        <w:rPr>
          <w:lang w:eastAsia="ja-JP"/>
        </w:rPr>
      </w:pPr>
      <w:r>
        <w:rPr>
          <w:rFonts w:hint="eastAsia"/>
          <w:lang w:eastAsia="ja-JP"/>
        </w:rPr>
        <w:t>1</w:t>
      </w:r>
      <w:r>
        <w:rPr>
          <w:rFonts w:hint="eastAsia"/>
          <w:lang w:eastAsia="ja-JP"/>
        </w:rPr>
        <w:t>年に</w:t>
      </w:r>
      <w:r>
        <w:rPr>
          <w:rFonts w:hint="eastAsia"/>
          <w:lang w:eastAsia="ja-JP"/>
        </w:rPr>
        <w:t>1</w:t>
      </w:r>
      <w:r>
        <w:rPr>
          <w:rFonts w:hint="eastAsia"/>
          <w:lang w:eastAsia="ja-JP"/>
        </w:rPr>
        <w:t>回、「ウェブアクセシビリティ</w:t>
      </w:r>
      <w:r w:rsidR="00D248A5">
        <w:rPr>
          <w:rFonts w:hint="eastAsia"/>
          <w:lang w:eastAsia="ja-JP"/>
        </w:rPr>
        <w:t>取組</w:t>
      </w:r>
      <w:r>
        <w:rPr>
          <w:rFonts w:hint="eastAsia"/>
          <w:lang w:eastAsia="ja-JP"/>
        </w:rPr>
        <w:t>確認・評価表」を用い取組内容の確認を行うとともに、</w:t>
      </w:r>
      <w:r>
        <w:rPr>
          <w:rFonts w:hint="eastAsia"/>
          <w:lang w:eastAsia="ja-JP"/>
        </w:rPr>
        <w:t>JIS X 8341-3:2016</w:t>
      </w:r>
      <w:r>
        <w:rPr>
          <w:rFonts w:hint="eastAsia"/>
          <w:lang w:eastAsia="ja-JP"/>
        </w:rPr>
        <w:t>に基づく試験を実施しウェブアクセシビリティの実現内容を確認します。それぞれの結果は、各団体ホームページ等で公開します。</w:t>
      </w:r>
    </w:p>
    <w:p w:rsidR="00DC0B32" w:rsidRDefault="00DC0B32" w:rsidP="00921D28">
      <w:pPr>
        <w:spacing w:afterLines="50" w:after="120"/>
        <w:rPr>
          <w:lang w:eastAsia="ja-JP"/>
        </w:rPr>
      </w:pPr>
    </w:p>
    <w:p w:rsidR="00475BD9" w:rsidRPr="00E44B98" w:rsidRDefault="00475BD9" w:rsidP="00475BD9">
      <w:pPr>
        <w:rPr>
          <w:szCs w:val="21"/>
          <w:u w:val="single"/>
          <w:lang w:eastAsia="ja-JP"/>
        </w:rPr>
      </w:pPr>
      <w:r w:rsidRPr="00E44B98">
        <w:rPr>
          <w:rFonts w:ascii="HGP創英角ｺﾞｼｯｸUB" w:eastAsia="HGP創英角ｺﾞｼｯｸUB" w:hint="eastAsia"/>
          <w:szCs w:val="21"/>
          <w:u w:val="single"/>
          <w:lang w:eastAsia="ja-JP"/>
        </w:rPr>
        <w:lastRenderedPageBreak/>
        <w:t>ウェブアクセシビリティ方針の見直しと公開　［8］</w:t>
      </w:r>
    </w:p>
    <w:p w:rsidR="00475BD9" w:rsidRDefault="00475BD9" w:rsidP="00475BD9">
      <w:pPr>
        <w:rPr>
          <w:lang w:eastAsia="ja-JP"/>
        </w:rPr>
      </w:pPr>
      <w:r>
        <w:rPr>
          <w:rFonts w:hint="eastAsia"/>
          <w:lang w:eastAsia="ja-JP"/>
        </w:rPr>
        <w:t>ウェブアクセシビリティ方針で設定した期限に応じて、達成状況を確認した上で、対象範囲、適合レベル、期限の再設定を行います。見直し後のウェブアクセシビリティ方針を各団体ホームページ等で公開します。</w:t>
      </w:r>
    </w:p>
    <w:p w:rsidR="00475BD9" w:rsidRPr="00491172" w:rsidRDefault="00475BD9" w:rsidP="00475BD9">
      <w:pPr>
        <w:rPr>
          <w:lang w:eastAsia="ja-JP"/>
        </w:rPr>
      </w:pPr>
      <w:r>
        <w:rPr>
          <w:rFonts w:hint="eastAsia"/>
          <w:lang w:eastAsia="ja-JP"/>
        </w:rPr>
        <w:t>なお、この場合、達成できていない箇所は、達成できなかった原因とその改善方法とその達成時期を検討するとともに、達成できている場合には、ウェブアクセシビリティの取組において更に向上の余地がないか検討します。</w:t>
      </w:r>
    </w:p>
    <w:p w:rsidR="0072122F" w:rsidRDefault="0072122F">
      <w:pPr>
        <w:rPr>
          <w:lang w:eastAsia="ja-JP"/>
        </w:rPr>
      </w:pPr>
    </w:p>
    <w:p w:rsidR="0072122F" w:rsidRDefault="0072122F">
      <w:pPr>
        <w:rPr>
          <w:lang w:eastAsia="ja-JP"/>
        </w:rPr>
      </w:pPr>
    </w:p>
    <w:p w:rsidR="007B605D" w:rsidRDefault="007B605D">
      <w:pPr>
        <w:spacing w:after="0" w:line="240" w:lineRule="auto"/>
        <w:rPr>
          <w:lang w:eastAsia="ja-JP"/>
        </w:rPr>
        <w:sectPr w:rsidR="007B605D" w:rsidSect="00AA0CEB">
          <w:headerReference w:type="default" r:id="rId13"/>
          <w:footerReference w:type="default" r:id="rId14"/>
          <w:pgSz w:w="12240" w:h="15840"/>
          <w:pgMar w:top="1440" w:right="1800" w:bottom="1440" w:left="1800" w:header="708" w:footer="708" w:gutter="0"/>
          <w:cols w:space="708"/>
          <w:docGrid w:linePitch="360"/>
        </w:sectPr>
      </w:pPr>
    </w:p>
    <w:p w:rsidR="003E2EA2" w:rsidRDefault="003E2EA2">
      <w:pPr>
        <w:spacing w:after="0" w:line="240" w:lineRule="auto"/>
        <w:rPr>
          <w:lang w:eastAsia="ja-JP"/>
        </w:rPr>
      </w:pPr>
    </w:p>
    <w:p w:rsidR="003E2EA2" w:rsidRDefault="003E2EA2">
      <w:pPr>
        <w:spacing w:after="0" w:line="240" w:lineRule="auto"/>
        <w:rPr>
          <w:lang w:eastAsia="ja-JP"/>
        </w:rPr>
      </w:pPr>
    </w:p>
    <w:p w:rsidR="003E2EA2" w:rsidRDefault="003E2EA2">
      <w:pPr>
        <w:spacing w:after="0" w:line="240" w:lineRule="auto"/>
        <w:rPr>
          <w:lang w:eastAsia="ja-JP"/>
        </w:rPr>
      </w:pPr>
    </w:p>
    <w:p w:rsidR="003E2EA2" w:rsidRDefault="003E2EA2">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896B7D" w:rsidRDefault="00896B7D">
      <w:pPr>
        <w:spacing w:after="0" w:line="240" w:lineRule="auto"/>
        <w:rPr>
          <w:lang w:eastAsia="ja-JP"/>
        </w:rPr>
      </w:pPr>
    </w:p>
    <w:p w:rsidR="003E2EA2" w:rsidRDefault="003E2EA2">
      <w:pPr>
        <w:spacing w:after="0" w:line="240" w:lineRule="auto"/>
        <w:rPr>
          <w:lang w:eastAsia="ja-JP"/>
        </w:rPr>
      </w:pPr>
    </w:p>
    <w:p w:rsidR="003E2EA2" w:rsidRPr="00896B7D" w:rsidRDefault="00256B5E">
      <w:pPr>
        <w:spacing w:after="0" w:line="240" w:lineRule="auto"/>
        <w:rPr>
          <w:rFonts w:ascii="メイリオ" w:eastAsia="メイリオ" w:hAnsi="メイリオ" w:cs="メイリオ"/>
          <w:b/>
          <w:color w:val="365F90"/>
          <w:sz w:val="72"/>
          <w:szCs w:val="72"/>
          <w:lang w:eastAsia="ja-JP"/>
        </w:rPr>
      </w:pPr>
      <w:r w:rsidRPr="00256B5E">
        <w:rPr>
          <w:rFonts w:ascii="メイリオ" w:eastAsia="メイリオ" w:hAnsi="メイリオ" w:cs="メイリオ" w:hint="eastAsia"/>
          <w:b/>
          <w:color w:val="365F90"/>
          <w:sz w:val="72"/>
          <w:szCs w:val="72"/>
          <w:lang w:eastAsia="ja-JP"/>
        </w:rPr>
        <w:t>1.</w:t>
      </w:r>
      <w:r w:rsidR="00483E92">
        <w:rPr>
          <w:rFonts w:ascii="メイリオ" w:eastAsia="メイリオ" w:hAnsi="メイリオ" w:cs="メイリオ" w:hint="eastAsia"/>
          <w:b/>
          <w:color w:val="365F90"/>
          <w:sz w:val="72"/>
          <w:szCs w:val="72"/>
          <w:lang w:eastAsia="ja-JP"/>
        </w:rPr>
        <w:t>運用ガイドライン</w:t>
      </w:r>
      <w:r w:rsidRPr="00256B5E">
        <w:rPr>
          <w:rFonts w:ascii="メイリオ" w:eastAsia="メイリオ" w:hAnsi="メイリオ" w:cs="メイリオ" w:hint="eastAsia"/>
          <w:b/>
          <w:color w:val="365F90"/>
          <w:sz w:val="72"/>
          <w:szCs w:val="72"/>
          <w:lang w:eastAsia="ja-JP"/>
        </w:rPr>
        <w:t>の</w:t>
      </w:r>
      <w:r w:rsidR="00483E92">
        <w:rPr>
          <w:rFonts w:ascii="メイリオ" w:eastAsia="メイリオ" w:hAnsi="メイリオ" w:cs="メイリオ"/>
          <w:b/>
          <w:color w:val="365F90"/>
          <w:sz w:val="72"/>
          <w:szCs w:val="72"/>
          <w:lang w:eastAsia="ja-JP"/>
        </w:rPr>
        <w:br/>
      </w:r>
      <w:r w:rsidRPr="00256B5E">
        <w:rPr>
          <w:rFonts w:ascii="メイリオ" w:eastAsia="メイリオ" w:hAnsi="メイリオ" w:cs="メイリオ" w:hint="eastAsia"/>
          <w:b/>
          <w:color w:val="365F90"/>
          <w:sz w:val="72"/>
          <w:szCs w:val="72"/>
          <w:lang w:eastAsia="ja-JP"/>
        </w:rPr>
        <w:t>目的と活用方法</w:t>
      </w:r>
    </w:p>
    <w:p w:rsidR="004E7485" w:rsidRDefault="004E7485">
      <w:pPr>
        <w:rPr>
          <w:lang w:eastAsia="ja-JP"/>
        </w:rPr>
      </w:pPr>
    </w:p>
    <w:p w:rsidR="004E7485" w:rsidRDefault="00483E92">
      <w:pPr>
        <w:rPr>
          <w:sz w:val="28"/>
          <w:szCs w:val="28"/>
          <w:lang w:eastAsia="ja-JP"/>
        </w:rPr>
      </w:pPr>
      <w:r>
        <w:rPr>
          <w:rFonts w:hint="eastAsia"/>
          <w:sz w:val="28"/>
          <w:szCs w:val="28"/>
          <w:lang w:eastAsia="ja-JP"/>
        </w:rPr>
        <w:t>運用ガイドライン</w:t>
      </w:r>
      <w:r w:rsidR="00256B5E" w:rsidRPr="00256B5E">
        <w:rPr>
          <w:rFonts w:hint="eastAsia"/>
          <w:sz w:val="28"/>
          <w:szCs w:val="28"/>
          <w:lang w:eastAsia="ja-JP"/>
        </w:rPr>
        <w:t>の目的、想定する読者と活用方法、改定の背景、対応の拠り所となる</w:t>
      </w:r>
      <w:r w:rsidR="00256B5E" w:rsidRPr="00256B5E">
        <w:rPr>
          <w:sz w:val="28"/>
          <w:szCs w:val="28"/>
          <w:lang w:eastAsia="ja-JP"/>
        </w:rPr>
        <w:t>JIS X 8341-3:2016</w:t>
      </w:r>
      <w:r w:rsidR="00256B5E" w:rsidRPr="00256B5E">
        <w:rPr>
          <w:rFonts w:hint="eastAsia"/>
          <w:sz w:val="28"/>
          <w:szCs w:val="28"/>
          <w:lang w:eastAsia="ja-JP"/>
        </w:rPr>
        <w:t>及び関連文書について解説しています。</w:t>
      </w:r>
    </w:p>
    <w:p w:rsidR="004E7485" w:rsidRDefault="004E7485">
      <w:pPr>
        <w:rPr>
          <w:sz w:val="28"/>
          <w:szCs w:val="28"/>
          <w:lang w:eastAsia="ja-JP"/>
        </w:rPr>
      </w:pPr>
    </w:p>
    <w:p w:rsidR="004E7485" w:rsidRDefault="00256B5E">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sidRPr="00256B5E">
        <w:rPr>
          <w:rFonts w:ascii="メイリオ" w:eastAsia="メイリオ" w:hAnsi="メイリオ" w:cs="メイリオ" w:hint="eastAsia"/>
          <w:sz w:val="28"/>
          <w:szCs w:val="28"/>
          <w:lang w:eastAsia="ja-JP"/>
        </w:rPr>
        <w:t>本書を初めて読む</w:t>
      </w:r>
      <w:r w:rsidR="00FE4F4C">
        <w:rPr>
          <w:rFonts w:ascii="メイリオ" w:eastAsia="メイリオ" w:hAnsi="メイリオ" w:cs="メイリオ" w:hint="eastAsia"/>
          <w:sz w:val="28"/>
          <w:szCs w:val="28"/>
          <w:lang w:eastAsia="ja-JP"/>
        </w:rPr>
        <w:t>場合</w:t>
      </w:r>
      <w:r w:rsidRPr="00256B5E">
        <w:rPr>
          <w:rFonts w:ascii="メイリオ" w:eastAsia="メイリオ" w:hAnsi="メイリオ" w:cs="メイリオ" w:hint="eastAsia"/>
          <w:sz w:val="28"/>
          <w:szCs w:val="28"/>
          <w:lang w:eastAsia="ja-JP"/>
        </w:rPr>
        <w:t>はこの章から読み始めてください。</w:t>
      </w:r>
    </w:p>
    <w:p w:rsidR="003E2EA2" w:rsidRDefault="003E2EA2">
      <w:pPr>
        <w:spacing w:after="0" w:line="240" w:lineRule="auto"/>
        <w:rPr>
          <w:lang w:eastAsia="ja-JP"/>
        </w:rPr>
      </w:pPr>
    </w:p>
    <w:p w:rsidR="003E2EA2" w:rsidRDefault="003E2EA2">
      <w:pPr>
        <w:spacing w:after="0" w:line="240" w:lineRule="auto"/>
        <w:rPr>
          <w:rFonts w:ascii="メイリオ" w:eastAsia="メイリオ" w:hAnsi="メイリオ" w:cs="メイリオ"/>
          <w:b/>
          <w:bCs/>
          <w:color w:val="365F91"/>
          <w:sz w:val="36"/>
          <w:szCs w:val="36"/>
          <w:lang w:eastAsia="ja-JP"/>
        </w:rPr>
      </w:pPr>
      <w:r>
        <w:rPr>
          <w:lang w:eastAsia="ja-JP"/>
        </w:rPr>
        <w:br w:type="page"/>
      </w:r>
    </w:p>
    <w:p w:rsidR="00C61AE0" w:rsidRPr="00C176E9" w:rsidRDefault="00483E92" w:rsidP="00E21620">
      <w:pPr>
        <w:pStyle w:val="1"/>
        <w:rPr>
          <w:lang w:eastAsia="ja-JP"/>
        </w:rPr>
      </w:pPr>
      <w:bookmarkStart w:id="2" w:name="_Toc444771590"/>
      <w:r>
        <w:rPr>
          <w:rFonts w:hint="eastAsia"/>
          <w:lang w:eastAsia="ja-JP"/>
        </w:rPr>
        <w:lastRenderedPageBreak/>
        <w:t>運用ガイドライン</w:t>
      </w:r>
      <w:r w:rsidR="00F36C4C" w:rsidRPr="00C176E9">
        <w:rPr>
          <w:rFonts w:hint="eastAsia"/>
          <w:lang w:eastAsia="ja-JP"/>
        </w:rPr>
        <w:t>の目的</w:t>
      </w:r>
      <w:r w:rsidR="00C61AE0" w:rsidRPr="00C176E9">
        <w:rPr>
          <w:rFonts w:hint="eastAsia"/>
          <w:lang w:eastAsia="ja-JP"/>
        </w:rPr>
        <w:t>と活用方法</w:t>
      </w:r>
      <w:bookmarkEnd w:id="2"/>
    </w:p>
    <w:p w:rsidR="00896709" w:rsidRDefault="005014A0">
      <w:pPr>
        <w:pStyle w:val="2"/>
        <w:rPr>
          <w:i/>
        </w:rPr>
      </w:pPr>
      <w:bookmarkStart w:id="3" w:name="_________________"/>
      <w:bookmarkStart w:id="4" w:name="_Toc444771591"/>
      <w:bookmarkEnd w:id="3"/>
      <w:r>
        <w:rPr>
          <w:rFonts w:hint="eastAsia"/>
        </w:rPr>
        <w:t>目的と役割</w:t>
      </w:r>
      <w:bookmarkEnd w:id="4"/>
    </w:p>
    <w:p w:rsidR="00C52A37" w:rsidRDefault="00D41ED1" w:rsidP="003202F2">
      <w:pPr>
        <w:rPr>
          <w:lang w:eastAsia="ja-JP"/>
        </w:rPr>
      </w:pPr>
      <w:r w:rsidRPr="00C176E9">
        <w:rPr>
          <w:rFonts w:hint="eastAsia"/>
          <w:lang w:eastAsia="ja-JP"/>
        </w:rPr>
        <w:t>「みんなの公共サイト</w:t>
      </w:r>
      <w:r w:rsidR="00483E92">
        <w:rPr>
          <w:rFonts w:hint="eastAsia"/>
          <w:lang w:eastAsia="ja-JP"/>
        </w:rPr>
        <w:t>運用ガイドライン</w:t>
      </w:r>
      <w:r w:rsidRPr="00C176E9">
        <w:rPr>
          <w:rFonts w:hint="eastAsia"/>
          <w:lang w:eastAsia="ja-JP"/>
        </w:rPr>
        <w:t>」</w:t>
      </w:r>
      <w:r w:rsidR="00124DEF" w:rsidRPr="00C176E9">
        <w:rPr>
          <w:rFonts w:hint="eastAsia"/>
          <w:lang w:eastAsia="ja-JP"/>
        </w:rPr>
        <w:t>（以下、「</w:t>
      </w:r>
      <w:r w:rsidR="00483E92">
        <w:rPr>
          <w:rFonts w:hint="eastAsia"/>
          <w:lang w:eastAsia="ja-JP"/>
        </w:rPr>
        <w:t>運用ガイドライン</w:t>
      </w:r>
      <w:r w:rsidR="00124DEF" w:rsidRPr="00C176E9">
        <w:rPr>
          <w:rFonts w:hint="eastAsia"/>
          <w:lang w:eastAsia="ja-JP"/>
        </w:rPr>
        <w:t>」という。）</w:t>
      </w:r>
      <w:r w:rsidR="009A27A0" w:rsidRPr="00C176E9">
        <w:rPr>
          <w:rFonts w:hint="eastAsia"/>
          <w:lang w:eastAsia="ja-JP"/>
        </w:rPr>
        <w:t>は、</w:t>
      </w:r>
      <w:r w:rsidR="00790FBB" w:rsidRPr="00C176E9">
        <w:rPr>
          <w:rFonts w:hint="eastAsia"/>
          <w:lang w:eastAsia="ja-JP"/>
        </w:rPr>
        <w:t>国及び地方公共団体等の公的機関</w:t>
      </w:r>
      <w:r w:rsidR="00EE646B" w:rsidRPr="00C176E9">
        <w:rPr>
          <w:rFonts w:hint="eastAsia"/>
          <w:lang w:eastAsia="ja-JP"/>
        </w:rPr>
        <w:t>（以下、</w:t>
      </w:r>
      <w:r w:rsidR="00124DEF" w:rsidRPr="00C176E9">
        <w:rPr>
          <w:rFonts w:hint="eastAsia"/>
          <w:lang w:eastAsia="ja-JP"/>
        </w:rPr>
        <w:t>「</w:t>
      </w:r>
      <w:r w:rsidR="00EE646B" w:rsidRPr="00C176E9">
        <w:rPr>
          <w:rFonts w:hint="eastAsia"/>
          <w:lang w:eastAsia="ja-JP"/>
        </w:rPr>
        <w:t>公的機関</w:t>
      </w:r>
      <w:r w:rsidR="00124DEF" w:rsidRPr="00C176E9">
        <w:rPr>
          <w:rFonts w:hint="eastAsia"/>
          <w:lang w:eastAsia="ja-JP"/>
        </w:rPr>
        <w:t>」</w:t>
      </w:r>
      <w:r w:rsidR="00EE646B" w:rsidRPr="00345EED">
        <w:rPr>
          <w:rFonts w:hint="eastAsia"/>
          <w:lang w:eastAsia="ja-JP"/>
        </w:rPr>
        <w:t>という</w:t>
      </w:r>
      <w:r w:rsidR="00124DEF" w:rsidRPr="003B6667">
        <w:rPr>
          <w:rFonts w:hint="eastAsia"/>
          <w:lang w:eastAsia="ja-JP"/>
        </w:rPr>
        <w:t>。</w:t>
      </w:r>
      <w:r w:rsidR="00EE646B" w:rsidRPr="00C176E9">
        <w:rPr>
          <w:rFonts w:hint="eastAsia"/>
          <w:lang w:eastAsia="ja-JP"/>
        </w:rPr>
        <w:t>）</w:t>
      </w:r>
      <w:r w:rsidR="00790FBB" w:rsidRPr="00C176E9">
        <w:rPr>
          <w:rFonts w:hint="eastAsia"/>
          <w:lang w:eastAsia="ja-JP"/>
        </w:rPr>
        <w:t>のホームページ等が</w:t>
      </w:r>
      <w:r w:rsidR="003202F2" w:rsidRPr="00C176E9">
        <w:rPr>
          <w:rFonts w:hint="eastAsia"/>
          <w:lang w:eastAsia="ja-JP"/>
        </w:rPr>
        <w:t>、</w:t>
      </w:r>
      <w:r w:rsidR="00790FBB" w:rsidRPr="00C176E9">
        <w:rPr>
          <w:rFonts w:hint="eastAsia"/>
          <w:lang w:eastAsia="ja-JP"/>
        </w:rPr>
        <w:t>高齢者や障害者を含む誰もが利用</w:t>
      </w:r>
      <w:r w:rsidR="00124DEF" w:rsidRPr="00C176E9">
        <w:rPr>
          <w:rFonts w:hint="eastAsia"/>
          <w:lang w:eastAsia="ja-JP"/>
        </w:rPr>
        <w:t>しやすい</w:t>
      </w:r>
      <w:r w:rsidR="00790FBB" w:rsidRPr="00C176E9">
        <w:rPr>
          <w:rFonts w:hint="eastAsia"/>
          <w:lang w:eastAsia="ja-JP"/>
        </w:rPr>
        <w:t>ものとなるよう</w:t>
      </w:r>
      <w:r w:rsidR="00C80ED6" w:rsidRPr="00C176E9">
        <w:rPr>
          <w:rFonts w:hint="eastAsia"/>
          <w:lang w:eastAsia="ja-JP"/>
        </w:rPr>
        <w:t>に</w:t>
      </w:r>
      <w:r w:rsidR="00790FBB" w:rsidRPr="00C176E9">
        <w:rPr>
          <w:rFonts w:hint="eastAsia"/>
          <w:lang w:eastAsia="ja-JP"/>
        </w:rPr>
        <w:t>、</w:t>
      </w:r>
      <w:r w:rsidR="00CE158E" w:rsidRPr="00C176E9">
        <w:rPr>
          <w:rFonts w:hint="eastAsia"/>
          <w:lang w:eastAsia="ja-JP"/>
        </w:rPr>
        <w:t>公的機関</w:t>
      </w:r>
      <w:r w:rsidR="00141A1B" w:rsidRPr="00C176E9">
        <w:rPr>
          <w:rFonts w:hint="eastAsia"/>
          <w:lang w:eastAsia="ja-JP"/>
        </w:rPr>
        <w:t>が</w:t>
      </w:r>
      <w:r w:rsidR="00E22D02" w:rsidRPr="00C176E9">
        <w:rPr>
          <w:rFonts w:hint="eastAsia"/>
          <w:lang w:eastAsia="ja-JP"/>
        </w:rPr>
        <w:t>ウェブアクセシビリティ（「</w:t>
      </w:r>
      <w:r w:rsidR="00E22D02" w:rsidRPr="00C176E9">
        <w:rPr>
          <w:rFonts w:hint="eastAsia"/>
          <w:lang w:eastAsia="ja-JP"/>
        </w:rPr>
        <w:t>2.1.</w:t>
      </w:r>
      <w:r w:rsidR="00E22D02" w:rsidRPr="00C176E9">
        <w:rPr>
          <w:rFonts w:hint="eastAsia"/>
          <w:lang w:eastAsia="ja-JP"/>
        </w:rPr>
        <w:t>ウェブアクセシビリティとは」</w:t>
      </w:r>
      <w:r w:rsidR="003C23B0">
        <w:rPr>
          <w:rFonts w:hint="eastAsia"/>
          <w:lang w:eastAsia="ja-JP"/>
        </w:rPr>
        <w:t>（</w:t>
      </w:r>
      <w:r w:rsidR="003C23B0">
        <w:rPr>
          <w:rFonts w:hint="eastAsia"/>
          <w:lang w:eastAsia="ja-JP"/>
        </w:rPr>
        <w:t>P.</w:t>
      </w:r>
      <w:r w:rsidR="00A137E7">
        <w:rPr>
          <w:rFonts w:hint="eastAsia"/>
          <w:lang w:eastAsia="ja-JP"/>
        </w:rPr>
        <w:t>17</w:t>
      </w:r>
      <w:r w:rsidR="003C23B0">
        <w:rPr>
          <w:rFonts w:hint="eastAsia"/>
          <w:lang w:eastAsia="ja-JP"/>
        </w:rPr>
        <w:t>）</w:t>
      </w:r>
      <w:r w:rsidR="00E22D02" w:rsidRPr="00C176E9">
        <w:rPr>
          <w:rFonts w:hint="eastAsia"/>
          <w:lang w:eastAsia="ja-JP"/>
        </w:rPr>
        <w:t>参照）の</w:t>
      </w:r>
      <w:r w:rsidR="00141A1B" w:rsidRPr="00C176E9">
        <w:rPr>
          <w:rFonts w:hint="eastAsia"/>
          <w:lang w:eastAsia="ja-JP"/>
        </w:rPr>
        <w:t>確保・</w:t>
      </w:r>
      <w:r w:rsidR="00C12363">
        <w:rPr>
          <w:rFonts w:hint="eastAsia"/>
          <w:lang w:eastAsia="ja-JP"/>
        </w:rPr>
        <w:t>維持・</w:t>
      </w:r>
      <w:r w:rsidR="00141A1B" w:rsidRPr="00C176E9">
        <w:rPr>
          <w:rFonts w:hint="eastAsia"/>
          <w:lang w:eastAsia="ja-JP"/>
        </w:rPr>
        <w:t>向上に取り組む際の取組の支援を目的として作成された手</w:t>
      </w:r>
      <w:r w:rsidR="00141A1B" w:rsidRPr="00345EED">
        <w:rPr>
          <w:rFonts w:hint="eastAsia"/>
          <w:lang w:eastAsia="ja-JP"/>
        </w:rPr>
        <w:t>順書で</w:t>
      </w:r>
      <w:r w:rsidR="00141A1B" w:rsidRPr="00C176E9">
        <w:rPr>
          <w:rFonts w:hint="eastAsia"/>
          <w:lang w:eastAsia="ja-JP"/>
        </w:rPr>
        <w:t>、</w:t>
      </w:r>
      <w:r w:rsidR="00DC592D" w:rsidRPr="00C176E9">
        <w:rPr>
          <w:lang w:eastAsia="ja-JP"/>
        </w:rPr>
        <w:t>201</w:t>
      </w:r>
      <w:r w:rsidR="00DC592D">
        <w:rPr>
          <w:rFonts w:hint="eastAsia"/>
          <w:lang w:eastAsia="ja-JP"/>
        </w:rPr>
        <w:t>6</w:t>
      </w:r>
      <w:r w:rsidR="00141A1B" w:rsidRPr="00C176E9">
        <w:rPr>
          <w:rFonts w:hint="eastAsia"/>
          <w:lang w:eastAsia="ja-JP"/>
        </w:rPr>
        <w:t>年版となる</w:t>
      </w:r>
      <w:r w:rsidR="00353856">
        <w:rPr>
          <w:rFonts w:hint="eastAsia"/>
          <w:lang w:eastAsia="ja-JP"/>
        </w:rPr>
        <w:t>本書</w:t>
      </w:r>
      <w:r w:rsidR="00141A1B" w:rsidRPr="00C176E9">
        <w:rPr>
          <w:rFonts w:hint="eastAsia"/>
          <w:lang w:eastAsia="ja-JP"/>
        </w:rPr>
        <w:t>は、</w:t>
      </w:r>
      <w:r w:rsidR="00DC592D">
        <w:rPr>
          <w:rFonts w:hint="eastAsia"/>
          <w:lang w:eastAsia="ja-JP"/>
        </w:rPr>
        <w:t>2016</w:t>
      </w:r>
      <w:r w:rsidR="00DC592D">
        <w:rPr>
          <w:rFonts w:hint="eastAsia"/>
          <w:lang w:eastAsia="ja-JP"/>
        </w:rPr>
        <w:t>年</w:t>
      </w:r>
      <w:r w:rsidR="00141A1B" w:rsidRPr="00C176E9">
        <w:rPr>
          <w:rFonts w:hint="eastAsia"/>
          <w:lang w:eastAsia="ja-JP"/>
        </w:rPr>
        <w:t>の</w:t>
      </w:r>
      <w:r w:rsidR="00141A1B" w:rsidRPr="00C176E9">
        <w:rPr>
          <w:lang w:eastAsia="ja-JP"/>
        </w:rPr>
        <w:t>JI</w:t>
      </w:r>
      <w:r w:rsidR="00141A1B" w:rsidRPr="00345EED">
        <w:rPr>
          <w:lang w:eastAsia="ja-JP"/>
        </w:rPr>
        <w:t>S X 8341-3</w:t>
      </w:r>
      <w:r w:rsidR="0093128A" w:rsidRPr="00C176E9">
        <w:rPr>
          <w:rFonts w:hint="eastAsia"/>
          <w:lang w:eastAsia="ja-JP"/>
        </w:rPr>
        <w:t>（「</w:t>
      </w:r>
      <w:r w:rsidR="0093128A">
        <w:rPr>
          <w:rFonts w:hint="eastAsia"/>
          <w:lang w:eastAsia="ja-JP"/>
        </w:rPr>
        <w:t>1.</w:t>
      </w:r>
      <w:r w:rsidR="00A137E7">
        <w:rPr>
          <w:rFonts w:hint="eastAsia"/>
          <w:lang w:eastAsia="ja-JP"/>
        </w:rPr>
        <w:t>5</w:t>
      </w:r>
      <w:r w:rsidR="0093128A">
        <w:rPr>
          <w:rFonts w:hint="eastAsia"/>
          <w:lang w:eastAsia="ja-JP"/>
        </w:rPr>
        <w:t>.1.</w:t>
      </w:r>
      <w:r w:rsidR="0093128A" w:rsidRPr="00C176E9">
        <w:rPr>
          <w:lang w:eastAsia="ja-JP"/>
        </w:rPr>
        <w:tab/>
      </w:r>
      <w:r w:rsidR="0093128A">
        <w:rPr>
          <w:rFonts w:hint="eastAsia"/>
          <w:lang w:eastAsia="ja-JP"/>
        </w:rPr>
        <w:t>JIS X 8341-3</w:t>
      </w:r>
      <w:r w:rsidR="0093128A">
        <w:rPr>
          <w:rFonts w:hint="eastAsia"/>
          <w:lang w:eastAsia="ja-JP"/>
        </w:rPr>
        <w:t>とは</w:t>
      </w:r>
      <w:r w:rsidR="0093128A" w:rsidRPr="00C176E9">
        <w:rPr>
          <w:rFonts w:hint="eastAsia"/>
          <w:lang w:eastAsia="ja-JP"/>
        </w:rPr>
        <w:t>」</w:t>
      </w:r>
      <w:r w:rsidR="0093128A">
        <w:rPr>
          <w:rFonts w:hint="eastAsia"/>
          <w:lang w:eastAsia="ja-JP"/>
        </w:rPr>
        <w:t>（</w:t>
      </w:r>
      <w:r w:rsidR="0093128A">
        <w:rPr>
          <w:rFonts w:hint="eastAsia"/>
          <w:lang w:eastAsia="ja-JP"/>
        </w:rPr>
        <w:t>P.</w:t>
      </w:r>
      <w:r w:rsidR="00A137E7">
        <w:rPr>
          <w:rFonts w:hint="eastAsia"/>
          <w:lang w:eastAsia="ja-JP"/>
        </w:rPr>
        <w:t>12</w:t>
      </w:r>
      <w:r w:rsidR="0093128A">
        <w:rPr>
          <w:rFonts w:hint="eastAsia"/>
          <w:lang w:eastAsia="ja-JP"/>
        </w:rPr>
        <w:t>）</w:t>
      </w:r>
      <w:r w:rsidR="0093128A" w:rsidRPr="00C176E9">
        <w:rPr>
          <w:rFonts w:hint="eastAsia"/>
          <w:lang w:eastAsia="ja-JP"/>
        </w:rPr>
        <w:t>参照）</w:t>
      </w:r>
      <w:r w:rsidR="00141A1B" w:rsidRPr="00C176E9">
        <w:rPr>
          <w:rFonts w:hint="eastAsia"/>
          <w:lang w:eastAsia="ja-JP"/>
        </w:rPr>
        <w:t>の改正に合わせ、</w:t>
      </w:r>
      <w:r w:rsidR="00141A1B" w:rsidRPr="00345EED">
        <w:rPr>
          <w:lang w:eastAsia="ja-JP"/>
        </w:rPr>
        <w:t>2010</w:t>
      </w:r>
      <w:r w:rsidR="00141A1B" w:rsidRPr="003B6667">
        <w:rPr>
          <w:rFonts w:hint="eastAsia"/>
          <w:lang w:eastAsia="ja-JP"/>
        </w:rPr>
        <w:t>年度版を改定するものです。</w:t>
      </w:r>
    </w:p>
    <w:p w:rsidR="00D406C3" w:rsidRPr="00C176E9" w:rsidRDefault="000F5341" w:rsidP="003202F2">
      <w:pPr>
        <w:rPr>
          <w:lang w:eastAsia="ja-JP"/>
        </w:rPr>
      </w:pPr>
      <w:r w:rsidRPr="000F5341">
        <w:rPr>
          <w:rFonts w:hint="eastAsia"/>
          <w:lang w:eastAsia="ja-JP"/>
        </w:rPr>
        <w:t>なお、総務省では、</w:t>
      </w:r>
      <w:r w:rsidRPr="000F5341">
        <w:rPr>
          <w:rFonts w:hint="eastAsia"/>
          <w:lang w:eastAsia="ja-JP"/>
        </w:rPr>
        <w:t>JIS X 8341-3</w:t>
      </w:r>
      <w:r w:rsidRPr="000F5341">
        <w:rPr>
          <w:rFonts w:hint="eastAsia"/>
          <w:lang w:eastAsia="ja-JP"/>
        </w:rPr>
        <w:t>の制定・改正に合わせ、これまで</w:t>
      </w:r>
      <w:r w:rsidRPr="000F5341">
        <w:rPr>
          <w:rFonts w:hint="eastAsia"/>
          <w:lang w:eastAsia="ja-JP"/>
        </w:rPr>
        <w:t>2005</w:t>
      </w:r>
      <w:r w:rsidRPr="000F5341">
        <w:rPr>
          <w:rFonts w:hint="eastAsia"/>
          <w:lang w:eastAsia="ja-JP"/>
        </w:rPr>
        <w:t>年度に「みんなの公共サイト運用モデル」を策定し、</w:t>
      </w:r>
      <w:r w:rsidRPr="000F5341">
        <w:rPr>
          <w:rFonts w:hint="eastAsia"/>
          <w:lang w:eastAsia="ja-JP"/>
        </w:rPr>
        <w:t>2010</w:t>
      </w:r>
      <w:r w:rsidRPr="000F5341">
        <w:rPr>
          <w:rFonts w:hint="eastAsia"/>
          <w:lang w:eastAsia="ja-JP"/>
        </w:rPr>
        <w:t>年度に改定を行いました。</w:t>
      </w:r>
      <w:r w:rsidR="00BC2F4C">
        <w:rPr>
          <w:rFonts w:hint="eastAsia"/>
          <w:lang w:eastAsia="ja-JP"/>
        </w:rPr>
        <w:t>このたび</w:t>
      </w:r>
      <w:r w:rsidRPr="000F5341">
        <w:rPr>
          <w:rFonts w:hint="eastAsia"/>
          <w:lang w:eastAsia="ja-JP"/>
        </w:rPr>
        <w:t>の</w:t>
      </w:r>
      <w:r w:rsidRPr="000F5341">
        <w:rPr>
          <w:rFonts w:hint="eastAsia"/>
          <w:lang w:eastAsia="ja-JP"/>
        </w:rPr>
        <w:t>JIS X 8341-3</w:t>
      </w:r>
      <w:r w:rsidRPr="000F5341">
        <w:rPr>
          <w:rFonts w:hint="eastAsia"/>
          <w:lang w:eastAsia="ja-JP"/>
        </w:rPr>
        <w:t>の改正に合わせ、有識者や</w:t>
      </w:r>
      <w:r w:rsidR="00031A67">
        <w:rPr>
          <w:rFonts w:hint="eastAsia"/>
          <w:lang w:eastAsia="ja-JP"/>
        </w:rPr>
        <w:t>地方公共団体、</w:t>
      </w:r>
      <w:r w:rsidRPr="000F5341">
        <w:rPr>
          <w:rFonts w:hint="eastAsia"/>
          <w:lang w:eastAsia="ja-JP"/>
        </w:rPr>
        <w:t>関係府省等の御知見・御意見を伺いつつ、この手順書をより分かりやすく刷新し、名称も「みんなの公共サイト運用ガイドライン」に改めました。</w:t>
      </w:r>
    </w:p>
    <w:p w:rsidR="00790FBB" w:rsidRDefault="00353856" w:rsidP="00790FBB">
      <w:pPr>
        <w:rPr>
          <w:lang w:eastAsia="ja-JP"/>
        </w:rPr>
      </w:pPr>
      <w:r>
        <w:rPr>
          <w:rFonts w:hint="eastAsia"/>
          <w:lang w:eastAsia="ja-JP"/>
        </w:rPr>
        <w:t>本書</w:t>
      </w:r>
      <w:r w:rsidR="008A6574" w:rsidRPr="00C176E9">
        <w:rPr>
          <w:rFonts w:hint="eastAsia"/>
          <w:lang w:eastAsia="ja-JP"/>
        </w:rPr>
        <w:t>では、</w:t>
      </w:r>
      <w:r w:rsidR="000B27C6" w:rsidRPr="00C176E9">
        <w:rPr>
          <w:rFonts w:hint="eastAsia"/>
          <w:lang w:eastAsia="ja-JP"/>
        </w:rPr>
        <w:t>公的機関</w:t>
      </w:r>
      <w:r w:rsidR="00141A1B" w:rsidRPr="00C176E9">
        <w:rPr>
          <w:rFonts w:hint="eastAsia"/>
          <w:lang w:eastAsia="ja-JP"/>
        </w:rPr>
        <w:t>でウェブアクセシビリティへの</w:t>
      </w:r>
      <w:r w:rsidR="00790FBB" w:rsidRPr="00C176E9">
        <w:rPr>
          <w:rFonts w:hint="eastAsia"/>
          <w:lang w:eastAsia="ja-JP"/>
        </w:rPr>
        <w:t>対応</w:t>
      </w:r>
      <w:r w:rsidR="002C6A91" w:rsidRPr="00C176E9">
        <w:rPr>
          <w:rFonts w:hint="eastAsia"/>
          <w:lang w:eastAsia="ja-JP"/>
        </w:rPr>
        <w:t>が求められる背景</w:t>
      </w:r>
      <w:r w:rsidR="00FA628C" w:rsidRPr="00C176E9">
        <w:rPr>
          <w:rFonts w:hint="eastAsia"/>
          <w:lang w:eastAsia="ja-JP"/>
        </w:rPr>
        <w:t>や</w:t>
      </w:r>
      <w:r w:rsidR="00790FBB" w:rsidRPr="00C176E9">
        <w:rPr>
          <w:rFonts w:hint="eastAsia"/>
          <w:lang w:eastAsia="ja-JP"/>
        </w:rPr>
        <w:t>、</w:t>
      </w:r>
      <w:r w:rsidR="008A6574" w:rsidRPr="00C176E9">
        <w:rPr>
          <w:rFonts w:hint="eastAsia"/>
          <w:lang w:eastAsia="ja-JP"/>
        </w:rPr>
        <w:t>JIS X 8341-3:</w:t>
      </w:r>
      <w:r w:rsidR="00F80DCE">
        <w:rPr>
          <w:rFonts w:hint="eastAsia"/>
          <w:lang w:eastAsia="ja-JP"/>
        </w:rPr>
        <w:t>2016</w:t>
      </w:r>
      <w:r w:rsidR="008A6574" w:rsidRPr="00C176E9">
        <w:rPr>
          <w:rFonts w:hint="eastAsia"/>
          <w:lang w:eastAsia="ja-JP"/>
        </w:rPr>
        <w:t>に基づき</w:t>
      </w:r>
      <w:r w:rsidR="00CE158E" w:rsidRPr="00C176E9">
        <w:rPr>
          <w:rFonts w:hint="eastAsia"/>
          <w:lang w:eastAsia="ja-JP"/>
        </w:rPr>
        <w:t>実施すべき取組</w:t>
      </w:r>
      <w:r w:rsidR="008A6574" w:rsidRPr="00C176E9">
        <w:rPr>
          <w:rFonts w:hint="eastAsia"/>
          <w:lang w:eastAsia="ja-JP"/>
        </w:rPr>
        <w:t>項目</w:t>
      </w:r>
      <w:r w:rsidR="00FA628C" w:rsidRPr="00C176E9">
        <w:rPr>
          <w:rFonts w:hint="eastAsia"/>
          <w:lang w:eastAsia="ja-JP"/>
        </w:rPr>
        <w:t>と</w:t>
      </w:r>
      <w:r w:rsidR="00790FBB" w:rsidRPr="00C176E9">
        <w:rPr>
          <w:rFonts w:hint="eastAsia"/>
          <w:lang w:eastAsia="ja-JP"/>
        </w:rPr>
        <w:t>手順</w:t>
      </w:r>
      <w:r w:rsidR="00FA628C" w:rsidRPr="00C176E9">
        <w:rPr>
          <w:rFonts w:hint="eastAsia"/>
          <w:lang w:eastAsia="ja-JP"/>
        </w:rPr>
        <w:t>を</w:t>
      </w:r>
      <w:r w:rsidR="00790FBB" w:rsidRPr="00C176E9">
        <w:rPr>
          <w:rFonts w:hint="eastAsia"/>
          <w:lang w:eastAsia="ja-JP"/>
        </w:rPr>
        <w:t>解説</w:t>
      </w:r>
      <w:r w:rsidR="00172F5D" w:rsidRPr="00C176E9">
        <w:rPr>
          <w:rFonts w:hint="eastAsia"/>
          <w:lang w:eastAsia="ja-JP"/>
        </w:rPr>
        <w:t>し</w:t>
      </w:r>
      <w:r w:rsidR="00790FBB" w:rsidRPr="00C176E9">
        <w:rPr>
          <w:rFonts w:hint="eastAsia"/>
          <w:lang w:eastAsia="ja-JP"/>
        </w:rPr>
        <w:t>ます。</w:t>
      </w:r>
      <w:r w:rsidR="003C45D3" w:rsidRPr="00C176E9">
        <w:rPr>
          <w:rFonts w:hint="eastAsia"/>
          <w:lang w:eastAsia="ja-JP"/>
        </w:rPr>
        <w:t>また、</w:t>
      </w:r>
      <w:r w:rsidR="00CE158E" w:rsidRPr="00C176E9">
        <w:rPr>
          <w:rFonts w:hint="eastAsia"/>
          <w:lang w:eastAsia="ja-JP"/>
        </w:rPr>
        <w:t>各取組</w:t>
      </w:r>
      <w:r w:rsidR="00790FBB" w:rsidRPr="00C176E9">
        <w:rPr>
          <w:rFonts w:hint="eastAsia"/>
          <w:lang w:eastAsia="ja-JP"/>
        </w:rPr>
        <w:t>に関し、実施する際に重視すべき考え方、取り入れるべき方法</w:t>
      </w:r>
      <w:r w:rsidR="00FA628C" w:rsidRPr="00C176E9">
        <w:rPr>
          <w:rFonts w:hint="eastAsia"/>
          <w:lang w:eastAsia="ja-JP"/>
        </w:rPr>
        <w:t>等も</w:t>
      </w:r>
      <w:r w:rsidR="00790FBB" w:rsidRPr="00C176E9">
        <w:rPr>
          <w:rFonts w:hint="eastAsia"/>
          <w:lang w:eastAsia="ja-JP"/>
        </w:rPr>
        <w:t>解説</w:t>
      </w:r>
      <w:r w:rsidR="004A426C" w:rsidRPr="00C176E9">
        <w:rPr>
          <w:rFonts w:hint="eastAsia"/>
          <w:lang w:eastAsia="ja-JP"/>
        </w:rPr>
        <w:t>するとともに、</w:t>
      </w:r>
      <w:r w:rsidR="00790FBB" w:rsidRPr="00C176E9">
        <w:rPr>
          <w:rFonts w:hint="eastAsia"/>
          <w:lang w:eastAsia="ja-JP"/>
        </w:rPr>
        <w:t>参照又は活用</w:t>
      </w:r>
      <w:r w:rsidR="002C6A91" w:rsidRPr="00C176E9">
        <w:rPr>
          <w:rFonts w:hint="eastAsia"/>
          <w:lang w:eastAsia="ja-JP"/>
        </w:rPr>
        <w:t>すべき</w:t>
      </w:r>
      <w:r w:rsidR="00790FBB" w:rsidRPr="00C176E9">
        <w:rPr>
          <w:rFonts w:hint="eastAsia"/>
          <w:lang w:eastAsia="ja-JP"/>
        </w:rPr>
        <w:t>資料を</w:t>
      </w:r>
      <w:r w:rsidR="003202F2" w:rsidRPr="00C176E9">
        <w:rPr>
          <w:rFonts w:hint="eastAsia"/>
          <w:lang w:eastAsia="ja-JP"/>
        </w:rPr>
        <w:t>案内</w:t>
      </w:r>
      <w:r w:rsidR="002C6A91" w:rsidRPr="00C176E9">
        <w:rPr>
          <w:rFonts w:hint="eastAsia"/>
          <w:lang w:eastAsia="ja-JP"/>
        </w:rPr>
        <w:t>します</w:t>
      </w:r>
      <w:r w:rsidR="00790FBB" w:rsidRPr="00C176E9">
        <w:rPr>
          <w:rFonts w:hint="eastAsia"/>
          <w:lang w:eastAsia="ja-JP"/>
        </w:rPr>
        <w:t>。</w:t>
      </w:r>
      <w:r w:rsidR="000F5341" w:rsidRPr="000F5341">
        <w:rPr>
          <w:rFonts w:hint="eastAsia"/>
          <w:lang w:eastAsia="ja-JP"/>
        </w:rPr>
        <w:t>なお、</w:t>
      </w:r>
      <w:r w:rsidR="000F5341" w:rsidRPr="000F5341">
        <w:rPr>
          <w:rFonts w:hint="eastAsia"/>
          <w:lang w:eastAsia="ja-JP"/>
        </w:rPr>
        <w:t>2010</w:t>
      </w:r>
      <w:r w:rsidR="000F5341" w:rsidRPr="000F5341">
        <w:rPr>
          <w:rFonts w:hint="eastAsia"/>
          <w:lang w:eastAsia="ja-JP"/>
        </w:rPr>
        <w:t>年度版と同様、技術上の解説は原則として運用ガイドラインでは行わず、ウェブアクセシビリティ基盤委員会のガイドライン等を案内します。</w:t>
      </w:r>
    </w:p>
    <w:p w:rsidR="00896709" w:rsidRDefault="00C61AE0">
      <w:pPr>
        <w:pStyle w:val="2"/>
      </w:pPr>
      <w:bookmarkStart w:id="5" w:name="_Toc440036521"/>
      <w:bookmarkStart w:id="6" w:name="_Toc440037119"/>
      <w:bookmarkStart w:id="7" w:name="_Toc440366916"/>
      <w:bookmarkStart w:id="8" w:name="____________"/>
      <w:bookmarkStart w:id="9" w:name="_Toc444771592"/>
      <w:bookmarkEnd w:id="5"/>
      <w:bookmarkEnd w:id="6"/>
      <w:bookmarkEnd w:id="7"/>
      <w:bookmarkEnd w:id="8"/>
      <w:r w:rsidRPr="00C176E9">
        <w:rPr>
          <w:rFonts w:hint="eastAsia"/>
        </w:rPr>
        <w:t>想定する読者と活用方法</w:t>
      </w:r>
      <w:bookmarkEnd w:id="9"/>
    </w:p>
    <w:p w:rsidR="00327CCC" w:rsidRDefault="00483E92" w:rsidP="006744A7">
      <w:pPr>
        <w:rPr>
          <w:lang w:eastAsia="ja-JP"/>
        </w:rPr>
      </w:pPr>
      <w:r>
        <w:rPr>
          <w:rFonts w:hint="eastAsia"/>
          <w:lang w:eastAsia="ja-JP"/>
        </w:rPr>
        <w:t>運用ガイドライン</w:t>
      </w:r>
      <w:r w:rsidR="00426BC1" w:rsidRPr="00C176E9">
        <w:rPr>
          <w:rFonts w:hint="eastAsia"/>
          <w:lang w:eastAsia="ja-JP"/>
        </w:rPr>
        <w:t>は、</w:t>
      </w:r>
      <w:r w:rsidR="003C23B0">
        <w:rPr>
          <w:rFonts w:hint="eastAsia"/>
          <w:lang w:eastAsia="ja-JP"/>
        </w:rPr>
        <w:t>各</w:t>
      </w:r>
      <w:r w:rsidR="00C63627" w:rsidRPr="00C176E9">
        <w:rPr>
          <w:rFonts w:hint="eastAsia"/>
          <w:lang w:eastAsia="ja-JP"/>
        </w:rPr>
        <w:t>団体の公式ホームページの運営を所管する部署、公式ホームページ以外の個別のホームページを運営している</w:t>
      </w:r>
      <w:r w:rsidR="00C63627" w:rsidRPr="003B6667">
        <w:rPr>
          <w:rFonts w:hint="eastAsia"/>
          <w:lang w:eastAsia="ja-JP"/>
        </w:rPr>
        <w:t>部署、</w:t>
      </w:r>
      <w:r w:rsidR="009A09D9" w:rsidRPr="003B6667">
        <w:rPr>
          <w:rFonts w:hint="eastAsia"/>
          <w:lang w:eastAsia="ja-JP"/>
        </w:rPr>
        <w:t>データベース</w:t>
      </w:r>
      <w:r w:rsidR="00C63627" w:rsidRPr="003B6667">
        <w:rPr>
          <w:rFonts w:hint="eastAsia"/>
          <w:lang w:eastAsia="ja-JP"/>
        </w:rPr>
        <w:t>検索や予約サー</w:t>
      </w:r>
      <w:r w:rsidR="00C63627" w:rsidRPr="00B92B3D">
        <w:rPr>
          <w:rFonts w:hint="eastAsia"/>
          <w:lang w:eastAsia="ja-JP"/>
        </w:rPr>
        <w:t>ビスなどのウェブシステムを運営している部署等</w:t>
      </w:r>
      <w:r w:rsidR="00426BC1" w:rsidRPr="00C176E9">
        <w:rPr>
          <w:rFonts w:hint="eastAsia"/>
          <w:lang w:eastAsia="ja-JP"/>
        </w:rPr>
        <w:t>で、ホームページ</w:t>
      </w:r>
      <w:r w:rsidR="00130B0E">
        <w:rPr>
          <w:rFonts w:hint="eastAsia"/>
          <w:lang w:eastAsia="ja-JP"/>
        </w:rPr>
        <w:t>等</w:t>
      </w:r>
      <w:r w:rsidR="003763D8">
        <w:rPr>
          <w:rFonts w:hint="eastAsia"/>
          <w:lang w:eastAsia="ja-JP"/>
        </w:rPr>
        <w:t>の</w:t>
      </w:r>
      <w:r w:rsidR="00426BC1" w:rsidRPr="00C176E9">
        <w:rPr>
          <w:rFonts w:hint="eastAsia"/>
          <w:lang w:eastAsia="ja-JP"/>
        </w:rPr>
        <w:t>管理を担当する職員</w:t>
      </w:r>
      <w:r w:rsidR="0026697D" w:rsidRPr="00C176E9">
        <w:rPr>
          <w:rFonts w:hint="eastAsia"/>
          <w:lang w:eastAsia="ja-JP"/>
        </w:rPr>
        <w:t>の</w:t>
      </w:r>
      <w:r w:rsidR="00426BC1" w:rsidRPr="00C176E9">
        <w:rPr>
          <w:rFonts w:hint="eastAsia"/>
          <w:lang w:eastAsia="ja-JP"/>
        </w:rPr>
        <w:t>方に向け</w:t>
      </w:r>
      <w:r w:rsidR="0026697D" w:rsidRPr="00C176E9">
        <w:rPr>
          <w:rFonts w:hint="eastAsia"/>
          <w:lang w:eastAsia="ja-JP"/>
        </w:rPr>
        <w:t>て</w:t>
      </w:r>
      <w:r w:rsidR="00426BC1" w:rsidRPr="00C176E9">
        <w:rPr>
          <w:rFonts w:hint="eastAsia"/>
          <w:lang w:eastAsia="ja-JP"/>
        </w:rPr>
        <w:t>作成したものです。</w:t>
      </w:r>
    </w:p>
    <w:p w:rsidR="00896709" w:rsidRDefault="005014A0">
      <w:pPr>
        <w:pStyle w:val="4"/>
      </w:pPr>
      <w:r>
        <w:rPr>
          <w:rFonts w:hint="eastAsia"/>
        </w:rPr>
        <w:t>初めてウェブアクセシビリティに取り組む方</w:t>
      </w:r>
    </w:p>
    <w:p w:rsidR="001677FD" w:rsidRPr="00C176E9" w:rsidRDefault="00426BC1">
      <w:pPr>
        <w:rPr>
          <w:lang w:eastAsia="ja-JP"/>
        </w:rPr>
      </w:pPr>
      <w:r w:rsidRPr="00C176E9">
        <w:rPr>
          <w:rFonts w:hint="eastAsia"/>
          <w:lang w:eastAsia="ja-JP"/>
        </w:rPr>
        <w:t>まずは</w:t>
      </w:r>
      <w:r w:rsidR="00834235" w:rsidRPr="00C176E9">
        <w:rPr>
          <w:rFonts w:hint="eastAsia"/>
          <w:lang w:eastAsia="ja-JP"/>
        </w:rPr>
        <w:t>「</w:t>
      </w:r>
      <w:r w:rsidR="00834235" w:rsidRPr="00C176E9">
        <w:rPr>
          <w:lang w:eastAsia="ja-JP"/>
        </w:rPr>
        <w:t>2.</w:t>
      </w:r>
      <w:r w:rsidR="00834235" w:rsidRPr="00C176E9">
        <w:rPr>
          <w:rFonts w:hint="eastAsia"/>
          <w:lang w:eastAsia="ja-JP"/>
        </w:rPr>
        <w:t>取組が必要な背景」</w:t>
      </w:r>
      <w:r w:rsidR="003C23B0">
        <w:rPr>
          <w:rFonts w:hint="eastAsia"/>
          <w:lang w:eastAsia="ja-JP"/>
        </w:rPr>
        <w:t>（</w:t>
      </w:r>
      <w:r w:rsidR="003C23B0">
        <w:rPr>
          <w:rFonts w:hint="eastAsia"/>
          <w:lang w:eastAsia="ja-JP"/>
        </w:rPr>
        <w:t>P.</w:t>
      </w:r>
      <w:r w:rsidR="00A137E7">
        <w:rPr>
          <w:rFonts w:hint="eastAsia"/>
          <w:lang w:eastAsia="ja-JP"/>
        </w:rPr>
        <w:t>16</w:t>
      </w:r>
      <w:r w:rsidR="003C23B0">
        <w:rPr>
          <w:rFonts w:hint="eastAsia"/>
          <w:lang w:eastAsia="ja-JP"/>
        </w:rPr>
        <w:t>）</w:t>
      </w:r>
      <w:r w:rsidR="00834235" w:rsidRPr="00C176E9">
        <w:rPr>
          <w:rFonts w:hint="eastAsia"/>
          <w:lang w:eastAsia="ja-JP"/>
        </w:rPr>
        <w:t>を</w:t>
      </w:r>
      <w:r w:rsidRPr="00C176E9">
        <w:rPr>
          <w:rFonts w:hint="eastAsia"/>
          <w:lang w:eastAsia="ja-JP"/>
        </w:rPr>
        <w:t>理解</w:t>
      </w:r>
      <w:r w:rsidR="00834235" w:rsidRPr="00C176E9">
        <w:rPr>
          <w:rFonts w:hint="eastAsia"/>
          <w:lang w:eastAsia="ja-JP"/>
        </w:rPr>
        <w:t>した</w:t>
      </w:r>
      <w:r w:rsidR="005E1483">
        <w:rPr>
          <w:rFonts w:hint="eastAsia"/>
          <w:lang w:eastAsia="ja-JP"/>
        </w:rPr>
        <w:t>上で</w:t>
      </w:r>
      <w:r w:rsidR="00834235" w:rsidRPr="00C176E9">
        <w:rPr>
          <w:rFonts w:hint="eastAsia"/>
          <w:lang w:eastAsia="ja-JP"/>
        </w:rPr>
        <w:t>、</w:t>
      </w:r>
      <w:r w:rsidR="00353856">
        <w:rPr>
          <w:rFonts w:hint="eastAsia"/>
          <w:lang w:eastAsia="ja-JP"/>
        </w:rPr>
        <w:t>本書</w:t>
      </w:r>
      <w:r w:rsidRPr="00C176E9">
        <w:rPr>
          <w:rFonts w:hint="eastAsia"/>
          <w:lang w:eastAsia="ja-JP"/>
        </w:rPr>
        <w:t>の内容に沿って取組を行います。</w:t>
      </w:r>
    </w:p>
    <w:p w:rsidR="00896709" w:rsidRDefault="00834235">
      <w:pPr>
        <w:pStyle w:val="4"/>
      </w:pPr>
      <w:bookmarkStart w:id="10" w:name="___________"/>
      <w:bookmarkEnd w:id="10"/>
      <w:r w:rsidRPr="00C176E9">
        <w:rPr>
          <w:rFonts w:hint="eastAsia"/>
        </w:rPr>
        <w:lastRenderedPageBreak/>
        <w:t>既にウェブアクセシビリティの対応に取</w:t>
      </w:r>
      <w:r w:rsidR="00030F56">
        <w:rPr>
          <w:rFonts w:hint="eastAsia"/>
        </w:rPr>
        <w:t>り</w:t>
      </w:r>
      <w:r w:rsidRPr="00C176E9">
        <w:rPr>
          <w:rFonts w:hint="eastAsia"/>
        </w:rPr>
        <w:t>組んでいる方</w:t>
      </w:r>
    </w:p>
    <w:p w:rsidR="001677FD" w:rsidRPr="00C176E9" w:rsidRDefault="00834235">
      <w:pPr>
        <w:rPr>
          <w:lang w:eastAsia="ja-JP"/>
        </w:rPr>
      </w:pPr>
      <w:r w:rsidRPr="00C176E9">
        <w:rPr>
          <w:rFonts w:hint="eastAsia"/>
          <w:lang w:eastAsia="ja-JP"/>
        </w:rPr>
        <w:t>特に「</w:t>
      </w:r>
      <w:r w:rsidRPr="00C176E9">
        <w:rPr>
          <w:lang w:eastAsia="ja-JP"/>
        </w:rPr>
        <w:t>3.</w:t>
      </w:r>
      <w:r w:rsidR="00483E92">
        <w:rPr>
          <w:rFonts w:hint="eastAsia"/>
          <w:lang w:eastAsia="ja-JP"/>
        </w:rPr>
        <w:t>運用ガイドライン</w:t>
      </w:r>
      <w:r w:rsidR="00931DAD">
        <w:rPr>
          <w:rFonts w:hint="eastAsia"/>
          <w:lang w:eastAsia="ja-JP"/>
        </w:rPr>
        <w:t>が求める</w:t>
      </w:r>
      <w:r w:rsidRPr="00C176E9">
        <w:rPr>
          <w:rFonts w:hint="eastAsia"/>
          <w:lang w:eastAsia="ja-JP"/>
        </w:rPr>
        <w:t>取組</w:t>
      </w:r>
      <w:r w:rsidR="00931DAD">
        <w:rPr>
          <w:rFonts w:hint="eastAsia"/>
          <w:lang w:eastAsia="ja-JP"/>
        </w:rPr>
        <w:t>とその</w:t>
      </w:r>
      <w:r w:rsidRPr="00C176E9">
        <w:rPr>
          <w:rFonts w:hint="eastAsia"/>
          <w:lang w:eastAsia="ja-JP"/>
        </w:rPr>
        <w:t>期限」</w:t>
      </w:r>
      <w:r w:rsidR="003C23B0">
        <w:rPr>
          <w:rFonts w:hint="eastAsia"/>
          <w:lang w:eastAsia="ja-JP"/>
        </w:rPr>
        <w:t>（</w:t>
      </w:r>
      <w:r w:rsidR="003C23B0">
        <w:rPr>
          <w:rFonts w:hint="eastAsia"/>
          <w:lang w:eastAsia="ja-JP"/>
        </w:rPr>
        <w:t>P.</w:t>
      </w:r>
      <w:r w:rsidR="00A137E7">
        <w:rPr>
          <w:rFonts w:hint="eastAsia"/>
          <w:lang w:eastAsia="ja-JP"/>
        </w:rPr>
        <w:t>31</w:t>
      </w:r>
      <w:r w:rsidR="003C23B0">
        <w:rPr>
          <w:rFonts w:hint="eastAsia"/>
          <w:lang w:eastAsia="ja-JP"/>
        </w:rPr>
        <w:t>）</w:t>
      </w:r>
      <w:r w:rsidRPr="00C176E9">
        <w:rPr>
          <w:rFonts w:hint="eastAsia"/>
          <w:lang w:eastAsia="ja-JP"/>
        </w:rPr>
        <w:t>及び「</w:t>
      </w:r>
      <w:r w:rsidRPr="00345EED">
        <w:rPr>
          <w:lang w:eastAsia="ja-JP"/>
        </w:rPr>
        <w:t>4.</w:t>
      </w:r>
      <w:r w:rsidRPr="00345EED">
        <w:rPr>
          <w:lang w:eastAsia="ja-JP"/>
        </w:rPr>
        <w:tab/>
      </w:r>
      <w:r w:rsidR="00483E92">
        <w:rPr>
          <w:rFonts w:hint="eastAsia"/>
          <w:lang w:eastAsia="ja-JP"/>
        </w:rPr>
        <w:t>運用ガイドライン</w:t>
      </w:r>
      <w:r w:rsidRPr="003B6667">
        <w:rPr>
          <w:rFonts w:hint="eastAsia"/>
          <w:lang w:eastAsia="ja-JP"/>
        </w:rPr>
        <w:t>の概要」</w:t>
      </w:r>
      <w:r w:rsidR="003C23B0">
        <w:rPr>
          <w:rFonts w:hint="eastAsia"/>
          <w:lang w:eastAsia="ja-JP"/>
        </w:rPr>
        <w:t>（</w:t>
      </w:r>
      <w:r w:rsidR="003C23B0">
        <w:rPr>
          <w:rFonts w:hint="eastAsia"/>
          <w:lang w:eastAsia="ja-JP"/>
        </w:rPr>
        <w:t>P.</w:t>
      </w:r>
      <w:r w:rsidR="00A137E7">
        <w:rPr>
          <w:rFonts w:hint="eastAsia"/>
          <w:lang w:eastAsia="ja-JP"/>
        </w:rPr>
        <w:t>35</w:t>
      </w:r>
      <w:r w:rsidR="003C23B0">
        <w:rPr>
          <w:rFonts w:hint="eastAsia"/>
          <w:lang w:eastAsia="ja-JP"/>
        </w:rPr>
        <w:t>）</w:t>
      </w:r>
      <w:r w:rsidRPr="003B6667">
        <w:rPr>
          <w:rFonts w:hint="eastAsia"/>
          <w:lang w:eastAsia="ja-JP"/>
        </w:rPr>
        <w:t>を</w:t>
      </w:r>
      <w:r w:rsidR="00426BC1" w:rsidRPr="00B92B3D">
        <w:rPr>
          <w:rFonts w:hint="eastAsia"/>
          <w:lang w:eastAsia="ja-JP"/>
        </w:rPr>
        <w:t>再度</w:t>
      </w:r>
      <w:r w:rsidRPr="00C176E9">
        <w:rPr>
          <w:rFonts w:hint="eastAsia"/>
          <w:lang w:eastAsia="ja-JP"/>
        </w:rPr>
        <w:t>確認し、</w:t>
      </w:r>
      <w:r w:rsidR="00CB2B84" w:rsidRPr="00C176E9">
        <w:rPr>
          <w:rFonts w:hint="eastAsia"/>
          <w:lang w:eastAsia="ja-JP"/>
        </w:rPr>
        <w:t>各自のウェブアクセシビリティの状況を把握するとともに、</w:t>
      </w:r>
      <w:r w:rsidRPr="00C176E9">
        <w:rPr>
          <w:rFonts w:hint="eastAsia"/>
          <w:lang w:eastAsia="ja-JP"/>
        </w:rPr>
        <w:t>必要に応じて取組内容の見直しを行い、</w:t>
      </w:r>
      <w:r w:rsidR="00353856">
        <w:rPr>
          <w:rFonts w:hint="eastAsia"/>
          <w:lang w:eastAsia="ja-JP"/>
        </w:rPr>
        <w:t>本書</w:t>
      </w:r>
      <w:r w:rsidR="00CB2B84" w:rsidRPr="00C176E9">
        <w:rPr>
          <w:rFonts w:hint="eastAsia"/>
          <w:lang w:eastAsia="ja-JP"/>
        </w:rPr>
        <w:t>に沿って継続的に取</w:t>
      </w:r>
      <w:r w:rsidR="00030F56">
        <w:rPr>
          <w:rFonts w:hint="eastAsia"/>
          <w:lang w:eastAsia="ja-JP"/>
        </w:rPr>
        <w:t>り</w:t>
      </w:r>
      <w:r w:rsidR="00CB2B84" w:rsidRPr="00C176E9">
        <w:rPr>
          <w:rFonts w:hint="eastAsia"/>
          <w:lang w:eastAsia="ja-JP"/>
        </w:rPr>
        <w:t>組むことで、更なるウェブアクセシビリティ向上</w:t>
      </w:r>
      <w:r w:rsidR="0019673F" w:rsidRPr="00C176E9">
        <w:rPr>
          <w:rFonts w:hint="eastAsia"/>
          <w:lang w:eastAsia="ja-JP"/>
        </w:rPr>
        <w:t>を目指します</w:t>
      </w:r>
      <w:r w:rsidRPr="00C176E9">
        <w:rPr>
          <w:rFonts w:hint="eastAsia"/>
          <w:lang w:eastAsia="ja-JP"/>
        </w:rPr>
        <w:t>。</w:t>
      </w:r>
    </w:p>
    <w:p w:rsidR="00896709" w:rsidRDefault="00834235">
      <w:pPr>
        <w:pStyle w:val="4"/>
      </w:pPr>
      <w:r w:rsidRPr="00C176E9">
        <w:rPr>
          <w:rFonts w:hint="eastAsia"/>
        </w:rPr>
        <w:t>ホームページ等の新規構築、リニューアルの予定がある方</w:t>
      </w:r>
    </w:p>
    <w:p w:rsidR="001677FD" w:rsidRPr="00C176E9" w:rsidRDefault="00834235">
      <w:pPr>
        <w:rPr>
          <w:lang w:eastAsia="ja-JP"/>
        </w:rPr>
      </w:pPr>
      <w:r w:rsidRPr="00C176E9">
        <w:rPr>
          <w:rFonts w:hint="eastAsia"/>
          <w:lang w:eastAsia="ja-JP"/>
        </w:rPr>
        <w:t>特に「</w:t>
      </w:r>
      <w:r w:rsidRPr="00C176E9">
        <w:rPr>
          <w:lang w:eastAsia="ja-JP"/>
        </w:rPr>
        <w:t>6.4.</w:t>
      </w:r>
      <w:r w:rsidR="00AB75D6">
        <w:rPr>
          <w:rFonts w:hint="eastAsia"/>
          <w:lang w:eastAsia="ja-JP"/>
        </w:rPr>
        <w:t>外部発注</w:t>
      </w:r>
      <w:r w:rsidRPr="00C176E9">
        <w:rPr>
          <w:rFonts w:hint="eastAsia"/>
          <w:lang w:eastAsia="ja-JP"/>
        </w:rPr>
        <w:t>等における取組」</w:t>
      </w:r>
      <w:r w:rsidR="003C23B0">
        <w:rPr>
          <w:rFonts w:hint="eastAsia"/>
          <w:lang w:eastAsia="ja-JP"/>
        </w:rPr>
        <w:t>（</w:t>
      </w:r>
      <w:r w:rsidR="003C23B0">
        <w:rPr>
          <w:rFonts w:hint="eastAsia"/>
          <w:lang w:eastAsia="ja-JP"/>
        </w:rPr>
        <w:t>P.</w:t>
      </w:r>
      <w:r w:rsidR="00A137E7">
        <w:rPr>
          <w:rFonts w:hint="eastAsia"/>
          <w:lang w:eastAsia="ja-JP"/>
        </w:rPr>
        <w:t>102</w:t>
      </w:r>
      <w:r w:rsidR="003C23B0">
        <w:rPr>
          <w:rFonts w:hint="eastAsia"/>
          <w:lang w:eastAsia="ja-JP"/>
        </w:rPr>
        <w:t>）</w:t>
      </w:r>
      <w:r w:rsidR="003D33BE" w:rsidRPr="00C176E9">
        <w:rPr>
          <w:rFonts w:hint="eastAsia"/>
          <w:lang w:eastAsia="ja-JP"/>
        </w:rPr>
        <w:t>の内容を確認し、</w:t>
      </w:r>
      <w:r w:rsidR="00AB75D6">
        <w:rPr>
          <w:rFonts w:hint="eastAsia"/>
          <w:lang w:eastAsia="ja-JP"/>
        </w:rPr>
        <w:t>外部発注</w:t>
      </w:r>
      <w:r w:rsidR="003D33BE" w:rsidRPr="00C176E9">
        <w:rPr>
          <w:rFonts w:hint="eastAsia"/>
          <w:lang w:eastAsia="ja-JP"/>
        </w:rPr>
        <w:t>の準備から、</w:t>
      </w:r>
      <w:r w:rsidR="00AB75D6">
        <w:rPr>
          <w:rFonts w:hint="eastAsia"/>
          <w:lang w:eastAsia="ja-JP"/>
        </w:rPr>
        <w:t>外部発注</w:t>
      </w:r>
      <w:r w:rsidR="003D33BE" w:rsidRPr="00C176E9">
        <w:rPr>
          <w:rFonts w:hint="eastAsia"/>
          <w:lang w:eastAsia="ja-JP"/>
        </w:rPr>
        <w:t>の実施、プロジェクトの実施、検収といった一連の作業において、ウェブアクセシビリティの対応が適切に行われるように計画し実行し</w:t>
      </w:r>
      <w:r w:rsidR="00853477">
        <w:rPr>
          <w:rFonts w:hint="eastAsia"/>
          <w:lang w:eastAsia="ja-JP"/>
        </w:rPr>
        <w:t>ます</w:t>
      </w:r>
      <w:r w:rsidRPr="00C176E9">
        <w:rPr>
          <w:rFonts w:hint="eastAsia"/>
          <w:lang w:eastAsia="ja-JP"/>
        </w:rPr>
        <w:t>。</w:t>
      </w:r>
    </w:p>
    <w:p w:rsidR="00762F33" w:rsidRPr="00C176E9" w:rsidRDefault="00762F33" w:rsidP="00762F33">
      <w:pPr>
        <w:pBdr>
          <w:top w:val="single" w:sz="4" w:space="1" w:color="auto"/>
          <w:left w:val="single" w:sz="4" w:space="4" w:color="auto"/>
          <w:bottom w:val="single" w:sz="4" w:space="1" w:color="auto"/>
          <w:right w:val="single" w:sz="4" w:space="4" w:color="auto"/>
        </w:pBdr>
        <w:jc w:val="center"/>
        <w:rPr>
          <w:u w:val="single"/>
          <w:lang w:eastAsia="ja-JP"/>
        </w:rPr>
      </w:pPr>
      <w:r w:rsidRPr="00C176E9">
        <w:rPr>
          <w:rFonts w:hint="eastAsia"/>
          <w:u w:val="single"/>
          <w:lang w:eastAsia="ja-JP"/>
        </w:rPr>
        <w:t>本書内での表記種別について</w:t>
      </w:r>
    </w:p>
    <w:p w:rsidR="00450FB1" w:rsidRPr="00C176E9" w:rsidRDefault="00DD07B2">
      <w:pPr>
        <w:pBdr>
          <w:top w:val="single" w:sz="4" w:space="1" w:color="auto"/>
          <w:left w:val="single" w:sz="4" w:space="4" w:color="auto"/>
          <w:bottom w:val="single" w:sz="4" w:space="1" w:color="auto"/>
          <w:right w:val="single" w:sz="4" w:space="4" w:color="auto"/>
        </w:pBdr>
        <w:rPr>
          <w:lang w:eastAsia="ja-JP"/>
        </w:rPr>
      </w:pPr>
      <w:r w:rsidRPr="00C176E9">
        <w:rPr>
          <w:rFonts w:ascii="メイリオ" w:eastAsia="メイリオ" w:hAnsi="メイリオ" w:cs="メイリオ" w:hint="eastAsia"/>
          <w:b/>
          <w:color w:val="365F91"/>
          <w:lang w:eastAsia="ja-JP"/>
        </w:rPr>
        <w:t>「ポイント！」</w:t>
      </w:r>
      <w:r w:rsidR="00450FB1" w:rsidRPr="00C176E9">
        <w:rPr>
          <w:rFonts w:hint="eastAsia"/>
          <w:lang w:eastAsia="ja-JP"/>
        </w:rPr>
        <w:t>特に理解を</w:t>
      </w:r>
      <w:r w:rsidR="00CF4B69">
        <w:rPr>
          <w:rFonts w:hint="eastAsia"/>
          <w:lang w:eastAsia="ja-JP"/>
        </w:rPr>
        <w:t>頂きたい</w:t>
      </w:r>
      <w:r w:rsidR="00450FB1" w:rsidRPr="00C176E9">
        <w:rPr>
          <w:rFonts w:hint="eastAsia"/>
          <w:lang w:eastAsia="ja-JP"/>
        </w:rPr>
        <w:t>事項</w:t>
      </w:r>
      <w:r w:rsidR="005D3ED7">
        <w:rPr>
          <w:rFonts w:hint="eastAsia"/>
          <w:lang w:eastAsia="ja-JP"/>
        </w:rPr>
        <w:t>、取組を適切に実行するために重要な事項</w:t>
      </w:r>
    </w:p>
    <w:p w:rsidR="00450FB1" w:rsidRPr="00C176E9" w:rsidRDefault="00DD07B2">
      <w:pPr>
        <w:pBdr>
          <w:top w:val="single" w:sz="4" w:space="1" w:color="auto"/>
          <w:left w:val="single" w:sz="4" w:space="4" w:color="auto"/>
          <w:bottom w:val="single" w:sz="4" w:space="1" w:color="auto"/>
          <w:right w:val="single" w:sz="4" w:space="4" w:color="auto"/>
        </w:pBdr>
        <w:rPr>
          <w:lang w:eastAsia="ja-JP"/>
        </w:rPr>
      </w:pPr>
      <w:r w:rsidRPr="00C176E9">
        <w:rPr>
          <w:rFonts w:ascii="メイリオ" w:eastAsia="メイリオ" w:hAnsi="メイリオ" w:cs="メイリオ" w:hint="eastAsia"/>
          <w:b/>
          <w:color w:val="943634"/>
          <w:lang w:eastAsia="ja-JP"/>
        </w:rPr>
        <w:t>「注意点！」</w:t>
      </w:r>
      <w:r w:rsidR="00450FB1" w:rsidRPr="00C176E9">
        <w:rPr>
          <w:rFonts w:hint="eastAsia"/>
          <w:lang w:eastAsia="ja-JP"/>
        </w:rPr>
        <w:t>取組を実行する</w:t>
      </w:r>
      <w:r w:rsidR="005E1483">
        <w:rPr>
          <w:rFonts w:hint="eastAsia"/>
          <w:lang w:eastAsia="ja-JP"/>
        </w:rPr>
        <w:t>上で</w:t>
      </w:r>
      <w:r w:rsidR="00FE4982">
        <w:rPr>
          <w:rFonts w:hint="eastAsia"/>
          <w:lang w:eastAsia="ja-JP"/>
        </w:rPr>
        <w:t>間違いが起きやすく</w:t>
      </w:r>
      <w:r w:rsidR="00450FB1" w:rsidRPr="00C176E9">
        <w:rPr>
          <w:rFonts w:hint="eastAsia"/>
          <w:lang w:eastAsia="ja-JP"/>
        </w:rPr>
        <w:t>特に注意</w:t>
      </w:r>
      <w:r w:rsidR="009A1210">
        <w:rPr>
          <w:rFonts w:hint="eastAsia"/>
          <w:lang w:eastAsia="ja-JP"/>
        </w:rPr>
        <w:t>を</w:t>
      </w:r>
      <w:r w:rsidR="005E1483">
        <w:rPr>
          <w:rFonts w:hint="eastAsia"/>
          <w:lang w:eastAsia="ja-JP"/>
        </w:rPr>
        <w:t>頂きたい</w:t>
      </w:r>
      <w:r w:rsidR="00450FB1" w:rsidRPr="00C176E9">
        <w:rPr>
          <w:rFonts w:hint="eastAsia"/>
          <w:lang w:eastAsia="ja-JP"/>
        </w:rPr>
        <w:t>事項</w:t>
      </w:r>
    </w:p>
    <w:p w:rsidR="001677FD" w:rsidRDefault="00450FB1">
      <w:pPr>
        <w:pBdr>
          <w:top w:val="single" w:sz="4" w:space="1" w:color="auto"/>
          <w:left w:val="single" w:sz="4" w:space="4" w:color="auto"/>
          <w:bottom w:val="single" w:sz="4" w:space="1" w:color="auto"/>
          <w:right w:val="single" w:sz="4" w:space="4" w:color="auto"/>
        </w:pBdr>
        <w:rPr>
          <w:lang w:eastAsia="ja-JP"/>
        </w:rPr>
      </w:pPr>
      <w:r w:rsidRPr="00C176E9">
        <w:rPr>
          <w:rFonts w:hint="eastAsia"/>
          <w:lang w:eastAsia="ja-JP"/>
        </w:rPr>
        <w:t>「参照：」取組を実行する</w:t>
      </w:r>
      <w:r w:rsidR="005E1483">
        <w:rPr>
          <w:rFonts w:hint="eastAsia"/>
          <w:lang w:eastAsia="ja-JP"/>
        </w:rPr>
        <w:t>上で</w:t>
      </w:r>
      <w:r w:rsidRPr="00C176E9">
        <w:rPr>
          <w:rFonts w:hint="eastAsia"/>
          <w:lang w:eastAsia="ja-JP"/>
        </w:rPr>
        <w:t>参照を求める文書等</w:t>
      </w:r>
    </w:p>
    <w:p w:rsidR="00FF27E3" w:rsidRDefault="00FF27E3">
      <w:pPr>
        <w:pBdr>
          <w:top w:val="single" w:sz="4" w:space="1" w:color="auto"/>
          <w:left w:val="single" w:sz="4" w:space="4" w:color="auto"/>
          <w:bottom w:val="single" w:sz="4" w:space="1" w:color="auto"/>
          <w:right w:val="single" w:sz="4" w:space="4" w:color="auto"/>
        </w:pBdr>
        <w:rPr>
          <w:lang w:eastAsia="ja-JP"/>
        </w:rPr>
      </w:pPr>
      <w:r>
        <w:rPr>
          <w:rFonts w:hint="eastAsia"/>
          <w:lang w:eastAsia="ja-JP"/>
        </w:rPr>
        <w:t>（参考）本書の内容に関係している事項の紹介や説明</w:t>
      </w:r>
    </w:p>
    <w:p w:rsidR="004E7485" w:rsidRDefault="004E7485">
      <w:pPr>
        <w:spacing w:after="0" w:line="240" w:lineRule="auto"/>
        <w:rPr>
          <w:lang w:eastAsia="ja-JP"/>
        </w:rPr>
      </w:pPr>
    </w:p>
    <w:p w:rsidR="00FF27E3" w:rsidRPr="00C176E9" w:rsidRDefault="00F80DCE" w:rsidP="00FF27E3">
      <w:pPr>
        <w:pBdr>
          <w:top w:val="single" w:sz="4" w:space="1" w:color="auto"/>
          <w:left w:val="single" w:sz="4" w:space="4" w:color="auto"/>
          <w:bottom w:val="single" w:sz="4" w:space="1" w:color="auto"/>
          <w:right w:val="single" w:sz="4" w:space="4" w:color="auto"/>
        </w:pBdr>
        <w:jc w:val="center"/>
        <w:rPr>
          <w:u w:val="single"/>
          <w:lang w:eastAsia="ja-JP"/>
        </w:rPr>
      </w:pPr>
      <w:r>
        <w:rPr>
          <w:rFonts w:hint="eastAsia"/>
          <w:u w:val="single"/>
          <w:lang w:eastAsia="ja-JP"/>
        </w:rPr>
        <w:t>ヘッダー（ページ上部）のガイドについて</w:t>
      </w:r>
    </w:p>
    <w:p w:rsidR="00FF27E3" w:rsidRDefault="000B450A" w:rsidP="00FF27E3">
      <w:pPr>
        <w:pBdr>
          <w:top w:val="single" w:sz="4" w:space="1" w:color="auto"/>
          <w:left w:val="single" w:sz="4" w:space="4" w:color="auto"/>
          <w:bottom w:val="single" w:sz="4" w:space="1" w:color="auto"/>
          <w:right w:val="single" w:sz="4" w:space="4" w:color="auto"/>
        </w:pBdr>
        <w:rPr>
          <w:noProof/>
          <w:lang w:eastAsia="ja-JP" w:bidi="ar-SA"/>
        </w:rPr>
      </w:pPr>
      <w:r>
        <w:rPr>
          <w:noProof/>
          <w:lang w:eastAsia="ja-JP" w:bidi="ar-SA"/>
        </w:rPr>
        <w:drawing>
          <wp:inline distT="0" distB="0" distL="0" distR="0">
            <wp:extent cx="5112000" cy="265998"/>
            <wp:effectExtent l="1905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112000" cy="265998"/>
                    </a:xfrm>
                    <a:prstGeom prst="rect">
                      <a:avLst/>
                    </a:prstGeom>
                    <a:noFill/>
                    <a:ln w="9525">
                      <a:noFill/>
                      <a:miter lim="800000"/>
                      <a:headEnd/>
                      <a:tailEnd/>
                    </a:ln>
                  </pic:spPr>
                </pic:pic>
              </a:graphicData>
            </a:graphic>
          </wp:inline>
        </w:drawing>
      </w:r>
      <w:r w:rsidR="00FE4982" w:rsidRPr="00FE4982" w:rsidDel="00FE4982">
        <w:rPr>
          <w:lang w:eastAsia="ja-JP"/>
        </w:rPr>
        <w:t xml:space="preserve"> </w:t>
      </w:r>
    </w:p>
    <w:p w:rsidR="00F80DCE" w:rsidRDefault="00F80DCE" w:rsidP="00FF27E3">
      <w:pPr>
        <w:pBdr>
          <w:top w:val="single" w:sz="4" w:space="1" w:color="auto"/>
          <w:left w:val="single" w:sz="4" w:space="4" w:color="auto"/>
          <w:bottom w:val="single" w:sz="4" w:space="1" w:color="auto"/>
          <w:right w:val="single" w:sz="4" w:space="4" w:color="auto"/>
        </w:pBdr>
        <w:rPr>
          <w:lang w:eastAsia="ja-JP"/>
        </w:rPr>
      </w:pPr>
      <w:r>
        <w:rPr>
          <w:rFonts w:hint="eastAsia"/>
          <w:noProof/>
          <w:lang w:eastAsia="ja-JP" w:bidi="ar-SA"/>
        </w:rPr>
        <w:t>ヘッダー（ページ上部）のガイドで、本書のどの章を閲覧しているかを確認できるようにしています。</w:t>
      </w:r>
    </w:p>
    <w:p w:rsidR="0072122F" w:rsidRDefault="0072122F">
      <w:pPr>
        <w:spacing w:after="0"/>
        <w:rPr>
          <w:lang w:eastAsia="ja-JP"/>
        </w:rPr>
      </w:pPr>
    </w:p>
    <w:p w:rsidR="004277EE" w:rsidRDefault="00BC7981" w:rsidP="004277EE">
      <w:pPr>
        <w:pStyle w:val="2"/>
      </w:pPr>
      <w:bookmarkStart w:id="11" w:name="_Toc444771593"/>
      <w:r>
        <w:rPr>
          <w:rFonts w:hint="eastAsia"/>
        </w:rPr>
        <w:t>各章の</w:t>
      </w:r>
      <w:r w:rsidR="0046382A">
        <w:rPr>
          <w:rFonts w:hint="eastAsia"/>
        </w:rPr>
        <w:t>概要</w:t>
      </w:r>
      <w:r>
        <w:rPr>
          <w:rFonts w:hint="eastAsia"/>
        </w:rPr>
        <w:t>と想定する活用場面</w:t>
      </w:r>
      <w:bookmarkEnd w:id="11"/>
    </w:p>
    <w:p w:rsidR="00BC7981" w:rsidRDefault="00687298" w:rsidP="00BC7981">
      <w:pPr>
        <w:rPr>
          <w:lang w:eastAsia="ja-JP"/>
        </w:rPr>
      </w:pPr>
      <w:r>
        <w:rPr>
          <w:rFonts w:hint="eastAsia"/>
          <w:lang w:eastAsia="ja-JP"/>
        </w:rPr>
        <w:t>本書の章構成と概要は以下のとおりです。</w:t>
      </w:r>
      <w:r w:rsidR="004E6537">
        <w:rPr>
          <w:rFonts w:hint="eastAsia"/>
          <w:lang w:eastAsia="ja-JP"/>
        </w:rPr>
        <w:t>当該分野に関する</w:t>
      </w:r>
      <w:r>
        <w:rPr>
          <w:rFonts w:hint="eastAsia"/>
          <w:lang w:eastAsia="ja-JP"/>
        </w:rPr>
        <w:t>理解度、取組の進捗状況</w:t>
      </w:r>
      <w:r w:rsidR="004E6537">
        <w:rPr>
          <w:rFonts w:hint="eastAsia"/>
          <w:lang w:eastAsia="ja-JP"/>
        </w:rPr>
        <w:t>等を</w:t>
      </w:r>
      <w:r w:rsidR="00E54696">
        <w:rPr>
          <w:rFonts w:hint="eastAsia"/>
          <w:lang w:eastAsia="ja-JP"/>
        </w:rPr>
        <w:t>踏まえ</w:t>
      </w:r>
      <w:r w:rsidR="004E6537">
        <w:rPr>
          <w:rFonts w:hint="eastAsia"/>
          <w:lang w:eastAsia="ja-JP"/>
        </w:rPr>
        <w:t>て</w:t>
      </w:r>
      <w:r w:rsidR="00BC7981">
        <w:rPr>
          <w:rFonts w:hint="eastAsia"/>
          <w:lang w:eastAsia="ja-JP"/>
        </w:rPr>
        <w:t>本書を有効に活用してください。</w:t>
      </w:r>
    </w:p>
    <w:tbl>
      <w:tblPr>
        <w:tblStyle w:val="affc"/>
        <w:tblW w:w="0" w:type="auto"/>
        <w:tblLayout w:type="fixed"/>
        <w:tblLook w:val="04A0" w:firstRow="1" w:lastRow="0" w:firstColumn="1" w:lastColumn="0" w:noHBand="0" w:noVBand="1"/>
      </w:tblPr>
      <w:tblGrid>
        <w:gridCol w:w="1668"/>
        <w:gridCol w:w="3827"/>
        <w:gridCol w:w="3361"/>
      </w:tblGrid>
      <w:tr w:rsidR="0046382A" w:rsidTr="00276A7D">
        <w:trPr>
          <w:tblHeader/>
        </w:trPr>
        <w:tc>
          <w:tcPr>
            <w:tcW w:w="1668" w:type="dxa"/>
            <w:shd w:val="clear" w:color="auto" w:fill="B8CCE4" w:themeFill="accent1" w:themeFillTint="66"/>
          </w:tcPr>
          <w:p w:rsidR="004277EE" w:rsidRDefault="0069619F" w:rsidP="00921D28">
            <w:pPr>
              <w:tabs>
                <w:tab w:val="left" w:pos="195"/>
                <w:tab w:val="center" w:pos="796"/>
              </w:tabs>
              <w:spacing w:afterLines="50" w:after="120" w:line="240" w:lineRule="auto"/>
              <w:jc w:val="center"/>
              <w:rPr>
                <w:rFonts w:ascii="メイリオ" w:eastAsia="メイリオ" w:hAnsi="メイリオ" w:cs="メイリオ"/>
                <w:b/>
                <w:bCs/>
                <w:color w:val="FFFFFF" w:themeColor="background1"/>
                <w:sz w:val="21"/>
                <w:szCs w:val="21"/>
                <w:lang w:eastAsia="ja-JP"/>
              </w:rPr>
            </w:pPr>
            <w:r w:rsidRPr="0069619F">
              <w:rPr>
                <w:rFonts w:hint="eastAsia"/>
                <w:sz w:val="21"/>
                <w:szCs w:val="21"/>
                <w:lang w:eastAsia="ja-JP"/>
              </w:rPr>
              <w:t>章</w:t>
            </w:r>
          </w:p>
        </w:tc>
        <w:tc>
          <w:tcPr>
            <w:tcW w:w="3827" w:type="dxa"/>
            <w:shd w:val="clear" w:color="auto" w:fill="B8CCE4" w:themeFill="accent1" w:themeFillTint="66"/>
          </w:tcPr>
          <w:p w:rsidR="004277EE" w:rsidRDefault="0069619F" w:rsidP="00921D28">
            <w:pPr>
              <w:spacing w:afterLines="50" w:after="120" w:line="240" w:lineRule="auto"/>
              <w:jc w:val="center"/>
              <w:rPr>
                <w:rFonts w:ascii="メイリオ" w:eastAsia="メイリオ" w:hAnsi="メイリオ" w:cs="メイリオ"/>
                <w:b/>
                <w:bCs/>
                <w:color w:val="FFFFFF" w:themeColor="background1"/>
                <w:sz w:val="21"/>
                <w:szCs w:val="21"/>
                <w:lang w:eastAsia="ja-JP"/>
              </w:rPr>
            </w:pPr>
            <w:r w:rsidRPr="0069619F">
              <w:rPr>
                <w:rFonts w:hint="eastAsia"/>
                <w:sz w:val="21"/>
                <w:szCs w:val="21"/>
                <w:lang w:eastAsia="ja-JP"/>
              </w:rPr>
              <w:t>概要</w:t>
            </w:r>
          </w:p>
        </w:tc>
        <w:tc>
          <w:tcPr>
            <w:tcW w:w="3361" w:type="dxa"/>
            <w:shd w:val="clear" w:color="auto" w:fill="B8CCE4" w:themeFill="accent1" w:themeFillTint="66"/>
          </w:tcPr>
          <w:p w:rsidR="004277EE" w:rsidRDefault="0069619F" w:rsidP="00921D28">
            <w:pPr>
              <w:spacing w:afterLines="50" w:after="120" w:line="240" w:lineRule="auto"/>
              <w:jc w:val="center"/>
              <w:rPr>
                <w:rFonts w:ascii="メイリオ" w:eastAsia="メイリオ" w:hAnsi="メイリオ" w:cs="メイリオ"/>
                <w:b/>
                <w:bCs/>
                <w:color w:val="FFFFFF" w:themeColor="background1"/>
                <w:sz w:val="21"/>
                <w:szCs w:val="21"/>
                <w:lang w:eastAsia="ja-JP"/>
              </w:rPr>
            </w:pPr>
            <w:r w:rsidRPr="0069619F">
              <w:rPr>
                <w:rFonts w:hint="eastAsia"/>
                <w:sz w:val="21"/>
                <w:szCs w:val="21"/>
                <w:lang w:eastAsia="ja-JP"/>
              </w:rPr>
              <w:t>想定する活用場面</w:t>
            </w:r>
          </w:p>
        </w:tc>
      </w:tr>
      <w:tr w:rsidR="0046382A" w:rsidTr="00276A7D">
        <w:tc>
          <w:tcPr>
            <w:tcW w:w="1668" w:type="dxa"/>
          </w:tcPr>
          <w:p w:rsidR="004277EE" w:rsidRDefault="0069619F" w:rsidP="00921D28">
            <w:pPr>
              <w:spacing w:afterLines="50" w:after="120" w:line="240" w:lineRule="auto"/>
              <w:rPr>
                <w:rFonts w:ascii="メイリオ" w:eastAsia="メイリオ" w:hAnsi="メイリオ" w:cs="メイリオ"/>
                <w:b/>
                <w:bCs/>
                <w:color w:val="FFFFFF" w:themeColor="background1"/>
                <w:sz w:val="21"/>
                <w:szCs w:val="21"/>
                <w:lang w:eastAsia="ja-JP"/>
              </w:rPr>
            </w:pPr>
            <w:r w:rsidRPr="0069619F">
              <w:rPr>
                <w:sz w:val="21"/>
                <w:szCs w:val="21"/>
                <w:lang w:eastAsia="ja-JP"/>
              </w:rPr>
              <w:t>1.</w:t>
            </w:r>
            <w:r w:rsidR="00483E92">
              <w:rPr>
                <w:rFonts w:hint="eastAsia"/>
                <w:sz w:val="21"/>
                <w:szCs w:val="21"/>
                <w:lang w:eastAsia="ja-JP"/>
              </w:rPr>
              <w:t>運用ガイドライン</w:t>
            </w:r>
            <w:r w:rsidRPr="0069619F">
              <w:rPr>
                <w:rFonts w:hint="eastAsia"/>
                <w:sz w:val="21"/>
                <w:szCs w:val="21"/>
                <w:lang w:eastAsia="ja-JP"/>
              </w:rPr>
              <w:t>の目的と活用方法</w:t>
            </w:r>
          </w:p>
        </w:tc>
        <w:tc>
          <w:tcPr>
            <w:tcW w:w="3827" w:type="dxa"/>
          </w:tcPr>
          <w:p w:rsidR="004277EE" w:rsidRDefault="00483E92" w:rsidP="00921D28">
            <w:pPr>
              <w:spacing w:afterLines="50" w:after="120" w:line="240" w:lineRule="auto"/>
              <w:rPr>
                <w:rFonts w:ascii="メイリオ" w:eastAsia="メイリオ" w:hAnsi="メイリオ" w:cs="メイリオ"/>
                <w:b/>
                <w:bCs/>
                <w:color w:val="4F81BD"/>
                <w:sz w:val="21"/>
                <w:szCs w:val="21"/>
                <w:lang w:eastAsia="ja-JP"/>
              </w:rPr>
            </w:pPr>
            <w:r>
              <w:rPr>
                <w:rFonts w:hint="eastAsia"/>
                <w:sz w:val="21"/>
                <w:szCs w:val="21"/>
                <w:lang w:eastAsia="ja-JP"/>
              </w:rPr>
              <w:t>運用ガイドライン</w:t>
            </w:r>
            <w:r w:rsidR="0069619F" w:rsidRPr="0069619F">
              <w:rPr>
                <w:rFonts w:hint="eastAsia"/>
                <w:sz w:val="21"/>
                <w:szCs w:val="21"/>
                <w:lang w:eastAsia="ja-JP"/>
              </w:rPr>
              <w:t>の目的、想定する読者と活用方法、改定の背景、対応の拠り所となる</w:t>
            </w:r>
            <w:r w:rsidR="0069619F" w:rsidRPr="0069619F">
              <w:rPr>
                <w:sz w:val="21"/>
                <w:szCs w:val="21"/>
                <w:lang w:eastAsia="ja-JP"/>
              </w:rPr>
              <w:t>JIS X 8341-3:2016</w:t>
            </w:r>
            <w:r w:rsidR="0069619F" w:rsidRPr="0069619F">
              <w:rPr>
                <w:rFonts w:hint="eastAsia"/>
                <w:sz w:val="21"/>
                <w:szCs w:val="21"/>
                <w:lang w:eastAsia="ja-JP"/>
              </w:rPr>
              <w:t>及び関連文書について解説しています。</w:t>
            </w:r>
          </w:p>
        </w:tc>
        <w:tc>
          <w:tcPr>
            <w:tcW w:w="3361" w:type="dxa"/>
          </w:tcPr>
          <w:p w:rsidR="007202BF" w:rsidRDefault="0069619F" w:rsidP="00921D28">
            <w:pPr>
              <w:tabs>
                <w:tab w:val="center" w:pos="4252"/>
                <w:tab w:val="right" w:pos="8504"/>
              </w:tabs>
              <w:snapToGrid w:val="0"/>
              <w:spacing w:afterLines="50" w:after="120" w:line="240" w:lineRule="auto"/>
              <w:rPr>
                <w:sz w:val="21"/>
                <w:szCs w:val="21"/>
                <w:lang w:eastAsia="ja-JP"/>
              </w:rPr>
            </w:pPr>
            <w:r w:rsidRPr="0069619F">
              <w:rPr>
                <w:rFonts w:hint="eastAsia"/>
                <w:sz w:val="21"/>
                <w:szCs w:val="21"/>
                <w:lang w:eastAsia="ja-JP"/>
              </w:rPr>
              <w:t>本書を初めて読む</w:t>
            </w:r>
            <w:r w:rsidR="00FE4F4C">
              <w:rPr>
                <w:rFonts w:hint="eastAsia"/>
                <w:sz w:val="21"/>
                <w:szCs w:val="21"/>
                <w:lang w:eastAsia="ja-JP"/>
              </w:rPr>
              <w:t>場合</w:t>
            </w:r>
            <w:r w:rsidRPr="0069619F">
              <w:rPr>
                <w:rFonts w:hint="eastAsia"/>
                <w:sz w:val="21"/>
                <w:szCs w:val="21"/>
                <w:lang w:eastAsia="ja-JP"/>
              </w:rPr>
              <w:t>はこの章から読み始めてください。</w:t>
            </w:r>
          </w:p>
        </w:tc>
      </w:tr>
      <w:tr w:rsidR="0046382A" w:rsidTr="00276A7D">
        <w:tc>
          <w:tcPr>
            <w:tcW w:w="1668" w:type="dxa"/>
          </w:tcPr>
          <w:p w:rsidR="004277EE" w:rsidRDefault="0069619F" w:rsidP="00921D28">
            <w:pPr>
              <w:spacing w:afterLines="50" w:after="120" w:line="240" w:lineRule="auto"/>
              <w:rPr>
                <w:rFonts w:ascii="メイリオ" w:eastAsia="メイリオ" w:hAnsi="メイリオ" w:cs="メイリオ"/>
                <w:b/>
                <w:bCs/>
                <w:color w:val="FFFFFF" w:themeColor="background1"/>
                <w:sz w:val="21"/>
                <w:szCs w:val="21"/>
                <w:lang w:eastAsia="ja-JP"/>
              </w:rPr>
            </w:pPr>
            <w:r w:rsidRPr="0069619F">
              <w:rPr>
                <w:sz w:val="21"/>
                <w:szCs w:val="21"/>
                <w:lang w:eastAsia="ja-JP"/>
              </w:rPr>
              <w:lastRenderedPageBreak/>
              <w:t>2.</w:t>
            </w:r>
            <w:r w:rsidR="007F4C21">
              <w:rPr>
                <w:rFonts w:hint="eastAsia"/>
                <w:sz w:val="21"/>
                <w:szCs w:val="21"/>
                <w:lang w:eastAsia="ja-JP"/>
              </w:rPr>
              <w:t>取組</w:t>
            </w:r>
            <w:r w:rsidRPr="0069619F">
              <w:rPr>
                <w:rFonts w:hint="eastAsia"/>
                <w:sz w:val="21"/>
                <w:szCs w:val="21"/>
                <w:lang w:eastAsia="ja-JP"/>
              </w:rPr>
              <w:t>が必要な背景</w:t>
            </w:r>
          </w:p>
        </w:tc>
        <w:tc>
          <w:tcPr>
            <w:tcW w:w="3827" w:type="dxa"/>
          </w:tcPr>
          <w:p w:rsidR="004277EE" w:rsidRDefault="0069619F" w:rsidP="00921D28">
            <w:pPr>
              <w:spacing w:afterLines="50" w:after="120" w:line="240" w:lineRule="auto"/>
              <w:rPr>
                <w:rFonts w:ascii="メイリオ" w:eastAsia="メイリオ" w:hAnsi="メイリオ" w:cs="メイリオ"/>
                <w:b/>
                <w:bCs/>
                <w:color w:val="4F81BD"/>
                <w:sz w:val="21"/>
                <w:szCs w:val="21"/>
                <w:lang w:eastAsia="ja-JP"/>
              </w:rPr>
            </w:pPr>
            <w:r w:rsidRPr="0069619F">
              <w:rPr>
                <w:rFonts w:hint="eastAsia"/>
                <w:sz w:val="21"/>
                <w:szCs w:val="21"/>
                <w:lang w:eastAsia="ja-JP"/>
              </w:rPr>
              <w:t>ウェブアクセシビリティの説明、重要性、対応を求める法律・規格・指針等を解説しています。</w:t>
            </w:r>
          </w:p>
        </w:tc>
        <w:tc>
          <w:tcPr>
            <w:tcW w:w="3361" w:type="dxa"/>
          </w:tcPr>
          <w:p w:rsidR="004277EE" w:rsidRDefault="0069619F" w:rsidP="00921D28">
            <w:pPr>
              <w:spacing w:afterLines="50" w:after="120" w:line="240" w:lineRule="auto"/>
              <w:rPr>
                <w:rFonts w:ascii="メイリオ" w:eastAsia="メイリオ" w:hAnsi="メイリオ" w:cs="メイリオ"/>
                <w:b/>
                <w:bCs/>
                <w:color w:val="4F81BD"/>
                <w:sz w:val="21"/>
                <w:szCs w:val="21"/>
                <w:lang w:eastAsia="ja-JP"/>
              </w:rPr>
            </w:pPr>
            <w:r w:rsidRPr="0069619F">
              <w:rPr>
                <w:rFonts w:hint="eastAsia"/>
                <w:sz w:val="21"/>
                <w:szCs w:val="21"/>
                <w:lang w:eastAsia="ja-JP"/>
              </w:rPr>
              <w:t>対応の必要性を理解したい</w:t>
            </w:r>
            <w:r w:rsidR="00FE4F4C">
              <w:rPr>
                <w:rFonts w:hint="eastAsia"/>
                <w:sz w:val="21"/>
                <w:szCs w:val="21"/>
                <w:lang w:eastAsia="ja-JP"/>
              </w:rPr>
              <w:t>場合</w:t>
            </w:r>
            <w:r w:rsidRPr="0069619F">
              <w:rPr>
                <w:rFonts w:hint="eastAsia"/>
                <w:sz w:val="21"/>
                <w:szCs w:val="21"/>
                <w:lang w:eastAsia="ja-JP"/>
              </w:rPr>
              <w:t>、組織の内外に説明したい</w:t>
            </w:r>
            <w:r w:rsidR="00FE4F4C">
              <w:rPr>
                <w:rFonts w:hint="eastAsia"/>
                <w:sz w:val="21"/>
                <w:szCs w:val="21"/>
                <w:lang w:eastAsia="ja-JP"/>
              </w:rPr>
              <w:t>場合</w:t>
            </w:r>
            <w:r w:rsidRPr="0069619F">
              <w:rPr>
                <w:rFonts w:hint="eastAsia"/>
                <w:sz w:val="21"/>
                <w:szCs w:val="21"/>
                <w:lang w:eastAsia="ja-JP"/>
              </w:rPr>
              <w:t>、障害者差別解消法をはじめとする関係の法律等を確認したい</w:t>
            </w:r>
            <w:r w:rsidR="00FE4F4C">
              <w:rPr>
                <w:rFonts w:hint="eastAsia"/>
                <w:sz w:val="21"/>
                <w:szCs w:val="21"/>
                <w:lang w:eastAsia="ja-JP"/>
              </w:rPr>
              <w:t>場合</w:t>
            </w:r>
            <w:r w:rsidRPr="0069619F">
              <w:rPr>
                <w:rFonts w:hint="eastAsia"/>
                <w:sz w:val="21"/>
                <w:szCs w:val="21"/>
                <w:lang w:eastAsia="ja-JP"/>
              </w:rPr>
              <w:t>は、この章を読んでください。</w:t>
            </w:r>
          </w:p>
        </w:tc>
      </w:tr>
      <w:tr w:rsidR="0046382A" w:rsidTr="00276A7D">
        <w:tc>
          <w:tcPr>
            <w:tcW w:w="1668" w:type="dxa"/>
          </w:tcPr>
          <w:p w:rsidR="004277EE" w:rsidRDefault="0069619F" w:rsidP="00921D28">
            <w:pPr>
              <w:spacing w:afterLines="50" w:after="120" w:line="240" w:lineRule="auto"/>
              <w:rPr>
                <w:rFonts w:ascii="メイリオ" w:eastAsia="メイリオ" w:hAnsi="メイリオ" w:cs="メイリオ"/>
                <w:b/>
                <w:bCs/>
                <w:color w:val="FFFFFF" w:themeColor="background1"/>
                <w:sz w:val="21"/>
                <w:szCs w:val="21"/>
                <w:lang w:eastAsia="ja-JP"/>
              </w:rPr>
            </w:pPr>
            <w:r w:rsidRPr="0069619F">
              <w:rPr>
                <w:sz w:val="21"/>
                <w:szCs w:val="21"/>
                <w:lang w:eastAsia="ja-JP"/>
              </w:rPr>
              <w:t>3.</w:t>
            </w:r>
            <w:r w:rsidR="00483E92">
              <w:rPr>
                <w:rFonts w:hint="eastAsia"/>
                <w:sz w:val="21"/>
                <w:szCs w:val="21"/>
                <w:lang w:eastAsia="ja-JP"/>
              </w:rPr>
              <w:t>運用ガイドライン</w:t>
            </w:r>
            <w:r w:rsidRPr="0069619F">
              <w:rPr>
                <w:rFonts w:hint="eastAsia"/>
                <w:sz w:val="21"/>
                <w:szCs w:val="21"/>
                <w:lang w:eastAsia="ja-JP"/>
              </w:rPr>
              <w:t>が求める取組とその期限</w:t>
            </w:r>
          </w:p>
        </w:tc>
        <w:tc>
          <w:tcPr>
            <w:tcW w:w="3827" w:type="dxa"/>
          </w:tcPr>
          <w:p w:rsidR="004277EE" w:rsidRDefault="0069619F" w:rsidP="00921D28">
            <w:pPr>
              <w:spacing w:afterLines="50" w:after="120" w:line="240" w:lineRule="auto"/>
              <w:rPr>
                <w:rFonts w:ascii="メイリオ" w:eastAsia="メイリオ" w:hAnsi="メイリオ" w:cs="メイリオ"/>
                <w:b/>
                <w:bCs/>
                <w:color w:val="4F81BD"/>
                <w:sz w:val="21"/>
                <w:szCs w:val="21"/>
                <w:lang w:eastAsia="ja-JP"/>
              </w:rPr>
            </w:pPr>
            <w:r w:rsidRPr="0069619F">
              <w:rPr>
                <w:rFonts w:hint="eastAsia"/>
                <w:sz w:val="21"/>
                <w:szCs w:val="21"/>
                <w:lang w:eastAsia="ja-JP"/>
              </w:rPr>
              <w:t>障害者差別解消法の施行を</w:t>
            </w:r>
            <w:r w:rsidR="00E54696">
              <w:rPr>
                <w:rFonts w:hint="eastAsia"/>
                <w:sz w:val="21"/>
                <w:szCs w:val="21"/>
                <w:lang w:eastAsia="ja-JP"/>
              </w:rPr>
              <w:t>踏まえ</w:t>
            </w:r>
            <w:r w:rsidRPr="0069619F">
              <w:rPr>
                <w:rFonts w:hint="eastAsia"/>
                <w:sz w:val="21"/>
                <w:szCs w:val="21"/>
                <w:lang w:eastAsia="ja-JP"/>
              </w:rPr>
              <w:t>、</w:t>
            </w:r>
            <w:r w:rsidR="00483E92">
              <w:rPr>
                <w:rFonts w:hint="eastAsia"/>
                <w:sz w:val="21"/>
                <w:szCs w:val="21"/>
                <w:lang w:eastAsia="ja-JP"/>
              </w:rPr>
              <w:t>運用ガイドライン</w:t>
            </w:r>
            <w:r w:rsidRPr="0069619F">
              <w:rPr>
                <w:rFonts w:hint="eastAsia"/>
                <w:sz w:val="21"/>
                <w:szCs w:val="21"/>
                <w:lang w:eastAsia="ja-JP"/>
              </w:rPr>
              <w:t>に基づく取組をどのようなスケジュールで実施すべきかを解説しています。</w:t>
            </w:r>
          </w:p>
        </w:tc>
        <w:tc>
          <w:tcPr>
            <w:tcW w:w="3361" w:type="dxa"/>
          </w:tcPr>
          <w:p w:rsidR="004277EE" w:rsidRDefault="0069619F" w:rsidP="00921D28">
            <w:pPr>
              <w:spacing w:afterLines="50" w:after="120" w:line="240" w:lineRule="auto"/>
              <w:rPr>
                <w:rFonts w:ascii="メイリオ" w:eastAsia="メイリオ" w:hAnsi="メイリオ" w:cs="メイリオ"/>
                <w:b/>
                <w:bCs/>
                <w:color w:val="4F81BD"/>
                <w:sz w:val="21"/>
                <w:szCs w:val="21"/>
                <w:lang w:eastAsia="ja-JP"/>
              </w:rPr>
            </w:pPr>
            <w:r w:rsidRPr="0069619F">
              <w:rPr>
                <w:rFonts w:hint="eastAsia"/>
                <w:sz w:val="21"/>
                <w:szCs w:val="21"/>
                <w:lang w:eastAsia="ja-JP"/>
              </w:rPr>
              <w:t>いつまでにどのような取組を行う必要があるかを確認する</w:t>
            </w:r>
            <w:r w:rsidR="00FE4F4C">
              <w:rPr>
                <w:rFonts w:hint="eastAsia"/>
                <w:sz w:val="21"/>
                <w:szCs w:val="21"/>
                <w:lang w:eastAsia="ja-JP"/>
              </w:rPr>
              <w:t>場合</w:t>
            </w:r>
            <w:r w:rsidRPr="0069619F">
              <w:rPr>
                <w:rFonts w:hint="eastAsia"/>
                <w:sz w:val="21"/>
                <w:szCs w:val="21"/>
                <w:lang w:eastAsia="ja-JP"/>
              </w:rPr>
              <w:t>、取組のスケジュールを検討する</w:t>
            </w:r>
            <w:r w:rsidR="00FE4F4C">
              <w:rPr>
                <w:rFonts w:hint="eastAsia"/>
                <w:sz w:val="21"/>
                <w:szCs w:val="21"/>
                <w:lang w:eastAsia="ja-JP"/>
              </w:rPr>
              <w:t>場合</w:t>
            </w:r>
            <w:r w:rsidRPr="0069619F">
              <w:rPr>
                <w:rFonts w:hint="eastAsia"/>
                <w:sz w:val="21"/>
                <w:szCs w:val="21"/>
                <w:lang w:eastAsia="ja-JP"/>
              </w:rPr>
              <w:t>はこの章を読んでください。</w:t>
            </w:r>
          </w:p>
        </w:tc>
      </w:tr>
      <w:tr w:rsidR="0046382A" w:rsidTr="00276A7D">
        <w:tc>
          <w:tcPr>
            <w:tcW w:w="1668" w:type="dxa"/>
          </w:tcPr>
          <w:p w:rsidR="004277EE"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4.</w:t>
            </w:r>
            <w:r w:rsidR="00483E92">
              <w:rPr>
                <w:rFonts w:hint="eastAsia"/>
                <w:sz w:val="21"/>
                <w:szCs w:val="21"/>
                <w:lang w:eastAsia="ja-JP"/>
              </w:rPr>
              <w:t>運用ガイドライン</w:t>
            </w:r>
            <w:r w:rsidRPr="0069619F">
              <w:rPr>
                <w:rFonts w:hint="eastAsia"/>
                <w:sz w:val="21"/>
                <w:szCs w:val="21"/>
                <w:lang w:eastAsia="ja-JP"/>
              </w:rPr>
              <w:t>の概要</w:t>
            </w:r>
          </w:p>
          <w:p w:rsidR="004277EE" w:rsidRDefault="004277EE" w:rsidP="00921D28">
            <w:pPr>
              <w:spacing w:afterLines="50" w:after="120" w:line="240" w:lineRule="auto"/>
              <w:rPr>
                <w:b/>
                <w:bCs/>
                <w:color w:val="FFFFFF" w:themeColor="background1"/>
                <w:sz w:val="21"/>
                <w:szCs w:val="21"/>
                <w:lang w:eastAsia="ja-JP"/>
              </w:rPr>
            </w:pPr>
          </w:p>
        </w:tc>
        <w:tc>
          <w:tcPr>
            <w:tcW w:w="3827" w:type="dxa"/>
          </w:tcPr>
          <w:p w:rsidR="004277EE" w:rsidRDefault="0069619F" w:rsidP="00921D28">
            <w:pPr>
              <w:spacing w:afterLines="50" w:after="120" w:line="240" w:lineRule="auto"/>
              <w:rPr>
                <w:sz w:val="21"/>
                <w:szCs w:val="21"/>
                <w:lang w:eastAsia="ja-JP"/>
              </w:rPr>
            </w:pPr>
            <w:r w:rsidRPr="0069619F">
              <w:rPr>
                <w:rFonts w:hint="eastAsia"/>
                <w:sz w:val="21"/>
                <w:szCs w:val="21"/>
                <w:lang w:eastAsia="ja-JP"/>
              </w:rPr>
              <w:t>ウェブアクセシビリティ確保・維持・向上を実現するために重視する考え方、</w:t>
            </w:r>
            <w:r w:rsidR="00483E92">
              <w:rPr>
                <w:rFonts w:hint="eastAsia"/>
                <w:sz w:val="21"/>
                <w:szCs w:val="21"/>
                <w:lang w:eastAsia="ja-JP"/>
              </w:rPr>
              <w:t>運用ガイドライン</w:t>
            </w:r>
            <w:r w:rsidRPr="0069619F">
              <w:rPr>
                <w:rFonts w:hint="eastAsia"/>
                <w:sz w:val="21"/>
                <w:szCs w:val="21"/>
                <w:lang w:eastAsia="ja-JP"/>
              </w:rPr>
              <w:t>が求める取組の全体像、</w:t>
            </w:r>
            <w:r w:rsidR="00483E92">
              <w:rPr>
                <w:rFonts w:hint="eastAsia"/>
                <w:sz w:val="21"/>
                <w:szCs w:val="21"/>
                <w:lang w:eastAsia="ja-JP"/>
              </w:rPr>
              <w:t>運用ガイドライン</w:t>
            </w:r>
            <w:r w:rsidRPr="0069619F">
              <w:rPr>
                <w:rFonts w:hint="eastAsia"/>
                <w:sz w:val="21"/>
                <w:szCs w:val="21"/>
                <w:lang w:eastAsia="ja-JP"/>
              </w:rPr>
              <w:t>を実践する体制について解説しています。</w:t>
            </w:r>
          </w:p>
        </w:tc>
        <w:tc>
          <w:tcPr>
            <w:tcW w:w="3361" w:type="dxa"/>
          </w:tcPr>
          <w:p w:rsidR="004277EE" w:rsidRDefault="0069619F" w:rsidP="00921D28">
            <w:pPr>
              <w:spacing w:afterLines="50" w:after="120" w:line="240" w:lineRule="auto"/>
              <w:rPr>
                <w:sz w:val="21"/>
                <w:szCs w:val="21"/>
                <w:lang w:eastAsia="ja-JP"/>
              </w:rPr>
            </w:pPr>
            <w:r w:rsidRPr="0069619F">
              <w:rPr>
                <w:rFonts w:hint="eastAsia"/>
                <w:sz w:val="21"/>
                <w:szCs w:val="21"/>
                <w:lang w:eastAsia="ja-JP"/>
              </w:rPr>
              <w:t>取組の考え方や全体像を確認したい</w:t>
            </w:r>
            <w:r w:rsidR="00FE4F4C">
              <w:rPr>
                <w:rFonts w:hint="eastAsia"/>
                <w:sz w:val="21"/>
                <w:szCs w:val="21"/>
                <w:lang w:eastAsia="ja-JP"/>
              </w:rPr>
              <w:t>場合</w:t>
            </w:r>
            <w:r w:rsidRPr="0069619F">
              <w:rPr>
                <w:rFonts w:hint="eastAsia"/>
                <w:sz w:val="21"/>
                <w:szCs w:val="21"/>
                <w:lang w:eastAsia="ja-JP"/>
              </w:rPr>
              <w:t>、</w:t>
            </w:r>
            <w:r w:rsidR="00483E92">
              <w:rPr>
                <w:rFonts w:hint="eastAsia"/>
                <w:sz w:val="21"/>
                <w:szCs w:val="21"/>
                <w:lang w:eastAsia="ja-JP"/>
              </w:rPr>
              <w:t>運用ガイドライン</w:t>
            </w:r>
            <w:r w:rsidRPr="0069619F">
              <w:rPr>
                <w:rFonts w:hint="eastAsia"/>
                <w:sz w:val="21"/>
                <w:szCs w:val="21"/>
                <w:lang w:eastAsia="ja-JP"/>
              </w:rPr>
              <w:t>を実践する体制について検討したい</w:t>
            </w:r>
            <w:r w:rsidR="00FE4F4C">
              <w:rPr>
                <w:rFonts w:hint="eastAsia"/>
                <w:sz w:val="21"/>
                <w:szCs w:val="21"/>
                <w:lang w:eastAsia="ja-JP"/>
              </w:rPr>
              <w:t>場合</w:t>
            </w:r>
            <w:r w:rsidRPr="0069619F">
              <w:rPr>
                <w:rFonts w:hint="eastAsia"/>
                <w:sz w:val="21"/>
                <w:szCs w:val="21"/>
                <w:lang w:eastAsia="ja-JP"/>
              </w:rPr>
              <w:t>は、この章を読んでください。</w:t>
            </w:r>
          </w:p>
        </w:tc>
      </w:tr>
      <w:tr w:rsidR="0046382A" w:rsidTr="00276A7D">
        <w:tc>
          <w:tcPr>
            <w:tcW w:w="1668" w:type="dxa"/>
          </w:tcPr>
          <w:p w:rsidR="004277EE"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5.</w:t>
            </w:r>
            <w:r w:rsidRPr="0069619F">
              <w:rPr>
                <w:rFonts w:hint="eastAsia"/>
                <w:sz w:val="21"/>
                <w:szCs w:val="21"/>
                <w:lang w:eastAsia="ja-JP"/>
              </w:rPr>
              <w:t>ウェブアクセシビリティ方針の策定と公開</w:t>
            </w:r>
          </w:p>
          <w:p w:rsidR="004277EE" w:rsidRDefault="004277EE" w:rsidP="00921D28">
            <w:pPr>
              <w:spacing w:afterLines="50" w:after="120" w:line="240" w:lineRule="auto"/>
              <w:rPr>
                <w:b/>
                <w:bCs/>
                <w:color w:val="FFFFFF" w:themeColor="background1"/>
                <w:sz w:val="21"/>
                <w:szCs w:val="21"/>
                <w:lang w:eastAsia="ja-JP"/>
              </w:rPr>
            </w:pPr>
          </w:p>
        </w:tc>
        <w:tc>
          <w:tcPr>
            <w:tcW w:w="3827" w:type="dxa"/>
          </w:tcPr>
          <w:p w:rsidR="004277EE" w:rsidRDefault="0069619F" w:rsidP="00921D28">
            <w:pPr>
              <w:spacing w:afterLines="50" w:after="120" w:line="240" w:lineRule="auto"/>
              <w:rPr>
                <w:sz w:val="21"/>
                <w:szCs w:val="21"/>
                <w:lang w:eastAsia="ja-JP"/>
              </w:rPr>
            </w:pPr>
            <w:r w:rsidRPr="0069619F">
              <w:rPr>
                <w:rFonts w:hint="eastAsia"/>
                <w:sz w:val="21"/>
                <w:szCs w:val="21"/>
                <w:lang w:eastAsia="ja-JP"/>
              </w:rPr>
              <w:t>取組の対象を把握し、各団体として取り組む対象範囲、適合レベル、期限を設定し、ウェブアクセシビリティとしてホームページ等で公開する取組について解説します。</w:t>
            </w:r>
          </w:p>
        </w:tc>
        <w:tc>
          <w:tcPr>
            <w:tcW w:w="3361" w:type="dxa"/>
          </w:tcPr>
          <w:p w:rsidR="004277EE" w:rsidRDefault="0069619F" w:rsidP="00921D28">
            <w:pPr>
              <w:spacing w:afterLines="50" w:after="120" w:line="240" w:lineRule="auto"/>
              <w:rPr>
                <w:sz w:val="21"/>
                <w:szCs w:val="21"/>
                <w:lang w:eastAsia="ja-JP"/>
              </w:rPr>
            </w:pPr>
            <w:r w:rsidRPr="0069619F">
              <w:rPr>
                <w:rFonts w:hint="eastAsia"/>
                <w:sz w:val="21"/>
                <w:szCs w:val="21"/>
                <w:lang w:eastAsia="ja-JP"/>
              </w:rPr>
              <w:t>これから取組を開始する</w:t>
            </w:r>
            <w:r w:rsidR="00FE4F4C">
              <w:rPr>
                <w:rFonts w:hint="eastAsia"/>
                <w:sz w:val="21"/>
                <w:szCs w:val="21"/>
                <w:lang w:eastAsia="ja-JP"/>
              </w:rPr>
              <w:t>場合</w:t>
            </w:r>
            <w:r w:rsidRPr="0069619F">
              <w:rPr>
                <w:rFonts w:hint="eastAsia"/>
                <w:sz w:val="21"/>
                <w:szCs w:val="21"/>
                <w:lang w:eastAsia="ja-JP"/>
              </w:rPr>
              <w:t>、公式ホームページ以外の取組をこれから検討する</w:t>
            </w:r>
            <w:r w:rsidR="00FE4F4C">
              <w:rPr>
                <w:rFonts w:hint="eastAsia"/>
                <w:sz w:val="21"/>
                <w:szCs w:val="21"/>
                <w:lang w:eastAsia="ja-JP"/>
              </w:rPr>
              <w:t>場合</w:t>
            </w:r>
            <w:r w:rsidRPr="0069619F">
              <w:rPr>
                <w:rFonts w:hint="eastAsia"/>
                <w:sz w:val="21"/>
                <w:szCs w:val="21"/>
                <w:lang w:eastAsia="ja-JP"/>
              </w:rPr>
              <w:t>、ウェブアクセシビリティ方針を公開していない</w:t>
            </w:r>
            <w:r w:rsidR="00FE4F4C">
              <w:rPr>
                <w:rFonts w:hint="eastAsia"/>
                <w:sz w:val="21"/>
                <w:szCs w:val="21"/>
                <w:lang w:eastAsia="ja-JP"/>
              </w:rPr>
              <w:t>場合</w:t>
            </w:r>
            <w:r w:rsidRPr="0069619F">
              <w:rPr>
                <w:rFonts w:hint="eastAsia"/>
                <w:sz w:val="21"/>
                <w:szCs w:val="21"/>
                <w:lang w:eastAsia="ja-JP"/>
              </w:rPr>
              <w:t>は、この章を読んでください。</w:t>
            </w:r>
          </w:p>
        </w:tc>
      </w:tr>
      <w:tr w:rsidR="0046382A" w:rsidTr="00276A7D">
        <w:tc>
          <w:tcPr>
            <w:tcW w:w="1668" w:type="dxa"/>
          </w:tcPr>
          <w:p w:rsidR="004277EE"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6.</w:t>
            </w:r>
            <w:r w:rsidRPr="0069619F">
              <w:rPr>
                <w:rFonts w:hint="eastAsia"/>
                <w:sz w:val="21"/>
                <w:szCs w:val="21"/>
                <w:lang w:eastAsia="ja-JP"/>
              </w:rPr>
              <w:t>取組の実行</w:t>
            </w:r>
          </w:p>
          <w:p w:rsidR="004277EE" w:rsidRDefault="004277EE" w:rsidP="00921D28">
            <w:pPr>
              <w:spacing w:afterLines="50" w:after="120" w:line="240" w:lineRule="auto"/>
              <w:rPr>
                <w:b/>
                <w:bCs/>
                <w:color w:val="FFFFFF" w:themeColor="background1"/>
                <w:sz w:val="21"/>
                <w:szCs w:val="21"/>
                <w:lang w:eastAsia="ja-JP"/>
              </w:rPr>
            </w:pPr>
          </w:p>
          <w:p w:rsidR="004277EE" w:rsidRDefault="004277EE" w:rsidP="00921D28">
            <w:pPr>
              <w:spacing w:afterLines="50" w:after="120" w:line="240" w:lineRule="auto"/>
              <w:rPr>
                <w:b/>
                <w:bCs/>
                <w:color w:val="FFFFFF" w:themeColor="background1"/>
                <w:sz w:val="21"/>
                <w:szCs w:val="21"/>
                <w:lang w:eastAsia="ja-JP"/>
              </w:rPr>
            </w:pPr>
          </w:p>
          <w:p w:rsidR="004277EE" w:rsidRDefault="004277EE" w:rsidP="00921D28">
            <w:pPr>
              <w:spacing w:afterLines="50" w:after="120" w:line="240" w:lineRule="auto"/>
              <w:rPr>
                <w:b/>
                <w:bCs/>
                <w:color w:val="FFFFFF" w:themeColor="background1"/>
                <w:sz w:val="21"/>
                <w:szCs w:val="21"/>
                <w:lang w:eastAsia="ja-JP"/>
              </w:rPr>
            </w:pPr>
          </w:p>
        </w:tc>
        <w:tc>
          <w:tcPr>
            <w:tcW w:w="3827" w:type="dxa"/>
          </w:tcPr>
          <w:p w:rsidR="004277EE" w:rsidRDefault="0069619F" w:rsidP="00921D28">
            <w:pPr>
              <w:spacing w:afterLines="50" w:after="120" w:line="240" w:lineRule="auto"/>
              <w:rPr>
                <w:sz w:val="21"/>
                <w:szCs w:val="21"/>
                <w:lang w:eastAsia="ja-JP"/>
              </w:rPr>
            </w:pPr>
            <w:r w:rsidRPr="0069619F">
              <w:rPr>
                <w:rFonts w:hint="eastAsia"/>
                <w:sz w:val="21"/>
                <w:szCs w:val="21"/>
                <w:lang w:eastAsia="ja-JP"/>
              </w:rPr>
              <w:t>年度ごとに計画し実行する取組、日々の運用における取組、外部発注等における取組、外部サービスを活用した情報発信における取組を解説しています。</w:t>
            </w:r>
          </w:p>
        </w:tc>
        <w:tc>
          <w:tcPr>
            <w:tcW w:w="3361" w:type="dxa"/>
          </w:tcPr>
          <w:p w:rsidR="004277EE" w:rsidRDefault="00483E92" w:rsidP="00921D28">
            <w:pPr>
              <w:tabs>
                <w:tab w:val="center" w:pos="4252"/>
                <w:tab w:val="right" w:pos="8504"/>
              </w:tabs>
              <w:snapToGrid w:val="0"/>
              <w:spacing w:afterLines="50" w:after="120" w:line="240" w:lineRule="auto"/>
              <w:rPr>
                <w:rFonts w:ascii="メイリオ" w:eastAsia="メイリオ" w:hAnsi="メイリオ" w:cs="メイリオ"/>
                <w:b/>
                <w:bCs/>
                <w:color w:val="4F81BD"/>
                <w:sz w:val="21"/>
                <w:szCs w:val="21"/>
                <w:lang w:eastAsia="ja-JP"/>
              </w:rPr>
            </w:pPr>
            <w:r>
              <w:rPr>
                <w:rFonts w:hint="eastAsia"/>
                <w:sz w:val="21"/>
                <w:szCs w:val="21"/>
                <w:lang w:eastAsia="ja-JP"/>
              </w:rPr>
              <w:t>運用ガイドライン</w:t>
            </w:r>
            <w:r w:rsidR="0069619F" w:rsidRPr="0069619F">
              <w:rPr>
                <w:rFonts w:hint="eastAsia"/>
                <w:sz w:val="21"/>
                <w:szCs w:val="21"/>
                <w:lang w:eastAsia="ja-JP"/>
              </w:rPr>
              <w:t>が求める取組を確認し計画したい</w:t>
            </w:r>
            <w:r w:rsidR="00FE4F4C">
              <w:rPr>
                <w:rFonts w:hint="eastAsia"/>
                <w:sz w:val="21"/>
                <w:szCs w:val="21"/>
                <w:lang w:eastAsia="ja-JP"/>
              </w:rPr>
              <w:t>場合</w:t>
            </w:r>
            <w:r w:rsidR="0069619F" w:rsidRPr="0069619F">
              <w:rPr>
                <w:rFonts w:hint="eastAsia"/>
                <w:sz w:val="21"/>
                <w:szCs w:val="21"/>
                <w:lang w:eastAsia="ja-JP"/>
              </w:rPr>
              <w:t>、取組を計画し実行する際の注意事項を確認したい</w:t>
            </w:r>
            <w:r w:rsidR="00FE4F4C">
              <w:rPr>
                <w:rFonts w:hint="eastAsia"/>
                <w:sz w:val="21"/>
                <w:szCs w:val="21"/>
                <w:lang w:eastAsia="ja-JP"/>
              </w:rPr>
              <w:t>場合</w:t>
            </w:r>
            <w:r w:rsidR="0069619F" w:rsidRPr="0069619F">
              <w:rPr>
                <w:rFonts w:hint="eastAsia"/>
                <w:sz w:val="21"/>
                <w:szCs w:val="21"/>
                <w:lang w:eastAsia="ja-JP"/>
              </w:rPr>
              <w:t>、他団体の取組事例について確認したい</w:t>
            </w:r>
            <w:r w:rsidR="00FE4F4C">
              <w:rPr>
                <w:rFonts w:hint="eastAsia"/>
                <w:sz w:val="21"/>
                <w:szCs w:val="21"/>
                <w:lang w:eastAsia="ja-JP"/>
              </w:rPr>
              <w:t>場合</w:t>
            </w:r>
            <w:r w:rsidR="0069619F" w:rsidRPr="0069619F">
              <w:rPr>
                <w:rFonts w:hint="eastAsia"/>
                <w:sz w:val="21"/>
                <w:szCs w:val="21"/>
                <w:lang w:eastAsia="ja-JP"/>
              </w:rPr>
              <w:t>は、この章を読んでください。</w:t>
            </w:r>
          </w:p>
        </w:tc>
      </w:tr>
      <w:tr w:rsidR="0046382A" w:rsidTr="00276A7D">
        <w:tc>
          <w:tcPr>
            <w:tcW w:w="1668" w:type="dxa"/>
          </w:tcPr>
          <w:p w:rsidR="0072122F"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7.</w:t>
            </w:r>
            <w:r w:rsidRPr="0069619F">
              <w:rPr>
                <w:rFonts w:hint="eastAsia"/>
                <w:sz w:val="21"/>
                <w:szCs w:val="21"/>
                <w:lang w:eastAsia="ja-JP"/>
              </w:rPr>
              <w:t>取組内容及び実現内容の確認と公開</w:t>
            </w:r>
          </w:p>
        </w:tc>
        <w:tc>
          <w:tcPr>
            <w:tcW w:w="3827" w:type="dxa"/>
          </w:tcPr>
          <w:p w:rsidR="00DC0B32" w:rsidRDefault="00483E92" w:rsidP="00921D28">
            <w:pPr>
              <w:spacing w:afterLines="50" w:after="120" w:line="240" w:lineRule="auto"/>
              <w:rPr>
                <w:sz w:val="21"/>
                <w:szCs w:val="21"/>
                <w:lang w:eastAsia="ja-JP"/>
              </w:rPr>
            </w:pPr>
            <w:r>
              <w:rPr>
                <w:rFonts w:hint="eastAsia"/>
                <w:sz w:val="21"/>
                <w:szCs w:val="21"/>
                <w:lang w:eastAsia="ja-JP"/>
              </w:rPr>
              <w:t>運用ガイドライン</w:t>
            </w:r>
            <w:r w:rsidR="0069619F" w:rsidRPr="0069619F">
              <w:rPr>
                <w:rFonts w:hint="eastAsia"/>
                <w:sz w:val="21"/>
                <w:szCs w:val="21"/>
                <w:lang w:eastAsia="ja-JP"/>
              </w:rPr>
              <w:t>に基づいて実行した取組内容の確認、</w:t>
            </w:r>
            <w:r w:rsidR="0069619F" w:rsidRPr="0069619F">
              <w:rPr>
                <w:sz w:val="21"/>
                <w:szCs w:val="21"/>
                <w:lang w:eastAsia="ja-JP"/>
              </w:rPr>
              <w:t>JIS X 8341-3:2016</w:t>
            </w:r>
            <w:r w:rsidR="0069619F" w:rsidRPr="0069619F">
              <w:rPr>
                <w:rFonts w:hint="eastAsia"/>
                <w:sz w:val="21"/>
                <w:szCs w:val="21"/>
                <w:lang w:eastAsia="ja-JP"/>
              </w:rPr>
              <w:t>に基づくウェブアクセシビリティの実現内容の確認、それぞれの結果を各団体ホームページ等で公開する取組について解説しています。</w:t>
            </w:r>
          </w:p>
        </w:tc>
        <w:tc>
          <w:tcPr>
            <w:tcW w:w="3361" w:type="dxa"/>
          </w:tcPr>
          <w:p w:rsidR="00DC0B32" w:rsidRDefault="0069619F" w:rsidP="00921D28">
            <w:pPr>
              <w:spacing w:afterLines="50" w:after="120" w:line="240" w:lineRule="auto"/>
              <w:rPr>
                <w:sz w:val="21"/>
                <w:szCs w:val="21"/>
                <w:lang w:eastAsia="ja-JP"/>
              </w:rPr>
            </w:pPr>
            <w:r w:rsidRPr="0069619F">
              <w:rPr>
                <w:rFonts w:hint="eastAsia"/>
                <w:sz w:val="21"/>
                <w:szCs w:val="21"/>
                <w:lang w:eastAsia="ja-JP"/>
              </w:rPr>
              <w:t>各団体が実施すべき確認と公開について確認したい</w:t>
            </w:r>
            <w:r w:rsidR="00FE4F4C">
              <w:rPr>
                <w:rFonts w:hint="eastAsia"/>
                <w:sz w:val="21"/>
                <w:szCs w:val="21"/>
                <w:lang w:eastAsia="ja-JP"/>
              </w:rPr>
              <w:t>場合</w:t>
            </w:r>
            <w:r w:rsidRPr="0069619F">
              <w:rPr>
                <w:rFonts w:hint="eastAsia"/>
                <w:sz w:val="21"/>
                <w:szCs w:val="21"/>
                <w:lang w:eastAsia="ja-JP"/>
              </w:rPr>
              <w:t>、</w:t>
            </w:r>
            <w:r w:rsidRPr="0069619F">
              <w:rPr>
                <w:sz w:val="21"/>
                <w:szCs w:val="21"/>
                <w:lang w:eastAsia="ja-JP"/>
              </w:rPr>
              <w:t>JIS X 8341-3:2016</w:t>
            </w:r>
            <w:r w:rsidRPr="0069619F">
              <w:rPr>
                <w:rFonts w:hint="eastAsia"/>
                <w:sz w:val="21"/>
                <w:szCs w:val="21"/>
                <w:lang w:eastAsia="ja-JP"/>
              </w:rPr>
              <w:t>の試験実施について確認したい</w:t>
            </w:r>
            <w:r w:rsidR="00FE4F4C">
              <w:rPr>
                <w:rFonts w:hint="eastAsia"/>
                <w:sz w:val="21"/>
                <w:szCs w:val="21"/>
                <w:lang w:eastAsia="ja-JP"/>
              </w:rPr>
              <w:t>場合</w:t>
            </w:r>
            <w:r w:rsidRPr="0069619F">
              <w:rPr>
                <w:rFonts w:hint="eastAsia"/>
                <w:sz w:val="21"/>
                <w:szCs w:val="21"/>
                <w:lang w:eastAsia="ja-JP"/>
              </w:rPr>
              <w:t>は、この章を読んでください。</w:t>
            </w:r>
          </w:p>
        </w:tc>
      </w:tr>
      <w:tr w:rsidR="0046382A" w:rsidTr="00276A7D">
        <w:tc>
          <w:tcPr>
            <w:tcW w:w="1668" w:type="dxa"/>
          </w:tcPr>
          <w:p w:rsidR="00DC0B32"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8.</w:t>
            </w:r>
            <w:r w:rsidRPr="0069619F">
              <w:rPr>
                <w:rFonts w:hint="eastAsia"/>
                <w:sz w:val="21"/>
                <w:szCs w:val="21"/>
                <w:lang w:eastAsia="ja-JP"/>
              </w:rPr>
              <w:t>ウェブアクセシビリティ方針の見直しと公開</w:t>
            </w:r>
          </w:p>
        </w:tc>
        <w:tc>
          <w:tcPr>
            <w:tcW w:w="3827" w:type="dxa"/>
          </w:tcPr>
          <w:p w:rsidR="00DC0B32" w:rsidRDefault="0069619F" w:rsidP="00921D28">
            <w:pPr>
              <w:spacing w:afterLines="50" w:after="120" w:line="240" w:lineRule="auto"/>
              <w:rPr>
                <w:sz w:val="21"/>
                <w:szCs w:val="21"/>
                <w:lang w:eastAsia="ja-JP"/>
              </w:rPr>
            </w:pPr>
            <w:r w:rsidRPr="0069619F">
              <w:rPr>
                <w:rFonts w:hint="eastAsia"/>
                <w:sz w:val="21"/>
                <w:szCs w:val="21"/>
                <w:lang w:eastAsia="ja-JP"/>
              </w:rPr>
              <w:t>各団体が設定した実現内容と期限に基づいて、ウェブアクセシビリティ方針を見直し公開する取組について解説しています。</w:t>
            </w:r>
          </w:p>
        </w:tc>
        <w:tc>
          <w:tcPr>
            <w:tcW w:w="3361" w:type="dxa"/>
          </w:tcPr>
          <w:p w:rsidR="00DC0B32" w:rsidRDefault="0069619F" w:rsidP="00921D28">
            <w:pPr>
              <w:spacing w:afterLines="50" w:after="120" w:line="240" w:lineRule="auto"/>
              <w:rPr>
                <w:sz w:val="21"/>
                <w:szCs w:val="21"/>
                <w:lang w:eastAsia="ja-JP"/>
              </w:rPr>
            </w:pPr>
            <w:r w:rsidRPr="0069619F">
              <w:rPr>
                <w:rFonts w:hint="eastAsia"/>
                <w:sz w:val="21"/>
                <w:szCs w:val="21"/>
                <w:lang w:eastAsia="ja-JP"/>
              </w:rPr>
              <w:t>ウェブアクセシビリティ方針で設定した期限が近づいている</w:t>
            </w:r>
            <w:r w:rsidR="00FE4F4C">
              <w:rPr>
                <w:rFonts w:hint="eastAsia"/>
                <w:sz w:val="21"/>
                <w:szCs w:val="21"/>
                <w:lang w:eastAsia="ja-JP"/>
              </w:rPr>
              <w:t>場合</w:t>
            </w:r>
            <w:r w:rsidRPr="0069619F">
              <w:rPr>
                <w:rFonts w:hint="eastAsia"/>
                <w:sz w:val="21"/>
                <w:szCs w:val="21"/>
                <w:lang w:eastAsia="ja-JP"/>
              </w:rPr>
              <w:t>、見直しの考え方や公開方法について検討したい</w:t>
            </w:r>
            <w:r w:rsidR="00FE4F4C">
              <w:rPr>
                <w:rFonts w:hint="eastAsia"/>
                <w:sz w:val="21"/>
                <w:szCs w:val="21"/>
                <w:lang w:eastAsia="ja-JP"/>
              </w:rPr>
              <w:t>場合</w:t>
            </w:r>
            <w:r w:rsidRPr="0069619F">
              <w:rPr>
                <w:rFonts w:hint="eastAsia"/>
                <w:sz w:val="21"/>
                <w:szCs w:val="21"/>
                <w:lang w:eastAsia="ja-JP"/>
              </w:rPr>
              <w:t>は、この章を読んでください。</w:t>
            </w:r>
          </w:p>
        </w:tc>
      </w:tr>
      <w:tr w:rsidR="004E6537" w:rsidTr="00276A7D">
        <w:tc>
          <w:tcPr>
            <w:tcW w:w="1668" w:type="dxa"/>
          </w:tcPr>
          <w:p w:rsidR="004277EE" w:rsidRDefault="0069619F" w:rsidP="00921D28">
            <w:pPr>
              <w:spacing w:afterLines="50" w:after="120" w:line="240" w:lineRule="auto"/>
              <w:rPr>
                <w:b/>
                <w:bCs/>
                <w:color w:val="FFFFFF" w:themeColor="background1"/>
                <w:sz w:val="21"/>
                <w:szCs w:val="21"/>
                <w:lang w:eastAsia="ja-JP"/>
              </w:rPr>
            </w:pPr>
            <w:r w:rsidRPr="0069619F">
              <w:rPr>
                <w:sz w:val="21"/>
                <w:szCs w:val="21"/>
                <w:lang w:eastAsia="ja-JP"/>
              </w:rPr>
              <w:t>9.</w:t>
            </w:r>
            <w:r w:rsidRPr="0069619F">
              <w:rPr>
                <w:rFonts w:hint="eastAsia"/>
                <w:sz w:val="21"/>
                <w:szCs w:val="21"/>
                <w:lang w:eastAsia="ja-JP"/>
              </w:rPr>
              <w:t>関連情報</w:t>
            </w:r>
          </w:p>
          <w:p w:rsidR="004277EE" w:rsidRDefault="004277EE" w:rsidP="00921D28">
            <w:pPr>
              <w:spacing w:afterLines="50" w:after="120" w:line="240" w:lineRule="auto"/>
              <w:rPr>
                <w:b/>
                <w:bCs/>
                <w:color w:val="FFFFFF" w:themeColor="background1"/>
                <w:sz w:val="21"/>
                <w:szCs w:val="21"/>
                <w:lang w:eastAsia="ja-JP"/>
              </w:rPr>
            </w:pPr>
          </w:p>
          <w:p w:rsidR="004277EE" w:rsidRDefault="004277EE" w:rsidP="00921D28">
            <w:pPr>
              <w:spacing w:afterLines="50" w:after="120" w:line="240" w:lineRule="auto"/>
              <w:rPr>
                <w:b/>
                <w:bCs/>
                <w:color w:val="FFFFFF" w:themeColor="background1"/>
                <w:sz w:val="21"/>
                <w:szCs w:val="21"/>
                <w:lang w:eastAsia="ja-JP"/>
              </w:rPr>
            </w:pPr>
          </w:p>
          <w:p w:rsidR="004277EE" w:rsidRDefault="004277EE" w:rsidP="00921D28">
            <w:pPr>
              <w:spacing w:afterLines="50" w:after="120" w:line="240" w:lineRule="auto"/>
              <w:rPr>
                <w:b/>
                <w:bCs/>
                <w:color w:val="FFFFFF" w:themeColor="background1"/>
                <w:sz w:val="21"/>
                <w:szCs w:val="21"/>
                <w:lang w:eastAsia="ja-JP"/>
              </w:rPr>
            </w:pPr>
          </w:p>
        </w:tc>
        <w:tc>
          <w:tcPr>
            <w:tcW w:w="3827" w:type="dxa"/>
          </w:tcPr>
          <w:p w:rsidR="004277EE" w:rsidRDefault="0069619F" w:rsidP="00921D28">
            <w:pPr>
              <w:spacing w:afterLines="50" w:after="120" w:line="240" w:lineRule="auto"/>
              <w:rPr>
                <w:sz w:val="21"/>
                <w:szCs w:val="21"/>
                <w:lang w:eastAsia="ja-JP"/>
              </w:rPr>
            </w:pPr>
            <w:r w:rsidRPr="0069619F">
              <w:rPr>
                <w:sz w:val="21"/>
                <w:szCs w:val="21"/>
                <w:lang w:eastAsia="ja-JP"/>
              </w:rPr>
              <w:lastRenderedPageBreak/>
              <w:t>JIS X 8341-3:2016</w:t>
            </w:r>
            <w:r w:rsidRPr="0069619F">
              <w:rPr>
                <w:rFonts w:hint="eastAsia"/>
                <w:sz w:val="21"/>
                <w:szCs w:val="21"/>
                <w:lang w:eastAsia="ja-JP"/>
              </w:rPr>
              <w:t>及び関連文書の入手方法、総務省が開発し提供するチェックツール</w:t>
            </w:r>
            <w:r w:rsidRPr="0069619F">
              <w:rPr>
                <w:sz w:val="21"/>
                <w:szCs w:val="21"/>
                <w:lang w:eastAsia="ja-JP"/>
              </w:rPr>
              <w:t>miChecker</w:t>
            </w:r>
            <w:r w:rsidRPr="0069619F">
              <w:rPr>
                <w:rFonts w:hint="eastAsia"/>
                <w:sz w:val="21"/>
                <w:szCs w:val="21"/>
                <w:lang w:eastAsia="ja-JP"/>
              </w:rPr>
              <w:t>、ウェブアク</w:t>
            </w:r>
            <w:r w:rsidRPr="0069619F">
              <w:rPr>
                <w:rFonts w:hint="eastAsia"/>
                <w:sz w:val="21"/>
                <w:szCs w:val="21"/>
                <w:lang w:eastAsia="ja-JP"/>
              </w:rPr>
              <w:lastRenderedPageBreak/>
              <w:t>セシビリティについて理解を深めるための方法を解説しています。</w:t>
            </w:r>
          </w:p>
          <w:p w:rsidR="004277EE" w:rsidRDefault="0069619F" w:rsidP="00921D28">
            <w:pPr>
              <w:spacing w:afterLines="50" w:after="120" w:line="240" w:lineRule="auto"/>
              <w:rPr>
                <w:sz w:val="21"/>
                <w:szCs w:val="21"/>
                <w:lang w:eastAsia="ja-JP"/>
              </w:rPr>
            </w:pPr>
            <w:r w:rsidRPr="0069619F">
              <w:rPr>
                <w:rFonts w:hint="eastAsia"/>
                <w:sz w:val="21"/>
                <w:szCs w:val="21"/>
                <w:lang w:eastAsia="ja-JP"/>
              </w:rPr>
              <w:t>用語集と、本書の検討を行った改定研究会の紹介を掲載しています。</w:t>
            </w:r>
          </w:p>
        </w:tc>
        <w:tc>
          <w:tcPr>
            <w:tcW w:w="3361" w:type="dxa"/>
          </w:tcPr>
          <w:p w:rsidR="004277EE" w:rsidRDefault="00FE4F4C" w:rsidP="00921D28">
            <w:pPr>
              <w:spacing w:afterLines="50" w:after="120" w:line="240" w:lineRule="auto"/>
              <w:rPr>
                <w:sz w:val="21"/>
                <w:szCs w:val="21"/>
                <w:lang w:eastAsia="ja-JP"/>
              </w:rPr>
            </w:pPr>
            <w:r w:rsidRPr="00FE4F4C">
              <w:rPr>
                <w:rFonts w:hint="eastAsia"/>
                <w:sz w:val="21"/>
                <w:szCs w:val="21"/>
                <w:lang w:eastAsia="ja-JP"/>
              </w:rPr>
              <w:lastRenderedPageBreak/>
              <w:t>本書の関連情報を理解し、取組を適切に実行するために、この章を読んでください。</w:t>
            </w:r>
          </w:p>
        </w:tc>
      </w:tr>
    </w:tbl>
    <w:p w:rsidR="00896709" w:rsidRDefault="00483E92">
      <w:pPr>
        <w:pStyle w:val="2"/>
      </w:pPr>
      <w:bookmarkStart w:id="12" w:name="_Toc442617673"/>
      <w:bookmarkStart w:id="13" w:name="_Toc443051277"/>
      <w:bookmarkStart w:id="14" w:name="_Toc443051384"/>
      <w:bookmarkStart w:id="15" w:name="_Toc443231752"/>
      <w:bookmarkStart w:id="16" w:name="_Toc443320097"/>
      <w:bookmarkStart w:id="17" w:name="_Toc443320282"/>
      <w:bookmarkStart w:id="18" w:name="_Toc444771594"/>
      <w:bookmarkEnd w:id="12"/>
      <w:bookmarkEnd w:id="13"/>
      <w:bookmarkEnd w:id="14"/>
      <w:bookmarkEnd w:id="15"/>
      <w:bookmarkEnd w:id="16"/>
      <w:bookmarkEnd w:id="17"/>
      <w:r>
        <w:rPr>
          <w:rFonts w:hint="eastAsia"/>
        </w:rPr>
        <w:lastRenderedPageBreak/>
        <w:t>運用ガイドライン</w:t>
      </w:r>
      <w:r w:rsidR="003A3385" w:rsidRPr="00C176E9">
        <w:rPr>
          <w:rFonts w:hint="eastAsia"/>
        </w:rPr>
        <w:t>の改定概要</w:t>
      </w:r>
      <w:bookmarkEnd w:id="18"/>
    </w:p>
    <w:p w:rsidR="00327CCC" w:rsidRDefault="00DC592D" w:rsidP="006744A7">
      <w:pPr>
        <w:rPr>
          <w:lang w:eastAsia="ja-JP"/>
        </w:rPr>
      </w:pPr>
      <w:r>
        <w:rPr>
          <w:rFonts w:hint="eastAsia"/>
          <w:lang w:eastAsia="ja-JP"/>
        </w:rPr>
        <w:t>運用ガイドライン（</w:t>
      </w:r>
      <w:r>
        <w:rPr>
          <w:rFonts w:hint="eastAsia"/>
          <w:lang w:eastAsia="ja-JP"/>
        </w:rPr>
        <w:t>2016</w:t>
      </w:r>
      <w:r>
        <w:rPr>
          <w:rFonts w:hint="eastAsia"/>
          <w:lang w:eastAsia="ja-JP"/>
        </w:rPr>
        <w:t>年版）</w:t>
      </w:r>
      <w:r w:rsidR="00331691">
        <w:rPr>
          <w:rFonts w:hint="eastAsia"/>
          <w:lang w:eastAsia="ja-JP"/>
        </w:rPr>
        <w:t>において</w:t>
      </w:r>
      <w:r w:rsidR="00C67A1A">
        <w:rPr>
          <w:rFonts w:hint="eastAsia"/>
          <w:lang w:eastAsia="ja-JP"/>
        </w:rPr>
        <w:t>変更された点、</w:t>
      </w:r>
      <w:r w:rsidR="00331691">
        <w:rPr>
          <w:rFonts w:hint="eastAsia"/>
          <w:lang w:eastAsia="ja-JP"/>
        </w:rPr>
        <w:t>新たに加わった</w:t>
      </w:r>
      <w:r w:rsidR="00C67A1A">
        <w:rPr>
          <w:rFonts w:hint="eastAsia"/>
          <w:lang w:eastAsia="ja-JP"/>
        </w:rPr>
        <w:t>主な事項</w:t>
      </w:r>
      <w:r w:rsidR="00331691">
        <w:rPr>
          <w:rFonts w:hint="eastAsia"/>
          <w:lang w:eastAsia="ja-JP"/>
        </w:rPr>
        <w:t>は以下のとおりです。</w:t>
      </w:r>
    </w:p>
    <w:p w:rsidR="0072122F" w:rsidRDefault="00A43E4B">
      <w:pPr>
        <w:pStyle w:val="a"/>
      </w:pPr>
      <w:r w:rsidRPr="00A43E4B">
        <w:rPr>
          <w:rFonts w:hint="eastAsia"/>
        </w:rPr>
        <w:t>従来の複数の</w:t>
      </w:r>
      <w:r w:rsidR="00BC2F4C">
        <w:rPr>
          <w:rFonts w:hint="eastAsia"/>
        </w:rPr>
        <w:t>附属</w:t>
      </w:r>
      <w:r w:rsidRPr="00A43E4B">
        <w:rPr>
          <w:rFonts w:hint="eastAsia"/>
        </w:rPr>
        <w:t>資料を運用ガイドライン本体に集約し、提供内容を一冊にまとめる構成としました。</w:t>
      </w:r>
    </w:p>
    <w:p w:rsidR="00226CF8" w:rsidRDefault="00226CF8" w:rsidP="00226CF8">
      <w:pPr>
        <w:pStyle w:val="a"/>
      </w:pPr>
      <w:r>
        <w:rPr>
          <w:rFonts w:hint="eastAsia"/>
        </w:rPr>
        <w:t>JIS X 8341-3:2016</w:t>
      </w:r>
      <w:r w:rsidR="00A43E4B">
        <w:rPr>
          <w:rFonts w:hint="eastAsia"/>
        </w:rPr>
        <w:t>へ</w:t>
      </w:r>
      <w:r>
        <w:rPr>
          <w:rFonts w:hint="eastAsia"/>
        </w:rPr>
        <w:t>の改正によって用語の変更があったことから、変更後の用語を用いています。</w:t>
      </w:r>
      <w:r w:rsidRPr="00C176E9">
        <w:rPr>
          <w:rFonts w:hint="eastAsia"/>
        </w:rPr>
        <w:t>（</w:t>
      </w:r>
      <w:r w:rsidR="00A137E7">
        <w:rPr>
          <w:rFonts w:hint="eastAsia"/>
        </w:rPr>
        <w:t>「</w:t>
      </w:r>
      <w:r w:rsidR="0048512D">
        <w:rPr>
          <w:rFonts w:hint="eastAsia"/>
        </w:rPr>
        <w:t>（参考）</w:t>
      </w:r>
      <w:r w:rsidRPr="00226CF8">
        <w:rPr>
          <w:rFonts w:hint="eastAsia"/>
        </w:rPr>
        <w:t>JIS X 8341-3</w:t>
      </w:r>
      <w:r w:rsidRPr="00226CF8">
        <w:rPr>
          <w:rFonts w:hint="eastAsia"/>
        </w:rPr>
        <w:t>改正に伴う主な変更点</w:t>
      </w:r>
      <w:r w:rsidR="00A137E7">
        <w:rPr>
          <w:rFonts w:hint="eastAsia"/>
        </w:rPr>
        <w:t>」</w:t>
      </w:r>
      <w:r>
        <w:rPr>
          <w:rFonts w:hint="eastAsia"/>
        </w:rPr>
        <w:t>（</w:t>
      </w:r>
      <w:r>
        <w:rPr>
          <w:rFonts w:hint="eastAsia"/>
        </w:rPr>
        <w:t>P.1</w:t>
      </w:r>
      <w:r w:rsidR="00A137E7">
        <w:rPr>
          <w:rFonts w:hint="eastAsia"/>
        </w:rPr>
        <w:t>5</w:t>
      </w:r>
      <w:r>
        <w:rPr>
          <w:rFonts w:hint="eastAsia"/>
        </w:rPr>
        <w:t>）</w:t>
      </w:r>
      <w:r w:rsidRPr="00C176E9">
        <w:rPr>
          <w:rFonts w:hint="eastAsia"/>
        </w:rPr>
        <w:t>参照）</w:t>
      </w:r>
    </w:p>
    <w:p w:rsidR="00226CF8" w:rsidRDefault="00226CF8" w:rsidP="00226CF8">
      <w:pPr>
        <w:pStyle w:val="a"/>
      </w:pPr>
      <w:r w:rsidRPr="00226CF8">
        <w:rPr>
          <w:rFonts w:hint="eastAsia"/>
        </w:rPr>
        <w:t>2016</w:t>
      </w:r>
      <w:r w:rsidRPr="00226CF8">
        <w:rPr>
          <w:rFonts w:hint="eastAsia"/>
        </w:rPr>
        <w:t>年</w:t>
      </w:r>
      <w:r w:rsidRPr="00226CF8">
        <w:rPr>
          <w:rFonts w:hint="eastAsia"/>
        </w:rPr>
        <w:t>4</w:t>
      </w:r>
      <w:r w:rsidRPr="00226CF8">
        <w:rPr>
          <w:rFonts w:hint="eastAsia"/>
        </w:rPr>
        <w:t>月に障害者差別解消法が施行されたこと、障害者基本計画（第</w:t>
      </w:r>
      <w:r w:rsidR="00AC5895">
        <w:rPr>
          <w:rFonts w:hint="eastAsia"/>
        </w:rPr>
        <w:t>3</w:t>
      </w:r>
      <w:r w:rsidRPr="00226CF8">
        <w:rPr>
          <w:rFonts w:hint="eastAsia"/>
        </w:rPr>
        <w:t>次）の対象期間が</w:t>
      </w:r>
      <w:r w:rsidRPr="00226CF8">
        <w:rPr>
          <w:rFonts w:hint="eastAsia"/>
        </w:rPr>
        <w:t>2017</w:t>
      </w:r>
      <w:r w:rsidRPr="00226CF8">
        <w:rPr>
          <w:rFonts w:hint="eastAsia"/>
        </w:rPr>
        <w:t>年度末までとなっていること等を</w:t>
      </w:r>
      <w:r w:rsidR="00E54696">
        <w:rPr>
          <w:rFonts w:hint="eastAsia"/>
        </w:rPr>
        <w:t>踏まえ</w:t>
      </w:r>
      <w:r w:rsidRPr="00226CF8">
        <w:rPr>
          <w:rFonts w:hint="eastAsia"/>
        </w:rPr>
        <w:t>、</w:t>
      </w:r>
      <w:r>
        <w:rPr>
          <w:rFonts w:hint="eastAsia"/>
        </w:rPr>
        <w:t>取組の期限の目安について</w:t>
      </w:r>
      <w:r w:rsidR="00C80E1E">
        <w:rPr>
          <w:rFonts w:hint="eastAsia"/>
        </w:rPr>
        <w:t>改めて</w:t>
      </w:r>
      <w:r>
        <w:rPr>
          <w:rFonts w:hint="eastAsia"/>
        </w:rPr>
        <w:t>提示しました。（</w:t>
      </w:r>
      <w:r w:rsidR="00A137E7">
        <w:rPr>
          <w:rFonts w:hint="eastAsia"/>
        </w:rPr>
        <w:t>「</w:t>
      </w:r>
      <w:r w:rsidRPr="00226CF8">
        <w:t>3.</w:t>
      </w:r>
      <w:r w:rsidR="00483E92">
        <w:rPr>
          <w:rFonts w:hint="eastAsia"/>
        </w:rPr>
        <w:t>運用ガイドライン</w:t>
      </w:r>
      <w:r w:rsidRPr="00226CF8">
        <w:rPr>
          <w:rFonts w:hint="eastAsia"/>
        </w:rPr>
        <w:t>が求める取組とその期限</w:t>
      </w:r>
      <w:r w:rsidR="00A137E7">
        <w:rPr>
          <w:rFonts w:hint="eastAsia"/>
        </w:rPr>
        <w:t>」</w:t>
      </w:r>
      <w:r>
        <w:rPr>
          <w:rFonts w:hint="eastAsia"/>
        </w:rPr>
        <w:t>（</w:t>
      </w:r>
      <w:r>
        <w:rPr>
          <w:rFonts w:hint="eastAsia"/>
        </w:rPr>
        <w:t>P.3</w:t>
      </w:r>
      <w:r w:rsidR="00A137E7">
        <w:rPr>
          <w:rFonts w:hint="eastAsia"/>
        </w:rPr>
        <w:t>1</w:t>
      </w:r>
      <w:r>
        <w:rPr>
          <w:rFonts w:hint="eastAsia"/>
        </w:rPr>
        <w:t>）参照）</w:t>
      </w:r>
    </w:p>
    <w:p w:rsidR="0072122F" w:rsidRDefault="00C67A1A">
      <w:pPr>
        <w:pStyle w:val="a"/>
      </w:pPr>
      <w:r>
        <w:rPr>
          <w:rFonts w:hint="eastAsia"/>
        </w:rPr>
        <w:t>求められる取組として、</w:t>
      </w:r>
      <w:r w:rsidRPr="00983427">
        <w:rPr>
          <w:rFonts w:hint="eastAsia"/>
        </w:rPr>
        <w:t>1</w:t>
      </w:r>
      <w:r w:rsidRPr="00983427">
        <w:rPr>
          <w:rFonts w:hint="eastAsia"/>
        </w:rPr>
        <w:t>年に</w:t>
      </w:r>
      <w:r w:rsidRPr="00983427">
        <w:rPr>
          <w:rFonts w:hint="eastAsia"/>
        </w:rPr>
        <w:t>1</w:t>
      </w:r>
      <w:r w:rsidRPr="00983427">
        <w:rPr>
          <w:rFonts w:hint="eastAsia"/>
        </w:rPr>
        <w:t>回、「ウェブアクセシビリティ取組確認・評価表」に基づき</w:t>
      </w:r>
      <w:r>
        <w:rPr>
          <w:rFonts w:hint="eastAsia"/>
        </w:rPr>
        <w:t>各団体</w:t>
      </w:r>
      <w:r w:rsidRPr="00983427">
        <w:rPr>
          <w:rFonts w:hint="eastAsia"/>
        </w:rPr>
        <w:t>の</w:t>
      </w:r>
      <w:r>
        <w:rPr>
          <w:rFonts w:hint="eastAsia"/>
        </w:rPr>
        <w:t>ホームページ等について</w:t>
      </w:r>
      <w:r w:rsidRPr="00983427">
        <w:rPr>
          <w:rFonts w:hint="eastAsia"/>
        </w:rPr>
        <w:t>取組内容を確認・評価し、</w:t>
      </w:r>
      <w:r w:rsidR="00A43E4B" w:rsidRPr="00A43E4B">
        <w:rPr>
          <w:rFonts w:hint="eastAsia"/>
        </w:rPr>
        <w:t>年度末までにその結果の公開を行うことを新たに追加しました。</w:t>
      </w:r>
      <w:r w:rsidR="00226CF8">
        <w:rPr>
          <w:rFonts w:hint="eastAsia"/>
        </w:rPr>
        <w:t>（</w:t>
      </w:r>
      <w:r w:rsidR="00A137E7">
        <w:rPr>
          <w:rFonts w:hint="eastAsia"/>
        </w:rPr>
        <w:t>「</w:t>
      </w:r>
      <w:r w:rsidR="00226CF8" w:rsidRPr="00226CF8">
        <w:t>7.1.</w:t>
      </w:r>
      <w:r w:rsidR="00483E92">
        <w:rPr>
          <w:rFonts w:hint="eastAsia"/>
        </w:rPr>
        <w:t>運用ガイドライン</w:t>
      </w:r>
      <w:r w:rsidR="00226CF8" w:rsidRPr="00226CF8">
        <w:rPr>
          <w:rFonts w:hint="eastAsia"/>
        </w:rPr>
        <w:t>に基づいた取組内容の確認と公開</w:t>
      </w:r>
      <w:r w:rsidR="00A137E7">
        <w:rPr>
          <w:rFonts w:hint="eastAsia"/>
        </w:rPr>
        <w:t>」</w:t>
      </w:r>
      <w:r w:rsidR="00226CF8">
        <w:rPr>
          <w:rFonts w:hint="eastAsia"/>
        </w:rPr>
        <w:t>（</w:t>
      </w:r>
      <w:r w:rsidR="00226CF8">
        <w:rPr>
          <w:rFonts w:hint="eastAsia"/>
        </w:rPr>
        <w:t>P.1</w:t>
      </w:r>
      <w:r w:rsidR="00A137E7">
        <w:rPr>
          <w:rFonts w:hint="eastAsia"/>
        </w:rPr>
        <w:t>22</w:t>
      </w:r>
      <w:r w:rsidR="00226CF8">
        <w:rPr>
          <w:rFonts w:hint="eastAsia"/>
        </w:rPr>
        <w:t>）参照）</w:t>
      </w:r>
    </w:p>
    <w:p w:rsidR="004277EE" w:rsidRDefault="004277EE" w:rsidP="004277EE">
      <w:pPr>
        <w:rPr>
          <w:lang w:eastAsia="ja-JP"/>
        </w:rPr>
      </w:pPr>
    </w:p>
    <w:p w:rsidR="00896709" w:rsidRDefault="00276A75">
      <w:pPr>
        <w:pStyle w:val="2"/>
      </w:pPr>
      <w:bookmarkStart w:id="19" w:name="_Toc442617675"/>
      <w:bookmarkStart w:id="20" w:name="_Toc443051279"/>
      <w:bookmarkStart w:id="21" w:name="_Toc443051386"/>
      <w:bookmarkStart w:id="22" w:name="_Toc443231754"/>
      <w:bookmarkStart w:id="23" w:name="_Toc443320099"/>
      <w:bookmarkStart w:id="24" w:name="_Toc443320284"/>
      <w:bookmarkStart w:id="25" w:name="_Toc444771595"/>
      <w:bookmarkEnd w:id="19"/>
      <w:bookmarkEnd w:id="20"/>
      <w:bookmarkEnd w:id="21"/>
      <w:bookmarkEnd w:id="22"/>
      <w:bookmarkEnd w:id="23"/>
      <w:bookmarkEnd w:id="24"/>
      <w:r w:rsidRPr="00C176E9">
        <w:rPr>
          <w:rFonts w:hint="eastAsia"/>
        </w:rPr>
        <w:t>JIS X 8341-3:</w:t>
      </w:r>
      <w:r w:rsidR="00F80DCE">
        <w:rPr>
          <w:rFonts w:hint="eastAsia"/>
        </w:rPr>
        <w:t>2016</w:t>
      </w:r>
      <w:bookmarkEnd w:id="25"/>
    </w:p>
    <w:p w:rsidR="00896709" w:rsidRDefault="005014A0">
      <w:pPr>
        <w:pStyle w:val="30"/>
      </w:pPr>
      <w:r>
        <w:t>JIS X 8341-3</w:t>
      </w:r>
      <w:r>
        <w:rPr>
          <w:rFonts w:hint="eastAsia"/>
        </w:rPr>
        <w:t>とは</w:t>
      </w:r>
    </w:p>
    <w:p w:rsidR="008317DE" w:rsidRPr="00C176E9" w:rsidRDefault="008B3C93" w:rsidP="004C64B6">
      <w:pPr>
        <w:rPr>
          <w:lang w:eastAsia="ja-JP"/>
        </w:rPr>
      </w:pPr>
      <w:r w:rsidRPr="00C176E9">
        <w:rPr>
          <w:rFonts w:hint="eastAsia"/>
          <w:lang w:eastAsia="ja-JP"/>
        </w:rPr>
        <w:t>JIS X 8341-3</w:t>
      </w:r>
      <w:r w:rsidRPr="00C176E9">
        <w:rPr>
          <w:rFonts w:hint="eastAsia"/>
          <w:lang w:eastAsia="ja-JP"/>
        </w:rPr>
        <w:t>は、</w:t>
      </w:r>
      <w:r w:rsidR="000B175C" w:rsidRPr="00C176E9">
        <w:rPr>
          <w:rFonts w:hint="eastAsia"/>
          <w:lang w:eastAsia="ja-JP"/>
        </w:rPr>
        <w:t>情報アクセシビリティ</w:t>
      </w:r>
      <w:r w:rsidR="00030F56">
        <w:rPr>
          <w:rFonts w:hint="eastAsia"/>
          <w:lang w:eastAsia="ja-JP"/>
        </w:rPr>
        <w:t>の日本工業規格（</w:t>
      </w:r>
      <w:r w:rsidR="000B175C" w:rsidRPr="00C176E9">
        <w:rPr>
          <w:rFonts w:hint="eastAsia"/>
          <w:lang w:eastAsia="ja-JP"/>
        </w:rPr>
        <w:t>JIS</w:t>
      </w:r>
      <w:r w:rsidR="00030F56">
        <w:rPr>
          <w:rFonts w:hint="eastAsia"/>
          <w:lang w:eastAsia="ja-JP"/>
        </w:rPr>
        <w:t>）</w:t>
      </w:r>
      <w:r w:rsidR="000B175C" w:rsidRPr="00C176E9">
        <w:rPr>
          <w:rFonts w:hint="eastAsia"/>
          <w:lang w:eastAsia="ja-JP"/>
        </w:rPr>
        <w:t>である「高齢者・障害者等配慮設計指針</w:t>
      </w:r>
      <w:r w:rsidR="00931DAD" w:rsidRPr="00C176E9">
        <w:rPr>
          <w:rFonts w:hint="eastAsia"/>
          <w:lang w:eastAsia="ja-JP"/>
        </w:rPr>
        <w:t>―</w:t>
      </w:r>
      <w:r w:rsidR="000B175C" w:rsidRPr="00C176E9">
        <w:rPr>
          <w:rFonts w:hint="eastAsia"/>
          <w:lang w:eastAsia="ja-JP"/>
        </w:rPr>
        <w:t>情報通信における機器，ソフトウェア及びサービス」の個別規格として、</w:t>
      </w:r>
      <w:r w:rsidR="000B175C" w:rsidRPr="00C176E9">
        <w:rPr>
          <w:rFonts w:hint="eastAsia"/>
          <w:lang w:eastAsia="ja-JP"/>
        </w:rPr>
        <w:t>2004</w:t>
      </w:r>
      <w:r w:rsidR="000B175C" w:rsidRPr="00C176E9">
        <w:rPr>
          <w:rFonts w:hint="eastAsia"/>
          <w:lang w:eastAsia="ja-JP"/>
        </w:rPr>
        <w:t>年に</w:t>
      </w:r>
      <w:r w:rsidR="008317DE" w:rsidRPr="00C176E9">
        <w:rPr>
          <w:rFonts w:hint="eastAsia"/>
          <w:lang w:eastAsia="ja-JP"/>
        </w:rPr>
        <w:t>初めて</w:t>
      </w:r>
      <w:r w:rsidR="000B175C" w:rsidRPr="00C176E9">
        <w:rPr>
          <w:rFonts w:hint="eastAsia"/>
          <w:lang w:eastAsia="ja-JP"/>
        </w:rPr>
        <w:t>公示されたもので、</w:t>
      </w:r>
      <w:r w:rsidR="004C64B6" w:rsidRPr="00C176E9">
        <w:rPr>
          <w:rFonts w:hint="eastAsia"/>
          <w:lang w:eastAsia="ja-JP"/>
        </w:rPr>
        <w:t>ホームページ等を高齢者や障害者を含む誰もが利用できるものとするための基準が定められています。</w:t>
      </w:r>
      <w:r w:rsidR="008317DE" w:rsidRPr="00C176E9">
        <w:rPr>
          <w:rFonts w:hint="eastAsia"/>
          <w:lang w:eastAsia="ja-JP"/>
        </w:rPr>
        <w:t>その後、</w:t>
      </w:r>
      <w:r w:rsidR="00A137E7">
        <w:rPr>
          <w:rFonts w:hint="eastAsia"/>
          <w:lang w:eastAsia="ja-JP"/>
        </w:rPr>
        <w:t>2</w:t>
      </w:r>
      <w:r w:rsidR="00A137E7" w:rsidRPr="00C176E9">
        <w:rPr>
          <w:rFonts w:hint="eastAsia"/>
          <w:lang w:eastAsia="ja-JP"/>
        </w:rPr>
        <w:t>度</w:t>
      </w:r>
      <w:r w:rsidR="008317DE" w:rsidRPr="00C176E9">
        <w:rPr>
          <w:rFonts w:hint="eastAsia"/>
          <w:lang w:eastAsia="ja-JP"/>
        </w:rPr>
        <w:t>の改正を経て、現在は</w:t>
      </w:r>
      <w:r w:rsidR="008317DE" w:rsidRPr="00C176E9">
        <w:rPr>
          <w:rFonts w:hint="eastAsia"/>
          <w:lang w:eastAsia="ja-JP"/>
        </w:rPr>
        <w:t>JIS X 8341-3:</w:t>
      </w:r>
      <w:r w:rsidR="00F80DCE">
        <w:rPr>
          <w:rFonts w:hint="eastAsia"/>
          <w:lang w:eastAsia="ja-JP"/>
        </w:rPr>
        <w:t>2016</w:t>
      </w:r>
      <w:r w:rsidR="008317DE" w:rsidRPr="00C176E9">
        <w:rPr>
          <w:rFonts w:hint="eastAsia"/>
          <w:lang w:eastAsia="ja-JP"/>
        </w:rPr>
        <w:t>として公示されています。（</w:t>
      </w:r>
      <w:r w:rsidR="00F80DCE">
        <w:rPr>
          <w:rFonts w:hint="eastAsia"/>
          <w:lang w:eastAsia="ja-JP"/>
        </w:rPr>
        <w:t>2016</w:t>
      </w:r>
      <w:r w:rsidR="008317DE" w:rsidRPr="00C176E9">
        <w:rPr>
          <w:rFonts w:hint="eastAsia"/>
          <w:lang w:eastAsia="ja-JP"/>
        </w:rPr>
        <w:t>年</w:t>
      </w:r>
      <w:r w:rsidR="005A7A72">
        <w:rPr>
          <w:rFonts w:hint="eastAsia"/>
          <w:lang w:eastAsia="ja-JP"/>
        </w:rPr>
        <w:t>3</w:t>
      </w:r>
      <w:r w:rsidR="008317DE" w:rsidRPr="00C176E9">
        <w:rPr>
          <w:rFonts w:hint="eastAsia"/>
          <w:lang w:eastAsia="ja-JP"/>
        </w:rPr>
        <w:t>月</w:t>
      </w:r>
      <w:r w:rsidR="00A137E7">
        <w:rPr>
          <w:rFonts w:hint="eastAsia"/>
          <w:lang w:eastAsia="ja-JP"/>
        </w:rPr>
        <w:t>22</w:t>
      </w:r>
      <w:r w:rsidR="008317DE" w:rsidRPr="00C176E9">
        <w:rPr>
          <w:rFonts w:hint="eastAsia"/>
          <w:lang w:eastAsia="ja-JP"/>
        </w:rPr>
        <w:t>日改正）</w:t>
      </w:r>
    </w:p>
    <w:p w:rsidR="00896709" w:rsidRDefault="00030F56">
      <w:pPr>
        <w:pStyle w:val="30"/>
      </w:pPr>
      <w:r w:rsidRPr="00C176E9">
        <w:rPr>
          <w:rFonts w:hint="eastAsia"/>
        </w:rPr>
        <w:t>JIS X 8341-3:</w:t>
      </w:r>
      <w:r w:rsidR="00F80DCE">
        <w:rPr>
          <w:rFonts w:hint="eastAsia"/>
        </w:rPr>
        <w:t>2016</w:t>
      </w:r>
      <w:r w:rsidRPr="00C176E9">
        <w:rPr>
          <w:rFonts w:hint="eastAsia"/>
        </w:rPr>
        <w:t>の改正概要</w:t>
      </w:r>
    </w:p>
    <w:p w:rsidR="00030F56" w:rsidRDefault="00030F56" w:rsidP="00030F56">
      <w:pPr>
        <w:rPr>
          <w:lang w:eastAsia="ja-JP"/>
        </w:rPr>
      </w:pPr>
      <w:r w:rsidRPr="00C176E9">
        <w:rPr>
          <w:rFonts w:hint="eastAsia"/>
          <w:lang w:eastAsia="ja-JP"/>
        </w:rPr>
        <w:t>国際的な動向では、</w:t>
      </w:r>
      <w:r w:rsidRPr="00C176E9">
        <w:rPr>
          <w:rFonts w:hint="eastAsia"/>
          <w:lang w:eastAsia="ja-JP"/>
        </w:rPr>
        <w:t>W3C</w:t>
      </w:r>
      <w:r w:rsidRPr="00C176E9">
        <w:rPr>
          <w:rFonts w:hint="eastAsia"/>
          <w:lang w:eastAsia="ja-JP"/>
        </w:rPr>
        <w:t>（</w:t>
      </w:r>
      <w:r w:rsidRPr="00C176E9">
        <w:rPr>
          <w:rFonts w:hint="eastAsia"/>
          <w:lang w:eastAsia="ja-JP"/>
        </w:rPr>
        <w:t>World Wide Web Consortium</w:t>
      </w:r>
      <w:r w:rsidRPr="00C176E9">
        <w:rPr>
          <w:rFonts w:hint="eastAsia"/>
          <w:lang w:eastAsia="ja-JP"/>
        </w:rPr>
        <w:t>）が、ウェブアクセシビリティに関するガイドライン（</w:t>
      </w:r>
      <w:r w:rsidRPr="00C176E9">
        <w:rPr>
          <w:rFonts w:hint="eastAsia"/>
          <w:lang w:eastAsia="ja-JP"/>
        </w:rPr>
        <w:t>WCAG</w:t>
      </w:r>
      <w:r w:rsidRPr="00C176E9">
        <w:rPr>
          <w:rFonts w:hint="eastAsia"/>
          <w:lang w:eastAsia="ja-JP"/>
        </w:rPr>
        <w:t>（</w:t>
      </w:r>
      <w:r w:rsidRPr="00C176E9">
        <w:rPr>
          <w:rFonts w:hint="eastAsia"/>
          <w:lang w:eastAsia="ja-JP"/>
        </w:rPr>
        <w:t>Web Content Accessibility Guidelines</w:t>
      </w:r>
      <w:r w:rsidRPr="00C176E9">
        <w:rPr>
          <w:rFonts w:hint="eastAsia"/>
          <w:lang w:eastAsia="ja-JP"/>
        </w:rPr>
        <w:t>））を勧告</w:t>
      </w:r>
      <w:r w:rsidRPr="00C176E9">
        <w:rPr>
          <w:rFonts w:hint="eastAsia"/>
          <w:lang w:eastAsia="ja-JP"/>
        </w:rPr>
        <w:lastRenderedPageBreak/>
        <w:t>しています。</w:t>
      </w:r>
      <w:r w:rsidRPr="00C176E9">
        <w:rPr>
          <w:rFonts w:hint="eastAsia"/>
          <w:lang w:eastAsia="ja-JP"/>
        </w:rPr>
        <w:t>2008</w:t>
      </w:r>
      <w:r w:rsidRPr="00C176E9">
        <w:rPr>
          <w:rFonts w:hint="eastAsia"/>
          <w:lang w:eastAsia="ja-JP"/>
        </w:rPr>
        <w:t>年</w:t>
      </w:r>
      <w:r w:rsidRPr="00C176E9">
        <w:rPr>
          <w:rFonts w:hint="eastAsia"/>
          <w:lang w:eastAsia="ja-JP"/>
        </w:rPr>
        <w:t>12</w:t>
      </w:r>
      <w:r w:rsidRPr="00C176E9">
        <w:rPr>
          <w:rFonts w:hint="eastAsia"/>
          <w:lang w:eastAsia="ja-JP"/>
        </w:rPr>
        <w:t>月に</w:t>
      </w:r>
      <w:r w:rsidR="00397B4C" w:rsidRPr="00C176E9">
        <w:rPr>
          <w:rFonts w:hint="eastAsia"/>
          <w:lang w:eastAsia="ja-JP"/>
        </w:rPr>
        <w:t>第</w:t>
      </w:r>
      <w:r w:rsidR="00397B4C">
        <w:rPr>
          <w:rFonts w:hint="eastAsia"/>
          <w:lang w:eastAsia="ja-JP"/>
        </w:rPr>
        <w:t>2</w:t>
      </w:r>
      <w:r w:rsidR="00397B4C" w:rsidRPr="00C176E9">
        <w:rPr>
          <w:rFonts w:hint="eastAsia"/>
          <w:lang w:eastAsia="ja-JP"/>
        </w:rPr>
        <w:t>版</w:t>
      </w:r>
      <w:r w:rsidRPr="00C176E9">
        <w:rPr>
          <w:rFonts w:hint="eastAsia"/>
          <w:lang w:eastAsia="ja-JP"/>
        </w:rPr>
        <w:t>である</w:t>
      </w:r>
      <w:r w:rsidRPr="00C176E9">
        <w:rPr>
          <w:rFonts w:hint="eastAsia"/>
          <w:lang w:eastAsia="ja-JP"/>
        </w:rPr>
        <w:t>WCAG</w:t>
      </w:r>
      <w:r w:rsidR="00DA67F6">
        <w:rPr>
          <w:rFonts w:hint="eastAsia"/>
          <w:lang w:eastAsia="ja-JP"/>
        </w:rPr>
        <w:t xml:space="preserve"> </w:t>
      </w:r>
      <w:r w:rsidRPr="00C176E9">
        <w:rPr>
          <w:rFonts w:hint="eastAsia"/>
          <w:lang w:eastAsia="ja-JP"/>
        </w:rPr>
        <w:t>2.0</w:t>
      </w:r>
      <w:r w:rsidRPr="00C176E9">
        <w:rPr>
          <w:rFonts w:hint="eastAsia"/>
          <w:lang w:eastAsia="ja-JP"/>
        </w:rPr>
        <w:t>が</w:t>
      </w:r>
      <w:r w:rsidRPr="00C176E9">
        <w:rPr>
          <w:rFonts w:hint="eastAsia"/>
          <w:lang w:eastAsia="ja-JP"/>
        </w:rPr>
        <w:t>W3C</w:t>
      </w:r>
      <w:r w:rsidRPr="00C176E9">
        <w:rPr>
          <w:rFonts w:hint="eastAsia"/>
          <w:lang w:eastAsia="ja-JP"/>
        </w:rPr>
        <w:t>勧告となり、</w:t>
      </w:r>
      <w:r w:rsidRPr="00C176E9">
        <w:rPr>
          <w:rFonts w:hint="eastAsia"/>
          <w:lang w:eastAsia="ja-JP"/>
        </w:rPr>
        <w:t>2012</w:t>
      </w:r>
      <w:r w:rsidRPr="00C176E9">
        <w:rPr>
          <w:rFonts w:hint="eastAsia"/>
          <w:lang w:eastAsia="ja-JP"/>
        </w:rPr>
        <w:t>年</w:t>
      </w:r>
      <w:r w:rsidRPr="00C176E9">
        <w:rPr>
          <w:rFonts w:hint="eastAsia"/>
          <w:lang w:eastAsia="ja-JP"/>
        </w:rPr>
        <w:t>10</w:t>
      </w:r>
      <w:r w:rsidRPr="00C176E9">
        <w:rPr>
          <w:rFonts w:hint="eastAsia"/>
          <w:lang w:eastAsia="ja-JP"/>
        </w:rPr>
        <w:t>月には、そのまま</w:t>
      </w:r>
      <w:r w:rsidRPr="00C176E9">
        <w:rPr>
          <w:rFonts w:hint="eastAsia"/>
          <w:lang w:eastAsia="ja-JP"/>
        </w:rPr>
        <w:t>ISO/IEC</w:t>
      </w:r>
      <w:r w:rsidRPr="00C176E9">
        <w:rPr>
          <w:rFonts w:hint="eastAsia"/>
          <w:lang w:eastAsia="ja-JP"/>
        </w:rPr>
        <w:t>国際規格「</w:t>
      </w:r>
      <w:r w:rsidRPr="00C176E9">
        <w:rPr>
          <w:rFonts w:hint="eastAsia"/>
          <w:lang w:eastAsia="ja-JP"/>
        </w:rPr>
        <w:t>ISO/IEC 40500</w:t>
      </w:r>
      <w:r w:rsidRPr="00C176E9">
        <w:rPr>
          <w:rFonts w:hint="eastAsia"/>
          <w:lang w:eastAsia="ja-JP"/>
        </w:rPr>
        <w:t>」として承認されました。</w:t>
      </w:r>
    </w:p>
    <w:p w:rsidR="000E6CBB" w:rsidRPr="00C176E9" w:rsidRDefault="000E6CBB" w:rsidP="00030F56">
      <w:pPr>
        <w:rPr>
          <w:lang w:eastAsia="ja-JP"/>
        </w:rPr>
      </w:pPr>
      <w:r w:rsidRPr="000E6CBB">
        <w:rPr>
          <w:rFonts w:hint="eastAsia"/>
          <w:lang w:eastAsia="ja-JP"/>
        </w:rPr>
        <w:t>これを受け、</w:t>
      </w:r>
      <w:r w:rsidRPr="000E6CBB">
        <w:rPr>
          <w:rFonts w:hint="eastAsia"/>
          <w:lang w:eastAsia="ja-JP"/>
        </w:rPr>
        <w:t>JIS X 8341-3:2016</w:t>
      </w:r>
      <w:r w:rsidRPr="000E6CBB">
        <w:rPr>
          <w:rFonts w:hint="eastAsia"/>
          <w:lang w:eastAsia="ja-JP"/>
        </w:rPr>
        <w:t>は、国際規格である</w:t>
      </w:r>
      <w:r w:rsidRPr="000E6CBB">
        <w:rPr>
          <w:rFonts w:hint="eastAsia"/>
          <w:lang w:eastAsia="ja-JP"/>
        </w:rPr>
        <w:t>ISO/IEC 40500:2012</w:t>
      </w:r>
      <w:r w:rsidRPr="000E6CBB">
        <w:rPr>
          <w:rFonts w:hint="eastAsia"/>
          <w:lang w:eastAsia="ja-JP"/>
        </w:rPr>
        <w:t>（</w:t>
      </w:r>
      <w:r w:rsidRPr="000E6CBB">
        <w:rPr>
          <w:rFonts w:hint="eastAsia"/>
          <w:lang w:eastAsia="ja-JP"/>
        </w:rPr>
        <w:t>WCAG</w:t>
      </w:r>
      <w:r w:rsidR="00DA67F6">
        <w:rPr>
          <w:rFonts w:hint="eastAsia"/>
          <w:lang w:eastAsia="ja-JP"/>
        </w:rPr>
        <w:t xml:space="preserve"> </w:t>
      </w:r>
      <w:r w:rsidRPr="000E6CBB">
        <w:rPr>
          <w:rFonts w:hint="eastAsia"/>
          <w:lang w:eastAsia="ja-JP"/>
        </w:rPr>
        <w:t>2.0</w:t>
      </w:r>
      <w:r w:rsidRPr="000E6CBB">
        <w:rPr>
          <w:rFonts w:hint="eastAsia"/>
          <w:lang w:eastAsia="ja-JP"/>
        </w:rPr>
        <w:t>）と完全一致する形へ改正されました。</w:t>
      </w:r>
    </w:p>
    <w:p w:rsidR="004E7485" w:rsidRDefault="0069446D" w:rsidP="000E6CBB">
      <w:pPr>
        <w:jc w:val="center"/>
        <w:rPr>
          <w:lang w:eastAsia="ja-JP"/>
        </w:rPr>
      </w:pPr>
      <w:r>
        <w:rPr>
          <w:noProof/>
          <w:lang w:eastAsia="ja-JP" w:bidi="ar-SA"/>
        </w:rPr>
        <w:drawing>
          <wp:inline distT="0" distB="0" distL="0" distR="0">
            <wp:extent cx="3855720" cy="48323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855720" cy="483235"/>
                    </a:xfrm>
                    <a:prstGeom prst="rect">
                      <a:avLst/>
                    </a:prstGeom>
                    <a:noFill/>
                    <a:ln w="9525">
                      <a:noFill/>
                      <a:miter lim="800000"/>
                      <a:headEnd/>
                      <a:tailEnd/>
                    </a:ln>
                  </pic:spPr>
                </pic:pic>
              </a:graphicData>
            </a:graphic>
          </wp:inline>
        </w:drawing>
      </w:r>
    </w:p>
    <w:p w:rsidR="00030F56" w:rsidRPr="00C176E9" w:rsidRDefault="00D20005" w:rsidP="00030F56">
      <w:pPr>
        <w:rPr>
          <w:lang w:eastAsia="ja-JP"/>
        </w:rPr>
      </w:pPr>
      <w:r w:rsidRPr="000E6CBB">
        <w:rPr>
          <w:rFonts w:hint="eastAsia"/>
          <w:lang w:eastAsia="ja-JP"/>
        </w:rPr>
        <w:t>今回の改正では、主に文書の構成や用語（日本語訳）が変更となりました。</w:t>
      </w:r>
      <w:r w:rsidR="00030F56" w:rsidRPr="00C176E9">
        <w:rPr>
          <w:rFonts w:hint="eastAsia"/>
          <w:lang w:eastAsia="ja-JP"/>
        </w:rPr>
        <w:t>今後、</w:t>
      </w:r>
      <w:r w:rsidR="00030F56" w:rsidRPr="00C176E9">
        <w:rPr>
          <w:rFonts w:hint="eastAsia"/>
          <w:lang w:eastAsia="ja-JP"/>
        </w:rPr>
        <w:t>JIS X 8341-3:</w:t>
      </w:r>
      <w:r w:rsidR="00F80DCE">
        <w:rPr>
          <w:rFonts w:hint="eastAsia"/>
          <w:lang w:eastAsia="ja-JP"/>
        </w:rPr>
        <w:t>2016</w:t>
      </w:r>
      <w:r w:rsidR="00030F56" w:rsidRPr="00C176E9">
        <w:rPr>
          <w:rFonts w:hint="eastAsia"/>
          <w:lang w:eastAsia="ja-JP"/>
        </w:rPr>
        <w:t>に基づいて取組を行う</w:t>
      </w:r>
      <w:r w:rsidR="00A43E4B">
        <w:rPr>
          <w:rFonts w:hint="eastAsia"/>
          <w:lang w:eastAsia="ja-JP"/>
        </w:rPr>
        <w:t>こととなり、この</w:t>
      </w:r>
      <w:r w:rsidR="00030F56" w:rsidRPr="00C176E9">
        <w:rPr>
          <w:rFonts w:hint="eastAsia"/>
          <w:lang w:eastAsia="ja-JP"/>
        </w:rPr>
        <w:t>場合は、改正後の新たな用語を用いる</w:t>
      </w:r>
      <w:r w:rsidR="00A43E4B">
        <w:rPr>
          <w:rFonts w:hint="eastAsia"/>
          <w:lang w:eastAsia="ja-JP"/>
        </w:rPr>
        <w:t>必要があります</w:t>
      </w:r>
      <w:r w:rsidR="00030F56" w:rsidRPr="00C176E9">
        <w:rPr>
          <w:rFonts w:hint="eastAsia"/>
          <w:lang w:eastAsia="ja-JP"/>
        </w:rPr>
        <w:t>。特に、</w:t>
      </w:r>
      <w:r w:rsidR="00030F56" w:rsidRPr="00C176E9">
        <w:rPr>
          <w:lang w:eastAsia="ja-JP"/>
        </w:rPr>
        <w:t>J</w:t>
      </w:r>
      <w:r w:rsidR="00030F56" w:rsidRPr="00C176E9">
        <w:rPr>
          <w:rFonts w:hint="eastAsia"/>
          <w:lang w:eastAsia="ja-JP"/>
        </w:rPr>
        <w:t>IS X 8341-3:</w:t>
      </w:r>
      <w:r w:rsidR="00F80DCE">
        <w:rPr>
          <w:rFonts w:hint="eastAsia"/>
          <w:lang w:eastAsia="ja-JP"/>
        </w:rPr>
        <w:t>2016</w:t>
      </w:r>
      <w:r w:rsidR="00030F56" w:rsidRPr="00C176E9">
        <w:rPr>
          <w:rFonts w:hint="eastAsia"/>
          <w:lang w:eastAsia="ja-JP"/>
        </w:rPr>
        <w:t>に基づいてウェブアクセシビリティ方針や試験結果を</w:t>
      </w:r>
      <w:r w:rsidR="00030F56">
        <w:rPr>
          <w:rFonts w:hint="eastAsia"/>
          <w:lang w:eastAsia="ja-JP"/>
        </w:rPr>
        <w:t>各団体</w:t>
      </w:r>
      <w:r w:rsidR="00030F56" w:rsidRPr="00C176E9">
        <w:rPr>
          <w:rFonts w:hint="eastAsia"/>
          <w:lang w:eastAsia="ja-JP"/>
        </w:rPr>
        <w:t>ホームページ等で公開する場合、</w:t>
      </w:r>
      <w:r w:rsidR="006C37CC">
        <w:rPr>
          <w:rFonts w:hint="eastAsia"/>
          <w:lang w:eastAsia="ja-JP"/>
        </w:rPr>
        <w:t>改正により置き換わっている用語があるため注意が必要です</w:t>
      </w:r>
      <w:r w:rsidR="00030F56" w:rsidRPr="00C176E9">
        <w:rPr>
          <w:rFonts w:hint="eastAsia"/>
          <w:lang w:eastAsia="ja-JP"/>
        </w:rPr>
        <w:t>。</w:t>
      </w:r>
    </w:p>
    <w:p w:rsidR="00030F56" w:rsidRDefault="00030F56" w:rsidP="00030F56">
      <w:pPr>
        <w:pStyle w:val="aff5"/>
      </w:pPr>
      <w:r w:rsidRPr="00C176E9">
        <w:rPr>
          <w:rFonts w:hint="eastAsia"/>
        </w:rPr>
        <w:t>ポイント！</w:t>
      </w:r>
    </w:p>
    <w:p w:rsidR="00030F56" w:rsidRDefault="00030F56" w:rsidP="00030F56">
      <w:pPr>
        <w:pStyle w:val="aff5"/>
      </w:pPr>
      <w:r w:rsidRPr="00C176E9">
        <w:rPr>
          <w:rFonts w:hint="eastAsia"/>
        </w:rPr>
        <w:t>JIS X 8341-3:</w:t>
      </w:r>
      <w:r w:rsidR="00F80DCE">
        <w:rPr>
          <w:rFonts w:hint="eastAsia"/>
        </w:rPr>
        <w:t>2016</w:t>
      </w:r>
      <w:r w:rsidRPr="00C176E9">
        <w:rPr>
          <w:rFonts w:hint="eastAsia"/>
        </w:rPr>
        <w:t>が改正公示されましたが、ホームページ</w:t>
      </w:r>
      <w:r w:rsidR="00130B0E">
        <w:rPr>
          <w:rFonts w:hint="eastAsia"/>
        </w:rPr>
        <w:t>等</w:t>
      </w:r>
      <w:r w:rsidRPr="00C176E9">
        <w:rPr>
          <w:rFonts w:hint="eastAsia"/>
        </w:rPr>
        <w:t>の作成方法、運用に関して公的機関に求められる取組内容には、基本的に変更</w:t>
      </w:r>
      <w:r w:rsidR="006C37CC">
        <w:rPr>
          <w:rFonts w:hint="eastAsia"/>
        </w:rPr>
        <w:t>は</w:t>
      </w:r>
      <w:r w:rsidRPr="00C176E9">
        <w:rPr>
          <w:rFonts w:hint="eastAsia"/>
        </w:rPr>
        <w:t>ありません。本書を参考に、これまで実施してきた取組を継続してください。</w:t>
      </w:r>
    </w:p>
    <w:p w:rsidR="00030F56" w:rsidRPr="00030F56" w:rsidRDefault="00030F56" w:rsidP="00030F56">
      <w:pPr>
        <w:rPr>
          <w:lang w:eastAsia="ja-JP"/>
        </w:rPr>
      </w:pPr>
    </w:p>
    <w:p w:rsidR="00896709" w:rsidRDefault="00CE158E">
      <w:pPr>
        <w:pStyle w:val="30"/>
      </w:pPr>
      <w:r w:rsidRPr="00C176E9">
        <w:rPr>
          <w:rFonts w:hint="eastAsia"/>
        </w:rPr>
        <w:t>JIS X 8341-3:</w:t>
      </w:r>
      <w:r w:rsidR="00F80DCE">
        <w:rPr>
          <w:rFonts w:hint="eastAsia"/>
        </w:rPr>
        <w:t>2016</w:t>
      </w:r>
      <w:r w:rsidRPr="00C176E9">
        <w:rPr>
          <w:rFonts w:hint="eastAsia"/>
        </w:rPr>
        <w:t>関連文書</w:t>
      </w:r>
    </w:p>
    <w:p w:rsidR="003D6452" w:rsidRPr="00C176E9" w:rsidRDefault="000B27C6" w:rsidP="003D6452">
      <w:pPr>
        <w:rPr>
          <w:lang w:eastAsia="ja-JP"/>
        </w:rPr>
      </w:pPr>
      <w:r w:rsidRPr="00C176E9">
        <w:rPr>
          <w:rFonts w:hint="eastAsia"/>
          <w:lang w:eastAsia="ja-JP"/>
        </w:rPr>
        <w:t>JIS X 8341-3:</w:t>
      </w:r>
      <w:r w:rsidR="00F80DCE">
        <w:rPr>
          <w:rFonts w:hint="eastAsia"/>
          <w:lang w:eastAsia="ja-JP"/>
        </w:rPr>
        <w:t>2016</w:t>
      </w:r>
      <w:r w:rsidRPr="00C176E9">
        <w:rPr>
          <w:rFonts w:hint="eastAsia"/>
          <w:lang w:eastAsia="ja-JP"/>
        </w:rPr>
        <w:t>を理解するために必要な解説や技術情報、</w:t>
      </w:r>
      <w:r w:rsidRPr="00C176E9">
        <w:rPr>
          <w:rFonts w:hint="eastAsia"/>
          <w:lang w:eastAsia="ja-JP"/>
        </w:rPr>
        <w:t>JIS X 8341-3:</w:t>
      </w:r>
      <w:r w:rsidR="00F80DCE">
        <w:rPr>
          <w:rFonts w:hint="eastAsia"/>
          <w:lang w:eastAsia="ja-JP"/>
        </w:rPr>
        <w:t>2016</w:t>
      </w:r>
      <w:r w:rsidRPr="00C176E9">
        <w:rPr>
          <w:rFonts w:hint="eastAsia"/>
          <w:lang w:eastAsia="ja-JP"/>
        </w:rPr>
        <w:t>に基づいた</w:t>
      </w:r>
      <w:r w:rsidR="00CE158E" w:rsidRPr="00C176E9">
        <w:rPr>
          <w:rFonts w:hint="eastAsia"/>
          <w:lang w:eastAsia="ja-JP"/>
        </w:rPr>
        <w:t>取組</w:t>
      </w:r>
      <w:r w:rsidRPr="00C176E9">
        <w:rPr>
          <w:rFonts w:hint="eastAsia"/>
          <w:lang w:eastAsia="ja-JP"/>
        </w:rPr>
        <w:t>を実践する際に推奨されるルール等</w:t>
      </w:r>
      <w:r w:rsidR="00CE158E" w:rsidRPr="00C176E9">
        <w:rPr>
          <w:rFonts w:hint="eastAsia"/>
          <w:lang w:eastAsia="ja-JP"/>
        </w:rPr>
        <w:t>を</w:t>
      </w:r>
      <w:r w:rsidRPr="00C176E9">
        <w:rPr>
          <w:rFonts w:hint="eastAsia"/>
          <w:lang w:eastAsia="ja-JP"/>
        </w:rPr>
        <w:t>、</w:t>
      </w:r>
      <w:r w:rsidR="00CE158E" w:rsidRPr="00C176E9">
        <w:rPr>
          <w:rFonts w:hint="eastAsia"/>
          <w:lang w:eastAsia="ja-JP"/>
        </w:rPr>
        <w:t>JIS X 8341-3:</w:t>
      </w:r>
      <w:r w:rsidR="00F80DCE">
        <w:rPr>
          <w:rFonts w:hint="eastAsia"/>
          <w:lang w:eastAsia="ja-JP"/>
        </w:rPr>
        <w:t>2016</w:t>
      </w:r>
      <w:r w:rsidR="00CE158E" w:rsidRPr="00C176E9">
        <w:rPr>
          <w:rFonts w:hint="eastAsia"/>
          <w:lang w:eastAsia="ja-JP"/>
        </w:rPr>
        <w:t>の</w:t>
      </w:r>
      <w:r w:rsidR="0019673F" w:rsidRPr="00C176E9">
        <w:rPr>
          <w:rFonts w:hint="eastAsia"/>
          <w:lang w:eastAsia="ja-JP"/>
        </w:rPr>
        <w:t>原案</w:t>
      </w:r>
      <w:r w:rsidR="00CE158E" w:rsidRPr="00C176E9">
        <w:rPr>
          <w:rFonts w:hint="eastAsia"/>
          <w:lang w:eastAsia="ja-JP"/>
        </w:rPr>
        <w:t>作成を</w:t>
      </w:r>
      <w:r w:rsidR="00BA6D1A" w:rsidRPr="00C176E9">
        <w:rPr>
          <w:rFonts w:hint="eastAsia"/>
          <w:lang w:eastAsia="ja-JP"/>
        </w:rPr>
        <w:t>担当した</w:t>
      </w:r>
      <w:r w:rsidR="00CE158E" w:rsidRPr="00C176E9">
        <w:rPr>
          <w:rFonts w:hint="eastAsia"/>
          <w:lang w:eastAsia="ja-JP"/>
        </w:rPr>
        <w:t>ウェブアクセシビリティ基盤委員会が作成し公開しています。</w:t>
      </w:r>
    </w:p>
    <w:p w:rsidR="004C64B6" w:rsidRPr="00C176E9" w:rsidRDefault="00483E92" w:rsidP="004C64B6">
      <w:pPr>
        <w:rPr>
          <w:lang w:eastAsia="ja-JP"/>
        </w:rPr>
      </w:pPr>
      <w:r>
        <w:rPr>
          <w:rFonts w:hint="eastAsia"/>
          <w:lang w:eastAsia="ja-JP"/>
        </w:rPr>
        <w:t>運用ガイドライン</w:t>
      </w:r>
      <w:r w:rsidR="009A09D9" w:rsidRPr="00C176E9">
        <w:rPr>
          <w:rFonts w:hint="eastAsia"/>
          <w:lang w:eastAsia="ja-JP"/>
        </w:rPr>
        <w:t>において、</w:t>
      </w:r>
      <w:r w:rsidR="004C64B6" w:rsidRPr="00345EED">
        <w:rPr>
          <w:rFonts w:hint="eastAsia"/>
          <w:lang w:eastAsia="ja-JP"/>
        </w:rPr>
        <w:t>ホームページ</w:t>
      </w:r>
      <w:r w:rsidR="00130B0E">
        <w:rPr>
          <w:rFonts w:hint="eastAsia"/>
          <w:lang w:eastAsia="ja-JP"/>
        </w:rPr>
        <w:t>等</w:t>
      </w:r>
      <w:r w:rsidR="004C64B6" w:rsidRPr="00345EED">
        <w:rPr>
          <w:rFonts w:hint="eastAsia"/>
          <w:lang w:eastAsia="ja-JP"/>
        </w:rPr>
        <w:t>の作成方法</w:t>
      </w:r>
      <w:r w:rsidR="0019673F" w:rsidRPr="003B6667">
        <w:rPr>
          <w:rFonts w:hint="eastAsia"/>
          <w:lang w:eastAsia="ja-JP"/>
        </w:rPr>
        <w:t>に係る</w:t>
      </w:r>
      <w:r w:rsidR="004C64B6" w:rsidRPr="003B6667">
        <w:rPr>
          <w:rFonts w:hint="eastAsia"/>
          <w:lang w:eastAsia="ja-JP"/>
        </w:rPr>
        <w:t>技術情報等</w:t>
      </w:r>
      <w:r w:rsidR="009A09D9" w:rsidRPr="00B92B3D">
        <w:rPr>
          <w:rFonts w:hint="eastAsia"/>
          <w:lang w:eastAsia="ja-JP"/>
        </w:rPr>
        <w:t>は</w:t>
      </w:r>
      <w:r w:rsidR="004C64B6" w:rsidRPr="00C176E9">
        <w:rPr>
          <w:rFonts w:hint="eastAsia"/>
          <w:lang w:eastAsia="ja-JP"/>
        </w:rPr>
        <w:t>、ウェブアクセシビリティ基盤委員会</w:t>
      </w:r>
      <w:r w:rsidR="00EF4B7D" w:rsidRPr="00C176E9">
        <w:rPr>
          <w:rFonts w:hint="eastAsia"/>
          <w:lang w:eastAsia="ja-JP"/>
        </w:rPr>
        <w:t>が</w:t>
      </w:r>
      <w:r w:rsidR="004C64B6" w:rsidRPr="00C176E9">
        <w:rPr>
          <w:rFonts w:hint="eastAsia"/>
          <w:lang w:eastAsia="ja-JP"/>
        </w:rPr>
        <w:t>公開</w:t>
      </w:r>
      <w:r w:rsidR="00EF4B7D" w:rsidRPr="00C176E9">
        <w:rPr>
          <w:rFonts w:hint="eastAsia"/>
          <w:lang w:eastAsia="ja-JP"/>
        </w:rPr>
        <w:t>している</w:t>
      </w:r>
      <w:r w:rsidR="004C64B6" w:rsidRPr="00C176E9">
        <w:rPr>
          <w:rFonts w:hint="eastAsia"/>
          <w:lang w:eastAsia="ja-JP"/>
        </w:rPr>
        <w:t>関連文書を参照</w:t>
      </w:r>
      <w:r w:rsidR="0019673F" w:rsidRPr="00C176E9">
        <w:rPr>
          <w:rFonts w:hint="eastAsia"/>
          <w:lang w:eastAsia="ja-JP"/>
        </w:rPr>
        <w:t>してください</w:t>
      </w:r>
      <w:r w:rsidR="004C64B6" w:rsidRPr="00C176E9">
        <w:rPr>
          <w:rFonts w:hint="eastAsia"/>
          <w:lang w:eastAsia="ja-JP"/>
        </w:rPr>
        <w:t>。</w:t>
      </w:r>
    </w:p>
    <w:p w:rsidR="00E24C09" w:rsidRPr="00C176E9" w:rsidRDefault="00355EEE" w:rsidP="00853477">
      <w:pPr>
        <w:pStyle w:val="aff7"/>
      </w:pPr>
      <w:r w:rsidRPr="00C176E9">
        <w:rPr>
          <w:rFonts w:hint="eastAsia"/>
        </w:rPr>
        <w:t>【</w:t>
      </w:r>
      <w:r w:rsidR="00CF7F4A" w:rsidRPr="00C176E9">
        <w:rPr>
          <w:rFonts w:hint="eastAsia"/>
        </w:rPr>
        <w:t>参照</w:t>
      </w:r>
      <w:r w:rsidRPr="00C176E9">
        <w:rPr>
          <w:rFonts w:hint="eastAsia"/>
        </w:rPr>
        <w:t>】</w:t>
      </w:r>
    </w:p>
    <w:p w:rsidR="0072122F" w:rsidRDefault="00355EEE">
      <w:pPr>
        <w:pStyle w:val="aff7"/>
        <w:numPr>
          <w:ilvl w:val="0"/>
          <w:numId w:val="234"/>
        </w:numPr>
      </w:pPr>
      <w:r w:rsidRPr="00C176E9">
        <w:rPr>
          <w:rFonts w:hint="eastAsia"/>
        </w:rPr>
        <w:t>ウェブアクセシビリティ基盤委員会ホームページ（</w:t>
      </w:r>
      <w:r w:rsidR="00B87414" w:rsidRPr="00B87414">
        <w:t>http://waic.jp/</w:t>
      </w:r>
      <w:r w:rsidRPr="00C176E9">
        <w:rPr>
          <w:rFonts w:hint="eastAsia"/>
        </w:rPr>
        <w:t>）</w:t>
      </w:r>
      <w:r w:rsidR="00B63E97">
        <w:br/>
      </w:r>
      <w:r w:rsidR="004B49AB" w:rsidRPr="006744A7">
        <w:rPr>
          <w:rFonts w:hint="eastAsia"/>
        </w:rPr>
        <w:t>「</w:t>
      </w:r>
      <w:r w:rsidR="004B49AB" w:rsidRPr="006744A7">
        <w:t>JIS X 8341-3</w:t>
      </w:r>
      <w:r w:rsidR="004B49AB" w:rsidRPr="006744A7">
        <w:rPr>
          <w:rFonts w:hint="eastAsia"/>
        </w:rPr>
        <w:t>」の理解と普及を促進するため、改正原案作成メンバー、関連企業、関連省庁、利用者が集まって、「</w:t>
      </w:r>
      <w:r w:rsidR="004B49AB" w:rsidRPr="006744A7">
        <w:t>JIS X 8341-3</w:t>
      </w:r>
      <w:r w:rsidR="004B49AB" w:rsidRPr="006744A7">
        <w:rPr>
          <w:rFonts w:hint="eastAsia"/>
        </w:rPr>
        <w:t>」を実装する際に必要な情報、「</w:t>
      </w:r>
      <w:r w:rsidR="004B49AB" w:rsidRPr="006744A7">
        <w:t>JIS X 8341-3</w:t>
      </w:r>
      <w:r w:rsidR="004B49AB" w:rsidRPr="006744A7">
        <w:rPr>
          <w:rFonts w:hint="eastAsia"/>
        </w:rPr>
        <w:t>」に沿った試験を行う際に必要な情報など、ウェブコンテンツ作成と評価（試験）の基盤となる関連文書等を作成している。</w:t>
      </w:r>
    </w:p>
    <w:p w:rsidR="00B97D4A" w:rsidRDefault="00B97D4A">
      <w:pPr>
        <w:spacing w:after="0" w:line="240" w:lineRule="auto"/>
        <w:rPr>
          <w:u w:val="single"/>
          <w:lang w:eastAsia="ja-JP"/>
        </w:rPr>
      </w:pPr>
      <w:r>
        <w:rPr>
          <w:u w:val="single"/>
          <w:lang w:eastAsia="ja-JP"/>
        </w:rPr>
        <w:br w:type="page"/>
      </w:r>
    </w:p>
    <w:p w:rsidR="00762F33" w:rsidRPr="00C176E9" w:rsidRDefault="00762F33" w:rsidP="00762F33">
      <w:pPr>
        <w:jc w:val="center"/>
        <w:rPr>
          <w:u w:val="single"/>
          <w:lang w:eastAsia="ja-JP"/>
        </w:rPr>
      </w:pPr>
      <w:r w:rsidRPr="00C176E9">
        <w:rPr>
          <w:u w:val="single"/>
          <w:lang w:eastAsia="ja-JP"/>
        </w:rPr>
        <w:lastRenderedPageBreak/>
        <w:t>JIS X 8341-3:</w:t>
      </w:r>
      <w:r w:rsidR="00F80DCE">
        <w:rPr>
          <w:u w:val="single"/>
          <w:lang w:eastAsia="ja-JP"/>
        </w:rPr>
        <w:t>2016</w:t>
      </w:r>
      <w:r w:rsidRPr="00C176E9">
        <w:rPr>
          <w:rFonts w:hint="eastAsia"/>
          <w:u w:val="single"/>
          <w:lang w:eastAsia="ja-JP"/>
        </w:rPr>
        <w:t>及び関連文書と</w:t>
      </w:r>
      <w:r w:rsidR="00483E92">
        <w:rPr>
          <w:rFonts w:hint="eastAsia"/>
          <w:u w:val="single"/>
          <w:lang w:eastAsia="ja-JP"/>
        </w:rPr>
        <w:t>運用ガイドライン</w:t>
      </w:r>
      <w:r w:rsidRPr="00C176E9">
        <w:rPr>
          <w:rFonts w:hint="eastAsia"/>
          <w:u w:val="single"/>
          <w:lang w:eastAsia="ja-JP"/>
        </w:rPr>
        <w:t>の関係</w:t>
      </w:r>
    </w:p>
    <w:p w:rsidR="00762F33" w:rsidRPr="00C176E9" w:rsidRDefault="00141D96" w:rsidP="00762F33">
      <w:r w:rsidRPr="00141D96">
        <w:rPr>
          <w:noProof/>
          <w:lang w:eastAsia="ja-JP" w:bidi="ar-SA"/>
        </w:rPr>
        <w:drawing>
          <wp:inline distT="0" distB="0" distL="0" distR="0">
            <wp:extent cx="5486400" cy="3816903"/>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86400" cy="3816903"/>
                    </a:xfrm>
                    <a:prstGeom prst="rect">
                      <a:avLst/>
                    </a:prstGeom>
                    <a:noFill/>
                    <a:ln w="9525">
                      <a:noFill/>
                      <a:miter lim="800000"/>
                      <a:headEnd/>
                      <a:tailEnd/>
                    </a:ln>
                  </pic:spPr>
                </pic:pic>
              </a:graphicData>
            </a:graphic>
          </wp:inline>
        </w:drawing>
      </w:r>
    </w:p>
    <w:p w:rsidR="00853477" w:rsidRDefault="00853477">
      <w:pPr>
        <w:spacing w:after="0" w:line="240" w:lineRule="auto"/>
        <w:rPr>
          <w:u w:val="single"/>
          <w:lang w:eastAsia="ja-JP"/>
        </w:rPr>
      </w:pPr>
      <w:r>
        <w:rPr>
          <w:u w:val="single"/>
          <w:lang w:eastAsia="ja-JP"/>
        </w:rPr>
        <w:br w:type="page"/>
      </w:r>
    </w:p>
    <w:p w:rsidR="00896709" w:rsidRDefault="00CD3952">
      <w:pPr>
        <w:pBdr>
          <w:top w:val="single" w:sz="4" w:space="1" w:color="auto"/>
          <w:left w:val="single" w:sz="4" w:space="1" w:color="auto"/>
          <w:bottom w:val="single" w:sz="4" w:space="1" w:color="auto"/>
          <w:right w:val="single" w:sz="4" w:space="1" w:color="auto"/>
        </w:pBdr>
        <w:jc w:val="center"/>
        <w:rPr>
          <w:u w:val="single"/>
          <w:lang w:eastAsia="ja-JP"/>
        </w:rPr>
      </w:pPr>
      <w:r w:rsidRPr="00C176E9">
        <w:rPr>
          <w:rFonts w:hint="eastAsia"/>
          <w:u w:val="single"/>
          <w:lang w:eastAsia="ja-JP"/>
        </w:rPr>
        <w:lastRenderedPageBreak/>
        <w:t>（参考）</w:t>
      </w:r>
      <w:r w:rsidR="00803854" w:rsidRPr="00C176E9">
        <w:rPr>
          <w:rFonts w:hint="eastAsia"/>
          <w:u w:val="single"/>
          <w:lang w:eastAsia="ja-JP"/>
        </w:rPr>
        <w:t>JIS X 8341-3</w:t>
      </w:r>
      <w:r w:rsidR="00803854" w:rsidRPr="00C176E9">
        <w:rPr>
          <w:rFonts w:hint="eastAsia"/>
          <w:u w:val="single"/>
          <w:lang w:eastAsia="ja-JP"/>
        </w:rPr>
        <w:t>改正に伴う主な変更点</w:t>
      </w:r>
    </w:p>
    <w:p w:rsidR="004277EE" w:rsidRDefault="00D244CD" w:rsidP="004277EE">
      <w:pPr>
        <w:pStyle w:val="4"/>
        <w:numPr>
          <w:ilvl w:val="0"/>
          <w:numId w:val="296"/>
        </w:numPr>
        <w:pBdr>
          <w:top w:val="single" w:sz="4" w:space="1" w:color="auto"/>
          <w:left w:val="single" w:sz="4" w:space="1" w:color="auto"/>
          <w:bottom w:val="single" w:sz="4" w:space="1" w:color="auto"/>
          <w:right w:val="single" w:sz="4" w:space="1" w:color="auto"/>
        </w:pBdr>
      </w:pPr>
      <w:r w:rsidRPr="00C176E9">
        <w:rPr>
          <w:rFonts w:hint="eastAsia"/>
        </w:rPr>
        <w:t>ホームページ</w:t>
      </w:r>
      <w:r w:rsidR="00130B0E">
        <w:rPr>
          <w:rFonts w:hint="eastAsia"/>
        </w:rPr>
        <w:t>等</w:t>
      </w:r>
      <w:r w:rsidRPr="00C176E9">
        <w:rPr>
          <w:rFonts w:hint="eastAsia"/>
        </w:rPr>
        <w:t>の作成方法に関する</w:t>
      </w:r>
      <w:r w:rsidR="00606866" w:rsidRPr="00C176E9">
        <w:rPr>
          <w:rFonts w:hint="eastAsia"/>
        </w:rPr>
        <w:t>要求</w:t>
      </w:r>
      <w:r w:rsidR="00853477">
        <w:rPr>
          <w:rFonts w:hint="eastAsia"/>
        </w:rPr>
        <w:t>事項</w:t>
      </w:r>
      <w:r w:rsidR="00F03B96" w:rsidRPr="00C176E9">
        <w:rPr>
          <w:rFonts w:hint="eastAsia"/>
        </w:rPr>
        <w:t>（達成基準）</w:t>
      </w:r>
    </w:p>
    <w:p w:rsidR="00896709" w:rsidRDefault="00134A71">
      <w:pPr>
        <w:pStyle w:val="a"/>
        <w:pBdr>
          <w:top w:val="single" w:sz="4" w:space="1" w:color="auto"/>
          <w:left w:val="single" w:sz="4" w:space="1" w:color="auto"/>
          <w:bottom w:val="single" w:sz="4" w:space="1" w:color="auto"/>
          <w:right w:val="single" w:sz="4" w:space="1" w:color="auto"/>
        </w:pBdr>
      </w:pPr>
      <w:r w:rsidRPr="00C176E9">
        <w:rPr>
          <w:rFonts w:hint="eastAsia"/>
        </w:rPr>
        <w:t>JIS X 8341-3:2010</w:t>
      </w:r>
      <w:r w:rsidRPr="00C176E9">
        <w:rPr>
          <w:rFonts w:hint="eastAsia"/>
        </w:rPr>
        <w:t>箇条７</w:t>
      </w:r>
      <w:r w:rsidR="00D7322E" w:rsidRPr="00C176E9">
        <w:rPr>
          <w:rFonts w:hint="eastAsia"/>
        </w:rPr>
        <w:t>「ウェブコンテンツに関する要件」</w:t>
      </w:r>
      <w:r w:rsidRPr="00C176E9">
        <w:rPr>
          <w:rFonts w:hint="eastAsia"/>
        </w:rPr>
        <w:t>は、</w:t>
      </w:r>
      <w:r w:rsidR="00580FC5" w:rsidRPr="00C176E9">
        <w:rPr>
          <w:rFonts w:hint="eastAsia"/>
        </w:rPr>
        <w:t>今回の改正に</w:t>
      </w:r>
      <w:r w:rsidR="005E1483">
        <w:rPr>
          <w:rFonts w:hint="eastAsia"/>
        </w:rPr>
        <w:t>当たっては</w:t>
      </w:r>
      <w:r w:rsidR="00C94366" w:rsidRPr="00C176E9">
        <w:rPr>
          <w:rFonts w:hint="eastAsia"/>
        </w:rPr>
        <w:t>用語（日本語訳）の見直し</w:t>
      </w:r>
      <w:r w:rsidR="00D7322E" w:rsidRPr="00C176E9">
        <w:rPr>
          <w:rFonts w:hint="eastAsia"/>
        </w:rPr>
        <w:t>のみが行われ</w:t>
      </w:r>
      <w:r w:rsidR="00C94366" w:rsidRPr="00C176E9">
        <w:rPr>
          <w:rFonts w:hint="eastAsia"/>
        </w:rPr>
        <w:t>、要求</w:t>
      </w:r>
      <w:r w:rsidR="00853477">
        <w:rPr>
          <w:rFonts w:hint="eastAsia"/>
        </w:rPr>
        <w:t>事項</w:t>
      </w:r>
      <w:r w:rsidR="00C94366" w:rsidRPr="00C176E9">
        <w:rPr>
          <w:rFonts w:hint="eastAsia"/>
        </w:rPr>
        <w:t>は変更</w:t>
      </w:r>
      <w:r w:rsidR="00D7322E" w:rsidRPr="00C176E9">
        <w:rPr>
          <w:rFonts w:hint="eastAsia"/>
        </w:rPr>
        <w:t>されず</w:t>
      </w:r>
      <w:r w:rsidR="00C94366" w:rsidRPr="00C176E9">
        <w:rPr>
          <w:rFonts w:hint="eastAsia"/>
        </w:rPr>
        <w:t>JIS X 8341-3:</w:t>
      </w:r>
      <w:r w:rsidR="00F80DCE">
        <w:rPr>
          <w:rFonts w:hint="eastAsia"/>
        </w:rPr>
        <w:t>2016</w:t>
      </w:r>
      <w:r w:rsidR="00C94366" w:rsidRPr="00C176E9">
        <w:rPr>
          <w:rFonts w:hint="eastAsia"/>
        </w:rPr>
        <w:t>箇条１</w:t>
      </w:r>
      <w:r w:rsidR="00E84CA7">
        <w:rPr>
          <w:rFonts w:hint="eastAsia"/>
        </w:rPr>
        <w:t>から</w:t>
      </w:r>
      <w:r w:rsidR="00C94366" w:rsidRPr="00C176E9">
        <w:rPr>
          <w:rFonts w:hint="eastAsia"/>
        </w:rPr>
        <w:t>箇条４</w:t>
      </w:r>
      <w:r w:rsidR="00580FC5" w:rsidRPr="00C176E9">
        <w:rPr>
          <w:rFonts w:hint="eastAsia"/>
        </w:rPr>
        <w:t>として規定されました。</w:t>
      </w:r>
    </w:p>
    <w:p w:rsidR="00896709" w:rsidRDefault="00606866">
      <w:pPr>
        <w:pStyle w:val="4"/>
        <w:pBdr>
          <w:top w:val="single" w:sz="4" w:space="1" w:color="auto"/>
          <w:left w:val="single" w:sz="4" w:space="1" w:color="auto"/>
          <w:bottom w:val="single" w:sz="4" w:space="1" w:color="auto"/>
          <w:right w:val="single" w:sz="4" w:space="1" w:color="auto"/>
        </w:pBdr>
      </w:pPr>
      <w:r w:rsidRPr="00C176E9">
        <w:rPr>
          <w:rFonts w:hint="eastAsia"/>
        </w:rPr>
        <w:t>プロセスに関する要求</w:t>
      </w:r>
      <w:r w:rsidR="00684F7A">
        <w:rPr>
          <w:rFonts w:hint="eastAsia"/>
        </w:rPr>
        <w:t>事項</w:t>
      </w:r>
      <w:r w:rsidRPr="00C176E9">
        <w:rPr>
          <w:rFonts w:hint="eastAsia"/>
        </w:rPr>
        <w:t>及び規定</w:t>
      </w:r>
    </w:p>
    <w:p w:rsidR="00896709" w:rsidRDefault="00E64D06">
      <w:pPr>
        <w:pStyle w:val="a"/>
        <w:pBdr>
          <w:top w:val="single" w:sz="4" w:space="1" w:color="auto"/>
          <w:left w:val="single" w:sz="4" w:space="1" w:color="auto"/>
          <w:bottom w:val="single" w:sz="4" w:space="1" w:color="auto"/>
          <w:right w:val="single" w:sz="4" w:space="1" w:color="auto"/>
        </w:pBdr>
      </w:pPr>
      <w:r w:rsidRPr="00C176E9">
        <w:rPr>
          <w:rFonts w:hint="eastAsia"/>
        </w:rPr>
        <w:t>JIS X 8341-3:2010</w:t>
      </w:r>
      <w:r w:rsidRPr="00C176E9">
        <w:rPr>
          <w:rFonts w:hint="eastAsia"/>
        </w:rPr>
        <w:t>箇条</w:t>
      </w:r>
      <w:r w:rsidRPr="00C176E9">
        <w:rPr>
          <w:rFonts w:hint="eastAsia"/>
        </w:rPr>
        <w:t>6</w:t>
      </w:r>
      <w:r w:rsidRPr="00C176E9">
        <w:rPr>
          <w:rFonts w:hint="eastAsia"/>
        </w:rPr>
        <w:t>「</w:t>
      </w:r>
      <w:r w:rsidR="00C72B08" w:rsidRPr="00C176E9">
        <w:rPr>
          <w:rFonts w:hint="eastAsia"/>
        </w:rPr>
        <w:t>ウェブアクセシビリティの確保・向上に関する要件</w:t>
      </w:r>
      <w:r w:rsidRPr="00C176E9">
        <w:rPr>
          <w:rFonts w:hint="eastAsia"/>
        </w:rPr>
        <w:t>」</w:t>
      </w:r>
      <w:r w:rsidR="00D7322E" w:rsidRPr="00C176E9">
        <w:rPr>
          <w:rFonts w:hint="eastAsia"/>
        </w:rPr>
        <w:t>及び箇条８「試験」は、</w:t>
      </w:r>
      <w:r w:rsidR="00D7322E" w:rsidRPr="00C176E9">
        <w:rPr>
          <w:rFonts w:hint="eastAsia"/>
        </w:rPr>
        <w:t>WCAG</w:t>
      </w:r>
      <w:r w:rsidR="00DA67F6">
        <w:rPr>
          <w:rFonts w:hint="eastAsia"/>
        </w:rPr>
        <w:t xml:space="preserve"> </w:t>
      </w:r>
      <w:r w:rsidR="00D7322E" w:rsidRPr="00C176E9">
        <w:rPr>
          <w:rFonts w:hint="eastAsia"/>
        </w:rPr>
        <w:t>2.0</w:t>
      </w:r>
      <w:r w:rsidR="00853477">
        <w:rPr>
          <w:rFonts w:hint="eastAsia"/>
        </w:rPr>
        <w:t>に記載の</w:t>
      </w:r>
      <w:r w:rsidR="005E1483">
        <w:rPr>
          <w:rFonts w:hint="eastAsia"/>
        </w:rPr>
        <w:t>ない</w:t>
      </w:r>
      <w:r w:rsidR="00853477">
        <w:rPr>
          <w:rFonts w:hint="eastAsia"/>
        </w:rPr>
        <w:t>内容が含まれていました</w:t>
      </w:r>
      <w:r w:rsidR="00D7322E" w:rsidRPr="00C176E9">
        <w:rPr>
          <w:rFonts w:hint="eastAsia"/>
        </w:rPr>
        <w:t>。しかし、</w:t>
      </w:r>
      <w:r w:rsidR="0094075B" w:rsidRPr="00C176E9">
        <w:rPr>
          <w:rFonts w:hint="eastAsia"/>
        </w:rPr>
        <w:t>上記要求</w:t>
      </w:r>
      <w:r w:rsidR="00853477">
        <w:rPr>
          <w:rFonts w:hint="eastAsia"/>
        </w:rPr>
        <w:t>事項</w:t>
      </w:r>
      <w:r w:rsidR="0094075B" w:rsidRPr="00C176E9">
        <w:rPr>
          <w:rFonts w:hint="eastAsia"/>
        </w:rPr>
        <w:t>（達成基準）</w:t>
      </w:r>
      <w:r w:rsidR="00D7322E" w:rsidRPr="00C176E9">
        <w:rPr>
          <w:rFonts w:hint="eastAsia"/>
        </w:rPr>
        <w:t>を満たす</w:t>
      </w:r>
      <w:r w:rsidR="0094075B" w:rsidRPr="00C176E9">
        <w:rPr>
          <w:rFonts w:hint="eastAsia"/>
        </w:rPr>
        <w:t>ホームページ</w:t>
      </w:r>
      <w:r w:rsidR="00130B0E">
        <w:rPr>
          <w:rFonts w:hint="eastAsia"/>
        </w:rPr>
        <w:t>等</w:t>
      </w:r>
      <w:r w:rsidR="00D7322E" w:rsidRPr="00C176E9">
        <w:rPr>
          <w:rFonts w:hint="eastAsia"/>
        </w:rPr>
        <w:t>を作成するためには必要不可欠なプロセスであること</w:t>
      </w:r>
      <w:r w:rsidR="0094075B" w:rsidRPr="00C176E9">
        <w:rPr>
          <w:rFonts w:hint="eastAsia"/>
        </w:rPr>
        <w:t>等</w:t>
      </w:r>
      <w:r w:rsidR="00D7322E" w:rsidRPr="00C176E9">
        <w:rPr>
          <w:rFonts w:hint="eastAsia"/>
        </w:rPr>
        <w:t>から、今回の改正に</w:t>
      </w:r>
      <w:r w:rsidR="005E1483">
        <w:rPr>
          <w:rFonts w:hint="eastAsia"/>
        </w:rPr>
        <w:t>当たっては</w:t>
      </w:r>
      <w:r w:rsidR="00DC332A" w:rsidRPr="00C176E9">
        <w:rPr>
          <w:rFonts w:hint="eastAsia"/>
        </w:rPr>
        <w:t>「</w:t>
      </w:r>
      <w:r w:rsidR="00CD2B3E" w:rsidRPr="00C176E9">
        <w:rPr>
          <w:rFonts w:hint="eastAsia"/>
        </w:rPr>
        <w:t>附属書</w:t>
      </w:r>
      <w:r w:rsidR="00CD2B3E" w:rsidRPr="00C176E9">
        <w:rPr>
          <w:rFonts w:hint="eastAsia"/>
        </w:rPr>
        <w:t>JA</w:t>
      </w:r>
      <w:r w:rsidR="008F3AD4">
        <w:rPr>
          <w:rFonts w:hint="eastAsia"/>
        </w:rPr>
        <w:t>（参考）</w:t>
      </w:r>
      <w:r w:rsidR="00C72B08" w:rsidRPr="00C176E9">
        <w:rPr>
          <w:rFonts w:hint="eastAsia"/>
        </w:rPr>
        <w:t>ウェブアクセシビリティの確保・維持・向上のプロセスに関する推奨事項</w:t>
      </w:r>
      <w:r w:rsidR="00CD2B3E" w:rsidRPr="00C176E9">
        <w:rPr>
          <w:rFonts w:hint="eastAsia"/>
        </w:rPr>
        <w:t>」</w:t>
      </w:r>
      <w:r w:rsidR="00D7322E" w:rsidRPr="00C176E9">
        <w:rPr>
          <w:rFonts w:hint="eastAsia"/>
        </w:rPr>
        <w:t>及び</w:t>
      </w:r>
      <w:r w:rsidR="00DC332A">
        <w:rPr>
          <w:rFonts w:hint="eastAsia"/>
        </w:rPr>
        <w:t>「</w:t>
      </w:r>
      <w:r w:rsidR="0094075B" w:rsidRPr="00C176E9">
        <w:rPr>
          <w:rFonts w:hint="eastAsia"/>
        </w:rPr>
        <w:t>附属</w:t>
      </w:r>
      <w:r w:rsidR="00813B57">
        <w:rPr>
          <w:rFonts w:hint="eastAsia"/>
        </w:rPr>
        <w:t>書</w:t>
      </w:r>
      <w:r w:rsidR="0094075B" w:rsidRPr="00C176E9">
        <w:rPr>
          <w:rFonts w:hint="eastAsia"/>
        </w:rPr>
        <w:t>JB</w:t>
      </w:r>
      <w:r w:rsidR="00813B57">
        <w:rPr>
          <w:rFonts w:hint="eastAsia"/>
        </w:rPr>
        <w:t>（参考）</w:t>
      </w:r>
      <w:r w:rsidR="0094075B" w:rsidRPr="00C176E9">
        <w:rPr>
          <w:rFonts w:hint="eastAsia"/>
        </w:rPr>
        <w:t>試験</w:t>
      </w:r>
      <w:r w:rsidR="00931DAD">
        <w:rPr>
          <w:rFonts w:hint="eastAsia"/>
        </w:rPr>
        <w:t>方法</w:t>
      </w:r>
      <w:r w:rsidR="0094075B" w:rsidRPr="00C176E9">
        <w:rPr>
          <w:rFonts w:hint="eastAsia"/>
        </w:rPr>
        <w:t>」</w:t>
      </w:r>
      <w:r w:rsidR="005C0EA8" w:rsidRPr="00C176E9">
        <w:rPr>
          <w:rFonts w:hint="eastAsia"/>
        </w:rPr>
        <w:t>として</w:t>
      </w:r>
      <w:r w:rsidR="0094075B" w:rsidRPr="00C176E9">
        <w:rPr>
          <w:rFonts w:hint="eastAsia"/>
        </w:rPr>
        <w:t>引き続き推奨されています。</w:t>
      </w:r>
    </w:p>
    <w:p w:rsidR="00896709" w:rsidRDefault="000801ED">
      <w:pPr>
        <w:pStyle w:val="4"/>
        <w:pBdr>
          <w:top w:val="single" w:sz="4" w:space="1" w:color="auto"/>
          <w:left w:val="single" w:sz="4" w:space="1" w:color="auto"/>
          <w:bottom w:val="single" w:sz="4" w:space="1" w:color="auto"/>
          <w:right w:val="single" w:sz="4" w:space="1" w:color="auto"/>
        </w:pBdr>
      </w:pPr>
      <w:r w:rsidRPr="00C176E9">
        <w:rPr>
          <w:rFonts w:hint="eastAsia"/>
        </w:rPr>
        <w:t>用語の見直し</w:t>
      </w:r>
    </w:p>
    <w:p w:rsidR="00896709" w:rsidRDefault="005C0EA8">
      <w:pPr>
        <w:pBdr>
          <w:top w:val="single" w:sz="4" w:space="1" w:color="auto"/>
          <w:left w:val="single" w:sz="4" w:space="1" w:color="auto"/>
          <w:bottom w:val="single" w:sz="4" w:space="1" w:color="auto"/>
          <w:right w:val="single" w:sz="4" w:space="1" w:color="auto"/>
        </w:pBdr>
        <w:rPr>
          <w:lang w:eastAsia="ja-JP"/>
        </w:rPr>
      </w:pPr>
      <w:r w:rsidRPr="00C176E9">
        <w:rPr>
          <w:rFonts w:hint="eastAsia"/>
          <w:lang w:eastAsia="ja-JP"/>
        </w:rPr>
        <w:t>WCAG</w:t>
      </w:r>
      <w:r w:rsidR="00DA67F6">
        <w:rPr>
          <w:rFonts w:hint="eastAsia"/>
          <w:lang w:eastAsia="ja-JP"/>
        </w:rPr>
        <w:t xml:space="preserve"> </w:t>
      </w:r>
      <w:r w:rsidRPr="00C176E9">
        <w:rPr>
          <w:rFonts w:hint="eastAsia"/>
          <w:lang w:eastAsia="ja-JP"/>
        </w:rPr>
        <w:t>2.0</w:t>
      </w:r>
      <w:r w:rsidRPr="00C176E9">
        <w:rPr>
          <w:rFonts w:hint="eastAsia"/>
          <w:lang w:eastAsia="ja-JP"/>
        </w:rPr>
        <w:t>と</w:t>
      </w:r>
      <w:r w:rsidR="00853477">
        <w:rPr>
          <w:rFonts w:hint="eastAsia"/>
          <w:lang w:eastAsia="ja-JP"/>
        </w:rPr>
        <w:t>の</w:t>
      </w:r>
      <w:r w:rsidRPr="00C176E9">
        <w:rPr>
          <w:rFonts w:hint="eastAsia"/>
          <w:lang w:eastAsia="ja-JP"/>
        </w:rPr>
        <w:t>一致規格であることから、原文にできるだけ忠実な日本語訳とすることを目的として、</w:t>
      </w:r>
      <w:r w:rsidR="00D23DFB" w:rsidRPr="00C176E9">
        <w:rPr>
          <w:rFonts w:hint="eastAsia"/>
          <w:lang w:eastAsia="ja-JP"/>
        </w:rPr>
        <w:t>用語の見直しが行われました</w:t>
      </w:r>
      <w:r w:rsidRPr="00C176E9">
        <w:rPr>
          <w:rFonts w:hint="eastAsia"/>
          <w:lang w:eastAsia="ja-JP"/>
        </w:rPr>
        <w:t>（用語の定義が変更となるものではありません。）</w:t>
      </w:r>
      <w:r w:rsidR="00E801BA" w:rsidRPr="00C176E9">
        <w:rPr>
          <w:rFonts w:hint="eastAsia"/>
          <w:lang w:eastAsia="ja-JP"/>
        </w:rPr>
        <w:t>。</w:t>
      </w:r>
      <w:r w:rsidR="00D41ED1" w:rsidRPr="00C176E9">
        <w:rPr>
          <w:rFonts w:hint="eastAsia"/>
          <w:lang w:eastAsia="ja-JP"/>
        </w:rPr>
        <w:t>「</w:t>
      </w:r>
      <w:r w:rsidR="00D23DFB" w:rsidRPr="00C176E9">
        <w:rPr>
          <w:rFonts w:hint="eastAsia"/>
          <w:lang w:eastAsia="ja-JP"/>
        </w:rPr>
        <w:t>みんなの公共サイト運用モデル（</w:t>
      </w:r>
      <w:r w:rsidR="00D23DFB" w:rsidRPr="00C176E9">
        <w:rPr>
          <w:rFonts w:hint="eastAsia"/>
          <w:lang w:eastAsia="ja-JP"/>
        </w:rPr>
        <w:t>2010</w:t>
      </w:r>
      <w:r w:rsidR="00D23DFB" w:rsidRPr="00C176E9">
        <w:rPr>
          <w:rFonts w:hint="eastAsia"/>
          <w:lang w:eastAsia="ja-JP"/>
        </w:rPr>
        <w:t>年度版）</w:t>
      </w:r>
      <w:r w:rsidR="00D41ED1" w:rsidRPr="00C176E9">
        <w:rPr>
          <w:rFonts w:hint="eastAsia"/>
          <w:lang w:eastAsia="ja-JP"/>
        </w:rPr>
        <w:t>」</w:t>
      </w:r>
      <w:r w:rsidR="00D23DFB" w:rsidRPr="00C176E9">
        <w:rPr>
          <w:rFonts w:hint="eastAsia"/>
          <w:lang w:eastAsia="ja-JP"/>
        </w:rPr>
        <w:t>に使用されているもので、</w:t>
      </w:r>
      <w:r w:rsidR="00D23DFB" w:rsidRPr="00C176E9">
        <w:rPr>
          <w:rFonts w:hint="eastAsia"/>
          <w:lang w:eastAsia="ja-JP"/>
        </w:rPr>
        <w:t>JIS X 8341-3:</w:t>
      </w:r>
      <w:r w:rsidR="00F80DCE">
        <w:rPr>
          <w:rFonts w:hint="eastAsia"/>
          <w:lang w:eastAsia="ja-JP"/>
        </w:rPr>
        <w:t>2016</w:t>
      </w:r>
      <w:r w:rsidR="00D23DFB" w:rsidRPr="00C176E9">
        <w:rPr>
          <w:rFonts w:hint="eastAsia"/>
          <w:lang w:eastAsia="ja-JP"/>
        </w:rPr>
        <w:t>への改正に伴い変更となった</w:t>
      </w:r>
      <w:r w:rsidR="00D20005">
        <w:rPr>
          <w:rFonts w:hint="eastAsia"/>
          <w:lang w:eastAsia="ja-JP"/>
        </w:rPr>
        <w:t>主な</w:t>
      </w:r>
      <w:r w:rsidR="00D23DFB" w:rsidRPr="00C176E9">
        <w:rPr>
          <w:rFonts w:hint="eastAsia"/>
          <w:lang w:eastAsia="ja-JP"/>
        </w:rPr>
        <w:t>用語は以下のとおりです。</w:t>
      </w:r>
    </w:p>
    <w:p w:rsidR="00896709" w:rsidRDefault="00B71024">
      <w:pPr>
        <w:pStyle w:val="a"/>
        <w:pBdr>
          <w:top w:val="single" w:sz="4" w:space="1" w:color="auto"/>
          <w:left w:val="single" w:sz="4" w:space="1" w:color="auto"/>
          <w:bottom w:val="single" w:sz="4" w:space="1" w:color="auto"/>
          <w:right w:val="single" w:sz="4" w:space="1" w:color="auto"/>
        </w:pBdr>
      </w:pPr>
      <w:r w:rsidRPr="00C176E9">
        <w:rPr>
          <w:rFonts w:hint="eastAsia"/>
        </w:rPr>
        <w:t>達成等級→</w:t>
      </w:r>
      <w:r w:rsidR="00355EEE" w:rsidRPr="00C176E9">
        <w:rPr>
          <w:rFonts w:hint="eastAsia"/>
        </w:rPr>
        <w:t>適合レベル</w:t>
      </w:r>
      <w:r w:rsidR="00D20005">
        <w:rPr>
          <w:rFonts w:hint="eastAsia"/>
        </w:rPr>
        <w:t>（</w:t>
      </w:r>
      <w:r w:rsidR="00FD255F">
        <w:rPr>
          <w:rFonts w:hint="eastAsia"/>
        </w:rPr>
        <w:t>「</w:t>
      </w:r>
      <w:r w:rsidR="00D20005" w:rsidRPr="00D20005">
        <w:rPr>
          <w:rFonts w:hint="eastAsia"/>
        </w:rPr>
        <w:t>5.3.5.</w:t>
      </w:r>
      <w:r w:rsidR="00D20005" w:rsidRPr="00D20005">
        <w:rPr>
          <w:rFonts w:hint="eastAsia"/>
        </w:rPr>
        <w:t>適合レベルと対応度の設定</w:t>
      </w:r>
      <w:r w:rsidR="00FD255F">
        <w:rPr>
          <w:rFonts w:hint="eastAsia"/>
        </w:rPr>
        <w:t>」</w:t>
      </w:r>
      <w:r w:rsidR="00D20005">
        <w:rPr>
          <w:rFonts w:hint="eastAsia"/>
        </w:rPr>
        <w:t>（</w:t>
      </w:r>
      <w:r w:rsidR="00D20005">
        <w:rPr>
          <w:rFonts w:hint="eastAsia"/>
        </w:rPr>
        <w:t>P.</w:t>
      </w:r>
      <w:r w:rsidR="00A137E7">
        <w:rPr>
          <w:rFonts w:hint="eastAsia"/>
        </w:rPr>
        <w:t>55</w:t>
      </w:r>
      <w:r w:rsidR="00D20005">
        <w:rPr>
          <w:rFonts w:hint="eastAsia"/>
        </w:rPr>
        <w:t>）参照）</w:t>
      </w:r>
    </w:p>
    <w:p w:rsidR="00896709" w:rsidRDefault="00931DAD">
      <w:pPr>
        <w:pStyle w:val="a"/>
        <w:pBdr>
          <w:top w:val="single" w:sz="4" w:space="1" w:color="auto"/>
          <w:left w:val="single" w:sz="4" w:space="1" w:color="auto"/>
          <w:bottom w:val="single" w:sz="4" w:space="1" w:color="auto"/>
          <w:right w:val="single" w:sz="4" w:space="1" w:color="auto"/>
        </w:pBdr>
      </w:pPr>
      <w:r>
        <w:rPr>
          <w:rFonts w:hint="eastAsia"/>
        </w:rPr>
        <w:t>等級</w:t>
      </w:r>
      <w:r>
        <w:rPr>
          <w:rFonts w:hint="eastAsia"/>
        </w:rPr>
        <w:t>A</w:t>
      </w:r>
      <w:r>
        <w:rPr>
          <w:rFonts w:hint="eastAsia"/>
        </w:rPr>
        <w:t>、等級</w:t>
      </w:r>
      <w:r>
        <w:rPr>
          <w:rFonts w:hint="eastAsia"/>
        </w:rPr>
        <w:t>AA</w:t>
      </w:r>
      <w:r>
        <w:rPr>
          <w:rFonts w:hint="eastAsia"/>
        </w:rPr>
        <w:t>、等級</w:t>
      </w:r>
      <w:r>
        <w:rPr>
          <w:rFonts w:hint="eastAsia"/>
        </w:rPr>
        <w:t>AAA</w:t>
      </w:r>
      <w:r>
        <w:rPr>
          <w:rFonts w:hint="eastAsia"/>
        </w:rPr>
        <w:t>→レベル</w:t>
      </w:r>
      <w:r>
        <w:rPr>
          <w:rFonts w:hint="eastAsia"/>
        </w:rPr>
        <w:t>A</w:t>
      </w:r>
      <w:r>
        <w:rPr>
          <w:rFonts w:hint="eastAsia"/>
        </w:rPr>
        <w:t>、レベル</w:t>
      </w:r>
      <w:r>
        <w:rPr>
          <w:rFonts w:hint="eastAsia"/>
        </w:rPr>
        <w:t>AA</w:t>
      </w:r>
      <w:r>
        <w:rPr>
          <w:rFonts w:hint="eastAsia"/>
        </w:rPr>
        <w:t>、レベル</w:t>
      </w:r>
      <w:r>
        <w:rPr>
          <w:rFonts w:hint="eastAsia"/>
        </w:rPr>
        <w:t>AAA</w:t>
      </w:r>
    </w:p>
    <w:p w:rsidR="00896709" w:rsidRDefault="00C6030B">
      <w:pPr>
        <w:pStyle w:val="a"/>
        <w:pBdr>
          <w:top w:val="single" w:sz="4" w:space="1" w:color="auto"/>
          <w:left w:val="single" w:sz="4" w:space="1" w:color="auto"/>
          <w:bottom w:val="single" w:sz="4" w:space="1" w:color="auto"/>
          <w:right w:val="single" w:sz="4" w:space="1" w:color="auto"/>
        </w:pBdr>
      </w:pPr>
      <w:r>
        <w:rPr>
          <w:rFonts w:hint="eastAsia"/>
        </w:rPr>
        <w:t>7.1.1.1</w:t>
      </w:r>
      <w:r w:rsidR="008F3AD4">
        <w:rPr>
          <w:rFonts w:hint="eastAsia"/>
        </w:rPr>
        <w:t>.</w:t>
      </w:r>
      <w:r>
        <w:rPr>
          <w:rFonts w:hint="eastAsia"/>
        </w:rPr>
        <w:t>非テキストコンテンツに関する達成基準→</w:t>
      </w:r>
      <w:r>
        <w:rPr>
          <w:rFonts w:hint="eastAsia"/>
        </w:rPr>
        <w:t>1.1.1</w:t>
      </w:r>
      <w:r w:rsidR="008F3AD4">
        <w:rPr>
          <w:rFonts w:hint="eastAsia"/>
        </w:rPr>
        <w:t>.</w:t>
      </w:r>
      <w:r>
        <w:rPr>
          <w:rFonts w:hint="eastAsia"/>
        </w:rPr>
        <w:t>非テキストコンテンツの達成基準</w:t>
      </w:r>
    </w:p>
    <w:p w:rsidR="00896709" w:rsidRDefault="00C6030B">
      <w:pPr>
        <w:pStyle w:val="a"/>
        <w:pBdr>
          <w:top w:val="single" w:sz="4" w:space="1" w:color="auto"/>
          <w:left w:val="single" w:sz="4" w:space="1" w:color="auto"/>
          <w:bottom w:val="single" w:sz="4" w:space="1" w:color="auto"/>
          <w:right w:val="single" w:sz="4" w:space="1" w:color="auto"/>
        </w:pBdr>
      </w:pPr>
      <w:r>
        <w:rPr>
          <w:rFonts w:hint="eastAsia"/>
        </w:rPr>
        <w:t>7.1.2.1</w:t>
      </w:r>
      <w:r w:rsidR="008F3AD4">
        <w:rPr>
          <w:rFonts w:hint="eastAsia"/>
        </w:rPr>
        <w:t>.</w:t>
      </w:r>
      <w:r>
        <w:rPr>
          <w:rFonts w:hint="eastAsia"/>
        </w:rPr>
        <w:t>収録済みの音声しか含まないメディア及び収録済みの映像しか含まないメディアに関する達成基準→</w:t>
      </w:r>
      <w:r>
        <w:rPr>
          <w:rFonts w:hint="eastAsia"/>
        </w:rPr>
        <w:t>1.2.1</w:t>
      </w:r>
      <w:r w:rsidR="008F3AD4">
        <w:rPr>
          <w:rFonts w:hint="eastAsia"/>
        </w:rPr>
        <w:t>.</w:t>
      </w:r>
      <w:r w:rsidRPr="00C6030B">
        <w:rPr>
          <w:rFonts w:hint="eastAsia"/>
        </w:rPr>
        <w:t>声だけ及び映像だけ（収録済み）の達成基準</w:t>
      </w:r>
      <w:r w:rsidR="00FD79CB">
        <w:br/>
      </w:r>
      <w:r w:rsidR="00FD79CB">
        <w:t>（</w:t>
      </w:r>
      <w:r w:rsidR="00FD79CB">
        <w:t>7.1.2.2</w:t>
      </w:r>
      <w:r w:rsidR="008F3AD4">
        <w:rPr>
          <w:rFonts w:hint="eastAsia"/>
        </w:rPr>
        <w:t>.</w:t>
      </w:r>
      <w:r w:rsidR="00FD79CB">
        <w:t>以降の達成基準についても同様）</w:t>
      </w:r>
    </w:p>
    <w:p w:rsidR="00896709" w:rsidRDefault="00C6030B">
      <w:pPr>
        <w:pStyle w:val="a"/>
        <w:pBdr>
          <w:top w:val="single" w:sz="4" w:space="1" w:color="auto"/>
          <w:left w:val="single" w:sz="4" w:space="1" w:color="auto"/>
          <w:bottom w:val="single" w:sz="4" w:space="1" w:color="auto"/>
          <w:right w:val="single" w:sz="4" w:space="1" w:color="auto"/>
        </w:pBdr>
      </w:pPr>
      <w:r w:rsidRPr="00C176E9">
        <w:rPr>
          <w:rFonts w:hint="eastAsia"/>
        </w:rPr>
        <w:t>実装方法→達成方法</w:t>
      </w:r>
    </w:p>
    <w:p w:rsidR="00896709" w:rsidRDefault="00353856">
      <w:pPr>
        <w:pBdr>
          <w:top w:val="single" w:sz="4" w:space="1" w:color="auto"/>
          <w:left w:val="single" w:sz="4" w:space="1" w:color="auto"/>
          <w:bottom w:val="single" w:sz="4" w:space="1" w:color="auto"/>
          <w:right w:val="single" w:sz="4" w:space="1" w:color="auto"/>
        </w:pBdr>
        <w:rPr>
          <w:lang w:eastAsia="ja-JP"/>
        </w:rPr>
      </w:pPr>
      <w:r>
        <w:rPr>
          <w:rFonts w:hint="eastAsia"/>
          <w:lang w:eastAsia="ja-JP"/>
        </w:rPr>
        <w:t>本書</w:t>
      </w:r>
      <w:r w:rsidR="000D30F1" w:rsidRPr="00C176E9">
        <w:rPr>
          <w:rFonts w:hint="eastAsia"/>
          <w:lang w:eastAsia="ja-JP"/>
        </w:rPr>
        <w:t>では改正公示された</w:t>
      </w:r>
      <w:r w:rsidR="000D30F1" w:rsidRPr="00C176E9">
        <w:rPr>
          <w:rFonts w:hint="eastAsia"/>
          <w:lang w:eastAsia="ja-JP"/>
        </w:rPr>
        <w:t>JIS X 8341-3:</w:t>
      </w:r>
      <w:r w:rsidR="00F80DCE">
        <w:rPr>
          <w:rFonts w:hint="eastAsia"/>
          <w:lang w:eastAsia="ja-JP"/>
        </w:rPr>
        <w:t>2016</w:t>
      </w:r>
      <w:r w:rsidR="000D30F1" w:rsidRPr="00C176E9">
        <w:rPr>
          <w:rFonts w:hint="eastAsia"/>
          <w:lang w:eastAsia="ja-JP"/>
        </w:rPr>
        <w:t>で使用されている新たな用語を用いるとともに、</w:t>
      </w:r>
      <w:r w:rsidR="002D25B9">
        <w:rPr>
          <w:rFonts w:hint="eastAsia"/>
          <w:lang w:eastAsia="ja-JP"/>
        </w:rPr>
        <w:t>必要に応じて、</w:t>
      </w:r>
      <w:r w:rsidR="00844427" w:rsidRPr="00C176E9">
        <w:rPr>
          <w:rFonts w:hint="eastAsia"/>
          <w:lang w:eastAsia="ja-JP"/>
        </w:rPr>
        <w:t>J</w:t>
      </w:r>
      <w:r w:rsidR="00844427" w:rsidRPr="00C176E9">
        <w:rPr>
          <w:lang w:eastAsia="ja-JP"/>
        </w:rPr>
        <w:t>IS X 8341-3:20</w:t>
      </w:r>
      <w:r w:rsidR="00226543" w:rsidRPr="00C176E9">
        <w:rPr>
          <w:lang w:eastAsia="ja-JP"/>
        </w:rPr>
        <w:t>10</w:t>
      </w:r>
      <w:r w:rsidR="00844427" w:rsidRPr="00345EED">
        <w:rPr>
          <w:rFonts w:hint="eastAsia"/>
          <w:lang w:eastAsia="ja-JP"/>
        </w:rPr>
        <w:t>及び</w:t>
      </w:r>
      <w:r w:rsidR="00D41ED1" w:rsidRPr="003B6667">
        <w:rPr>
          <w:rFonts w:hint="eastAsia"/>
          <w:lang w:eastAsia="ja-JP"/>
        </w:rPr>
        <w:t>「</w:t>
      </w:r>
      <w:r w:rsidR="000D30F1" w:rsidRPr="003B6667">
        <w:rPr>
          <w:rFonts w:hint="eastAsia"/>
          <w:lang w:eastAsia="ja-JP"/>
        </w:rPr>
        <w:t>みんなの公共サイト運用モデル（</w:t>
      </w:r>
      <w:r w:rsidR="000D30F1" w:rsidRPr="00B92B3D">
        <w:rPr>
          <w:lang w:eastAsia="ja-JP"/>
        </w:rPr>
        <w:t>2010</w:t>
      </w:r>
      <w:r w:rsidR="000D30F1" w:rsidRPr="00C176E9">
        <w:rPr>
          <w:rFonts w:hint="eastAsia"/>
          <w:lang w:eastAsia="ja-JP"/>
        </w:rPr>
        <w:t>年度版）</w:t>
      </w:r>
      <w:r w:rsidR="00D41ED1" w:rsidRPr="00C176E9">
        <w:rPr>
          <w:rFonts w:hint="eastAsia"/>
          <w:lang w:eastAsia="ja-JP"/>
        </w:rPr>
        <w:t>」</w:t>
      </w:r>
      <w:r w:rsidR="00226543" w:rsidRPr="00C176E9">
        <w:rPr>
          <w:rFonts w:hint="eastAsia"/>
          <w:lang w:eastAsia="ja-JP"/>
        </w:rPr>
        <w:t>で用いられていた旧用語を併記しています。</w:t>
      </w:r>
    </w:p>
    <w:p w:rsidR="00896709" w:rsidRDefault="005C0EA8">
      <w:pPr>
        <w:pBdr>
          <w:top w:val="single" w:sz="4" w:space="1" w:color="auto"/>
          <w:left w:val="single" w:sz="4" w:space="1" w:color="auto"/>
          <w:bottom w:val="single" w:sz="4" w:space="1" w:color="auto"/>
          <w:right w:val="single" w:sz="4" w:space="1" w:color="auto"/>
        </w:pBdr>
        <w:rPr>
          <w:lang w:eastAsia="ja-JP"/>
        </w:rPr>
      </w:pPr>
      <w:r w:rsidRPr="00C176E9">
        <w:rPr>
          <w:rFonts w:hint="eastAsia"/>
          <w:lang w:eastAsia="ja-JP"/>
        </w:rPr>
        <w:t>なお、</w:t>
      </w:r>
      <w:r w:rsidRPr="00C176E9">
        <w:rPr>
          <w:rFonts w:hint="eastAsia"/>
          <w:lang w:eastAsia="ja-JP"/>
        </w:rPr>
        <w:t>JIS X 8341-3:</w:t>
      </w:r>
      <w:r w:rsidR="00F80DCE">
        <w:rPr>
          <w:rFonts w:hint="eastAsia"/>
          <w:lang w:eastAsia="ja-JP"/>
        </w:rPr>
        <w:t>2016</w:t>
      </w:r>
      <w:r w:rsidRPr="00C176E9">
        <w:rPr>
          <w:rFonts w:hint="eastAsia"/>
          <w:lang w:eastAsia="ja-JP"/>
        </w:rPr>
        <w:t>への改正に伴い変更となったその他の用語については、ウェブアクセシビリティ基盤委員会「</w:t>
      </w:r>
      <w:r w:rsidR="000758A9" w:rsidRPr="000758A9">
        <w:rPr>
          <w:rFonts w:hint="eastAsia"/>
          <w:lang w:eastAsia="ja-JP"/>
        </w:rPr>
        <w:t xml:space="preserve">JIS X 8341-3:2016 </w:t>
      </w:r>
      <w:r w:rsidR="000758A9" w:rsidRPr="000758A9">
        <w:rPr>
          <w:rFonts w:hint="eastAsia"/>
          <w:lang w:eastAsia="ja-JP"/>
        </w:rPr>
        <w:t>解説</w:t>
      </w:r>
      <w:r w:rsidRPr="00C176E9">
        <w:rPr>
          <w:rFonts w:hint="eastAsia"/>
          <w:lang w:eastAsia="ja-JP"/>
        </w:rPr>
        <w:t>」を参照してください。</w:t>
      </w:r>
    </w:p>
    <w:p w:rsidR="00896B7D" w:rsidRDefault="00896B7D" w:rsidP="00896B7D">
      <w:pPr>
        <w:spacing w:after="0" w:line="240" w:lineRule="auto"/>
        <w:rPr>
          <w:lang w:eastAsia="ja-JP"/>
        </w:rPr>
      </w:pPr>
      <w:bookmarkStart w:id="26" w:name="_________"/>
      <w:bookmarkEnd w:id="26"/>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7B605D" w:rsidRDefault="007B605D" w:rsidP="00896B7D">
      <w:pPr>
        <w:spacing w:after="0" w:line="240" w:lineRule="auto"/>
        <w:rPr>
          <w:lang w:eastAsia="ja-JP"/>
        </w:rPr>
        <w:sectPr w:rsidR="007B605D" w:rsidSect="00AA0CEB">
          <w:headerReference w:type="default" r:id="rId18"/>
          <w:pgSz w:w="12240" w:h="15840"/>
          <w:pgMar w:top="1440" w:right="1800" w:bottom="1440" w:left="1800" w:header="708" w:footer="708" w:gutter="0"/>
          <w:cols w:space="708"/>
          <w:docGrid w:linePitch="360"/>
        </w:sect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896B7D" w:rsidRDefault="00896B7D" w:rsidP="00896B7D">
      <w:pPr>
        <w:spacing w:after="0" w:line="240" w:lineRule="auto"/>
        <w:rPr>
          <w:lang w:eastAsia="ja-JP"/>
        </w:rPr>
      </w:pPr>
    </w:p>
    <w:p w:rsidR="00F848FB" w:rsidRDefault="00F848FB" w:rsidP="00896B7D">
      <w:pPr>
        <w:spacing w:after="0" w:line="240" w:lineRule="auto"/>
        <w:rPr>
          <w:lang w:eastAsia="ja-JP"/>
        </w:rPr>
      </w:pPr>
    </w:p>
    <w:p w:rsidR="00896B7D" w:rsidRPr="00896B7D" w:rsidRDefault="00896B7D" w:rsidP="00896B7D">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2</w:t>
      </w:r>
      <w:r w:rsidRPr="00896B7D">
        <w:rPr>
          <w:rFonts w:ascii="メイリオ" w:eastAsia="メイリオ" w:hAnsi="メイリオ" w:cs="メイリオ" w:hint="eastAsia"/>
          <w:b/>
          <w:color w:val="365F90"/>
          <w:sz w:val="72"/>
          <w:szCs w:val="72"/>
          <w:lang w:eastAsia="ja-JP"/>
        </w:rPr>
        <w:t>.</w:t>
      </w:r>
      <w:r>
        <w:rPr>
          <w:rFonts w:ascii="メイリオ" w:eastAsia="メイリオ" w:hAnsi="メイリオ" w:cs="メイリオ" w:hint="eastAsia"/>
          <w:b/>
          <w:color w:val="365F90"/>
          <w:sz w:val="72"/>
          <w:szCs w:val="72"/>
          <w:lang w:eastAsia="ja-JP"/>
        </w:rPr>
        <w:t>取組が必要な背景</w:t>
      </w:r>
    </w:p>
    <w:p w:rsidR="00896B7D" w:rsidRDefault="00896B7D" w:rsidP="00896B7D">
      <w:pPr>
        <w:rPr>
          <w:lang w:eastAsia="ja-JP"/>
        </w:rPr>
      </w:pPr>
    </w:p>
    <w:p w:rsidR="00896B7D" w:rsidRDefault="00811A6B" w:rsidP="00896B7D">
      <w:pPr>
        <w:rPr>
          <w:sz w:val="28"/>
          <w:szCs w:val="28"/>
          <w:lang w:eastAsia="ja-JP"/>
        </w:rPr>
      </w:pPr>
      <w:r>
        <w:rPr>
          <w:rFonts w:hint="eastAsia"/>
          <w:sz w:val="28"/>
          <w:szCs w:val="28"/>
          <w:lang w:eastAsia="ja-JP"/>
        </w:rPr>
        <w:t>ウェブアクセシビリティの説明、重要性、</w:t>
      </w:r>
      <w:r w:rsidR="00005159">
        <w:rPr>
          <w:rFonts w:hint="eastAsia"/>
          <w:sz w:val="28"/>
          <w:szCs w:val="28"/>
          <w:lang w:eastAsia="ja-JP"/>
        </w:rPr>
        <w:t>対応を求める法律・規格・指針等を解説しています。</w:t>
      </w:r>
    </w:p>
    <w:p w:rsidR="00896B7D" w:rsidRDefault="00896B7D" w:rsidP="00896B7D">
      <w:pPr>
        <w:rPr>
          <w:sz w:val="28"/>
          <w:szCs w:val="28"/>
          <w:lang w:eastAsia="ja-JP"/>
        </w:rPr>
      </w:pPr>
    </w:p>
    <w:p w:rsidR="003763D8" w:rsidRDefault="00005159">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対応の必要性を理解したい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、組織の内外に説明したい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障害者差別解消法をはじめとする関係の法律等を</w:t>
      </w:r>
      <w:r w:rsidR="00FE4F4C">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確認したい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は、この章を読んでください</w:t>
      </w:r>
      <w:r w:rsidR="00896B7D" w:rsidRPr="00896B7D">
        <w:rPr>
          <w:rFonts w:ascii="メイリオ" w:eastAsia="メイリオ" w:hAnsi="メイリオ" w:cs="メイリオ" w:hint="eastAsia"/>
          <w:sz w:val="28"/>
          <w:szCs w:val="28"/>
          <w:lang w:eastAsia="ja-JP"/>
        </w:rPr>
        <w:t>。</w:t>
      </w:r>
    </w:p>
    <w:p w:rsidR="00896B7D" w:rsidRDefault="00896B7D" w:rsidP="00896B7D">
      <w:pPr>
        <w:spacing w:after="0" w:line="240" w:lineRule="auto"/>
        <w:rPr>
          <w:lang w:eastAsia="ja-JP"/>
        </w:rPr>
      </w:pPr>
    </w:p>
    <w:p w:rsidR="00896B7D" w:rsidRDefault="00896B7D">
      <w:pPr>
        <w:spacing w:after="0" w:line="240" w:lineRule="auto"/>
        <w:rPr>
          <w:rFonts w:ascii="メイリオ" w:eastAsia="メイリオ" w:hAnsi="メイリオ" w:cs="メイリオ"/>
          <w:b/>
          <w:bCs/>
          <w:color w:val="365F91"/>
          <w:sz w:val="36"/>
          <w:szCs w:val="36"/>
          <w:lang w:eastAsia="ja-JP"/>
        </w:rPr>
      </w:pPr>
      <w:r>
        <w:rPr>
          <w:lang w:eastAsia="ja-JP"/>
        </w:rPr>
        <w:br w:type="page"/>
      </w:r>
    </w:p>
    <w:p w:rsidR="006558DE" w:rsidRPr="00C176E9" w:rsidRDefault="006558DE" w:rsidP="006558DE">
      <w:pPr>
        <w:pStyle w:val="1"/>
        <w:rPr>
          <w:lang w:eastAsia="ja-JP"/>
        </w:rPr>
      </w:pPr>
      <w:bookmarkStart w:id="27" w:name="_Toc439948682"/>
      <w:bookmarkStart w:id="28" w:name="_Toc440036525"/>
      <w:bookmarkStart w:id="29" w:name="_Toc440037123"/>
      <w:bookmarkStart w:id="30" w:name="_Toc440366920"/>
      <w:bookmarkStart w:id="31" w:name="_Toc439948683"/>
      <w:bookmarkStart w:id="32" w:name="_Toc440036526"/>
      <w:bookmarkStart w:id="33" w:name="_Toc440037124"/>
      <w:bookmarkStart w:id="34" w:name="_Toc440366921"/>
      <w:bookmarkStart w:id="35" w:name="_Toc444771596"/>
      <w:bookmarkEnd w:id="27"/>
      <w:bookmarkEnd w:id="28"/>
      <w:bookmarkEnd w:id="29"/>
      <w:bookmarkEnd w:id="30"/>
      <w:bookmarkEnd w:id="31"/>
      <w:bookmarkEnd w:id="32"/>
      <w:bookmarkEnd w:id="33"/>
      <w:bookmarkEnd w:id="34"/>
      <w:r w:rsidRPr="00C176E9">
        <w:rPr>
          <w:rFonts w:hint="eastAsia"/>
          <w:lang w:eastAsia="ja-JP"/>
        </w:rPr>
        <w:lastRenderedPageBreak/>
        <w:t>取組が必要な背景</w:t>
      </w:r>
      <w:bookmarkEnd w:id="35"/>
    </w:p>
    <w:p w:rsidR="00896709" w:rsidRDefault="00C61AE0">
      <w:pPr>
        <w:pStyle w:val="2"/>
        <w:rPr>
          <w:rFonts w:ascii="Calibri" w:eastAsia="Calibri" w:hAnsi="Calibri" w:cs="Calibri"/>
        </w:rPr>
      </w:pPr>
      <w:bookmarkStart w:id="36" w:name="______________"/>
      <w:bookmarkStart w:id="37" w:name="_Toc444771597"/>
      <w:bookmarkEnd w:id="36"/>
      <w:r w:rsidRPr="00C176E9">
        <w:rPr>
          <w:rFonts w:hint="eastAsia"/>
        </w:rPr>
        <w:t>ウェブアクセシビリティとは</w:t>
      </w:r>
      <w:bookmarkEnd w:id="37"/>
    </w:p>
    <w:p w:rsidR="00896709" w:rsidRDefault="007C5529">
      <w:pPr>
        <w:pStyle w:val="30"/>
      </w:pPr>
      <w:bookmarkStart w:id="38" w:name="___"/>
      <w:bookmarkEnd w:id="38"/>
      <w:r w:rsidRPr="00C176E9">
        <w:rPr>
          <w:rFonts w:hint="eastAsia"/>
        </w:rPr>
        <w:t>意味</w:t>
      </w:r>
    </w:p>
    <w:p w:rsidR="0038359D" w:rsidRDefault="0038359D" w:rsidP="0038359D">
      <w:pPr>
        <w:rPr>
          <w:lang w:eastAsia="ja-JP"/>
        </w:rPr>
      </w:pPr>
      <w:r w:rsidRPr="00C176E9">
        <w:rPr>
          <w:rFonts w:hint="eastAsia"/>
          <w:lang w:eastAsia="ja-JP"/>
        </w:rPr>
        <w:t>ウェブアクセシビリティとは、高齢者や障害者を含めて、誰もがホームページ等で提供される情報や機能を支障なく利用できることを意味します。</w:t>
      </w:r>
    </w:p>
    <w:p w:rsidR="007D401C" w:rsidRPr="009B1021" w:rsidRDefault="00256B5E" w:rsidP="007D401C">
      <w:pPr>
        <w:rPr>
          <w:lang w:eastAsia="ja-JP"/>
        </w:rPr>
      </w:pPr>
      <w:r w:rsidRPr="00256B5E">
        <w:rPr>
          <w:lang w:eastAsia="ja-JP"/>
        </w:rPr>
        <w:t>JIS X 8341-3:2010</w:t>
      </w:r>
      <w:r w:rsidRPr="00256B5E">
        <w:rPr>
          <w:rFonts w:hint="eastAsia"/>
          <w:lang w:eastAsia="ja-JP"/>
        </w:rPr>
        <w:t>では</w:t>
      </w:r>
      <w:r w:rsidRPr="00256B5E">
        <w:rPr>
          <w:rFonts w:hint="eastAsia"/>
          <w:shd w:val="clear" w:color="auto" w:fill="FFFFFF"/>
          <w:lang w:eastAsia="ja-JP"/>
        </w:rPr>
        <w:t>その序文</w:t>
      </w:r>
      <w:r w:rsidR="009B1021">
        <w:rPr>
          <w:rFonts w:hint="eastAsia"/>
          <w:shd w:val="clear" w:color="auto" w:fill="FFFFFF"/>
          <w:lang w:eastAsia="ja-JP"/>
        </w:rPr>
        <w:t>でこの規格を</w:t>
      </w:r>
      <w:r w:rsidRPr="00256B5E">
        <w:rPr>
          <w:rFonts w:hint="eastAsia"/>
          <w:shd w:val="clear" w:color="auto" w:fill="FFFFFF"/>
          <w:lang w:eastAsia="ja-JP"/>
        </w:rPr>
        <w:t>「主に高齢者．障害のある人及び一時的な障害のある人がウェブコンテンツを知覚し，理解し，操作できるようにする</w:t>
      </w:r>
      <w:r w:rsidR="009B1021">
        <w:rPr>
          <w:rFonts w:hint="eastAsia"/>
          <w:shd w:val="clear" w:color="auto" w:fill="FFFFFF"/>
          <w:lang w:eastAsia="ja-JP"/>
        </w:rPr>
        <w:t>ために、（中略）配慮すべき事項を指針として明示したものである。</w:t>
      </w:r>
      <w:r w:rsidRPr="00256B5E">
        <w:rPr>
          <w:rFonts w:hint="eastAsia"/>
          <w:shd w:val="clear" w:color="auto" w:fill="FFFFFF"/>
          <w:lang w:eastAsia="ja-JP"/>
        </w:rPr>
        <w:t>」と</w:t>
      </w:r>
      <w:r w:rsidR="00D20005">
        <w:rPr>
          <w:rFonts w:hint="eastAsia"/>
          <w:shd w:val="clear" w:color="auto" w:fill="FFFFFF"/>
          <w:lang w:eastAsia="ja-JP"/>
        </w:rPr>
        <w:t>位置付けていました</w:t>
      </w:r>
      <w:r w:rsidR="009B1021">
        <w:rPr>
          <w:rFonts w:hint="eastAsia"/>
          <w:shd w:val="clear" w:color="auto" w:fill="FFFFFF"/>
          <w:lang w:eastAsia="ja-JP"/>
        </w:rPr>
        <w:t>。また、ウェブアクセシビリティ基盤委員会の「</w:t>
      </w:r>
      <w:r w:rsidR="009B1021" w:rsidRPr="009B1021">
        <w:rPr>
          <w:rFonts w:hint="eastAsia"/>
          <w:shd w:val="clear" w:color="auto" w:fill="FFFFFF"/>
          <w:lang w:eastAsia="ja-JP"/>
        </w:rPr>
        <w:t>JIS X 8341-3:2010</w:t>
      </w:r>
      <w:r w:rsidR="00E14307">
        <w:rPr>
          <w:rFonts w:hint="eastAsia"/>
          <w:shd w:val="clear" w:color="auto" w:fill="FFFFFF"/>
          <w:lang w:eastAsia="ja-JP"/>
        </w:rPr>
        <w:t xml:space="preserve"> </w:t>
      </w:r>
      <w:r w:rsidR="009B1021" w:rsidRPr="009B1021">
        <w:rPr>
          <w:rFonts w:hint="eastAsia"/>
          <w:shd w:val="clear" w:color="auto" w:fill="FFFFFF"/>
          <w:lang w:eastAsia="ja-JP"/>
        </w:rPr>
        <w:t>解説</w:t>
      </w:r>
      <w:r w:rsidR="009B1021">
        <w:rPr>
          <w:rFonts w:hint="eastAsia"/>
          <w:shd w:val="clear" w:color="auto" w:fill="FFFFFF"/>
          <w:lang w:eastAsia="ja-JP"/>
        </w:rPr>
        <w:t>」では、「</w:t>
      </w:r>
      <w:r w:rsidR="009B1021" w:rsidRPr="009B1021">
        <w:rPr>
          <w:rFonts w:hint="eastAsia"/>
          <w:shd w:val="clear" w:color="auto" w:fill="FFFFFF"/>
          <w:lang w:eastAsia="ja-JP"/>
        </w:rPr>
        <w:t>Web</w:t>
      </w:r>
      <w:r w:rsidR="009B1021" w:rsidRPr="009B1021">
        <w:rPr>
          <w:rFonts w:hint="eastAsia"/>
          <w:shd w:val="clear" w:color="auto" w:fill="FFFFFF"/>
          <w:lang w:eastAsia="ja-JP"/>
        </w:rPr>
        <w:t>アクセシビリティとは、基本的には、障害者が</w:t>
      </w:r>
      <w:r w:rsidR="009B1021" w:rsidRPr="009B1021">
        <w:rPr>
          <w:rFonts w:hint="eastAsia"/>
          <w:shd w:val="clear" w:color="auto" w:fill="FFFFFF"/>
          <w:lang w:eastAsia="ja-JP"/>
        </w:rPr>
        <w:t>Web</w:t>
      </w:r>
      <w:r w:rsidR="009B1021" w:rsidRPr="009B1021">
        <w:rPr>
          <w:rFonts w:hint="eastAsia"/>
          <w:shd w:val="clear" w:color="auto" w:fill="FFFFFF"/>
          <w:lang w:eastAsia="ja-JP"/>
        </w:rPr>
        <w:t>を利用できることである。もっと具体的にいうと、</w:t>
      </w:r>
      <w:r w:rsidR="009B1021" w:rsidRPr="009B1021">
        <w:rPr>
          <w:rFonts w:hint="eastAsia"/>
          <w:shd w:val="clear" w:color="auto" w:fill="FFFFFF"/>
          <w:lang w:eastAsia="ja-JP"/>
        </w:rPr>
        <w:t>Web</w:t>
      </w:r>
      <w:r w:rsidR="009B1021" w:rsidRPr="009B1021">
        <w:rPr>
          <w:rFonts w:hint="eastAsia"/>
          <w:shd w:val="clear" w:color="auto" w:fill="FFFFFF"/>
          <w:lang w:eastAsia="ja-JP"/>
        </w:rPr>
        <w:t>アクセシビリティとは、障害者が</w:t>
      </w:r>
      <w:r w:rsidR="009B1021" w:rsidRPr="009B1021">
        <w:rPr>
          <w:rFonts w:hint="eastAsia"/>
          <w:shd w:val="clear" w:color="auto" w:fill="FFFFFF"/>
          <w:lang w:eastAsia="ja-JP"/>
        </w:rPr>
        <w:t>Web</w:t>
      </w:r>
      <w:r w:rsidR="009B1021" w:rsidRPr="009B1021">
        <w:rPr>
          <w:rFonts w:hint="eastAsia"/>
          <w:shd w:val="clear" w:color="auto" w:fill="FFFFFF"/>
          <w:lang w:eastAsia="ja-JP"/>
        </w:rPr>
        <w:t>を知覚し、理解し、ナビゲーション（訳注：広義には、</w:t>
      </w:r>
      <w:r w:rsidR="00130B0E">
        <w:rPr>
          <w:rFonts w:hint="eastAsia"/>
          <w:shd w:val="clear" w:color="auto" w:fill="FFFFFF"/>
          <w:lang w:eastAsia="ja-JP"/>
        </w:rPr>
        <w:t>ホームページ等</w:t>
      </w:r>
      <w:r w:rsidR="009B1021" w:rsidRPr="009B1021">
        <w:rPr>
          <w:rFonts w:hint="eastAsia"/>
          <w:shd w:val="clear" w:color="auto" w:fill="FFFFFF"/>
          <w:lang w:eastAsia="ja-JP"/>
        </w:rPr>
        <w:t>のページ間やページ内を移動したり見てまわったりすること）し、インターラクション（訳注：</w:t>
      </w:r>
      <w:r w:rsidR="007E3960">
        <w:rPr>
          <w:rFonts w:hint="eastAsia"/>
          <w:shd w:val="clear" w:color="auto" w:fill="FFFFFF"/>
          <w:lang w:eastAsia="ja-JP"/>
        </w:rPr>
        <w:t>ホームページ等</w:t>
      </w:r>
      <w:r w:rsidR="009B1021" w:rsidRPr="009B1021">
        <w:rPr>
          <w:rFonts w:hint="eastAsia"/>
          <w:shd w:val="clear" w:color="auto" w:fill="FFFFFF"/>
          <w:lang w:eastAsia="ja-JP"/>
        </w:rPr>
        <w:t>に入力したり情報を受け取ったりして</w:t>
      </w:r>
      <w:r w:rsidR="007E3960">
        <w:rPr>
          <w:rFonts w:hint="eastAsia"/>
          <w:shd w:val="clear" w:color="auto" w:fill="FFFFFF"/>
          <w:lang w:eastAsia="ja-JP"/>
        </w:rPr>
        <w:t>ホームページ等</w:t>
      </w:r>
      <w:r w:rsidR="009B1021" w:rsidRPr="009B1021">
        <w:rPr>
          <w:rFonts w:hint="eastAsia"/>
          <w:shd w:val="clear" w:color="auto" w:fill="FFFFFF"/>
          <w:lang w:eastAsia="ja-JP"/>
        </w:rPr>
        <w:t>を利用）できることである。</w:t>
      </w:r>
      <w:r w:rsidR="009B1021">
        <w:rPr>
          <w:rFonts w:hint="eastAsia"/>
          <w:shd w:val="clear" w:color="auto" w:fill="FFFFFF"/>
          <w:lang w:eastAsia="ja-JP"/>
        </w:rPr>
        <w:t>」と解説しています。</w:t>
      </w:r>
    </w:p>
    <w:p w:rsidR="0024484D" w:rsidRDefault="00C02A99">
      <w:pPr>
        <w:pStyle w:val="aff7"/>
      </w:pPr>
      <w:r w:rsidRPr="00C176E9">
        <w:rPr>
          <w:rFonts w:hint="eastAsia"/>
        </w:rPr>
        <w:t>【参照】</w:t>
      </w:r>
    </w:p>
    <w:p w:rsidR="0072122F" w:rsidRDefault="00072BDE">
      <w:pPr>
        <w:pStyle w:val="aff7"/>
        <w:numPr>
          <w:ilvl w:val="0"/>
          <w:numId w:val="234"/>
        </w:numPr>
      </w:pPr>
      <w:r>
        <w:rPr>
          <w:rFonts w:hint="eastAsia"/>
        </w:rPr>
        <w:t>ウェブアクセシビリティ基盤委員会「</w:t>
      </w:r>
      <w:r w:rsidR="00C02A99" w:rsidRPr="00C176E9">
        <w:rPr>
          <w:rFonts w:hint="eastAsia"/>
        </w:rPr>
        <w:t>JIS X 8341-3:</w:t>
      </w:r>
      <w:r w:rsidR="00F80DCE">
        <w:rPr>
          <w:rFonts w:hint="eastAsia"/>
        </w:rPr>
        <w:t>2016</w:t>
      </w:r>
      <w:r w:rsidR="00C02A99" w:rsidRPr="00C176E9">
        <w:rPr>
          <w:rFonts w:hint="eastAsia"/>
        </w:rPr>
        <w:t xml:space="preserve"> </w:t>
      </w:r>
      <w:r w:rsidR="00C02A99" w:rsidRPr="00C176E9">
        <w:rPr>
          <w:rFonts w:hint="eastAsia"/>
        </w:rPr>
        <w:t>解説</w:t>
      </w:r>
      <w:r>
        <w:rPr>
          <w:rFonts w:hint="eastAsia"/>
        </w:rPr>
        <w:t>」（</w:t>
      </w:r>
      <w:r w:rsidR="00253CE1">
        <w:t>http://waic.jp/docs/jis2016/understanding/</w:t>
      </w:r>
      <w:r>
        <w:rPr>
          <w:rFonts w:hint="eastAsia"/>
        </w:rPr>
        <w:t>）</w:t>
      </w:r>
    </w:p>
    <w:p w:rsidR="0072122F" w:rsidRDefault="0072122F">
      <w:pPr>
        <w:rPr>
          <w:lang w:eastAsia="ja-JP"/>
        </w:rPr>
      </w:pPr>
    </w:p>
    <w:p w:rsidR="00896709" w:rsidRDefault="004F3740">
      <w:pPr>
        <w:pStyle w:val="30"/>
      </w:pPr>
      <w:bookmarkStart w:id="39" w:name="_____________________"/>
      <w:bookmarkEnd w:id="39"/>
      <w:r w:rsidRPr="00C176E9">
        <w:rPr>
          <w:rFonts w:hint="eastAsia"/>
        </w:rPr>
        <w:t>ウェブアクセシビリティの</w:t>
      </w:r>
      <w:r w:rsidR="009A7C05" w:rsidRPr="00C176E9">
        <w:rPr>
          <w:rFonts w:hint="eastAsia"/>
        </w:rPr>
        <w:t>必要</w:t>
      </w:r>
      <w:r w:rsidRPr="00C176E9">
        <w:rPr>
          <w:rFonts w:hint="eastAsia"/>
        </w:rPr>
        <w:t>性</w:t>
      </w:r>
    </w:p>
    <w:p w:rsidR="002218EF" w:rsidRDefault="004F3740" w:rsidP="00FE3B5A">
      <w:pPr>
        <w:rPr>
          <w:lang w:eastAsia="ja-JP"/>
        </w:rPr>
      </w:pPr>
      <w:r w:rsidRPr="00C176E9">
        <w:rPr>
          <w:rFonts w:hint="eastAsia"/>
          <w:lang w:eastAsia="ja-JP"/>
        </w:rPr>
        <w:t>インターネットの普及により、</w:t>
      </w:r>
      <w:r w:rsidR="009B1021">
        <w:rPr>
          <w:rFonts w:hint="eastAsia"/>
          <w:lang w:eastAsia="ja-JP"/>
        </w:rPr>
        <w:t>健常者と同様に</w:t>
      </w:r>
      <w:r w:rsidRPr="00C176E9">
        <w:rPr>
          <w:rFonts w:hint="eastAsia"/>
          <w:lang w:eastAsia="ja-JP"/>
        </w:rPr>
        <w:t>高齢者や障害者にとってホームページ等は重要な情報源となっています。しかし、</w:t>
      </w:r>
      <w:r w:rsidR="00A83EC9">
        <w:rPr>
          <w:rFonts w:hint="eastAsia"/>
          <w:lang w:eastAsia="ja-JP"/>
        </w:rPr>
        <w:t>情報を提供する側が</w:t>
      </w:r>
      <w:r w:rsidR="00A83EC9" w:rsidRPr="00C176E9">
        <w:rPr>
          <w:rFonts w:hint="eastAsia"/>
          <w:lang w:eastAsia="ja-JP"/>
        </w:rPr>
        <w:t>ウェブアクセシビリティに配慮して適切に対応をしていないと、高齢者や障害者が</w:t>
      </w:r>
      <w:r w:rsidR="00A83EC9">
        <w:rPr>
          <w:rFonts w:hint="eastAsia"/>
          <w:lang w:eastAsia="ja-JP"/>
        </w:rPr>
        <w:t>、</w:t>
      </w:r>
      <w:r w:rsidR="00A83EC9" w:rsidRPr="00C176E9">
        <w:rPr>
          <w:rFonts w:hint="eastAsia"/>
          <w:lang w:eastAsia="ja-JP"/>
        </w:rPr>
        <w:t>ホームページ等から</w:t>
      </w:r>
      <w:r w:rsidR="00A83EC9">
        <w:rPr>
          <w:rFonts w:hint="eastAsia"/>
          <w:lang w:eastAsia="ja-JP"/>
        </w:rPr>
        <w:t>例えば避難場所に関する</w:t>
      </w:r>
      <w:r w:rsidR="00A83EC9" w:rsidRPr="00C176E9">
        <w:rPr>
          <w:rFonts w:hint="eastAsia"/>
          <w:lang w:eastAsia="ja-JP"/>
        </w:rPr>
        <w:t>情報を取得できなかったり、</w:t>
      </w:r>
      <w:r w:rsidR="00A83EC9">
        <w:rPr>
          <w:rFonts w:hint="eastAsia"/>
          <w:lang w:eastAsia="ja-JP"/>
        </w:rPr>
        <w:t>パソコン等による手続きができないという問題等が発生し、</w:t>
      </w:r>
      <w:r w:rsidR="00A83EC9" w:rsidRPr="00FE3B5A">
        <w:rPr>
          <w:rFonts w:hint="eastAsia"/>
          <w:lang w:eastAsia="ja-JP"/>
        </w:rPr>
        <w:t>社会生活で多大な不利益が発生したり、災害時等に必要な情報が届かない状況となれば生命の危機に直面する可能性があります。</w:t>
      </w:r>
    </w:p>
    <w:p w:rsidR="004F3740" w:rsidRDefault="002218EF" w:rsidP="004F3740">
      <w:pPr>
        <w:rPr>
          <w:lang w:eastAsia="ja-JP"/>
        </w:rPr>
      </w:pPr>
      <w:r>
        <w:rPr>
          <w:rFonts w:hint="eastAsia"/>
          <w:lang w:eastAsia="ja-JP"/>
        </w:rPr>
        <w:t>公的機関のホームページ等で提供されている情報や機能が特定の人に利用できないということが起きないように</w:t>
      </w:r>
      <w:r w:rsidR="00B707F6" w:rsidRPr="00C176E9">
        <w:rPr>
          <w:rFonts w:hint="eastAsia"/>
          <w:lang w:eastAsia="ja-JP"/>
        </w:rPr>
        <w:t>、提供者</w:t>
      </w:r>
      <w:r w:rsidR="005E672E">
        <w:rPr>
          <w:rFonts w:hint="eastAsia"/>
          <w:lang w:eastAsia="ja-JP"/>
        </w:rPr>
        <w:t>は</w:t>
      </w:r>
      <w:r w:rsidR="008B3C93" w:rsidRPr="00C176E9">
        <w:rPr>
          <w:rFonts w:hint="eastAsia"/>
          <w:lang w:eastAsia="ja-JP"/>
        </w:rPr>
        <w:t>、ホームページ等を</w:t>
      </w:r>
      <w:r w:rsidR="00B707F6" w:rsidRPr="00C176E9">
        <w:rPr>
          <w:rFonts w:hint="eastAsia"/>
          <w:lang w:eastAsia="ja-JP"/>
        </w:rPr>
        <w:t>JIS X 8341-3:</w:t>
      </w:r>
      <w:r w:rsidR="00F80DCE">
        <w:rPr>
          <w:rFonts w:hint="eastAsia"/>
          <w:lang w:eastAsia="ja-JP"/>
        </w:rPr>
        <w:t>2016</w:t>
      </w:r>
      <w:r w:rsidR="00B707F6" w:rsidRPr="00C176E9">
        <w:rPr>
          <w:rFonts w:hint="eastAsia"/>
          <w:lang w:eastAsia="ja-JP"/>
        </w:rPr>
        <w:t>に対応する</w:t>
      </w:r>
      <w:r w:rsidR="009A7C05" w:rsidRPr="00C176E9">
        <w:rPr>
          <w:rFonts w:hint="eastAsia"/>
          <w:lang w:eastAsia="ja-JP"/>
        </w:rPr>
        <w:t>こと</w:t>
      </w:r>
      <w:r w:rsidR="008B3C93" w:rsidRPr="00C176E9">
        <w:rPr>
          <w:rFonts w:hint="eastAsia"/>
          <w:lang w:eastAsia="ja-JP"/>
        </w:rPr>
        <w:t>等</w:t>
      </w:r>
      <w:r w:rsidR="00B707F6" w:rsidRPr="00C176E9">
        <w:rPr>
          <w:rFonts w:hint="eastAsia"/>
          <w:lang w:eastAsia="ja-JP"/>
        </w:rPr>
        <w:t>により、</w:t>
      </w:r>
      <w:r w:rsidR="008B3C93" w:rsidRPr="00C176E9">
        <w:rPr>
          <w:rFonts w:hint="eastAsia"/>
          <w:lang w:eastAsia="ja-JP"/>
        </w:rPr>
        <w:t>アクセシブルな</w:t>
      </w:r>
      <w:r w:rsidR="00B707F6" w:rsidRPr="00C176E9">
        <w:rPr>
          <w:rFonts w:hint="eastAsia"/>
          <w:lang w:eastAsia="ja-JP"/>
        </w:rPr>
        <w:t>ホームページ</w:t>
      </w:r>
      <w:r w:rsidR="00B852A0">
        <w:rPr>
          <w:rFonts w:hint="eastAsia"/>
          <w:lang w:eastAsia="ja-JP"/>
        </w:rPr>
        <w:t>等</w:t>
      </w:r>
      <w:r w:rsidR="009A7C05" w:rsidRPr="00C176E9">
        <w:rPr>
          <w:rFonts w:hint="eastAsia"/>
          <w:lang w:eastAsia="ja-JP"/>
        </w:rPr>
        <w:t>を作成することが求められ</w:t>
      </w:r>
      <w:r w:rsidR="0026697D" w:rsidRPr="00C176E9">
        <w:rPr>
          <w:rFonts w:hint="eastAsia"/>
          <w:lang w:eastAsia="ja-JP"/>
        </w:rPr>
        <w:t>てい</w:t>
      </w:r>
      <w:r w:rsidR="009A7C05" w:rsidRPr="00C176E9">
        <w:rPr>
          <w:rFonts w:hint="eastAsia"/>
          <w:lang w:eastAsia="ja-JP"/>
        </w:rPr>
        <w:t>ます。</w:t>
      </w:r>
    </w:p>
    <w:p w:rsidR="00B63E97" w:rsidRPr="00C176E9" w:rsidRDefault="00B63E97" w:rsidP="004F3740">
      <w:pPr>
        <w:rPr>
          <w:lang w:eastAsia="ja-JP"/>
        </w:rPr>
      </w:pPr>
    </w:p>
    <w:p w:rsidR="00940285" w:rsidRPr="00C176E9" w:rsidRDefault="00940285" w:rsidP="00940285">
      <w:pPr>
        <w:rPr>
          <w:lang w:eastAsia="ja-JP"/>
        </w:rPr>
      </w:pPr>
      <w:r w:rsidRPr="00C176E9">
        <w:rPr>
          <w:rFonts w:hint="eastAsia"/>
          <w:lang w:eastAsia="ja-JP"/>
        </w:rPr>
        <w:lastRenderedPageBreak/>
        <w:t>【例】</w:t>
      </w:r>
    </w:p>
    <w:p w:rsidR="00940285" w:rsidRPr="00C176E9" w:rsidRDefault="00873E69" w:rsidP="00832F1A">
      <w:pPr>
        <w:pStyle w:val="a"/>
      </w:pPr>
      <w:r>
        <w:rPr>
          <w:rFonts w:hint="eastAsia"/>
        </w:rPr>
        <w:t>居住地域の安全に関わる</w:t>
      </w:r>
      <w:r w:rsidR="00C5509A">
        <w:rPr>
          <w:rFonts w:hint="eastAsia"/>
        </w:rPr>
        <w:t>データを表したグラフが画像で掲載されており、その画像に</w:t>
      </w:r>
      <w:r w:rsidR="00940285" w:rsidRPr="00345EED">
        <w:rPr>
          <w:rFonts w:hint="eastAsia"/>
        </w:rPr>
        <w:t>代替情報が用意されていない</w:t>
      </w:r>
      <w:r w:rsidR="00C5509A">
        <w:rPr>
          <w:rFonts w:hint="eastAsia"/>
        </w:rPr>
        <w:t>。そのため、</w:t>
      </w:r>
      <w:r w:rsidR="00940285" w:rsidRPr="00345EED">
        <w:rPr>
          <w:rFonts w:hint="eastAsia"/>
        </w:rPr>
        <w:t>視覚に障害のある</w:t>
      </w:r>
      <w:r>
        <w:rPr>
          <w:rFonts w:hint="eastAsia"/>
        </w:rPr>
        <w:t>住民</w:t>
      </w:r>
      <w:r w:rsidR="00940285" w:rsidRPr="00345EED">
        <w:rPr>
          <w:rFonts w:hint="eastAsia"/>
        </w:rPr>
        <w:t>が音</w:t>
      </w:r>
      <w:r w:rsidR="00940285" w:rsidRPr="003B6667">
        <w:rPr>
          <w:rFonts w:hint="eastAsia"/>
        </w:rPr>
        <w:t>声</w:t>
      </w:r>
      <w:r w:rsidR="00C80E1E">
        <w:rPr>
          <w:rFonts w:hint="eastAsia"/>
        </w:rPr>
        <w:t>読み上げ</w:t>
      </w:r>
      <w:r w:rsidR="00940285" w:rsidRPr="003B6667">
        <w:rPr>
          <w:rFonts w:hint="eastAsia"/>
        </w:rPr>
        <w:t>ソフト</w:t>
      </w:r>
      <w:r w:rsidR="00170EEC" w:rsidRPr="003B6667">
        <w:rPr>
          <w:rFonts w:hint="eastAsia"/>
        </w:rPr>
        <w:t>を利用して</w:t>
      </w:r>
      <w:r w:rsidR="00170EEC" w:rsidRPr="00C176E9">
        <w:rPr>
          <w:rFonts w:hint="eastAsia"/>
        </w:rPr>
        <w:t>情報を取得しようとした</w:t>
      </w:r>
      <w:r w:rsidR="00940285" w:rsidRPr="00C176E9">
        <w:rPr>
          <w:rFonts w:hint="eastAsia"/>
        </w:rPr>
        <w:t>際に</w:t>
      </w:r>
      <w:r w:rsidR="00170EEC" w:rsidRPr="00C176E9">
        <w:rPr>
          <w:rFonts w:hint="eastAsia"/>
        </w:rPr>
        <w:t>、</w:t>
      </w:r>
      <w:r>
        <w:rPr>
          <w:rFonts w:hint="eastAsia"/>
        </w:rPr>
        <w:t>自身の安全に関わる</w:t>
      </w:r>
      <w:r w:rsidR="00940285" w:rsidRPr="00C176E9">
        <w:rPr>
          <w:rFonts w:hint="eastAsia"/>
        </w:rPr>
        <w:t>情報</w:t>
      </w:r>
      <w:r>
        <w:rPr>
          <w:rFonts w:hint="eastAsia"/>
        </w:rPr>
        <w:t>を</w:t>
      </w:r>
      <w:r w:rsidR="00170EEC" w:rsidRPr="00C176E9">
        <w:rPr>
          <w:rFonts w:hint="eastAsia"/>
        </w:rPr>
        <w:t>入手できない</w:t>
      </w:r>
      <w:r w:rsidR="00940285" w:rsidRPr="00C176E9">
        <w:rPr>
          <w:rFonts w:hint="eastAsia"/>
        </w:rPr>
        <w:t>。</w:t>
      </w:r>
      <w:r w:rsidR="00EE238D" w:rsidRPr="00C176E9">
        <w:rPr>
          <w:rFonts w:hint="eastAsia"/>
        </w:rPr>
        <w:t>（</w:t>
      </w:r>
      <w:r w:rsidR="00EE238D" w:rsidRPr="00C176E9">
        <w:rPr>
          <w:rFonts w:hint="eastAsia"/>
        </w:rPr>
        <w:t>JIS X 8341-3:</w:t>
      </w:r>
      <w:r w:rsidR="00F80DCE">
        <w:rPr>
          <w:rFonts w:hint="eastAsia"/>
        </w:rPr>
        <w:t>2016</w:t>
      </w:r>
      <w:r w:rsidR="00784B58">
        <w:rPr>
          <w:rFonts w:hint="eastAsia"/>
        </w:rPr>
        <w:t xml:space="preserve">　</w:t>
      </w:r>
      <w:r w:rsidR="00EE238D" w:rsidRPr="00C176E9">
        <w:rPr>
          <w:rFonts w:hint="eastAsia"/>
        </w:rPr>
        <w:t>レベル</w:t>
      </w:r>
      <w:r w:rsidR="00EE238D" w:rsidRPr="00C176E9">
        <w:rPr>
          <w:rFonts w:hint="eastAsia"/>
        </w:rPr>
        <w:t>A</w:t>
      </w:r>
      <w:r w:rsidR="00EE238D" w:rsidRPr="00C176E9">
        <w:rPr>
          <w:rFonts w:hint="eastAsia"/>
        </w:rPr>
        <w:t>）</w:t>
      </w:r>
    </w:p>
    <w:p w:rsidR="00EE238D" w:rsidRPr="00C176E9" w:rsidRDefault="00873E69" w:rsidP="00832F1A">
      <w:pPr>
        <w:pStyle w:val="a"/>
      </w:pPr>
      <w:r>
        <w:rPr>
          <w:rFonts w:hint="eastAsia"/>
        </w:rPr>
        <w:t>施設の所在地と道順を示した地図において、</w:t>
      </w:r>
      <w:r w:rsidR="00A3686D">
        <w:rPr>
          <w:rFonts w:hint="eastAsia"/>
        </w:rPr>
        <w:t>最寄りのバス停の名称</w:t>
      </w:r>
      <w:r>
        <w:rPr>
          <w:rFonts w:hint="eastAsia"/>
        </w:rPr>
        <w:t>を示した</w:t>
      </w:r>
      <w:r w:rsidR="00940285" w:rsidRPr="00C176E9">
        <w:rPr>
          <w:rFonts w:hint="eastAsia"/>
        </w:rPr>
        <w:t>文字</w:t>
      </w:r>
      <w:r>
        <w:rPr>
          <w:rFonts w:hint="eastAsia"/>
        </w:rPr>
        <w:t>の色が薄く</w:t>
      </w:r>
      <w:r w:rsidR="00940285" w:rsidRPr="00C176E9">
        <w:rPr>
          <w:rFonts w:hint="eastAsia"/>
        </w:rPr>
        <w:t>、色</w:t>
      </w:r>
      <w:r w:rsidR="006D16B8" w:rsidRPr="00C176E9">
        <w:rPr>
          <w:rFonts w:hint="eastAsia"/>
        </w:rPr>
        <w:t>を</w:t>
      </w:r>
      <w:r w:rsidR="00940285" w:rsidRPr="00C176E9">
        <w:rPr>
          <w:rFonts w:hint="eastAsia"/>
        </w:rPr>
        <w:t>識別しづらい利用者が</w:t>
      </w:r>
      <w:r w:rsidR="00A3686D">
        <w:rPr>
          <w:rFonts w:hint="eastAsia"/>
        </w:rPr>
        <w:t>バス停の名称</w:t>
      </w:r>
      <w:r>
        <w:rPr>
          <w:rFonts w:hint="eastAsia"/>
        </w:rPr>
        <w:t>を読み取れない</w:t>
      </w:r>
      <w:r w:rsidR="00940285" w:rsidRPr="00C176E9">
        <w:rPr>
          <w:rFonts w:hint="eastAsia"/>
        </w:rPr>
        <w:t>。</w:t>
      </w:r>
      <w:r w:rsidR="00073098">
        <w:br/>
      </w:r>
      <w:r w:rsidR="00EE238D" w:rsidRPr="00C176E9">
        <w:rPr>
          <w:rFonts w:hint="eastAsia"/>
        </w:rPr>
        <w:t>（</w:t>
      </w:r>
      <w:r w:rsidR="00EE238D" w:rsidRPr="00C176E9">
        <w:rPr>
          <w:rFonts w:hint="eastAsia"/>
        </w:rPr>
        <w:t>JIS X 8341-3:</w:t>
      </w:r>
      <w:r w:rsidR="00F80DCE">
        <w:rPr>
          <w:rFonts w:hint="eastAsia"/>
        </w:rPr>
        <w:t>2016</w:t>
      </w:r>
      <w:r w:rsidR="00784B58">
        <w:rPr>
          <w:rFonts w:hint="eastAsia"/>
        </w:rPr>
        <w:t xml:space="preserve">　</w:t>
      </w:r>
      <w:r w:rsidR="00EE238D" w:rsidRPr="00C176E9">
        <w:rPr>
          <w:rFonts w:hint="eastAsia"/>
        </w:rPr>
        <w:t>レベル</w:t>
      </w:r>
      <w:r w:rsidR="003257A1">
        <w:rPr>
          <w:rFonts w:hint="eastAsia"/>
        </w:rPr>
        <w:t>A</w:t>
      </w:r>
      <w:r w:rsidR="00EE238D" w:rsidRPr="00C176E9">
        <w:rPr>
          <w:rFonts w:hint="eastAsia"/>
        </w:rPr>
        <w:t>A</w:t>
      </w:r>
      <w:r w:rsidR="00EE238D" w:rsidRPr="00C176E9">
        <w:rPr>
          <w:rFonts w:hint="eastAsia"/>
        </w:rPr>
        <w:t>及び</w:t>
      </w:r>
      <w:r w:rsidR="003257A1">
        <w:rPr>
          <w:rFonts w:hint="eastAsia"/>
        </w:rPr>
        <w:t>A</w:t>
      </w:r>
      <w:r w:rsidR="00EE238D" w:rsidRPr="00C176E9">
        <w:rPr>
          <w:rFonts w:hint="eastAsia"/>
        </w:rPr>
        <w:t>AA</w:t>
      </w:r>
      <w:r w:rsidR="00EE238D" w:rsidRPr="00C176E9">
        <w:rPr>
          <w:rFonts w:hint="eastAsia"/>
        </w:rPr>
        <w:t>）</w:t>
      </w:r>
    </w:p>
    <w:p w:rsidR="003763D8" w:rsidRDefault="00130B0E">
      <w:pPr>
        <w:pStyle w:val="a"/>
      </w:pPr>
      <w:r>
        <w:rPr>
          <w:rFonts w:hint="eastAsia"/>
        </w:rPr>
        <w:t>公式</w:t>
      </w:r>
      <w:r w:rsidR="002218EF">
        <w:rPr>
          <w:rFonts w:hint="eastAsia"/>
        </w:rPr>
        <w:t>ホームページ</w:t>
      </w:r>
      <w:r w:rsidR="00170EEC" w:rsidRPr="00C176E9">
        <w:rPr>
          <w:rFonts w:hint="eastAsia"/>
        </w:rPr>
        <w:t>で</w:t>
      </w:r>
      <w:r w:rsidR="00873E69">
        <w:rPr>
          <w:rFonts w:hint="eastAsia"/>
        </w:rPr>
        <w:t>市長の会見の内容を</w:t>
      </w:r>
      <w:r w:rsidR="00170EEC" w:rsidRPr="00C176E9">
        <w:rPr>
          <w:rFonts w:hint="eastAsia"/>
        </w:rPr>
        <w:t>動画</w:t>
      </w:r>
      <w:r w:rsidR="00873E69">
        <w:rPr>
          <w:rFonts w:hint="eastAsia"/>
        </w:rPr>
        <w:t>で提供しているが</w:t>
      </w:r>
      <w:r w:rsidR="00170EEC" w:rsidRPr="00C176E9">
        <w:rPr>
          <w:rFonts w:hint="eastAsia"/>
        </w:rPr>
        <w:t>、</w:t>
      </w:r>
      <w:r w:rsidR="00873E69">
        <w:rPr>
          <w:rFonts w:hint="eastAsia"/>
        </w:rPr>
        <w:t>市長が話した内容が</w:t>
      </w:r>
      <w:r w:rsidR="001C1D12" w:rsidRPr="00C176E9">
        <w:rPr>
          <w:rFonts w:hint="eastAsia"/>
        </w:rPr>
        <w:t>字幕</w:t>
      </w:r>
      <w:r w:rsidR="00873E69">
        <w:rPr>
          <w:rFonts w:hint="eastAsia"/>
        </w:rPr>
        <w:t>で提供されておらず、</w:t>
      </w:r>
      <w:r w:rsidR="001C1D12" w:rsidRPr="00C176E9">
        <w:rPr>
          <w:rFonts w:hint="eastAsia"/>
        </w:rPr>
        <w:t>聴覚に障害のある利用者に</w:t>
      </w:r>
      <w:r w:rsidR="00873E69">
        <w:rPr>
          <w:rFonts w:hint="eastAsia"/>
        </w:rPr>
        <w:t>内容</w:t>
      </w:r>
      <w:r w:rsidR="001C1D12" w:rsidRPr="00C176E9">
        <w:rPr>
          <w:rFonts w:hint="eastAsia"/>
        </w:rPr>
        <w:t>が伝わらない。</w:t>
      </w:r>
      <w:r w:rsidR="00073098">
        <w:br/>
      </w:r>
      <w:r w:rsidR="00EE238D" w:rsidRPr="00C176E9">
        <w:rPr>
          <w:rFonts w:hint="eastAsia"/>
        </w:rPr>
        <w:t>（</w:t>
      </w:r>
      <w:r w:rsidR="00EE238D" w:rsidRPr="00C176E9">
        <w:rPr>
          <w:rFonts w:hint="eastAsia"/>
        </w:rPr>
        <w:t>JIS X 8341-3:</w:t>
      </w:r>
      <w:r w:rsidR="00F80DCE">
        <w:rPr>
          <w:rFonts w:hint="eastAsia"/>
        </w:rPr>
        <w:t>2016</w:t>
      </w:r>
      <w:r w:rsidR="00784B58">
        <w:rPr>
          <w:rFonts w:hint="eastAsia"/>
        </w:rPr>
        <w:t xml:space="preserve">　</w:t>
      </w:r>
      <w:r w:rsidR="00EE238D" w:rsidRPr="00C176E9">
        <w:rPr>
          <w:rFonts w:hint="eastAsia"/>
        </w:rPr>
        <w:t>レベル</w:t>
      </w:r>
      <w:r w:rsidR="00EE238D" w:rsidRPr="00C176E9">
        <w:rPr>
          <w:rFonts w:hint="eastAsia"/>
        </w:rPr>
        <w:t>A</w:t>
      </w:r>
      <w:r w:rsidR="00EE238D" w:rsidRPr="00C176E9">
        <w:rPr>
          <w:rFonts w:hint="eastAsia"/>
        </w:rPr>
        <w:t>及び</w:t>
      </w:r>
      <w:r w:rsidR="00EE238D" w:rsidRPr="00C176E9">
        <w:rPr>
          <w:rFonts w:hint="eastAsia"/>
        </w:rPr>
        <w:t>AA</w:t>
      </w:r>
      <w:r w:rsidR="00EE238D" w:rsidRPr="00C176E9">
        <w:rPr>
          <w:rFonts w:hint="eastAsia"/>
        </w:rPr>
        <w:t>）</w:t>
      </w:r>
    </w:p>
    <w:p w:rsidR="003763D8" w:rsidRDefault="00130B0E">
      <w:pPr>
        <w:pStyle w:val="a"/>
      </w:pPr>
      <w:r>
        <w:rPr>
          <w:rFonts w:hint="eastAsia"/>
        </w:rPr>
        <w:t>公式ホームページ</w:t>
      </w:r>
      <w:r w:rsidR="00873E69">
        <w:rPr>
          <w:rFonts w:hint="eastAsia"/>
        </w:rPr>
        <w:t>の上部に配置されたメニューのリンクがキーボードで操作できるように作られておらず、</w:t>
      </w:r>
      <w:r w:rsidR="002A32B2" w:rsidRPr="00C176E9">
        <w:rPr>
          <w:rFonts w:hint="eastAsia"/>
        </w:rPr>
        <w:t>手の動作が不自由でマウスを使うことができない利用者が</w:t>
      </w:r>
      <w:r w:rsidR="00873E69">
        <w:rPr>
          <w:rFonts w:hint="eastAsia"/>
        </w:rPr>
        <w:t>ホームページを</w:t>
      </w:r>
      <w:r w:rsidR="002A32B2" w:rsidRPr="00C176E9">
        <w:rPr>
          <w:rFonts w:hint="eastAsia"/>
        </w:rPr>
        <w:t>利用できない。</w:t>
      </w:r>
      <w:r w:rsidR="00073098">
        <w:br/>
      </w:r>
      <w:r w:rsidR="00EE238D" w:rsidRPr="00C176E9">
        <w:rPr>
          <w:rFonts w:hint="eastAsia"/>
        </w:rPr>
        <w:t>（</w:t>
      </w:r>
      <w:r w:rsidR="00EE238D" w:rsidRPr="00C176E9">
        <w:rPr>
          <w:rFonts w:hint="eastAsia"/>
        </w:rPr>
        <w:t>JIS X 8341-3:</w:t>
      </w:r>
      <w:r w:rsidR="00F80DCE">
        <w:rPr>
          <w:rFonts w:hint="eastAsia"/>
        </w:rPr>
        <w:t>2016</w:t>
      </w:r>
      <w:r w:rsidR="00784B58">
        <w:rPr>
          <w:rFonts w:hint="eastAsia"/>
        </w:rPr>
        <w:t xml:space="preserve">　</w:t>
      </w:r>
      <w:r w:rsidR="00EE238D" w:rsidRPr="00C176E9">
        <w:rPr>
          <w:rFonts w:hint="eastAsia"/>
        </w:rPr>
        <w:t>レベル</w:t>
      </w:r>
      <w:r w:rsidR="00EE238D" w:rsidRPr="00C176E9">
        <w:rPr>
          <w:rFonts w:hint="eastAsia"/>
        </w:rPr>
        <w:t>A</w:t>
      </w:r>
      <w:r w:rsidR="00EE238D" w:rsidRPr="00C176E9">
        <w:rPr>
          <w:rFonts w:hint="eastAsia"/>
        </w:rPr>
        <w:t>）</w:t>
      </w:r>
    </w:p>
    <w:p w:rsidR="001677FD" w:rsidRPr="00C176E9" w:rsidRDefault="00BB3D35">
      <w:pPr>
        <w:pStyle w:val="af4"/>
      </w:pPr>
      <w:r w:rsidRPr="00C176E9">
        <w:rPr>
          <w:rFonts w:hint="eastAsia"/>
        </w:rPr>
        <w:t>引用：</w:t>
      </w:r>
      <w:r w:rsidRPr="00C176E9">
        <w:rPr>
          <w:rFonts w:hint="eastAsia"/>
        </w:rPr>
        <w:t>JIS X 8341-3:</w:t>
      </w:r>
      <w:r w:rsidR="00F80DCE">
        <w:rPr>
          <w:rFonts w:hint="eastAsia"/>
        </w:rPr>
        <w:t>2016</w:t>
      </w:r>
      <w:r w:rsidRPr="00C176E9">
        <w:rPr>
          <w:rFonts w:hint="eastAsia"/>
        </w:rPr>
        <w:t>「</w:t>
      </w:r>
      <w:r w:rsidRPr="00C176E9">
        <w:rPr>
          <w:rFonts w:hint="eastAsia"/>
        </w:rPr>
        <w:t>0B</w:t>
      </w:r>
      <w:r w:rsidRPr="00C176E9">
        <w:rPr>
          <w:rFonts w:hint="eastAsia"/>
        </w:rPr>
        <w:tab/>
      </w:r>
      <w:r w:rsidRPr="00C176E9">
        <w:rPr>
          <w:rFonts w:hint="eastAsia"/>
        </w:rPr>
        <w:t>イントロダクション」より抜粋</w:t>
      </w:r>
    </w:p>
    <w:p w:rsidR="001677FD" w:rsidRPr="00C176E9" w:rsidRDefault="00BB3D35">
      <w:pPr>
        <w:pStyle w:val="af4"/>
      </w:pPr>
      <w:r w:rsidRPr="00C176E9">
        <w:rPr>
          <w:rFonts w:hint="eastAsia"/>
        </w:rPr>
        <w:t>アクセシビリティは，視覚，聴覚，身体，発話，認知，言語，学習及び神経の障害を含む，広範な障害に関係している。</w:t>
      </w:r>
    </w:p>
    <w:p w:rsidR="001677FD" w:rsidRPr="00C176E9" w:rsidRDefault="001677FD">
      <w:pPr>
        <w:rPr>
          <w:lang w:eastAsia="ja-JP"/>
        </w:rPr>
      </w:pPr>
    </w:p>
    <w:p w:rsidR="00B63E97" w:rsidRDefault="00B63E97" w:rsidP="008B14A3">
      <w:pPr>
        <w:pStyle w:val="aff7"/>
      </w:pPr>
      <w:r>
        <w:rPr>
          <w:rFonts w:hint="eastAsia"/>
        </w:rPr>
        <w:t>【参照】</w:t>
      </w:r>
    </w:p>
    <w:p w:rsidR="0072122F" w:rsidRDefault="00832F1A">
      <w:pPr>
        <w:pStyle w:val="aff7"/>
        <w:numPr>
          <w:ilvl w:val="0"/>
          <w:numId w:val="234"/>
        </w:numPr>
      </w:pPr>
      <w:r>
        <w:rPr>
          <w:rFonts w:hint="eastAsia"/>
        </w:rPr>
        <w:t>9.3.</w:t>
      </w:r>
      <w:r w:rsidR="008B14A3" w:rsidRPr="00C176E9">
        <w:rPr>
          <w:rFonts w:hint="eastAsia"/>
        </w:rPr>
        <w:t>ウェブアクセシビリティの理解を深めるための方法の紹介（</w:t>
      </w:r>
      <w:r>
        <w:rPr>
          <w:rFonts w:hint="eastAsia"/>
        </w:rPr>
        <w:t>P.</w:t>
      </w:r>
      <w:r w:rsidR="00D248A5">
        <w:rPr>
          <w:rFonts w:hint="eastAsia"/>
        </w:rPr>
        <w:t>14</w:t>
      </w:r>
      <w:r w:rsidR="00853BE1">
        <w:rPr>
          <w:rFonts w:hint="eastAsia"/>
        </w:rPr>
        <w:t>0</w:t>
      </w:r>
      <w:r w:rsidR="008B14A3" w:rsidRPr="00C176E9">
        <w:rPr>
          <w:rFonts w:hint="eastAsia"/>
        </w:rPr>
        <w:t>）</w:t>
      </w:r>
    </w:p>
    <w:p w:rsidR="001677FD" w:rsidRPr="00C176E9" w:rsidRDefault="001677FD">
      <w:pPr>
        <w:rPr>
          <w:lang w:eastAsia="ja-JP"/>
        </w:rPr>
      </w:pPr>
    </w:p>
    <w:p w:rsidR="00450FB1" w:rsidRPr="00C176E9" w:rsidRDefault="00450FB1">
      <w:pPr>
        <w:rPr>
          <w:lang w:eastAsia="ja-JP"/>
        </w:rPr>
      </w:pPr>
    </w:p>
    <w:p w:rsidR="00DB0AC5" w:rsidRPr="00C176E9" w:rsidRDefault="00DB0AC5">
      <w:pPr>
        <w:spacing w:after="0" w:line="240" w:lineRule="auto"/>
        <w:rPr>
          <w:rFonts w:ascii="メイリオ" w:eastAsia="メイリオ" w:hAnsi="メイリオ" w:cs="メイリオ"/>
          <w:b/>
          <w:bCs/>
          <w:color w:val="4F81BD"/>
          <w:sz w:val="24"/>
          <w:lang w:eastAsia="ja-JP"/>
        </w:rPr>
      </w:pPr>
      <w:r w:rsidRPr="00C176E9">
        <w:rPr>
          <w:lang w:eastAsia="ja-JP"/>
        </w:rPr>
        <w:br w:type="page"/>
      </w:r>
    </w:p>
    <w:p w:rsidR="00896709" w:rsidRDefault="00C61AE0">
      <w:pPr>
        <w:pStyle w:val="30"/>
      </w:pPr>
      <w:r w:rsidRPr="00C176E9">
        <w:rPr>
          <w:rFonts w:hint="eastAsia"/>
        </w:rPr>
        <w:lastRenderedPageBreak/>
        <w:t>ウェブアクセシビリティに対応する</w:t>
      </w:r>
      <w:r w:rsidR="004718F5" w:rsidRPr="00C176E9">
        <w:rPr>
          <w:rFonts w:hint="eastAsia"/>
        </w:rPr>
        <w:t>ことで得られる付随的な効果</w:t>
      </w:r>
    </w:p>
    <w:p w:rsidR="005952C0" w:rsidRPr="00C176E9" w:rsidRDefault="003C691F" w:rsidP="003C691F">
      <w:pPr>
        <w:rPr>
          <w:lang w:eastAsia="ja-JP"/>
        </w:rPr>
      </w:pPr>
      <w:r w:rsidRPr="00C176E9">
        <w:rPr>
          <w:rFonts w:hint="eastAsia"/>
          <w:lang w:eastAsia="ja-JP"/>
        </w:rPr>
        <w:t>ウェブアクセシビリティに対応することによって、高齢者や障害者だけでなく一般利用者</w:t>
      </w:r>
      <w:r w:rsidR="00A527F2" w:rsidRPr="00C176E9">
        <w:rPr>
          <w:rFonts w:hint="eastAsia"/>
          <w:lang w:eastAsia="ja-JP"/>
        </w:rPr>
        <w:t>の</w:t>
      </w:r>
      <w:r w:rsidR="00F74D0C" w:rsidRPr="00C176E9">
        <w:rPr>
          <w:rFonts w:hint="eastAsia"/>
          <w:lang w:eastAsia="ja-JP"/>
        </w:rPr>
        <w:t>利便性</w:t>
      </w:r>
      <w:r w:rsidRPr="00C176E9">
        <w:rPr>
          <w:rFonts w:hint="eastAsia"/>
          <w:lang w:eastAsia="ja-JP"/>
        </w:rPr>
        <w:t>の向上につながります。</w:t>
      </w:r>
    </w:p>
    <w:p w:rsidR="004277EE" w:rsidRDefault="005668F6" w:rsidP="004277EE">
      <w:pPr>
        <w:pStyle w:val="4"/>
        <w:numPr>
          <w:ilvl w:val="0"/>
          <w:numId w:val="297"/>
        </w:numPr>
      </w:pPr>
      <w:r w:rsidRPr="00C176E9">
        <w:rPr>
          <w:rFonts w:hint="eastAsia"/>
        </w:rPr>
        <w:t>ユーザビリティの向上</w:t>
      </w:r>
    </w:p>
    <w:p w:rsidR="004F3740" w:rsidRPr="00C176E9" w:rsidRDefault="005952C0" w:rsidP="006D0122">
      <w:pPr>
        <w:rPr>
          <w:lang w:eastAsia="ja-JP"/>
        </w:rPr>
      </w:pPr>
      <w:r w:rsidRPr="00C176E9">
        <w:rPr>
          <w:rFonts w:hint="eastAsia"/>
          <w:lang w:eastAsia="ja-JP"/>
        </w:rPr>
        <w:t>一般利用者にとっての</w:t>
      </w:r>
      <w:r w:rsidR="006D0122" w:rsidRPr="00C176E9">
        <w:rPr>
          <w:rFonts w:hint="eastAsia"/>
          <w:lang w:eastAsia="ja-JP"/>
        </w:rPr>
        <w:t>ユーザビリティが向上することにより、ホームページの情報提供に対する利用者の満足度が向上</w:t>
      </w:r>
      <w:r w:rsidR="001015C1" w:rsidRPr="00C176E9">
        <w:rPr>
          <w:rFonts w:hint="eastAsia"/>
          <w:lang w:eastAsia="ja-JP"/>
        </w:rPr>
        <w:t>すること</w:t>
      </w:r>
      <w:r w:rsidR="006D0122" w:rsidRPr="00C176E9">
        <w:rPr>
          <w:rFonts w:hint="eastAsia"/>
          <w:lang w:eastAsia="ja-JP"/>
        </w:rPr>
        <w:t>、窓口への</w:t>
      </w:r>
      <w:r w:rsidR="002022E8">
        <w:rPr>
          <w:rFonts w:hint="eastAsia"/>
          <w:lang w:eastAsia="ja-JP"/>
        </w:rPr>
        <w:t>問</w:t>
      </w:r>
      <w:r w:rsidR="00BC2F4C">
        <w:rPr>
          <w:rFonts w:hint="eastAsia"/>
          <w:lang w:eastAsia="ja-JP"/>
        </w:rPr>
        <w:t>い</w:t>
      </w:r>
      <w:r w:rsidR="002022E8">
        <w:rPr>
          <w:rFonts w:hint="eastAsia"/>
          <w:lang w:eastAsia="ja-JP"/>
        </w:rPr>
        <w:t>合せ</w:t>
      </w:r>
      <w:r w:rsidR="006D0122" w:rsidRPr="00C176E9">
        <w:rPr>
          <w:rFonts w:hint="eastAsia"/>
          <w:lang w:eastAsia="ja-JP"/>
        </w:rPr>
        <w:t>が減少し業務効率化につながることなどが期待されます。</w:t>
      </w:r>
    </w:p>
    <w:p w:rsidR="001A5C42" w:rsidRPr="00C176E9" w:rsidRDefault="001A5C42" w:rsidP="001A5C42">
      <w:pPr>
        <w:rPr>
          <w:lang w:eastAsia="ja-JP"/>
        </w:rPr>
      </w:pPr>
      <w:r w:rsidRPr="00C176E9">
        <w:rPr>
          <w:rFonts w:hint="eastAsia"/>
          <w:lang w:eastAsia="ja-JP"/>
        </w:rPr>
        <w:t>【例】</w:t>
      </w:r>
    </w:p>
    <w:p w:rsidR="001A5C42" w:rsidRPr="00C176E9" w:rsidRDefault="001A5C42" w:rsidP="00832F1A">
      <w:pPr>
        <w:pStyle w:val="a"/>
      </w:pPr>
      <w:r w:rsidRPr="00C176E9">
        <w:rPr>
          <w:rFonts w:hint="eastAsia"/>
        </w:rPr>
        <w:t>一貫したレイアウトやナビゲーション等を実現することにより、使いやすくな</w:t>
      </w:r>
      <w:r w:rsidR="00C75B2C" w:rsidRPr="00C176E9">
        <w:rPr>
          <w:rFonts w:hint="eastAsia"/>
        </w:rPr>
        <w:t>る</w:t>
      </w:r>
      <w:r w:rsidRPr="00C176E9">
        <w:rPr>
          <w:rFonts w:hint="eastAsia"/>
        </w:rPr>
        <w:t>。</w:t>
      </w:r>
    </w:p>
    <w:p w:rsidR="00C75B2C" w:rsidRPr="00C176E9" w:rsidRDefault="00C75B2C" w:rsidP="00832F1A">
      <w:pPr>
        <w:pStyle w:val="a"/>
      </w:pPr>
      <w:r w:rsidRPr="00C176E9">
        <w:rPr>
          <w:rFonts w:hint="eastAsia"/>
        </w:rPr>
        <w:t>ページタイトルやリンクタイトル</w:t>
      </w:r>
      <w:r w:rsidR="0040767F">
        <w:rPr>
          <w:rFonts w:hint="eastAsia"/>
        </w:rPr>
        <w:t>をページ内容を適切に表したもの</w:t>
      </w:r>
      <w:r w:rsidRPr="00C176E9">
        <w:rPr>
          <w:rFonts w:hint="eastAsia"/>
        </w:rPr>
        <w:t>とすることにより、情報を探しやすくなる。</w:t>
      </w:r>
    </w:p>
    <w:p w:rsidR="003763D8" w:rsidRDefault="001807C2">
      <w:pPr>
        <w:pStyle w:val="a"/>
      </w:pPr>
      <w:r w:rsidRPr="00C176E9">
        <w:rPr>
          <w:rFonts w:hint="eastAsia"/>
        </w:rPr>
        <w:t>国際標準の仕様に則り作成することにより、様々な閲覧ソフト等で情報を取得しやすくなる。</w:t>
      </w:r>
    </w:p>
    <w:p w:rsidR="00E24C09" w:rsidRPr="00C176E9" w:rsidRDefault="00202677">
      <w:pPr>
        <w:pStyle w:val="af4"/>
      </w:pPr>
      <w:r w:rsidRPr="00C176E9">
        <w:rPr>
          <w:rFonts w:hint="eastAsia"/>
        </w:rPr>
        <w:t>引用</w:t>
      </w:r>
      <w:r w:rsidR="00033DF5" w:rsidRPr="00C176E9">
        <w:rPr>
          <w:rFonts w:hint="eastAsia"/>
        </w:rPr>
        <w:t>：</w:t>
      </w:r>
      <w:r w:rsidR="00033DF5" w:rsidRPr="00C176E9">
        <w:rPr>
          <w:rFonts w:hint="eastAsia"/>
        </w:rPr>
        <w:t>J</w:t>
      </w:r>
      <w:r w:rsidR="00033DF5" w:rsidRPr="00C176E9">
        <w:t>IS X 8341-3:</w:t>
      </w:r>
      <w:r w:rsidR="00F80DCE">
        <w:t>2016</w:t>
      </w:r>
      <w:r w:rsidR="00033DF5" w:rsidRPr="00C176E9">
        <w:rPr>
          <w:rFonts w:hint="eastAsia"/>
        </w:rPr>
        <w:t>「</w:t>
      </w:r>
      <w:r w:rsidR="00033DF5" w:rsidRPr="00C176E9">
        <w:t>0B</w:t>
      </w:r>
      <w:r w:rsidR="00033DF5" w:rsidRPr="00C176E9">
        <w:tab/>
      </w:r>
      <w:r w:rsidR="00033DF5" w:rsidRPr="00345EED">
        <w:rPr>
          <w:rFonts w:hint="eastAsia"/>
        </w:rPr>
        <w:t>イントロダクション」より抜粋</w:t>
      </w:r>
    </w:p>
    <w:p w:rsidR="00E24C09" w:rsidRDefault="00033DF5">
      <w:pPr>
        <w:pStyle w:val="af4"/>
      </w:pPr>
      <w:r w:rsidRPr="00C176E9">
        <w:rPr>
          <w:rFonts w:hint="eastAsia"/>
        </w:rPr>
        <w:t>また，このガイドラインは，加齢によって能力が変化している高齢者にとってもウェブコンテンツをより使いやすくするものであるとともに，しばしば利用者全般のユーザビリティを向上させる。</w:t>
      </w:r>
    </w:p>
    <w:p w:rsidR="004E7485" w:rsidRDefault="00E50745">
      <w:pPr>
        <w:pBdr>
          <w:top w:val="single" w:sz="4" w:space="1" w:color="auto"/>
          <w:left w:val="single" w:sz="4" w:space="4" w:color="auto"/>
          <w:bottom w:val="single" w:sz="4" w:space="1" w:color="auto"/>
          <w:right w:val="single" w:sz="4" w:space="4" w:color="auto"/>
        </w:pBdr>
        <w:jc w:val="center"/>
        <w:rPr>
          <w:lang w:eastAsia="ja-JP"/>
        </w:rPr>
      </w:pPr>
      <w:r>
        <w:rPr>
          <w:rFonts w:hint="eastAsia"/>
          <w:lang w:eastAsia="ja-JP"/>
        </w:rPr>
        <w:t>（参考）ユーザビリティとは</w:t>
      </w:r>
    </w:p>
    <w:p w:rsidR="004E7485" w:rsidRDefault="00E50745">
      <w:pPr>
        <w:pBdr>
          <w:top w:val="single" w:sz="4" w:space="1" w:color="auto"/>
          <w:left w:val="single" w:sz="4" w:space="4" w:color="auto"/>
          <w:bottom w:val="single" w:sz="4" w:space="1" w:color="auto"/>
          <w:right w:val="single" w:sz="4" w:space="4" w:color="auto"/>
        </w:pBdr>
        <w:rPr>
          <w:lang w:eastAsia="ja-JP"/>
        </w:rPr>
      </w:pPr>
      <w:r w:rsidRPr="00E50745">
        <w:rPr>
          <w:rFonts w:hint="eastAsia"/>
          <w:lang w:eastAsia="ja-JP"/>
        </w:rPr>
        <w:t>ISO 9241-11 "Ergonomic requirements for office work with visual display terminals. Part 11: Guidance on Usability"</w:t>
      </w:r>
      <w:r w:rsidRPr="00E50745">
        <w:rPr>
          <w:rFonts w:hint="eastAsia"/>
          <w:lang w:eastAsia="ja-JP"/>
        </w:rPr>
        <w:t>（</w:t>
      </w:r>
      <w:r w:rsidRPr="00E50745">
        <w:rPr>
          <w:rFonts w:hint="eastAsia"/>
          <w:lang w:eastAsia="ja-JP"/>
        </w:rPr>
        <w:t>JIS Z 8521</w:t>
      </w:r>
      <w:r w:rsidRPr="00E50745">
        <w:rPr>
          <w:rFonts w:hint="eastAsia"/>
          <w:lang w:eastAsia="ja-JP"/>
        </w:rPr>
        <w:t>）では</w:t>
      </w:r>
      <w:r>
        <w:rPr>
          <w:rFonts w:hint="eastAsia"/>
          <w:lang w:eastAsia="ja-JP"/>
        </w:rPr>
        <w:t>、</w:t>
      </w:r>
      <w:r w:rsidRPr="00E50745">
        <w:rPr>
          <w:rFonts w:hint="eastAsia"/>
          <w:lang w:eastAsia="ja-JP"/>
        </w:rPr>
        <w:t>ユーザビリティを「特定のコンテキストにおいて，特定のユーザによって，ある製品が，特定の目標を達成するために用いられる際の，効果・効率・ユーザの満足度の度合い」と定義しています</w:t>
      </w:r>
      <w:r>
        <w:rPr>
          <w:rFonts w:hint="eastAsia"/>
          <w:lang w:eastAsia="ja-JP"/>
        </w:rPr>
        <w:t>。</w:t>
      </w:r>
    </w:p>
    <w:p w:rsidR="004E7485" w:rsidRDefault="004E7485">
      <w:pPr>
        <w:rPr>
          <w:lang w:eastAsia="ja-JP"/>
        </w:rPr>
      </w:pPr>
    </w:p>
    <w:p w:rsidR="004277EE" w:rsidRDefault="00FC7ED8" w:rsidP="004277EE">
      <w:pPr>
        <w:pStyle w:val="4"/>
      </w:pPr>
      <w:r>
        <w:rPr>
          <w:rFonts w:hint="eastAsia"/>
        </w:rPr>
        <w:t>スマートフォンなど多様な端末での閲覧性の向上</w:t>
      </w:r>
    </w:p>
    <w:p w:rsidR="008531D9" w:rsidRDefault="001B2AFE" w:rsidP="00FC7ED8">
      <w:pPr>
        <w:rPr>
          <w:lang w:eastAsia="ja-JP"/>
        </w:rPr>
      </w:pPr>
      <w:r>
        <w:rPr>
          <w:rFonts w:hint="eastAsia"/>
          <w:lang w:eastAsia="ja-JP"/>
        </w:rPr>
        <w:t>音声</w:t>
      </w:r>
      <w:r w:rsidR="00C80E1E">
        <w:rPr>
          <w:rFonts w:hint="eastAsia"/>
          <w:lang w:eastAsia="ja-JP"/>
        </w:rPr>
        <w:t>読み上げ</w:t>
      </w:r>
      <w:r>
        <w:rPr>
          <w:rFonts w:hint="eastAsia"/>
          <w:lang w:eastAsia="ja-JP"/>
        </w:rPr>
        <w:t>ソフトの利用に対する配慮、拡大表示する利用に対する配慮など、</w:t>
      </w:r>
      <w:r>
        <w:rPr>
          <w:rFonts w:hint="eastAsia"/>
          <w:lang w:eastAsia="ja-JP"/>
        </w:rPr>
        <w:t>JIS X 8341-3</w:t>
      </w:r>
      <w:r>
        <w:rPr>
          <w:rFonts w:hint="eastAsia"/>
          <w:lang w:eastAsia="ja-JP"/>
        </w:rPr>
        <w:t>：</w:t>
      </w:r>
      <w:r w:rsidR="00F80DCE">
        <w:rPr>
          <w:rFonts w:hint="eastAsia"/>
          <w:lang w:eastAsia="ja-JP"/>
        </w:rPr>
        <w:t>2016</w:t>
      </w:r>
      <w:r>
        <w:rPr>
          <w:rFonts w:hint="eastAsia"/>
          <w:lang w:eastAsia="ja-JP"/>
        </w:rPr>
        <w:t>に示された要件に基づいてウェブアクセシビリティを確保することにより、スマートフォンなど多様な端末で情報を読み取りやすくなったり、便利な支援機能</w:t>
      </w:r>
      <w:r w:rsidR="000D68D0">
        <w:rPr>
          <w:rFonts w:hint="eastAsia"/>
          <w:lang w:eastAsia="ja-JP"/>
        </w:rPr>
        <w:t>（音声</w:t>
      </w:r>
      <w:r w:rsidR="00C80E1E">
        <w:rPr>
          <w:rFonts w:hint="eastAsia"/>
          <w:lang w:eastAsia="ja-JP"/>
        </w:rPr>
        <w:t>読み上げ</w:t>
      </w:r>
      <w:r w:rsidR="000D68D0">
        <w:rPr>
          <w:rFonts w:hint="eastAsia"/>
          <w:lang w:eastAsia="ja-JP"/>
        </w:rPr>
        <w:t>機能等）</w:t>
      </w:r>
      <w:r>
        <w:rPr>
          <w:rFonts w:hint="eastAsia"/>
          <w:lang w:eastAsia="ja-JP"/>
        </w:rPr>
        <w:t>を使って情報を閲覧できるようになったりします</w:t>
      </w:r>
      <w:r w:rsidR="00FC7ED8" w:rsidRPr="00C176E9">
        <w:rPr>
          <w:rFonts w:hint="eastAsia"/>
          <w:lang w:eastAsia="ja-JP"/>
        </w:rPr>
        <w:t>。</w:t>
      </w:r>
    </w:p>
    <w:p w:rsidR="00FC7ED8" w:rsidRDefault="008531D9" w:rsidP="00FC7ED8">
      <w:pPr>
        <w:rPr>
          <w:lang w:eastAsia="ja-JP"/>
        </w:rPr>
      </w:pPr>
      <w:r>
        <w:rPr>
          <w:rFonts w:hint="eastAsia"/>
          <w:lang w:eastAsia="ja-JP"/>
        </w:rPr>
        <w:t>こ</w:t>
      </w:r>
      <w:r w:rsidR="001826BD">
        <w:rPr>
          <w:rFonts w:hint="eastAsia"/>
          <w:lang w:eastAsia="ja-JP"/>
        </w:rPr>
        <w:t>のような対応は</w:t>
      </w:r>
      <w:r>
        <w:rPr>
          <w:rFonts w:hint="eastAsia"/>
          <w:lang w:eastAsia="ja-JP"/>
        </w:rPr>
        <w:t>、スマートフォン等の利用者のうち、必ずしも高齢者や障害者だけでなく、若年層を含む幅広い利用者の閲覧性を向上する効果があります。</w:t>
      </w:r>
    </w:p>
    <w:p w:rsidR="003763D8" w:rsidRDefault="003763D8" w:rsidP="00FC7ED8">
      <w:pPr>
        <w:rPr>
          <w:lang w:eastAsia="ja-JP"/>
        </w:rPr>
      </w:pPr>
    </w:p>
    <w:p w:rsidR="00FC7ED8" w:rsidRPr="008531D9" w:rsidRDefault="00FC7ED8" w:rsidP="00FC7ED8">
      <w:pPr>
        <w:rPr>
          <w:lang w:eastAsia="ja-JP"/>
        </w:rPr>
      </w:pPr>
      <w:r w:rsidRPr="00C176E9">
        <w:rPr>
          <w:rFonts w:hint="eastAsia"/>
          <w:lang w:eastAsia="ja-JP"/>
        </w:rPr>
        <w:lastRenderedPageBreak/>
        <w:t>【例】</w:t>
      </w:r>
    </w:p>
    <w:p w:rsidR="00FC7ED8" w:rsidRDefault="00FC7ED8" w:rsidP="00832F1A">
      <w:pPr>
        <w:pStyle w:val="a"/>
      </w:pPr>
      <w:r>
        <w:rPr>
          <w:rFonts w:hint="eastAsia"/>
        </w:rPr>
        <w:t>紙媒体として作成した資料をスキャンし</w:t>
      </w:r>
      <w:r>
        <w:rPr>
          <w:rFonts w:hint="eastAsia"/>
        </w:rPr>
        <w:t>PDF</w:t>
      </w:r>
      <w:r>
        <w:rPr>
          <w:rFonts w:hint="eastAsia"/>
        </w:rPr>
        <w:t>形式で掲載するのではなく、</w:t>
      </w:r>
      <w:r>
        <w:rPr>
          <w:rFonts w:hint="eastAsia"/>
        </w:rPr>
        <w:t>HTML</w:t>
      </w:r>
      <w:r>
        <w:rPr>
          <w:rFonts w:hint="eastAsia"/>
        </w:rPr>
        <w:t>で情報を掲載することにより、スマートフォンのような小さな画面で閲覧する際に、記載内容を読み取りやすくなる</w:t>
      </w:r>
      <w:r w:rsidRPr="00C176E9">
        <w:rPr>
          <w:rFonts w:hint="eastAsia"/>
        </w:rPr>
        <w:t>。</w:t>
      </w:r>
    </w:p>
    <w:p w:rsidR="001B2AFE" w:rsidRPr="00C176E9" w:rsidRDefault="001B2AFE" w:rsidP="00832F1A">
      <w:pPr>
        <w:pStyle w:val="a"/>
      </w:pPr>
      <w:r>
        <w:rPr>
          <w:rFonts w:hint="eastAsia"/>
        </w:rPr>
        <w:t>パソコンやスマートフォンに搭載された音声</w:t>
      </w:r>
      <w:r w:rsidR="00C80E1E">
        <w:rPr>
          <w:rFonts w:hint="eastAsia"/>
        </w:rPr>
        <w:t>読み上げ</w:t>
      </w:r>
      <w:r>
        <w:rPr>
          <w:rFonts w:hint="eastAsia"/>
        </w:rPr>
        <w:t>などの支援機能を有効に活用することができる。</w:t>
      </w:r>
    </w:p>
    <w:p w:rsidR="00FC7ED8" w:rsidRPr="00FC7ED8" w:rsidRDefault="00FC7ED8" w:rsidP="00FC7ED8">
      <w:pPr>
        <w:rPr>
          <w:lang w:eastAsia="ja-JP"/>
        </w:rPr>
      </w:pPr>
    </w:p>
    <w:p w:rsidR="00896709" w:rsidRDefault="005668F6">
      <w:pPr>
        <w:pStyle w:val="4"/>
      </w:pPr>
      <w:r w:rsidRPr="00C176E9">
        <w:rPr>
          <w:rFonts w:hint="eastAsia"/>
        </w:rPr>
        <w:t>機械判読性の向上</w:t>
      </w:r>
    </w:p>
    <w:p w:rsidR="005668F6" w:rsidRPr="00C176E9" w:rsidRDefault="00CB2C96" w:rsidP="005668F6">
      <w:pPr>
        <w:rPr>
          <w:lang w:eastAsia="ja-JP"/>
        </w:rPr>
      </w:pPr>
      <w:r w:rsidRPr="00C176E9">
        <w:rPr>
          <w:lang w:eastAsia="ja-JP"/>
        </w:rPr>
        <w:t>JIS X 8341-3:</w:t>
      </w:r>
      <w:r w:rsidR="00F80DCE">
        <w:rPr>
          <w:lang w:eastAsia="ja-JP"/>
        </w:rPr>
        <w:t>2016</w:t>
      </w:r>
      <w:r w:rsidRPr="00C176E9">
        <w:rPr>
          <w:rFonts w:hint="eastAsia"/>
          <w:lang w:eastAsia="ja-JP"/>
        </w:rPr>
        <w:t>は</w:t>
      </w:r>
      <w:r w:rsidR="001807C2" w:rsidRPr="00C176E9">
        <w:rPr>
          <w:rFonts w:hint="eastAsia"/>
          <w:lang w:eastAsia="ja-JP"/>
        </w:rPr>
        <w:t>国際標準</w:t>
      </w:r>
      <w:r w:rsidRPr="00345EED">
        <w:rPr>
          <w:rFonts w:hint="eastAsia"/>
          <w:lang w:eastAsia="ja-JP"/>
        </w:rPr>
        <w:t>であ</w:t>
      </w:r>
      <w:r w:rsidRPr="003B6667">
        <w:rPr>
          <w:rFonts w:hint="eastAsia"/>
          <w:lang w:eastAsia="ja-JP"/>
        </w:rPr>
        <w:t>る</w:t>
      </w:r>
      <w:r w:rsidRPr="003B6667">
        <w:rPr>
          <w:lang w:eastAsia="ja-JP"/>
        </w:rPr>
        <w:t>WCAG</w:t>
      </w:r>
      <w:r w:rsidR="00DA67F6">
        <w:rPr>
          <w:rFonts w:hint="eastAsia"/>
          <w:lang w:eastAsia="ja-JP"/>
        </w:rPr>
        <w:t xml:space="preserve"> </w:t>
      </w:r>
      <w:r w:rsidRPr="003B6667">
        <w:rPr>
          <w:lang w:eastAsia="ja-JP"/>
        </w:rPr>
        <w:t>2.0</w:t>
      </w:r>
      <w:r w:rsidRPr="003B6667">
        <w:rPr>
          <w:rFonts w:hint="eastAsia"/>
          <w:lang w:eastAsia="ja-JP"/>
        </w:rPr>
        <w:t>と一致規格となっていることから、</w:t>
      </w:r>
      <w:r w:rsidRPr="00B92B3D">
        <w:rPr>
          <w:lang w:eastAsia="ja-JP"/>
        </w:rPr>
        <w:t>JIS</w:t>
      </w:r>
      <w:r w:rsidR="001807C2" w:rsidRPr="00C176E9">
        <w:rPr>
          <w:rFonts w:hint="eastAsia"/>
          <w:lang w:eastAsia="ja-JP"/>
        </w:rPr>
        <w:t>の仕様に則り作成すること</w:t>
      </w:r>
      <w:r w:rsidR="006C37CC">
        <w:rPr>
          <w:rFonts w:hint="eastAsia"/>
          <w:lang w:eastAsia="ja-JP"/>
        </w:rPr>
        <w:t>で</w:t>
      </w:r>
      <w:r w:rsidR="001807C2" w:rsidRPr="00C176E9">
        <w:rPr>
          <w:rFonts w:hint="eastAsia"/>
          <w:lang w:eastAsia="ja-JP"/>
        </w:rPr>
        <w:t>、</w:t>
      </w:r>
      <w:r w:rsidR="005668F6" w:rsidRPr="00C176E9">
        <w:rPr>
          <w:rFonts w:hint="eastAsia"/>
          <w:lang w:eastAsia="ja-JP"/>
        </w:rPr>
        <w:t>掲載情報</w:t>
      </w:r>
      <w:r w:rsidR="001807C2" w:rsidRPr="00C176E9">
        <w:rPr>
          <w:rFonts w:hint="eastAsia"/>
          <w:lang w:eastAsia="ja-JP"/>
        </w:rPr>
        <w:t>を</w:t>
      </w:r>
      <w:r w:rsidR="005668F6" w:rsidRPr="00C176E9">
        <w:rPr>
          <w:rFonts w:hint="eastAsia"/>
          <w:lang w:eastAsia="ja-JP"/>
        </w:rPr>
        <w:t>機械</w:t>
      </w:r>
      <w:r w:rsidR="001807C2" w:rsidRPr="00C176E9">
        <w:rPr>
          <w:rFonts w:hint="eastAsia"/>
          <w:lang w:eastAsia="ja-JP"/>
        </w:rPr>
        <w:t>的に判読することが容易となり、</w:t>
      </w:r>
      <w:r w:rsidR="005668F6" w:rsidRPr="00C176E9">
        <w:rPr>
          <w:rFonts w:hint="eastAsia"/>
          <w:lang w:eastAsia="ja-JP"/>
        </w:rPr>
        <w:t>オープンデータとして再利用しやすくなることなどが期待されます。</w:t>
      </w:r>
    </w:p>
    <w:p w:rsidR="009A5081" w:rsidRPr="00C176E9" w:rsidRDefault="009A5081" w:rsidP="005668F6">
      <w:pPr>
        <w:rPr>
          <w:lang w:eastAsia="ja-JP"/>
        </w:rPr>
      </w:pPr>
      <w:r w:rsidRPr="00C176E9">
        <w:rPr>
          <w:rFonts w:hint="eastAsia"/>
          <w:lang w:eastAsia="ja-JP"/>
        </w:rPr>
        <w:t>【例】</w:t>
      </w:r>
    </w:p>
    <w:p w:rsidR="001A5C42" w:rsidRPr="00C176E9" w:rsidRDefault="001A5C42" w:rsidP="00832F1A">
      <w:pPr>
        <w:pStyle w:val="a"/>
      </w:pPr>
      <w:r w:rsidRPr="00C176E9">
        <w:rPr>
          <w:rFonts w:hint="eastAsia"/>
        </w:rPr>
        <w:t>キーワード検索の精度が向上し利用者が掲載情報を探しやすくなる。</w:t>
      </w:r>
    </w:p>
    <w:p w:rsidR="00514875" w:rsidRPr="00C176E9" w:rsidRDefault="00A527F2" w:rsidP="00832F1A">
      <w:pPr>
        <w:pStyle w:val="a"/>
      </w:pPr>
      <w:r w:rsidRPr="00C176E9">
        <w:rPr>
          <w:rFonts w:hint="eastAsia"/>
        </w:rPr>
        <w:t>他言語への</w:t>
      </w:r>
      <w:r w:rsidR="00514875" w:rsidRPr="00C176E9">
        <w:rPr>
          <w:rFonts w:hint="eastAsia"/>
        </w:rPr>
        <w:t>自動翻訳の</w:t>
      </w:r>
      <w:r w:rsidRPr="00C176E9">
        <w:rPr>
          <w:rFonts w:hint="eastAsia"/>
        </w:rPr>
        <w:t>精度</w:t>
      </w:r>
      <w:r w:rsidR="00514875" w:rsidRPr="00C176E9">
        <w:rPr>
          <w:rFonts w:hint="eastAsia"/>
        </w:rPr>
        <w:t>が向上し利用者</w:t>
      </w:r>
      <w:r w:rsidR="00F50A39" w:rsidRPr="00C176E9">
        <w:rPr>
          <w:rFonts w:hint="eastAsia"/>
        </w:rPr>
        <w:t>（特に外国人）</w:t>
      </w:r>
      <w:r w:rsidR="00514875" w:rsidRPr="00C176E9">
        <w:rPr>
          <w:rFonts w:hint="eastAsia"/>
        </w:rPr>
        <w:t>が掲載情報を理解しやすくなる。</w:t>
      </w:r>
    </w:p>
    <w:p w:rsidR="00EE731F" w:rsidRPr="00C176E9" w:rsidRDefault="00F862C3" w:rsidP="00832F1A">
      <w:pPr>
        <w:pStyle w:val="a"/>
      </w:pPr>
      <w:r w:rsidRPr="00C176E9">
        <w:rPr>
          <w:rFonts w:hint="eastAsia"/>
        </w:rPr>
        <w:t>コンピューターで読み取りや加工などの処理を行いやすくなり、オープンデータとして再利用しやすくなる。</w:t>
      </w:r>
    </w:p>
    <w:p w:rsidR="00E24C09" w:rsidRPr="00C176E9" w:rsidRDefault="00202677">
      <w:pPr>
        <w:pStyle w:val="af4"/>
      </w:pPr>
      <w:bookmarkStart w:id="40" w:name="________________2"/>
      <w:bookmarkEnd w:id="40"/>
      <w:r w:rsidRPr="00C176E9">
        <w:rPr>
          <w:rFonts w:hint="eastAsia"/>
        </w:rPr>
        <w:t>引用</w:t>
      </w:r>
      <w:r w:rsidR="00033DF5" w:rsidRPr="00C176E9">
        <w:rPr>
          <w:rFonts w:hint="eastAsia"/>
        </w:rPr>
        <w:t>：</w:t>
      </w:r>
      <w:r w:rsidR="00033DF5" w:rsidRPr="00C176E9">
        <w:rPr>
          <w:rFonts w:hint="eastAsia"/>
        </w:rPr>
        <w:t>JIS X 8341-3:</w:t>
      </w:r>
      <w:bookmarkStart w:id="41" w:name="_Toc413314053"/>
      <w:bookmarkStart w:id="42" w:name="_Toc422908349"/>
      <w:bookmarkStart w:id="43" w:name="_Toc424198256"/>
      <w:r w:rsidR="00F80DCE">
        <w:rPr>
          <w:rFonts w:hint="eastAsia"/>
        </w:rPr>
        <w:t>2016</w:t>
      </w:r>
      <w:r w:rsidR="00464BCA" w:rsidRPr="00C176E9">
        <w:rPr>
          <w:rFonts w:hint="eastAsia"/>
        </w:rPr>
        <w:t>「</w:t>
      </w:r>
      <w:r w:rsidR="00033DF5" w:rsidRPr="00C176E9">
        <w:rPr>
          <w:rFonts w:hint="eastAsia"/>
        </w:rPr>
        <w:t>0B.3</w:t>
      </w:r>
      <w:r w:rsidR="00033DF5" w:rsidRPr="00C176E9">
        <w:rPr>
          <w:rFonts w:hint="eastAsia"/>
        </w:rPr>
        <w:tab/>
        <w:t xml:space="preserve">WCAG 2.0 </w:t>
      </w:r>
      <w:r w:rsidR="00033DF5" w:rsidRPr="00C176E9">
        <w:rPr>
          <w:rFonts w:hint="eastAsia"/>
        </w:rPr>
        <w:t>における重要な用語</w:t>
      </w:r>
      <w:bookmarkEnd w:id="41"/>
      <w:bookmarkEnd w:id="42"/>
      <w:bookmarkEnd w:id="43"/>
      <w:r w:rsidR="00464BCA" w:rsidRPr="00C176E9">
        <w:rPr>
          <w:rFonts w:hint="eastAsia"/>
        </w:rPr>
        <w:t>」</w:t>
      </w:r>
      <w:r w:rsidR="00033DF5" w:rsidRPr="00C176E9">
        <w:rPr>
          <w:rFonts w:hint="eastAsia"/>
        </w:rPr>
        <w:t>より抜粋</w:t>
      </w:r>
    </w:p>
    <w:p w:rsidR="00E24C09" w:rsidRPr="00C176E9" w:rsidRDefault="00033DF5">
      <w:pPr>
        <w:pStyle w:val="af4"/>
      </w:pPr>
      <w:r w:rsidRPr="00C176E9">
        <w:rPr>
          <w:rFonts w:hint="eastAsia"/>
        </w:rPr>
        <w:t>幾つかの達成基準では，コンテンツ（又は，コンテンツのある部分）を“プログラムによる解釈”が可能にすることを要求している。これは，支援技術を含むユーザエージェントがそのコンテンツから情報を抽出し，様々な感覚モダリティで利用者に提供できることを意味している。</w:t>
      </w:r>
      <w:bookmarkStart w:id="44" w:name="__________"/>
      <w:bookmarkEnd w:id="44"/>
    </w:p>
    <w:p w:rsidR="00FC7ED8" w:rsidRDefault="00FC7ED8">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490CDC">
      <w:pPr>
        <w:pStyle w:val="30"/>
      </w:pPr>
      <w:r w:rsidRPr="00C176E9">
        <w:rPr>
          <w:rFonts w:hint="eastAsia"/>
        </w:rPr>
        <w:lastRenderedPageBreak/>
        <w:t>ウェブアクセシビリティ対応に</w:t>
      </w:r>
      <w:r w:rsidR="0047440F" w:rsidRPr="00C176E9">
        <w:rPr>
          <w:rFonts w:hint="eastAsia"/>
        </w:rPr>
        <w:t>関する</w:t>
      </w:r>
      <w:r w:rsidRPr="00C176E9">
        <w:rPr>
          <w:rFonts w:hint="eastAsia"/>
        </w:rPr>
        <w:t>誤解</w:t>
      </w:r>
    </w:p>
    <w:p w:rsidR="00490CDC" w:rsidRPr="00C176E9" w:rsidRDefault="001C2CD5" w:rsidP="00490CDC">
      <w:pPr>
        <w:rPr>
          <w:lang w:eastAsia="ja-JP"/>
        </w:rPr>
      </w:pPr>
      <w:r w:rsidRPr="00C176E9">
        <w:rPr>
          <w:rFonts w:hint="eastAsia"/>
          <w:lang w:eastAsia="ja-JP"/>
        </w:rPr>
        <w:t>JIS X 8341-3:</w:t>
      </w:r>
      <w:r w:rsidR="00F80DCE">
        <w:rPr>
          <w:rFonts w:hint="eastAsia"/>
          <w:lang w:eastAsia="ja-JP"/>
        </w:rPr>
        <w:t>2016</w:t>
      </w:r>
      <w:r w:rsidR="006D235A" w:rsidRPr="00C176E9">
        <w:rPr>
          <w:rFonts w:hint="eastAsia"/>
          <w:lang w:eastAsia="ja-JP"/>
        </w:rPr>
        <w:t>が求めている対応は</w:t>
      </w:r>
      <w:r w:rsidRPr="00C176E9">
        <w:rPr>
          <w:rFonts w:hint="eastAsia"/>
          <w:lang w:eastAsia="ja-JP"/>
        </w:rPr>
        <w:t>、</w:t>
      </w:r>
      <w:r w:rsidR="00D77216" w:rsidRPr="00C176E9">
        <w:rPr>
          <w:rFonts w:hint="eastAsia"/>
          <w:lang w:eastAsia="ja-JP"/>
        </w:rPr>
        <w:t>「達成基準」を満た</w:t>
      </w:r>
      <w:r w:rsidR="00D77216" w:rsidRPr="00345EED">
        <w:rPr>
          <w:rFonts w:hint="eastAsia"/>
          <w:lang w:eastAsia="ja-JP"/>
        </w:rPr>
        <w:t>し、アクセシビリティが確保された</w:t>
      </w:r>
      <w:r w:rsidR="00D77216" w:rsidRPr="003B6667">
        <w:rPr>
          <w:rFonts w:hint="eastAsia"/>
          <w:lang w:eastAsia="ja-JP"/>
        </w:rPr>
        <w:t>ホームページ</w:t>
      </w:r>
      <w:r w:rsidR="00130B0E">
        <w:rPr>
          <w:rFonts w:hint="eastAsia"/>
          <w:lang w:eastAsia="ja-JP"/>
        </w:rPr>
        <w:t>等</w:t>
      </w:r>
      <w:r w:rsidR="00D77216" w:rsidRPr="003B6667">
        <w:rPr>
          <w:rFonts w:hint="eastAsia"/>
          <w:lang w:eastAsia="ja-JP"/>
        </w:rPr>
        <w:t>の制作・提供です。</w:t>
      </w:r>
    </w:p>
    <w:p w:rsidR="001677FD" w:rsidRPr="00C176E9" w:rsidRDefault="003F343F">
      <w:pPr>
        <w:pStyle w:val="aff9"/>
      </w:pPr>
      <w:r w:rsidRPr="00C176E9">
        <w:rPr>
          <w:rFonts w:hint="eastAsia"/>
        </w:rPr>
        <w:t>注意点！</w:t>
      </w:r>
    </w:p>
    <w:p w:rsidR="001677FD" w:rsidRPr="00C176E9" w:rsidRDefault="00220FFB">
      <w:pPr>
        <w:pStyle w:val="aff9"/>
      </w:pPr>
      <w:r w:rsidRPr="00C176E9">
        <w:rPr>
          <w:rFonts w:hint="eastAsia"/>
        </w:rPr>
        <w:t>ホームページ等において、音声</w:t>
      </w:r>
      <w:r w:rsidR="00C80E1E">
        <w:rPr>
          <w:rFonts w:hint="eastAsia"/>
        </w:rPr>
        <w:t>読み上げ</w:t>
      </w:r>
      <w:r w:rsidRPr="00C176E9">
        <w:rPr>
          <w:rFonts w:hint="eastAsia"/>
        </w:rPr>
        <w:t>、文字拡大、文字色変更等の支援機能を提供する事例がありますが、</w:t>
      </w:r>
      <w:r w:rsidR="00D77216" w:rsidRPr="00C176E9">
        <w:rPr>
          <w:rFonts w:hint="eastAsia"/>
        </w:rPr>
        <w:t>これ</w:t>
      </w:r>
      <w:r w:rsidR="00561FD0">
        <w:rPr>
          <w:rFonts w:hint="eastAsia"/>
        </w:rPr>
        <w:t>だけで</w:t>
      </w:r>
      <w:r w:rsidR="00D77216" w:rsidRPr="00C176E9">
        <w:rPr>
          <w:rFonts w:hint="eastAsia"/>
        </w:rPr>
        <w:t>は、ウェブアクセシビリティに対応しているとは</w:t>
      </w:r>
      <w:r w:rsidR="0040767F">
        <w:rPr>
          <w:rFonts w:hint="eastAsia"/>
        </w:rPr>
        <w:t>言え</w:t>
      </w:r>
      <w:r w:rsidR="0040767F" w:rsidRPr="00C176E9">
        <w:rPr>
          <w:rFonts w:hint="eastAsia"/>
        </w:rPr>
        <w:t>ません</w:t>
      </w:r>
      <w:r w:rsidR="00F50A39" w:rsidRPr="00C176E9">
        <w:rPr>
          <w:rFonts w:hint="eastAsia"/>
        </w:rPr>
        <w:t>。</w:t>
      </w:r>
    </w:p>
    <w:p w:rsidR="00A95116" w:rsidRPr="00C176E9" w:rsidRDefault="00A95116" w:rsidP="00A95116">
      <w:pPr>
        <w:rPr>
          <w:lang w:eastAsia="ja-JP"/>
        </w:rPr>
      </w:pPr>
      <w:r w:rsidRPr="00C176E9">
        <w:rPr>
          <w:rFonts w:hint="eastAsia"/>
          <w:lang w:eastAsia="ja-JP"/>
        </w:rPr>
        <w:t>利用者は、多くの場合、</w:t>
      </w:r>
      <w:r w:rsidR="001C0C70" w:rsidRPr="00C176E9">
        <w:rPr>
          <w:rFonts w:hint="eastAsia"/>
          <w:lang w:eastAsia="ja-JP"/>
        </w:rPr>
        <w:t>音声読み上げソフトや文字拡大ソフトなど、</w:t>
      </w:r>
      <w:r w:rsidRPr="00C176E9">
        <w:rPr>
          <w:rFonts w:hint="eastAsia"/>
          <w:lang w:eastAsia="ja-JP"/>
        </w:rPr>
        <w:t>自分がホームページ等を利用するために必要な支援</w:t>
      </w:r>
      <w:r w:rsidR="001C0C70" w:rsidRPr="00C176E9">
        <w:rPr>
          <w:rFonts w:hint="eastAsia"/>
          <w:lang w:eastAsia="ja-JP"/>
        </w:rPr>
        <w:t>機能</w:t>
      </w:r>
      <w:r w:rsidRPr="00C176E9">
        <w:rPr>
          <w:rFonts w:hint="eastAsia"/>
          <w:lang w:eastAsia="ja-JP"/>
        </w:rPr>
        <w:t>を、自身のパソコン等にインストールし必要な設定を行った上で、</w:t>
      </w:r>
      <w:r w:rsidR="001C0C70" w:rsidRPr="00C176E9">
        <w:rPr>
          <w:rFonts w:hint="eastAsia"/>
          <w:lang w:eastAsia="ja-JP"/>
        </w:rPr>
        <w:t>その支援機能を活用して</w:t>
      </w:r>
      <w:r w:rsidRPr="00C176E9">
        <w:rPr>
          <w:rFonts w:hint="eastAsia"/>
          <w:lang w:eastAsia="ja-JP"/>
        </w:rPr>
        <w:t>様々なホームページ等にアクセスしています。</w:t>
      </w:r>
      <w:r w:rsidR="007416C5" w:rsidRPr="00C176E9">
        <w:rPr>
          <w:rFonts w:hint="eastAsia"/>
          <w:lang w:eastAsia="ja-JP"/>
        </w:rPr>
        <w:t>つまり、ホームページ</w:t>
      </w:r>
      <w:r w:rsidR="00130B0E">
        <w:rPr>
          <w:rFonts w:hint="eastAsia"/>
          <w:lang w:eastAsia="ja-JP"/>
        </w:rPr>
        <w:t>等の</w:t>
      </w:r>
      <w:r w:rsidR="00EB2908" w:rsidRPr="00C176E9">
        <w:rPr>
          <w:rFonts w:hint="eastAsia"/>
          <w:lang w:eastAsia="ja-JP"/>
        </w:rPr>
        <w:t>提供者</w:t>
      </w:r>
      <w:r w:rsidR="006D235A" w:rsidRPr="00C176E9">
        <w:rPr>
          <w:rFonts w:hint="eastAsia"/>
          <w:lang w:eastAsia="ja-JP"/>
        </w:rPr>
        <w:t>に求められる</w:t>
      </w:r>
      <w:r w:rsidR="001C0C70" w:rsidRPr="00C176E9">
        <w:rPr>
          <w:rFonts w:hint="eastAsia"/>
          <w:lang w:eastAsia="ja-JP"/>
        </w:rPr>
        <w:t>アクセシビリティ</w:t>
      </w:r>
      <w:r w:rsidR="006D235A" w:rsidRPr="00C176E9">
        <w:rPr>
          <w:rFonts w:hint="eastAsia"/>
          <w:lang w:eastAsia="ja-JP"/>
        </w:rPr>
        <w:t>対応</w:t>
      </w:r>
      <w:r w:rsidR="001C0C70" w:rsidRPr="00C176E9">
        <w:rPr>
          <w:rFonts w:hint="eastAsia"/>
          <w:lang w:eastAsia="ja-JP"/>
        </w:rPr>
        <w:t>と</w:t>
      </w:r>
      <w:r w:rsidR="006D235A" w:rsidRPr="00C176E9">
        <w:rPr>
          <w:rFonts w:hint="eastAsia"/>
          <w:lang w:eastAsia="ja-JP"/>
        </w:rPr>
        <w:t>は、ホームページ等において</w:t>
      </w:r>
      <w:r w:rsidR="001C0C70" w:rsidRPr="00C176E9">
        <w:rPr>
          <w:rFonts w:hint="eastAsia"/>
          <w:lang w:eastAsia="ja-JP"/>
        </w:rPr>
        <w:t>そのような</w:t>
      </w:r>
      <w:r w:rsidR="006D235A" w:rsidRPr="00C176E9">
        <w:rPr>
          <w:rFonts w:hint="eastAsia"/>
          <w:lang w:eastAsia="ja-JP"/>
        </w:rPr>
        <w:t>支援機能を提供することではなく、ホームページ等の個々のページを</w:t>
      </w:r>
      <w:r w:rsidR="006D235A" w:rsidRPr="00C176E9">
        <w:rPr>
          <w:rFonts w:hint="eastAsia"/>
          <w:lang w:eastAsia="ja-JP"/>
        </w:rPr>
        <w:t>JIS X 8341-3:</w:t>
      </w:r>
      <w:r w:rsidR="00F80DCE">
        <w:rPr>
          <w:rFonts w:hint="eastAsia"/>
          <w:lang w:eastAsia="ja-JP"/>
        </w:rPr>
        <w:t>2016</w:t>
      </w:r>
      <w:r w:rsidR="006D235A" w:rsidRPr="00C176E9">
        <w:rPr>
          <w:rFonts w:hint="eastAsia"/>
          <w:lang w:eastAsia="ja-JP"/>
        </w:rPr>
        <w:t>の要件に則り作成し提供すること</w:t>
      </w:r>
      <w:r w:rsidR="007416C5" w:rsidRPr="00C176E9">
        <w:rPr>
          <w:rFonts w:hint="eastAsia"/>
          <w:lang w:eastAsia="ja-JP"/>
        </w:rPr>
        <w:t>により</w:t>
      </w:r>
      <w:r w:rsidR="00EB2908" w:rsidRPr="00C176E9">
        <w:rPr>
          <w:rFonts w:hint="eastAsia"/>
          <w:lang w:eastAsia="ja-JP"/>
        </w:rPr>
        <w:t>、利用者が</w:t>
      </w:r>
      <w:r w:rsidR="001C0C70" w:rsidRPr="00C176E9">
        <w:rPr>
          <w:rFonts w:hint="eastAsia"/>
          <w:lang w:eastAsia="ja-JP"/>
        </w:rPr>
        <w:t>そのページを閲覧できるようにすること</w:t>
      </w:r>
      <w:r w:rsidR="006D235A" w:rsidRPr="00C176E9">
        <w:rPr>
          <w:rFonts w:hint="eastAsia"/>
          <w:lang w:eastAsia="ja-JP"/>
        </w:rPr>
        <w:t>です。</w:t>
      </w:r>
    </w:p>
    <w:p w:rsidR="00A30CDF" w:rsidRDefault="005E1483" w:rsidP="00A95116">
      <w:pPr>
        <w:rPr>
          <w:lang w:eastAsia="ja-JP"/>
        </w:rPr>
      </w:pPr>
      <w:r>
        <w:rPr>
          <w:rFonts w:hint="eastAsia"/>
          <w:lang w:eastAsia="ja-JP"/>
        </w:rPr>
        <w:t>したがって</w:t>
      </w:r>
      <w:r w:rsidR="00EB2908" w:rsidRPr="00C176E9">
        <w:rPr>
          <w:rFonts w:hint="eastAsia"/>
          <w:lang w:eastAsia="ja-JP"/>
        </w:rPr>
        <w:t>、</w:t>
      </w:r>
      <w:r w:rsidR="00705C35">
        <w:rPr>
          <w:rFonts w:hint="eastAsia"/>
          <w:lang w:eastAsia="ja-JP"/>
        </w:rPr>
        <w:t>各団体</w:t>
      </w:r>
      <w:r w:rsidR="00A95116" w:rsidRPr="00C176E9">
        <w:rPr>
          <w:rFonts w:hint="eastAsia"/>
          <w:lang w:eastAsia="ja-JP"/>
        </w:rPr>
        <w:t>の提供する個々のページにおいて</w:t>
      </w:r>
      <w:r w:rsidR="00A95116" w:rsidRPr="00C176E9">
        <w:rPr>
          <w:rFonts w:hint="eastAsia"/>
          <w:lang w:eastAsia="ja-JP"/>
        </w:rPr>
        <w:t xml:space="preserve"> JIS X 8341-3:</w:t>
      </w:r>
      <w:r w:rsidR="00F80DCE">
        <w:rPr>
          <w:rFonts w:hint="eastAsia"/>
          <w:lang w:eastAsia="ja-JP"/>
        </w:rPr>
        <w:t>2016</w:t>
      </w:r>
      <w:r w:rsidR="00A95116" w:rsidRPr="00C176E9">
        <w:rPr>
          <w:rFonts w:hint="eastAsia"/>
          <w:lang w:eastAsia="ja-JP"/>
        </w:rPr>
        <w:t xml:space="preserve"> </w:t>
      </w:r>
      <w:r w:rsidR="00A95116" w:rsidRPr="00C176E9">
        <w:rPr>
          <w:rFonts w:hint="eastAsia"/>
          <w:lang w:eastAsia="ja-JP"/>
        </w:rPr>
        <w:t>に</w:t>
      </w:r>
      <w:r w:rsidR="003712F7" w:rsidRPr="00C176E9">
        <w:rPr>
          <w:rFonts w:hint="eastAsia"/>
          <w:lang w:eastAsia="ja-JP"/>
        </w:rPr>
        <w:t>基づきウェブアクセシビリティを確保すること</w:t>
      </w:r>
      <w:r w:rsidR="00EB2908" w:rsidRPr="00C176E9">
        <w:rPr>
          <w:rFonts w:hint="eastAsia"/>
          <w:lang w:eastAsia="ja-JP"/>
        </w:rPr>
        <w:t>が</w:t>
      </w:r>
      <w:r w:rsidR="00A95116" w:rsidRPr="00C176E9">
        <w:rPr>
          <w:rFonts w:hint="eastAsia"/>
          <w:lang w:eastAsia="ja-JP"/>
        </w:rPr>
        <w:t>最優先と</w:t>
      </w:r>
      <w:r w:rsidR="00EB2908" w:rsidRPr="00C176E9">
        <w:rPr>
          <w:rFonts w:hint="eastAsia"/>
          <w:lang w:eastAsia="ja-JP"/>
        </w:rPr>
        <w:t>なり、</w:t>
      </w:r>
      <w:r w:rsidR="00A95116" w:rsidRPr="00C176E9">
        <w:rPr>
          <w:rFonts w:hint="eastAsia"/>
          <w:lang w:eastAsia="ja-JP"/>
        </w:rPr>
        <w:t>高齢者や障害者向けに特別な支援機能を提供することは、</w:t>
      </w:r>
      <w:r w:rsidR="003712F7" w:rsidRPr="00C176E9">
        <w:rPr>
          <w:rFonts w:hint="eastAsia"/>
          <w:lang w:eastAsia="ja-JP"/>
        </w:rPr>
        <w:t>JIS X 8341-3:</w:t>
      </w:r>
      <w:r w:rsidR="00F80DCE">
        <w:rPr>
          <w:rFonts w:hint="eastAsia"/>
          <w:lang w:eastAsia="ja-JP"/>
        </w:rPr>
        <w:t>2016</w:t>
      </w:r>
      <w:r w:rsidR="003712F7" w:rsidRPr="00C176E9">
        <w:rPr>
          <w:rFonts w:hint="eastAsia"/>
          <w:lang w:eastAsia="ja-JP"/>
        </w:rPr>
        <w:t>に基づきウェブアクセシビリティを確保</w:t>
      </w:r>
      <w:r w:rsidR="00A95116" w:rsidRPr="00C176E9">
        <w:rPr>
          <w:rFonts w:hint="eastAsia"/>
          <w:lang w:eastAsia="ja-JP"/>
        </w:rPr>
        <w:t>した上での付加的なサービスと位置づけ</w:t>
      </w:r>
      <w:r w:rsidR="00EB2908" w:rsidRPr="00C176E9">
        <w:rPr>
          <w:rFonts w:hint="eastAsia"/>
          <w:lang w:eastAsia="ja-JP"/>
        </w:rPr>
        <w:t>られます</w:t>
      </w:r>
      <w:r w:rsidR="00A95116" w:rsidRPr="00C176E9">
        <w:rPr>
          <w:rFonts w:hint="eastAsia"/>
          <w:lang w:eastAsia="ja-JP"/>
        </w:rPr>
        <w:t>。</w:t>
      </w:r>
    </w:p>
    <w:p w:rsidR="00A30CDF" w:rsidRPr="00C176E9" w:rsidRDefault="00A30CDF" w:rsidP="00A95116">
      <w:pPr>
        <w:rPr>
          <w:lang w:eastAsia="ja-JP"/>
        </w:rPr>
      </w:pPr>
    </w:p>
    <w:p w:rsidR="0072122F" w:rsidRDefault="00490CDC">
      <w:pPr>
        <w:rPr>
          <w:lang w:eastAsia="ja-JP"/>
        </w:rPr>
      </w:pPr>
      <w:bookmarkStart w:id="45" w:name="_Toc434765559"/>
      <w:bookmarkEnd w:id="45"/>
      <w:r w:rsidRPr="00C176E9">
        <w:rPr>
          <w:lang w:eastAsia="ja-JP"/>
        </w:rPr>
        <w:br w:type="page"/>
      </w:r>
    </w:p>
    <w:p w:rsidR="00896709" w:rsidRDefault="00C61AE0">
      <w:pPr>
        <w:pStyle w:val="2"/>
        <w:rPr>
          <w:rFonts w:ascii="Calibri" w:eastAsia="Calibri" w:hAnsi="Calibri" w:cs="Calibri"/>
        </w:rPr>
      </w:pPr>
      <w:bookmarkStart w:id="46" w:name="_Toc444771598"/>
      <w:r w:rsidRPr="00C176E9">
        <w:rPr>
          <w:rFonts w:hint="eastAsia"/>
        </w:rPr>
        <w:lastRenderedPageBreak/>
        <w:t>法律・規格・指針等</w:t>
      </w:r>
      <w:bookmarkEnd w:id="46"/>
    </w:p>
    <w:p w:rsidR="00896709" w:rsidRDefault="00C61AE0">
      <w:pPr>
        <w:pStyle w:val="30"/>
      </w:pPr>
      <w:bookmarkStart w:id="47" w:name="__________________________"/>
      <w:bookmarkEnd w:id="47"/>
      <w:r w:rsidRPr="00C176E9">
        <w:rPr>
          <w:rFonts w:hint="eastAsia"/>
        </w:rPr>
        <w:t>ウェブアクセシビリティ対応を求める法律・規格・指針</w:t>
      </w:r>
    </w:p>
    <w:p w:rsidR="00F91E4E" w:rsidRPr="00C176E9" w:rsidRDefault="00F91E4E" w:rsidP="00F91E4E">
      <w:pPr>
        <w:rPr>
          <w:lang w:eastAsia="ja-JP"/>
        </w:rPr>
      </w:pPr>
      <w:r w:rsidRPr="00C176E9">
        <w:rPr>
          <w:rFonts w:hint="eastAsia"/>
          <w:lang w:eastAsia="ja-JP"/>
        </w:rPr>
        <w:t>下記に挙げた法、規格、指針等に</w:t>
      </w:r>
      <w:r w:rsidR="001939CD" w:rsidRPr="00C176E9">
        <w:rPr>
          <w:rFonts w:hint="eastAsia"/>
          <w:lang w:eastAsia="ja-JP"/>
        </w:rPr>
        <w:t>より</w:t>
      </w:r>
      <w:r w:rsidRPr="00C176E9">
        <w:rPr>
          <w:rFonts w:hint="eastAsia"/>
          <w:lang w:eastAsia="ja-JP"/>
        </w:rPr>
        <w:t>、公的機関はウェブアクセシビリティへの対応が求められています。</w:t>
      </w:r>
    </w:p>
    <w:p w:rsidR="00E24C09" w:rsidRPr="00C176E9" w:rsidRDefault="00B61658">
      <w:pPr>
        <w:pStyle w:val="aff5"/>
      </w:pPr>
      <w:r w:rsidRPr="00C176E9">
        <w:rPr>
          <w:rFonts w:hint="eastAsia"/>
        </w:rPr>
        <w:t>ポイント！</w:t>
      </w:r>
    </w:p>
    <w:p w:rsidR="00E24C09" w:rsidRPr="00C176E9" w:rsidRDefault="0026697D">
      <w:pPr>
        <w:pStyle w:val="aff5"/>
      </w:pPr>
      <w:r w:rsidRPr="00C176E9">
        <w:rPr>
          <w:rFonts w:hint="eastAsia"/>
        </w:rPr>
        <w:t>障害者差別解消法が平成25年6月に制定され、平成28年4月1日から施行されま</w:t>
      </w:r>
      <w:r w:rsidR="000575CA">
        <w:rPr>
          <w:rFonts w:hint="eastAsia"/>
        </w:rPr>
        <w:t>した</w:t>
      </w:r>
      <w:r w:rsidRPr="00C176E9">
        <w:rPr>
          <w:rFonts w:hint="eastAsia"/>
        </w:rPr>
        <w:t>。同</w:t>
      </w:r>
      <w:r w:rsidR="00297EF7" w:rsidRPr="00C176E9">
        <w:rPr>
          <w:rFonts w:hint="eastAsia"/>
        </w:rPr>
        <w:t>法においては、</w:t>
      </w:r>
      <w:r w:rsidR="00047481" w:rsidRPr="00C176E9">
        <w:rPr>
          <w:rFonts w:hint="eastAsia"/>
        </w:rPr>
        <w:t>ウェブアクセシビリティを含む情報アクセシビリティは、</w:t>
      </w:r>
      <w:r w:rsidR="00F4207A">
        <w:rPr>
          <w:rFonts w:hint="eastAsia"/>
        </w:rPr>
        <w:t>合理的配慮を的確に行うための</w:t>
      </w:r>
      <w:r w:rsidR="00047481" w:rsidRPr="00C176E9">
        <w:rPr>
          <w:rFonts w:hint="eastAsia"/>
        </w:rPr>
        <w:t>環境の整備と位置づけられており、事前的改善措置として計画的に推進</w:t>
      </w:r>
      <w:r w:rsidR="0051530C">
        <w:rPr>
          <w:rFonts w:hint="eastAsia"/>
        </w:rPr>
        <w:t>す</w:t>
      </w:r>
      <w:r w:rsidR="0051530C" w:rsidRPr="00C176E9">
        <w:rPr>
          <w:rFonts w:hint="eastAsia"/>
        </w:rPr>
        <w:t>る</w:t>
      </w:r>
      <w:r w:rsidR="00047481" w:rsidRPr="00C176E9">
        <w:rPr>
          <w:rFonts w:hint="eastAsia"/>
        </w:rPr>
        <w:t>ことが求められています。</w:t>
      </w:r>
      <w:r w:rsidR="000675B4" w:rsidRPr="00C176E9">
        <w:rPr>
          <w:rFonts w:hint="eastAsia"/>
        </w:rPr>
        <w:t>また、行政機関等は、障害者から個別の</w:t>
      </w:r>
      <w:r w:rsidR="00C80E1E">
        <w:rPr>
          <w:rFonts w:hint="eastAsia"/>
        </w:rPr>
        <w:t>申</w:t>
      </w:r>
      <w:r w:rsidR="00BC2F4C">
        <w:rPr>
          <w:rFonts w:hint="eastAsia"/>
        </w:rPr>
        <w:t>し</w:t>
      </w:r>
      <w:r w:rsidR="00C80E1E">
        <w:rPr>
          <w:rFonts w:hint="eastAsia"/>
        </w:rPr>
        <w:t>出</w:t>
      </w:r>
      <w:r w:rsidR="000675B4" w:rsidRPr="00C176E9">
        <w:rPr>
          <w:rFonts w:hint="eastAsia"/>
        </w:rPr>
        <w:t>があった場合は、必要かつ合理的な配慮を行う必要があります。</w:t>
      </w:r>
    </w:p>
    <w:p w:rsidR="004277EE" w:rsidRDefault="00F91E4E" w:rsidP="004277EE">
      <w:pPr>
        <w:pStyle w:val="4"/>
        <w:numPr>
          <w:ilvl w:val="0"/>
          <w:numId w:val="298"/>
        </w:numPr>
      </w:pPr>
      <w:r w:rsidRPr="00C176E9">
        <w:rPr>
          <w:rFonts w:hint="eastAsia"/>
        </w:rPr>
        <w:t>条約、法、計画</w:t>
      </w:r>
    </w:p>
    <w:p w:rsidR="00E24C09" w:rsidRPr="00C176E9" w:rsidRDefault="00763FF3">
      <w:pPr>
        <w:rPr>
          <w:rFonts w:ascii="メイリオ" w:eastAsia="メイリオ" w:hAnsi="メイリオ"/>
          <w:lang w:eastAsia="ja-JP"/>
        </w:rPr>
      </w:pPr>
      <w:r w:rsidRPr="00C176E9">
        <w:rPr>
          <w:rFonts w:ascii="メイリオ" w:eastAsia="メイリオ" w:hAnsi="メイリオ" w:hint="eastAsia"/>
          <w:lang w:eastAsia="ja-JP"/>
        </w:rPr>
        <w:t>障害者の権利に関する条約（略称：障害者権利条約）</w:t>
      </w:r>
    </w:p>
    <w:p w:rsidR="00E24C09" w:rsidRPr="00C176E9" w:rsidRDefault="00F91E4E" w:rsidP="00832F1A">
      <w:pPr>
        <w:pStyle w:val="a"/>
      </w:pPr>
      <w:r w:rsidRPr="00C176E9">
        <w:t>障害者の人権及び基本的自由の享有を確保し，障害者の固有の尊厳の尊重を促進することを目的として，障害者の権利の実現のための措置等について定める条約</w:t>
      </w:r>
      <w:r w:rsidR="003C3A2C" w:rsidRPr="00C176E9">
        <w:rPr>
          <w:rFonts w:hint="eastAsia"/>
        </w:rPr>
        <w:t>。</w:t>
      </w:r>
    </w:p>
    <w:p w:rsidR="00E24C09" w:rsidRPr="00C176E9" w:rsidRDefault="00F91E4E" w:rsidP="00832F1A">
      <w:pPr>
        <w:pStyle w:val="a"/>
      </w:pPr>
      <w:r w:rsidRPr="00C176E9">
        <w:rPr>
          <w:rFonts w:hint="eastAsia"/>
        </w:rPr>
        <w:t>日本は</w:t>
      </w:r>
      <w:r w:rsidRPr="00C176E9">
        <w:rPr>
          <w:rFonts w:hint="eastAsia"/>
        </w:rPr>
        <w:t>2014</w:t>
      </w:r>
      <w:r w:rsidRPr="00C176E9">
        <w:rPr>
          <w:rFonts w:hint="eastAsia"/>
        </w:rPr>
        <w:t>年</w:t>
      </w:r>
      <w:r w:rsidRPr="00C176E9">
        <w:rPr>
          <w:rFonts w:hint="eastAsia"/>
        </w:rPr>
        <w:t>1</w:t>
      </w:r>
      <w:r w:rsidRPr="00C176E9">
        <w:rPr>
          <w:rFonts w:hint="eastAsia"/>
        </w:rPr>
        <w:t>月</w:t>
      </w:r>
      <w:r w:rsidRPr="00C176E9">
        <w:rPr>
          <w:rFonts w:hint="eastAsia"/>
        </w:rPr>
        <w:t>20</w:t>
      </w:r>
      <w:r w:rsidRPr="00C176E9">
        <w:rPr>
          <w:rFonts w:hint="eastAsia"/>
        </w:rPr>
        <w:t>日に批准し、</w:t>
      </w:r>
      <w:r w:rsidRPr="00C176E9">
        <w:rPr>
          <w:rFonts w:hint="eastAsia"/>
        </w:rPr>
        <w:t>2</w:t>
      </w:r>
      <w:r w:rsidRPr="00C176E9">
        <w:rPr>
          <w:rFonts w:hint="eastAsia"/>
        </w:rPr>
        <w:t>月</w:t>
      </w:r>
      <w:r w:rsidRPr="00C176E9">
        <w:rPr>
          <w:rFonts w:hint="eastAsia"/>
        </w:rPr>
        <w:t>19</w:t>
      </w:r>
      <w:r w:rsidRPr="00C176E9">
        <w:rPr>
          <w:rFonts w:hint="eastAsia"/>
        </w:rPr>
        <w:t>日より効力が発生している。</w:t>
      </w:r>
    </w:p>
    <w:p w:rsidR="003763D8" w:rsidRDefault="005547B7">
      <w:pPr>
        <w:pStyle w:val="a"/>
      </w:pPr>
      <w:r w:rsidRPr="005547B7">
        <w:rPr>
          <w:rFonts w:hint="eastAsia"/>
        </w:rPr>
        <w:t>障害者の権利に関する条約（略称：障害者権利条約）</w:t>
      </w:r>
      <w:r w:rsidR="00047481" w:rsidRPr="00C176E9">
        <w:rPr>
          <w:rFonts w:hint="eastAsia"/>
        </w:rPr>
        <w:t>：</w:t>
      </w:r>
      <w:r w:rsidR="003C3A2C" w:rsidRPr="00C176E9">
        <w:t>http://www.mofa.go.jp/mofaj/gaiko/jinken/index_shogaisha.html</w:t>
      </w:r>
    </w:p>
    <w:p w:rsidR="00E24C09" w:rsidRPr="00C176E9" w:rsidRDefault="00202677">
      <w:pPr>
        <w:pStyle w:val="af4"/>
      </w:pPr>
      <w:r w:rsidRPr="00C176E9">
        <w:rPr>
          <w:rFonts w:hint="eastAsia"/>
        </w:rPr>
        <w:t>引用</w:t>
      </w:r>
      <w:r w:rsidR="00A95596" w:rsidRPr="00C176E9">
        <w:rPr>
          <w:rFonts w:hint="eastAsia"/>
        </w:rPr>
        <w:t>：</w:t>
      </w:r>
      <w:r w:rsidR="008E0F23" w:rsidRPr="00C176E9">
        <w:rPr>
          <w:rFonts w:hint="eastAsia"/>
        </w:rPr>
        <w:t>障害者</w:t>
      </w:r>
      <w:r w:rsidR="00A95596" w:rsidRPr="00C176E9">
        <w:rPr>
          <w:rFonts w:hint="eastAsia"/>
        </w:rPr>
        <w:t>の</w:t>
      </w:r>
      <w:r w:rsidR="008E0F23" w:rsidRPr="00C176E9">
        <w:rPr>
          <w:rFonts w:hint="eastAsia"/>
        </w:rPr>
        <w:t>権利</w:t>
      </w:r>
      <w:r w:rsidR="00A95596" w:rsidRPr="00C176E9">
        <w:rPr>
          <w:rFonts w:hint="eastAsia"/>
        </w:rPr>
        <w:t>に関する</w:t>
      </w:r>
      <w:r w:rsidR="008E0F23" w:rsidRPr="00C176E9">
        <w:rPr>
          <w:rFonts w:hint="eastAsia"/>
        </w:rPr>
        <w:t>条約より</w:t>
      </w:r>
      <w:r w:rsidR="00A95596" w:rsidRPr="00C176E9">
        <w:rPr>
          <w:rFonts w:hint="eastAsia"/>
        </w:rPr>
        <w:t>抜粋</w:t>
      </w:r>
    </w:p>
    <w:p w:rsidR="00E24C09" w:rsidRPr="00C176E9" w:rsidRDefault="008E0F23">
      <w:pPr>
        <w:pStyle w:val="af4"/>
      </w:pPr>
      <w:r w:rsidRPr="00C176E9">
        <w:rPr>
          <w:rFonts w:hint="eastAsia"/>
        </w:rPr>
        <w:t>第九条　施設及びサービス等の利用の容易さ</w:t>
      </w:r>
    </w:p>
    <w:p w:rsidR="00E24C09" w:rsidRPr="00C176E9" w:rsidRDefault="008E0F23">
      <w:pPr>
        <w:pStyle w:val="af4"/>
      </w:pPr>
      <w:r w:rsidRPr="00C176E9">
        <w:rPr>
          <w:rFonts w:hint="eastAsia"/>
        </w:rPr>
        <w:t>1</w:t>
      </w:r>
      <w:r w:rsidRPr="00C176E9">
        <w:rPr>
          <w:rFonts w:hint="eastAsia"/>
        </w:rPr>
        <w:t xml:space="preserve">　締約国は、障害者が自立して生活し、及び生活のあらゆる側面に完全に参加することを可能にすることを目的として、障害者が、他の者との平等を基礎として、都市及び農村の双方において、物理的環境、輸送機関、</w:t>
      </w:r>
      <w:r w:rsidR="004277EE" w:rsidRPr="004277EE">
        <w:rPr>
          <w:rFonts w:hint="eastAsia"/>
          <w:color w:val="C00000"/>
          <w:u w:val="single"/>
        </w:rPr>
        <w:t>情報通信（情報通信機器及び情報通信システムを含む。）並びに公衆に開放され、又は提供される他の施設及びサービスを利用する機会を有することを確保するための適当な措置</w:t>
      </w:r>
      <w:r w:rsidRPr="00C176E9">
        <w:rPr>
          <w:rFonts w:hint="eastAsia"/>
        </w:rPr>
        <w:t>をとる。この措置は、</w:t>
      </w:r>
      <w:r w:rsidR="004277EE" w:rsidRPr="004277EE">
        <w:rPr>
          <w:rFonts w:hint="eastAsia"/>
          <w:color w:val="C00000"/>
          <w:u w:val="single"/>
        </w:rPr>
        <w:t>施設及びサービス等の利用の容易さに対する妨げ及び障壁を特定し、及び撤廃することを含む</w:t>
      </w:r>
      <w:r w:rsidRPr="00C176E9">
        <w:rPr>
          <w:rFonts w:hint="eastAsia"/>
        </w:rPr>
        <w:t>ものとし、特に次の事項について適用する。</w:t>
      </w:r>
    </w:p>
    <w:p w:rsidR="00E24C09" w:rsidRPr="00C176E9" w:rsidRDefault="008E0F23">
      <w:pPr>
        <w:pStyle w:val="af4"/>
      </w:pPr>
      <w:r w:rsidRPr="00C176E9">
        <w:rPr>
          <w:rFonts w:hint="eastAsia"/>
        </w:rPr>
        <w:t>（</w:t>
      </w:r>
      <w:r w:rsidRPr="00C176E9">
        <w:rPr>
          <w:rFonts w:hint="eastAsia"/>
        </w:rPr>
        <w:t>a</w:t>
      </w:r>
      <w:r w:rsidRPr="00C176E9">
        <w:rPr>
          <w:rFonts w:hint="eastAsia"/>
        </w:rPr>
        <w:t>）　建物、道路、輸送機関その他の屋内及び屋外の施設（学校、住居、医療施設及び職場を含む。）</w:t>
      </w:r>
    </w:p>
    <w:p w:rsidR="00E11C7F" w:rsidRPr="003F2BD7" w:rsidRDefault="004277EE" w:rsidP="00E11C7F">
      <w:pPr>
        <w:pStyle w:val="af4"/>
        <w:rPr>
          <w:color w:val="C00000"/>
          <w:u w:val="single"/>
        </w:rPr>
      </w:pPr>
      <w:r w:rsidRPr="004277EE">
        <w:rPr>
          <w:rFonts w:hint="eastAsia"/>
          <w:color w:val="C00000"/>
          <w:u w:val="single"/>
        </w:rPr>
        <w:lastRenderedPageBreak/>
        <w:t>（</w:t>
      </w:r>
      <w:r w:rsidRPr="004277EE">
        <w:rPr>
          <w:color w:val="C00000"/>
          <w:u w:val="single"/>
        </w:rPr>
        <w:t>b</w:t>
      </w:r>
      <w:r w:rsidRPr="004277EE">
        <w:rPr>
          <w:rFonts w:hint="eastAsia"/>
          <w:color w:val="C00000"/>
          <w:u w:val="single"/>
        </w:rPr>
        <w:t>）　情報、通信その他のサービス（電子サービス及び緊急事態に係るサービスを含む。）</w:t>
      </w:r>
    </w:p>
    <w:p w:rsidR="00E11C7F" w:rsidRDefault="00E11C7F" w:rsidP="00E11C7F">
      <w:pPr>
        <w:pStyle w:val="af4"/>
      </w:pPr>
      <w:r>
        <w:t>2</w:t>
      </w:r>
      <w:r>
        <w:t xml:space="preserve">　締約国は、また、次のことのための適当な措置をとる。</w:t>
      </w:r>
    </w:p>
    <w:p w:rsidR="00E11C7F" w:rsidRPr="003F2BD7" w:rsidRDefault="004277EE" w:rsidP="00E11C7F">
      <w:pPr>
        <w:pStyle w:val="af4"/>
        <w:rPr>
          <w:color w:val="C00000"/>
          <w:u w:val="single"/>
        </w:rPr>
      </w:pPr>
      <w:r w:rsidRPr="004277EE">
        <w:rPr>
          <w:rFonts w:hint="eastAsia"/>
          <w:color w:val="C00000"/>
          <w:u w:val="single"/>
        </w:rPr>
        <w:t>（</w:t>
      </w:r>
      <w:r w:rsidRPr="004277EE">
        <w:rPr>
          <w:color w:val="C00000"/>
          <w:u w:val="single"/>
        </w:rPr>
        <w:t>g</w:t>
      </w:r>
      <w:r w:rsidRPr="004277EE">
        <w:rPr>
          <w:rFonts w:hint="eastAsia"/>
          <w:color w:val="C00000"/>
          <w:u w:val="single"/>
        </w:rPr>
        <w:t>）　障害者が新たな情報通信機器及び情報通信システム（インターネットを含む。）を利用する機会を有することを促進すること。</w:t>
      </w:r>
    </w:p>
    <w:p w:rsidR="00327CCC" w:rsidRDefault="00E11C7F" w:rsidP="006744A7">
      <w:pPr>
        <w:pStyle w:val="af4"/>
      </w:pPr>
      <w:r>
        <w:rPr>
          <w:rFonts w:hint="eastAsia"/>
        </w:rPr>
        <w:t>第二十一条　表現及び意見の自由並びに情報の利用の機会</w:t>
      </w:r>
    </w:p>
    <w:p w:rsidR="00327CCC" w:rsidRDefault="00E11C7F" w:rsidP="006744A7">
      <w:pPr>
        <w:pStyle w:val="af4"/>
      </w:pPr>
      <w:r>
        <w:rPr>
          <w:rFonts w:hint="eastAsia"/>
        </w:rPr>
        <w:t>締約国は、障害者が、第二条に定めるあらゆる形態の意思疎通であって自ら選択するものにより、表現及び意見の自由（他の者との平等を基礎として情報及び考えを求め、受け、及び伝える自由を含む。）についての権利を行使することができることを確保するための全ての適当な措置をとる。この措置には、次のことによるものを含む。</w:t>
      </w:r>
    </w:p>
    <w:p w:rsidR="00327CCC" w:rsidRPr="003F2BD7" w:rsidRDefault="004277EE" w:rsidP="006744A7">
      <w:pPr>
        <w:pStyle w:val="af4"/>
        <w:rPr>
          <w:color w:val="C00000"/>
          <w:u w:val="single"/>
        </w:rPr>
      </w:pPr>
      <w:r w:rsidRPr="004277EE">
        <w:rPr>
          <w:color w:val="C00000"/>
          <w:u w:val="single"/>
        </w:rPr>
        <w:t xml:space="preserve"> </w:t>
      </w:r>
      <w:r w:rsidRPr="004277EE">
        <w:rPr>
          <w:rFonts w:hint="eastAsia"/>
          <w:color w:val="C00000"/>
          <w:u w:val="single"/>
        </w:rPr>
        <w:t>（</w:t>
      </w:r>
      <w:r w:rsidRPr="004277EE">
        <w:rPr>
          <w:color w:val="C00000"/>
          <w:u w:val="single"/>
        </w:rPr>
        <w:t>a</w:t>
      </w:r>
      <w:r w:rsidRPr="004277EE">
        <w:rPr>
          <w:rFonts w:hint="eastAsia"/>
          <w:color w:val="C00000"/>
          <w:u w:val="single"/>
        </w:rPr>
        <w:t>）　障害者に対し、様々な種類の障害に相応した利用しやすい様式及び機器により、適時に、かつ、追加の費用を伴わず、一般公衆向けの情報を提供すること。</w:t>
      </w:r>
    </w:p>
    <w:p w:rsidR="00327CCC" w:rsidRDefault="00E11C7F" w:rsidP="006744A7">
      <w:pPr>
        <w:pStyle w:val="af4"/>
      </w:pPr>
      <w:r>
        <w:rPr>
          <w:rFonts w:hint="eastAsia"/>
        </w:rPr>
        <w:t>（</w:t>
      </w:r>
      <w:r>
        <w:rPr>
          <w:rFonts w:hint="eastAsia"/>
        </w:rPr>
        <w:t>b</w:t>
      </w:r>
      <w:r>
        <w:rPr>
          <w:rFonts w:hint="eastAsia"/>
        </w:rPr>
        <w:t>）　公的な活動において、手話、点字、補助的及び代替的な意思疎通並びに障害者が自ら選択する他の全ての利用しやすい意思疎通の手段、形態及び様式を用いることを受け入れ、及び容易にすること。</w:t>
      </w:r>
    </w:p>
    <w:p w:rsidR="00327CCC" w:rsidRPr="003F2BD7" w:rsidRDefault="004277EE" w:rsidP="006744A7">
      <w:pPr>
        <w:pStyle w:val="af4"/>
        <w:rPr>
          <w:color w:val="C00000"/>
          <w:u w:val="single"/>
        </w:rPr>
      </w:pPr>
      <w:r w:rsidRPr="004277EE">
        <w:rPr>
          <w:rFonts w:hint="eastAsia"/>
          <w:color w:val="C00000"/>
          <w:u w:val="single"/>
        </w:rPr>
        <w:t>（</w:t>
      </w:r>
      <w:r w:rsidRPr="004277EE">
        <w:rPr>
          <w:color w:val="C00000"/>
          <w:u w:val="single"/>
        </w:rPr>
        <w:t>c</w:t>
      </w:r>
      <w:r w:rsidRPr="004277EE">
        <w:rPr>
          <w:rFonts w:hint="eastAsia"/>
          <w:color w:val="C00000"/>
          <w:u w:val="single"/>
        </w:rPr>
        <w:t>）　一般公衆に対してサービス（インターネットによるものを含む。）を提供する民間の団体が情報及びサービスを障害者にとって利用しやすい又は使用可能な様式で提供するよう要請すること。</w:t>
      </w:r>
    </w:p>
    <w:p w:rsidR="00327CCC" w:rsidRDefault="00E11C7F" w:rsidP="006744A7">
      <w:pPr>
        <w:pStyle w:val="af4"/>
      </w:pPr>
      <w:r>
        <w:rPr>
          <w:rFonts w:hint="eastAsia"/>
        </w:rPr>
        <w:t>（</w:t>
      </w:r>
      <w:r>
        <w:rPr>
          <w:rFonts w:hint="eastAsia"/>
        </w:rPr>
        <w:t>d</w:t>
      </w:r>
      <w:r>
        <w:rPr>
          <w:rFonts w:hint="eastAsia"/>
        </w:rPr>
        <w:t>）　マスメディア（インターネットを通じて情報を提供する者を含む。）がそのサービスを障害者にとって利用しやすいものとするよう奨励すること。</w:t>
      </w:r>
    </w:p>
    <w:p w:rsidR="003918EC" w:rsidRDefault="00E11C7F">
      <w:pPr>
        <w:pStyle w:val="af4"/>
      </w:pPr>
      <w:r>
        <w:rPr>
          <w:rFonts w:hint="eastAsia"/>
        </w:rPr>
        <w:t>（</w:t>
      </w:r>
      <w:r>
        <w:rPr>
          <w:rFonts w:hint="eastAsia"/>
        </w:rPr>
        <w:t>e</w:t>
      </w:r>
      <w:r>
        <w:rPr>
          <w:rFonts w:hint="eastAsia"/>
        </w:rPr>
        <w:t>）　手話の使用を認め、及び促進すること。</w:t>
      </w:r>
    </w:p>
    <w:p w:rsidR="00E24C09" w:rsidRPr="00C176E9" w:rsidRDefault="00E24C09">
      <w:pPr>
        <w:rPr>
          <w:lang w:eastAsia="ja-JP"/>
        </w:rPr>
      </w:pPr>
    </w:p>
    <w:p w:rsidR="0026697D" w:rsidRPr="00C176E9" w:rsidRDefault="0026697D" w:rsidP="0026697D">
      <w:pPr>
        <w:rPr>
          <w:rFonts w:ascii="メイリオ" w:eastAsia="メイリオ" w:hAnsi="メイリオ"/>
          <w:lang w:eastAsia="ja-JP"/>
        </w:rPr>
      </w:pPr>
      <w:r w:rsidRPr="00C176E9">
        <w:rPr>
          <w:rFonts w:ascii="メイリオ" w:eastAsia="メイリオ" w:hAnsi="メイリオ" w:hint="eastAsia"/>
          <w:lang w:eastAsia="ja-JP"/>
        </w:rPr>
        <w:t>障害者基本法（昭和</w:t>
      </w:r>
      <w:r w:rsidRPr="00C176E9">
        <w:rPr>
          <w:rFonts w:ascii="メイリオ" w:eastAsia="メイリオ" w:hAnsi="メイリオ"/>
          <w:lang w:eastAsia="ja-JP"/>
        </w:rPr>
        <w:t>45年法律第84号）</w:t>
      </w:r>
    </w:p>
    <w:p w:rsidR="00327CCC" w:rsidRDefault="0026697D" w:rsidP="00832F1A">
      <w:pPr>
        <w:pStyle w:val="a"/>
      </w:pPr>
      <w:r w:rsidRPr="00C176E9">
        <w:rPr>
          <w:rFonts w:hint="eastAsia"/>
        </w:rPr>
        <w:t>障害者の自立及び社会参加の支援等のための施策を総合的かつ計画的に推進することを目的とした法律。</w:t>
      </w:r>
    </w:p>
    <w:p w:rsidR="00327CCC" w:rsidRDefault="0026697D" w:rsidP="00832F1A">
      <w:pPr>
        <w:pStyle w:val="a"/>
      </w:pPr>
      <w:r w:rsidRPr="00C176E9">
        <w:rPr>
          <w:rFonts w:hint="eastAsia"/>
        </w:rPr>
        <w:t>平成</w:t>
      </w:r>
      <w:r w:rsidRPr="00C176E9">
        <w:rPr>
          <w:rFonts w:hint="eastAsia"/>
        </w:rPr>
        <w:t>25</w:t>
      </w:r>
      <w:r w:rsidRPr="00C176E9">
        <w:rPr>
          <w:rFonts w:hint="eastAsia"/>
        </w:rPr>
        <w:t>年</w:t>
      </w:r>
      <w:r w:rsidRPr="00C176E9">
        <w:rPr>
          <w:rFonts w:hint="eastAsia"/>
        </w:rPr>
        <w:t>6</w:t>
      </w:r>
      <w:r w:rsidRPr="00C176E9">
        <w:rPr>
          <w:rFonts w:hint="eastAsia"/>
        </w:rPr>
        <w:t>月</w:t>
      </w:r>
      <w:r w:rsidRPr="00C176E9">
        <w:rPr>
          <w:rFonts w:hint="eastAsia"/>
        </w:rPr>
        <w:t>26</w:t>
      </w:r>
      <w:r w:rsidRPr="00C176E9">
        <w:rPr>
          <w:rFonts w:hint="eastAsia"/>
        </w:rPr>
        <w:t>日改正</w:t>
      </w:r>
    </w:p>
    <w:p w:rsidR="003763D8" w:rsidRDefault="005547B7">
      <w:pPr>
        <w:pStyle w:val="a"/>
      </w:pPr>
      <w:r w:rsidRPr="005547B7">
        <w:rPr>
          <w:rFonts w:hint="eastAsia"/>
        </w:rPr>
        <w:t>障害者基本法</w:t>
      </w:r>
      <w:r w:rsidR="0026697D" w:rsidRPr="00C176E9">
        <w:rPr>
          <w:rFonts w:hint="eastAsia"/>
        </w:rPr>
        <w:t>：</w:t>
      </w:r>
      <w:r w:rsidR="0026697D" w:rsidRPr="00C176E9">
        <w:t>http://law.e-gov.go.jp/htmldata/S45/S45HO084.html</w:t>
      </w:r>
    </w:p>
    <w:p w:rsidR="0026697D" w:rsidRPr="00C176E9" w:rsidRDefault="0026697D" w:rsidP="0026697D">
      <w:pPr>
        <w:pStyle w:val="af4"/>
      </w:pPr>
      <w:r w:rsidRPr="00C176E9">
        <w:rPr>
          <w:rFonts w:hint="eastAsia"/>
        </w:rPr>
        <w:t>引用：障害者基本法より抜粋</w:t>
      </w:r>
    </w:p>
    <w:p w:rsidR="0026697D" w:rsidRPr="00C176E9" w:rsidRDefault="0026697D" w:rsidP="0026697D">
      <w:pPr>
        <w:pStyle w:val="af4"/>
      </w:pPr>
      <w:r w:rsidRPr="00C176E9">
        <w:rPr>
          <w:rFonts w:hint="eastAsia"/>
        </w:rPr>
        <w:t>（情報の利用におけるバリアフリー化等）</w:t>
      </w:r>
    </w:p>
    <w:p w:rsidR="0026697D" w:rsidRPr="00C176E9" w:rsidRDefault="0026697D" w:rsidP="0026697D">
      <w:pPr>
        <w:pStyle w:val="af4"/>
      </w:pPr>
      <w:r w:rsidRPr="00C176E9">
        <w:rPr>
          <w:rFonts w:hint="eastAsia"/>
        </w:rPr>
        <w:lastRenderedPageBreak/>
        <w:t>第二十二条</w:t>
      </w:r>
      <w:r w:rsidRPr="00C176E9">
        <w:rPr>
          <w:rFonts w:hint="eastAsia"/>
        </w:rPr>
        <w:t xml:space="preserve"> </w:t>
      </w:r>
      <w:r w:rsidRPr="00C176E9">
        <w:rPr>
          <w:rFonts w:hint="eastAsia"/>
        </w:rPr>
        <w:t xml:space="preserve">　２</w:t>
      </w:r>
      <w:r w:rsidRPr="00C176E9">
        <w:rPr>
          <w:rFonts w:hint="eastAsia"/>
        </w:rPr>
        <w:t xml:space="preserve"> </w:t>
      </w:r>
      <w:r w:rsidRPr="00C176E9">
        <w:rPr>
          <w:rFonts w:hint="eastAsia"/>
        </w:rPr>
        <w:t xml:space="preserve">　国及び地方公共団体は、災害その他非常の事態の場合に障害者に対しその安全を確保するため必要な情報が迅速かつ的確に伝えられるよう必要な施策を講ずるものとするほか、</w:t>
      </w:r>
      <w:r w:rsidR="004277EE" w:rsidRPr="004277EE">
        <w:rPr>
          <w:rFonts w:hint="eastAsia"/>
          <w:color w:val="C00000"/>
          <w:u w:val="single"/>
        </w:rPr>
        <w:t>行政の情報化及び公共分野における情報通信技術の活用の推進に当たつては、障害者の利用の便宜が図られるよう特に配慮しなければならない</w:t>
      </w:r>
      <w:r w:rsidRPr="00C176E9">
        <w:rPr>
          <w:rFonts w:hint="eastAsia"/>
        </w:rPr>
        <w:t>。</w:t>
      </w:r>
    </w:p>
    <w:p w:rsidR="0026697D" w:rsidRPr="00C176E9" w:rsidRDefault="0026697D" w:rsidP="0026697D">
      <w:pPr>
        <w:rPr>
          <w:lang w:eastAsia="ja-JP"/>
        </w:rPr>
      </w:pPr>
    </w:p>
    <w:p w:rsidR="0026697D" w:rsidRPr="00C176E9" w:rsidRDefault="0026697D" w:rsidP="0026697D">
      <w:pPr>
        <w:rPr>
          <w:rFonts w:ascii="メイリオ" w:eastAsia="メイリオ" w:hAnsi="メイリオ"/>
        </w:rPr>
      </w:pPr>
      <w:r w:rsidRPr="00C176E9">
        <w:rPr>
          <w:rFonts w:ascii="メイリオ" w:eastAsia="メイリオ" w:hAnsi="メイリオ" w:hint="eastAsia"/>
        </w:rPr>
        <w:t>障害者基本計画（第3次計画</w:t>
      </w:r>
      <w:r w:rsidRPr="00C176E9">
        <w:rPr>
          <w:rFonts w:ascii="メイリオ" w:eastAsia="メイリオ" w:hAnsi="メイリオ" w:hint="eastAsia"/>
          <w:lang w:eastAsia="ja-JP"/>
        </w:rPr>
        <w:t>）（平成25年9月閣議決定</w:t>
      </w:r>
      <w:r w:rsidRPr="00C176E9">
        <w:rPr>
          <w:rFonts w:ascii="メイリオ" w:eastAsia="メイリオ" w:hAnsi="メイリオ" w:hint="eastAsia"/>
        </w:rPr>
        <w:t>）</w:t>
      </w:r>
    </w:p>
    <w:p w:rsidR="0026697D" w:rsidRPr="00C176E9" w:rsidRDefault="0026697D" w:rsidP="00832F1A">
      <w:pPr>
        <w:pStyle w:val="a"/>
      </w:pPr>
      <w:r w:rsidRPr="00C176E9">
        <w:rPr>
          <w:rFonts w:hint="eastAsia"/>
        </w:rPr>
        <w:t>障害者基本法第</w:t>
      </w:r>
      <w:r w:rsidRPr="00C176E9">
        <w:rPr>
          <w:rFonts w:hint="eastAsia"/>
        </w:rPr>
        <w:t>11</w:t>
      </w:r>
      <w:r w:rsidRPr="00C176E9">
        <w:rPr>
          <w:rFonts w:hint="eastAsia"/>
        </w:rPr>
        <w:t>条第１項に基づき、障害者の自立及び社会参加の支援等のための施策の総合的かつ計画的な推進を図るために策定された計画。第三次計画の対象期間は、平成</w:t>
      </w:r>
      <w:r w:rsidRPr="00C176E9">
        <w:t>25</w:t>
      </w:r>
      <w:r w:rsidRPr="00C176E9">
        <w:rPr>
          <w:rFonts w:hint="eastAsia"/>
        </w:rPr>
        <w:t>年度から</w:t>
      </w:r>
      <w:r w:rsidR="00FB070B" w:rsidRPr="00C176E9">
        <w:t>2</w:t>
      </w:r>
      <w:r w:rsidR="00FB070B">
        <w:rPr>
          <w:rFonts w:hint="eastAsia"/>
        </w:rPr>
        <w:t>9</w:t>
      </w:r>
      <w:r w:rsidRPr="00C176E9">
        <w:rPr>
          <w:rFonts w:hint="eastAsia"/>
        </w:rPr>
        <w:t>年度までとなる。政府が講ずる障害者のための施策の最も基本的な計画として位置付けられる。</w:t>
      </w:r>
    </w:p>
    <w:p w:rsidR="0026697D" w:rsidRPr="00C176E9" w:rsidRDefault="005547B7" w:rsidP="00832F1A">
      <w:pPr>
        <w:pStyle w:val="a"/>
      </w:pPr>
      <w:r w:rsidRPr="005547B7">
        <w:rPr>
          <w:rFonts w:hint="eastAsia"/>
        </w:rPr>
        <w:t>障害者基本計画（第</w:t>
      </w:r>
      <w:r w:rsidRPr="005547B7">
        <w:rPr>
          <w:rFonts w:hint="eastAsia"/>
        </w:rPr>
        <w:t>3</w:t>
      </w:r>
      <w:r w:rsidRPr="005547B7">
        <w:rPr>
          <w:rFonts w:hint="eastAsia"/>
        </w:rPr>
        <w:t>次）本文</w:t>
      </w:r>
      <w:r w:rsidR="0026697D" w:rsidRPr="00C176E9">
        <w:rPr>
          <w:rFonts w:hint="eastAsia"/>
        </w:rPr>
        <w:t>：</w:t>
      </w:r>
      <w:r w:rsidR="0026697D" w:rsidRPr="00C176E9">
        <w:t>http://www8.cao.go.jp/shougai/suishin/kihonkeikaku25.html</w:t>
      </w:r>
    </w:p>
    <w:p w:rsidR="0026697D" w:rsidRPr="00C176E9" w:rsidRDefault="0026697D" w:rsidP="0026697D">
      <w:pPr>
        <w:pStyle w:val="af4"/>
      </w:pPr>
      <w:r w:rsidRPr="00C176E9">
        <w:rPr>
          <w:rFonts w:hint="eastAsia"/>
        </w:rPr>
        <w:t>引用：障害者基本計画より抜粋</w:t>
      </w:r>
    </w:p>
    <w:p w:rsidR="00760588" w:rsidRPr="00C176E9" w:rsidRDefault="00760588" w:rsidP="00760588">
      <w:pPr>
        <w:pStyle w:val="af4"/>
        <w:rPr>
          <w:color w:val="auto"/>
        </w:rPr>
      </w:pPr>
      <w:r w:rsidRPr="00C176E9">
        <w:rPr>
          <w:rFonts w:hint="eastAsia"/>
        </w:rPr>
        <w:t>６．情報アクセシビリティ</w:t>
      </w:r>
      <w:r w:rsidR="00C61417">
        <w:br/>
      </w:r>
      <w:r w:rsidRPr="00C176E9">
        <w:rPr>
          <w:rFonts w:hint="eastAsia"/>
        </w:rPr>
        <w:t>（</w:t>
      </w:r>
      <w:r>
        <w:rPr>
          <w:rFonts w:hint="eastAsia"/>
        </w:rPr>
        <w:t>１</w:t>
      </w:r>
      <w:r w:rsidRPr="00C176E9">
        <w:rPr>
          <w:rFonts w:hint="eastAsia"/>
        </w:rPr>
        <w:t>）</w:t>
      </w:r>
      <w:r w:rsidRPr="00C176E9">
        <w:rPr>
          <w:rFonts w:hint="eastAsia"/>
        </w:rPr>
        <w:t xml:space="preserve"> </w:t>
      </w:r>
      <w:r w:rsidRPr="00760588">
        <w:rPr>
          <w:rFonts w:hint="eastAsia"/>
        </w:rPr>
        <w:t>情報通信における情報アクセシビリティの向上</w:t>
      </w:r>
    </w:p>
    <w:p w:rsidR="00760588" w:rsidRPr="003F2BD7" w:rsidRDefault="004277EE" w:rsidP="00760588">
      <w:pPr>
        <w:pStyle w:val="af4"/>
        <w:rPr>
          <w:color w:val="C00000"/>
          <w:u w:val="single"/>
        </w:rPr>
      </w:pPr>
      <w:r w:rsidRPr="004277EE">
        <w:rPr>
          <w:rFonts w:hint="eastAsia"/>
          <w:color w:val="C00000"/>
          <w:u w:val="single"/>
        </w:rPr>
        <w:t>障害者の情報通信機器及びサービス等の利用における情報アクセシビリティの確保及び向上・普及を図るため，障害者に配慮した情報通信機器及びサービス等の企画，開発及び提供を促進する。</w:t>
      </w:r>
    </w:p>
    <w:p w:rsidR="00760588" w:rsidRPr="00760588" w:rsidRDefault="0069619F" w:rsidP="00760588">
      <w:pPr>
        <w:pStyle w:val="af4"/>
        <w:rPr>
          <w:color w:val="FF0000"/>
          <w:u w:val="single"/>
        </w:rPr>
      </w:pPr>
      <w:r w:rsidRPr="0069619F">
        <w:rPr>
          <w:rFonts w:hint="eastAsia"/>
          <w:color w:val="auto"/>
        </w:rPr>
        <w:t>（中略）</w:t>
      </w:r>
      <w:r w:rsidR="004277EE" w:rsidRPr="004277EE">
        <w:rPr>
          <w:rFonts w:hint="eastAsia"/>
          <w:color w:val="C00000"/>
          <w:u w:val="single"/>
        </w:rPr>
        <w:t>また，各府省における情報通信機器等（ウェブコンテンツ（掲載情報）に関するサービスやシステムを含む。）の調達は，情報アクセシビリティの観点に配慮し，国際規格，日本工業規格への準拠・配慮に関する関係法令に基づいて実施する。</w:t>
      </w:r>
    </w:p>
    <w:p w:rsidR="0026697D" w:rsidRPr="00C176E9" w:rsidRDefault="0026697D" w:rsidP="0026697D">
      <w:pPr>
        <w:pStyle w:val="af4"/>
        <w:rPr>
          <w:color w:val="auto"/>
        </w:rPr>
      </w:pPr>
      <w:r w:rsidRPr="00C176E9">
        <w:rPr>
          <w:rFonts w:hint="eastAsia"/>
        </w:rPr>
        <w:t>（４）</w:t>
      </w:r>
      <w:r w:rsidRPr="00C176E9">
        <w:rPr>
          <w:rFonts w:hint="eastAsia"/>
        </w:rPr>
        <w:t xml:space="preserve"> </w:t>
      </w:r>
      <w:r w:rsidRPr="00C176E9">
        <w:rPr>
          <w:rFonts w:hint="eastAsia"/>
        </w:rPr>
        <w:t>行政情報のバリアフリー化</w:t>
      </w:r>
    </w:p>
    <w:p w:rsidR="0026697D" w:rsidRPr="003F2BD7" w:rsidRDefault="004277EE" w:rsidP="0026697D">
      <w:pPr>
        <w:pStyle w:val="af4"/>
        <w:rPr>
          <w:color w:val="C00000"/>
          <w:u w:val="single"/>
        </w:rPr>
      </w:pPr>
      <w:r w:rsidRPr="004277EE">
        <w:rPr>
          <w:rFonts w:hint="eastAsia"/>
          <w:color w:val="C00000"/>
          <w:u w:val="single"/>
        </w:rPr>
        <w:t>各府省において，障害者を含む全ての人の利用しやすさに配慮した行政情報の電子的提供の充実に取り組むとともに，地方公共団体等の公的機関におけるウェブアクセシビリティの向上等に向けた取組を促進する。</w:t>
      </w:r>
    </w:p>
    <w:p w:rsidR="0026697D" w:rsidRPr="00C176E9" w:rsidRDefault="0026697D">
      <w:pPr>
        <w:rPr>
          <w:lang w:eastAsia="ja-JP"/>
        </w:rPr>
      </w:pPr>
    </w:p>
    <w:p w:rsidR="00E24C09" w:rsidRPr="00C176E9" w:rsidRDefault="00763FF3">
      <w:pPr>
        <w:rPr>
          <w:rFonts w:ascii="メイリオ" w:eastAsia="メイリオ" w:hAnsi="メイリオ"/>
          <w:lang w:eastAsia="ja-JP"/>
        </w:rPr>
      </w:pPr>
      <w:r w:rsidRPr="00C176E9">
        <w:rPr>
          <w:rFonts w:ascii="メイリオ" w:eastAsia="メイリオ" w:hAnsi="メイリオ" w:hint="eastAsia"/>
          <w:lang w:eastAsia="ja-JP"/>
        </w:rPr>
        <w:t>障害を理由とする差別の解消の推進に関する法律（</w:t>
      </w:r>
      <w:r w:rsidR="004D3922" w:rsidRPr="00C176E9">
        <w:rPr>
          <w:rFonts w:ascii="メイリオ" w:eastAsia="メイリオ" w:hAnsi="メイリオ" w:hint="eastAsia"/>
          <w:lang w:eastAsia="ja-JP"/>
        </w:rPr>
        <w:t>平成</w:t>
      </w:r>
      <w:r w:rsidR="004D3922" w:rsidRPr="00C176E9">
        <w:rPr>
          <w:rFonts w:ascii="メイリオ" w:eastAsia="メイリオ" w:hAnsi="メイリオ"/>
          <w:lang w:eastAsia="ja-JP"/>
        </w:rPr>
        <w:t>25</w:t>
      </w:r>
      <w:r w:rsidR="004D3922" w:rsidRPr="00345EED">
        <w:rPr>
          <w:rFonts w:ascii="メイリオ" w:eastAsia="メイリオ" w:hAnsi="メイリオ"/>
          <w:lang w:eastAsia="ja-JP"/>
        </w:rPr>
        <w:t>年法律第</w:t>
      </w:r>
      <w:r w:rsidR="004D3922" w:rsidRPr="003B6667">
        <w:rPr>
          <w:rFonts w:ascii="メイリオ" w:eastAsia="メイリオ" w:hAnsi="メイリオ"/>
          <w:lang w:eastAsia="ja-JP"/>
        </w:rPr>
        <w:t>65号。</w:t>
      </w:r>
      <w:r w:rsidRPr="00C176E9">
        <w:rPr>
          <w:rFonts w:ascii="メイリオ" w:eastAsia="メイリオ" w:hAnsi="メイリオ" w:hint="eastAsia"/>
          <w:lang w:eastAsia="ja-JP"/>
        </w:rPr>
        <w:t>略称：障害者差別解消法）</w:t>
      </w:r>
    </w:p>
    <w:p w:rsidR="00E24C09" w:rsidRPr="00C176E9" w:rsidRDefault="008E0F23" w:rsidP="00832F1A">
      <w:pPr>
        <w:pStyle w:val="a"/>
      </w:pPr>
      <w:r w:rsidRPr="00C176E9">
        <w:rPr>
          <w:rFonts w:hint="eastAsia"/>
        </w:rPr>
        <w:t>国の行政機関、独立行政法人等、地方公共団体及び地方独立行政法人に対し「</w:t>
      </w:r>
      <w:r w:rsidRPr="00C176E9">
        <w:t>不当な差別的取扱い</w:t>
      </w:r>
      <w:r w:rsidRPr="00C176E9">
        <w:rPr>
          <w:rFonts w:hint="eastAsia"/>
        </w:rPr>
        <w:t>」を禁止する</w:t>
      </w:r>
      <w:r w:rsidR="005E1483">
        <w:rPr>
          <w:rFonts w:hint="eastAsia"/>
        </w:rPr>
        <w:t>とともに</w:t>
      </w:r>
      <w:r w:rsidRPr="00C176E9">
        <w:rPr>
          <w:rFonts w:hint="eastAsia"/>
        </w:rPr>
        <w:t>「合理的配慮の提供」を義務付ける法律。</w:t>
      </w:r>
      <w:r w:rsidR="00047481" w:rsidRPr="00C176E9">
        <w:rPr>
          <w:rFonts w:hint="eastAsia"/>
        </w:rPr>
        <w:t>ウ</w:t>
      </w:r>
      <w:r w:rsidR="00047481" w:rsidRPr="00C176E9">
        <w:rPr>
          <w:rFonts w:hint="eastAsia"/>
        </w:rPr>
        <w:lastRenderedPageBreak/>
        <w:t>ェブアクセシビリティを含む情報アクセシビリティは、環境の整備として位置づけられ、事前的改善措置として計画的に推進</w:t>
      </w:r>
      <w:r w:rsidR="00E50745">
        <w:rPr>
          <w:rFonts w:hint="eastAsia"/>
        </w:rPr>
        <w:t>す</w:t>
      </w:r>
      <w:r w:rsidR="00E50745" w:rsidRPr="00C176E9">
        <w:rPr>
          <w:rFonts w:hint="eastAsia"/>
        </w:rPr>
        <w:t>る</w:t>
      </w:r>
      <w:r w:rsidR="00047481" w:rsidRPr="00C176E9">
        <w:rPr>
          <w:rFonts w:hint="eastAsia"/>
        </w:rPr>
        <w:t>ことが求められている。</w:t>
      </w:r>
    </w:p>
    <w:p w:rsidR="00E24C09" w:rsidRPr="00C176E9" w:rsidRDefault="00F91E4E" w:rsidP="00832F1A">
      <w:pPr>
        <w:pStyle w:val="a"/>
      </w:pPr>
      <w:r w:rsidRPr="00C176E9">
        <w:t>平成</w:t>
      </w:r>
      <w:r w:rsidRPr="00C176E9">
        <w:t>25</w:t>
      </w:r>
      <w:r w:rsidRPr="00C176E9">
        <w:rPr>
          <w:rFonts w:hint="eastAsia"/>
        </w:rPr>
        <w:t>年</w:t>
      </w:r>
      <w:r w:rsidRPr="00C176E9">
        <w:t>6</w:t>
      </w:r>
      <w:r w:rsidRPr="00C176E9">
        <w:rPr>
          <w:rFonts w:hint="eastAsia"/>
        </w:rPr>
        <w:t>月</w:t>
      </w:r>
      <w:r w:rsidRPr="00C176E9">
        <w:t>26</w:t>
      </w:r>
      <w:r w:rsidRPr="00C176E9">
        <w:rPr>
          <w:rFonts w:hint="eastAsia"/>
        </w:rPr>
        <w:t>日に公布され、平成</w:t>
      </w:r>
      <w:r w:rsidRPr="00C176E9">
        <w:t>28</w:t>
      </w:r>
      <w:r w:rsidRPr="00C176E9">
        <w:rPr>
          <w:rFonts w:hint="eastAsia"/>
        </w:rPr>
        <w:t>年</w:t>
      </w:r>
      <w:r w:rsidRPr="00C176E9">
        <w:t>4</w:t>
      </w:r>
      <w:r w:rsidRPr="00C176E9">
        <w:rPr>
          <w:rFonts w:hint="eastAsia"/>
        </w:rPr>
        <w:t>月</w:t>
      </w:r>
      <w:r w:rsidRPr="00C176E9">
        <w:t>1</w:t>
      </w:r>
      <w:r w:rsidRPr="00C176E9">
        <w:rPr>
          <w:rFonts w:hint="eastAsia"/>
        </w:rPr>
        <w:t>日施行。</w:t>
      </w:r>
    </w:p>
    <w:p w:rsidR="003763D8" w:rsidRDefault="005547B7">
      <w:pPr>
        <w:pStyle w:val="a"/>
      </w:pPr>
      <w:r w:rsidRPr="005547B7">
        <w:rPr>
          <w:rFonts w:hint="eastAsia"/>
        </w:rPr>
        <w:t>障害を理由とする差別の解消の推進に関する法律</w:t>
      </w:r>
      <w:r w:rsidR="00047481" w:rsidRPr="00C176E9">
        <w:rPr>
          <w:rFonts w:hint="eastAsia"/>
        </w:rPr>
        <w:t>：</w:t>
      </w:r>
      <w:r w:rsidR="008E0F23" w:rsidRPr="00C176E9">
        <w:t>http://www8.cao.go.jp/shougai/suishin/law_h25-65.html</w:t>
      </w:r>
    </w:p>
    <w:p w:rsidR="00E24C09" w:rsidRPr="00C176E9" w:rsidRDefault="00202677">
      <w:pPr>
        <w:pStyle w:val="af4"/>
      </w:pPr>
      <w:r w:rsidRPr="00C176E9">
        <w:rPr>
          <w:rFonts w:hint="eastAsia"/>
        </w:rPr>
        <w:t>引用</w:t>
      </w:r>
      <w:r w:rsidR="00A95596" w:rsidRPr="00C176E9">
        <w:rPr>
          <w:rFonts w:hint="eastAsia"/>
        </w:rPr>
        <w:t>：障害を理由とする差別の解消の推進に関する法律より抜粋</w:t>
      </w:r>
    </w:p>
    <w:p w:rsidR="00E24C09" w:rsidRPr="00C176E9" w:rsidRDefault="008E0F23">
      <w:pPr>
        <w:pStyle w:val="af4"/>
      </w:pPr>
      <w:r w:rsidRPr="00C176E9">
        <w:t>（社会的障壁の除去の実施についての必要かつ合理的な配慮に関する環境の整備）</w:t>
      </w:r>
      <w:r w:rsidRPr="00C176E9">
        <w:t xml:space="preserve"> </w:t>
      </w:r>
      <w:r w:rsidRPr="00C176E9">
        <w:rPr>
          <w:rFonts w:hint="eastAsia"/>
        </w:rPr>
        <w:br/>
      </w:r>
      <w:r w:rsidRPr="00C176E9">
        <w:t>第五条</w:t>
      </w:r>
      <w:r w:rsidRPr="00C176E9">
        <w:t xml:space="preserve"> </w:t>
      </w:r>
      <w:r w:rsidRPr="00C176E9">
        <w:t>行政機関等及び事業者は、社会的障壁の除去の実施についての必要かつ</w:t>
      </w:r>
      <w:r w:rsidR="004277EE" w:rsidRPr="004277EE">
        <w:rPr>
          <w:rFonts w:hint="eastAsia"/>
          <w:color w:val="C00000"/>
          <w:u w:val="single"/>
        </w:rPr>
        <w:t>合理的な配慮を的確に行うため、自ら設置する施設の構造の改善及び設備の整備、関係職員に対する研修その他の必要な環境の整備に努めなければならない</w:t>
      </w:r>
      <w:r w:rsidRPr="00C176E9">
        <w:t>。</w:t>
      </w:r>
    </w:p>
    <w:p w:rsidR="008E0F23" w:rsidRPr="00C176E9" w:rsidRDefault="008E0F23" w:rsidP="008E0F23">
      <w:pPr>
        <w:pStyle w:val="af4"/>
      </w:pPr>
      <w:r w:rsidRPr="00C176E9">
        <w:t>（行政機関等における障害を理由とする差別の禁止）</w:t>
      </w:r>
      <w:r w:rsidRPr="00C176E9">
        <w:t xml:space="preserve"> </w:t>
      </w:r>
      <w:r w:rsidRPr="00C176E9">
        <w:rPr>
          <w:rFonts w:hint="eastAsia"/>
        </w:rPr>
        <w:br/>
      </w:r>
      <w:r w:rsidRPr="00C176E9">
        <w:t>第七条</w:t>
      </w:r>
      <w:r w:rsidRPr="00C176E9">
        <w:t xml:space="preserve"> </w:t>
      </w:r>
      <w:r w:rsidRPr="00C176E9">
        <w:t>行政機関等は、その事務又は事業を行うに当たり、障害を理由として障害者でない者と不当な差別的取扱いをすることにより、障害者の権利利益を侵害してはならない。</w:t>
      </w:r>
      <w:r w:rsidRPr="00C176E9">
        <w:t xml:space="preserve"> </w:t>
      </w:r>
      <w:r w:rsidRPr="00C176E9">
        <w:rPr>
          <w:rFonts w:hint="eastAsia"/>
        </w:rPr>
        <w:br/>
      </w:r>
      <w:r w:rsidRPr="00C176E9">
        <w:t>２</w:t>
      </w:r>
      <w:r w:rsidRPr="00C176E9">
        <w:t xml:space="preserve"> </w:t>
      </w:r>
      <w:r w:rsidR="004277EE" w:rsidRPr="004277EE">
        <w:rPr>
          <w:rFonts w:hint="eastAsia"/>
          <w:color w:val="C00000"/>
          <w:u w:val="single"/>
        </w:rPr>
        <w:t>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w:t>
      </w:r>
      <w:r w:rsidR="004277EE" w:rsidRPr="004277EE">
        <w:rPr>
          <w:color w:val="C00000"/>
          <w:u w:val="single"/>
        </w:rPr>
        <w:br/>
      </w:r>
      <w:r w:rsidR="004277EE" w:rsidRPr="004277EE">
        <w:rPr>
          <w:rFonts w:hint="eastAsia"/>
          <w:color w:val="C00000"/>
          <w:u w:val="single"/>
        </w:rPr>
        <w:t>年齢及び障害の状態に応じて、社会的障壁の除去の実施について必要かつ合理的な配慮をしなければならない。</w:t>
      </w:r>
    </w:p>
    <w:p w:rsidR="00E24C09" w:rsidRPr="00C176E9" w:rsidRDefault="00E24C09">
      <w:pPr>
        <w:rPr>
          <w:lang w:eastAsia="ja-JP"/>
        </w:rPr>
      </w:pPr>
    </w:p>
    <w:p w:rsidR="004277EE" w:rsidRDefault="00F91E4E" w:rsidP="004277EE">
      <w:pPr>
        <w:pStyle w:val="4"/>
      </w:pPr>
      <w:r w:rsidRPr="00C176E9">
        <w:rPr>
          <w:rFonts w:hint="eastAsia"/>
        </w:rPr>
        <w:t>日本工業規格関連</w:t>
      </w:r>
    </w:p>
    <w:p w:rsidR="00E24C09" w:rsidRPr="00C176E9" w:rsidRDefault="00763FF3">
      <w:pPr>
        <w:rPr>
          <w:rFonts w:ascii="メイリオ" w:eastAsia="メイリオ" w:hAnsi="メイリオ"/>
          <w:lang w:eastAsia="ja-JP"/>
        </w:rPr>
      </w:pPr>
      <w:r w:rsidRPr="00C176E9">
        <w:rPr>
          <w:rFonts w:ascii="メイリオ" w:eastAsia="メイリオ" w:hAnsi="メイリオ"/>
          <w:lang w:eastAsia="ja-JP"/>
        </w:rPr>
        <w:t xml:space="preserve">JIS X </w:t>
      </w:r>
      <w:r w:rsidRPr="00C176E9">
        <w:rPr>
          <w:rFonts w:ascii="メイリオ" w:eastAsia="メイリオ" w:hAnsi="メイリオ" w:hint="eastAsia"/>
          <w:lang w:eastAsia="ja-JP"/>
        </w:rPr>
        <w:t>8341-3:</w:t>
      </w:r>
      <w:r w:rsidR="00F80DCE">
        <w:rPr>
          <w:rFonts w:ascii="メイリオ" w:eastAsia="メイリオ" w:hAnsi="メイリオ" w:hint="eastAsia"/>
          <w:lang w:eastAsia="ja-JP"/>
        </w:rPr>
        <w:t>2016</w:t>
      </w:r>
      <w:r w:rsidRPr="00C176E9">
        <w:rPr>
          <w:rFonts w:ascii="メイリオ" w:eastAsia="メイリオ" w:hAnsi="メイリオ" w:hint="eastAsia"/>
          <w:lang w:eastAsia="ja-JP"/>
        </w:rPr>
        <w:t>「高齢者・障害者等配慮設計指針－情報通信における機器，ソフトウェア及びサービス－第3部：ウェブコンテンツ」</w:t>
      </w:r>
    </w:p>
    <w:p w:rsidR="00E24C09" w:rsidRPr="00C176E9" w:rsidRDefault="00D10BB9" w:rsidP="00832F1A">
      <w:pPr>
        <w:pStyle w:val="a"/>
      </w:pPr>
      <w:r w:rsidRPr="00C176E9">
        <w:rPr>
          <w:rFonts w:hint="eastAsia"/>
        </w:rPr>
        <w:t>ホームページ等を高齢者や障害者を含む誰もが利用できるものとするための基準を</w:t>
      </w:r>
      <w:r w:rsidR="00210469">
        <w:rPr>
          <w:rFonts w:hint="eastAsia"/>
        </w:rPr>
        <w:t>定めた</w:t>
      </w:r>
      <w:r w:rsidRPr="00C176E9">
        <w:rPr>
          <w:rFonts w:hint="eastAsia"/>
        </w:rPr>
        <w:t>規格。</w:t>
      </w:r>
    </w:p>
    <w:p w:rsidR="00E24C09" w:rsidRPr="00C176E9" w:rsidRDefault="005547B7" w:rsidP="00832F1A">
      <w:pPr>
        <w:pStyle w:val="a"/>
      </w:pPr>
      <w:r w:rsidRPr="005547B7">
        <w:rPr>
          <w:rFonts w:hint="eastAsia"/>
        </w:rPr>
        <w:t>一般財団法人　日本規格協会</w:t>
      </w:r>
      <w:r w:rsidR="000675B4" w:rsidRPr="00C176E9">
        <w:rPr>
          <w:rFonts w:hint="eastAsia"/>
        </w:rPr>
        <w:t>：</w:t>
      </w:r>
      <w:r w:rsidR="00730349" w:rsidRPr="00C176E9">
        <w:t>http://www.jsa.or.jp/</w:t>
      </w:r>
    </w:p>
    <w:p w:rsidR="00E24C09" w:rsidRPr="00C176E9" w:rsidRDefault="00E24C09"/>
    <w:p w:rsidR="00E24C09" w:rsidRPr="00C176E9" w:rsidRDefault="00763FF3">
      <w:pPr>
        <w:rPr>
          <w:rFonts w:ascii="メイリオ" w:eastAsia="メイリオ" w:hAnsi="メイリオ"/>
          <w:lang w:eastAsia="ja-JP"/>
        </w:rPr>
      </w:pPr>
      <w:r w:rsidRPr="00C176E9">
        <w:rPr>
          <w:rFonts w:ascii="メイリオ" w:eastAsia="メイリオ" w:hAnsi="メイリオ" w:hint="eastAsia"/>
          <w:lang w:eastAsia="ja-JP"/>
        </w:rPr>
        <w:t>工業標準化法（日本工業規格の尊重）第六十七条（</w:t>
      </w:r>
      <w:r w:rsidR="004D3922" w:rsidRPr="00C176E9">
        <w:rPr>
          <w:rFonts w:ascii="メイリオ" w:eastAsia="メイリオ" w:hAnsi="メイリオ" w:hint="eastAsia"/>
          <w:lang w:eastAsia="ja-JP"/>
        </w:rPr>
        <w:t>昭和24年法律第185号</w:t>
      </w:r>
      <w:r w:rsidRPr="00C176E9">
        <w:rPr>
          <w:rFonts w:ascii="メイリオ" w:eastAsia="メイリオ" w:hAnsi="メイリオ" w:hint="eastAsia"/>
          <w:lang w:eastAsia="ja-JP"/>
        </w:rPr>
        <w:t>）</w:t>
      </w:r>
    </w:p>
    <w:p w:rsidR="00B34E75" w:rsidRDefault="00B34E75" w:rsidP="00832F1A">
      <w:pPr>
        <w:pStyle w:val="a"/>
      </w:pPr>
      <w:r w:rsidRPr="00B34E75">
        <w:rPr>
          <w:rFonts w:hint="eastAsia"/>
        </w:rPr>
        <w:t>鉱工業品の品質の改善、生産能率の増進その他生産の合理化、取引の単純公正化及び使用又は消費の合理化を図り、</w:t>
      </w:r>
      <w:r w:rsidR="005E1483">
        <w:rPr>
          <w:rFonts w:hint="eastAsia"/>
        </w:rPr>
        <w:t>併せて</w:t>
      </w:r>
      <w:r w:rsidRPr="00B34E75">
        <w:rPr>
          <w:rFonts w:hint="eastAsia"/>
        </w:rPr>
        <w:t>公共の福祉の増進に寄与することを目的とした法律</w:t>
      </w:r>
    </w:p>
    <w:p w:rsidR="00E24C09" w:rsidRPr="00C176E9" w:rsidRDefault="007603B5" w:rsidP="00832F1A">
      <w:pPr>
        <w:pStyle w:val="a"/>
      </w:pPr>
      <w:r w:rsidRPr="007603B5">
        <w:rPr>
          <w:rFonts w:hint="eastAsia"/>
        </w:rPr>
        <w:t>工業標準化法</w:t>
      </w:r>
      <w:r w:rsidR="000675B4" w:rsidRPr="00C176E9">
        <w:rPr>
          <w:rFonts w:hint="eastAsia"/>
        </w:rPr>
        <w:t>：</w:t>
      </w:r>
      <w:r w:rsidR="00F91E4E" w:rsidRPr="00C176E9">
        <w:t>http://law.e-gov.go.jp/htmldata/S24/S24HO185.html</w:t>
      </w:r>
    </w:p>
    <w:p w:rsidR="00E24C09" w:rsidRPr="00C176E9" w:rsidRDefault="00202677">
      <w:pPr>
        <w:pStyle w:val="af4"/>
      </w:pPr>
      <w:r w:rsidRPr="00C176E9">
        <w:rPr>
          <w:rFonts w:hint="eastAsia"/>
        </w:rPr>
        <w:lastRenderedPageBreak/>
        <w:t>引用</w:t>
      </w:r>
      <w:r w:rsidR="00A95596" w:rsidRPr="00C176E9">
        <w:rPr>
          <w:rFonts w:hint="eastAsia"/>
        </w:rPr>
        <w:t>：</w:t>
      </w:r>
      <w:r w:rsidR="00730349" w:rsidRPr="00C176E9">
        <w:rPr>
          <w:rFonts w:hint="eastAsia"/>
        </w:rPr>
        <w:t>工業標準化法より</w:t>
      </w:r>
      <w:r w:rsidR="00A95596" w:rsidRPr="00C176E9">
        <w:rPr>
          <w:rFonts w:hint="eastAsia"/>
        </w:rPr>
        <w:t>抜粋</w:t>
      </w:r>
    </w:p>
    <w:p w:rsidR="00E24C09" w:rsidRPr="00C176E9" w:rsidRDefault="00730349">
      <w:pPr>
        <w:pStyle w:val="af4"/>
      </w:pPr>
      <w:r w:rsidRPr="00C176E9">
        <w:rPr>
          <w:rFonts w:hint="eastAsia"/>
        </w:rPr>
        <w:t>（日本工業規格の尊重）</w:t>
      </w:r>
      <w:r w:rsidR="00F738F6">
        <w:br/>
      </w:r>
      <w:r w:rsidRPr="00C176E9">
        <w:rPr>
          <w:rFonts w:hint="eastAsia"/>
        </w:rPr>
        <w:t>第六十七条</w:t>
      </w:r>
      <w:r w:rsidRPr="00C176E9">
        <w:rPr>
          <w:rFonts w:hint="eastAsia"/>
        </w:rPr>
        <w:t xml:space="preserve"> </w:t>
      </w:r>
      <w:r w:rsidRPr="00C176E9">
        <w:rPr>
          <w:rFonts w:hint="eastAsia"/>
        </w:rPr>
        <w:t xml:space="preserve">　</w:t>
      </w:r>
      <w:r w:rsidR="004277EE" w:rsidRPr="004277EE">
        <w:rPr>
          <w:rFonts w:hint="eastAsia"/>
          <w:color w:val="C00000"/>
          <w:u w:val="single"/>
        </w:rPr>
        <w:t>国及び地方公共団体は、</w:t>
      </w:r>
      <w:r w:rsidRPr="00C176E9">
        <w:rPr>
          <w:rFonts w:hint="eastAsia"/>
        </w:rPr>
        <w:t>鉱工業に関する技術上の基準を定めるとき、その買い入れる鉱工業品に関する仕様を定めるときその他その事務を処理するに当たつて第二条各号に掲げる事項に関し一定の基準を定めるときは、</w:t>
      </w:r>
      <w:r w:rsidR="004277EE" w:rsidRPr="004277EE">
        <w:rPr>
          <w:rFonts w:hint="eastAsia"/>
          <w:color w:val="C00000"/>
          <w:u w:val="single"/>
        </w:rPr>
        <w:t>日本工業規格を尊重してこれをしなければならない</w:t>
      </w:r>
      <w:r w:rsidRPr="00C176E9">
        <w:rPr>
          <w:rFonts w:hint="eastAsia"/>
        </w:rPr>
        <w:t>。</w:t>
      </w:r>
    </w:p>
    <w:p w:rsidR="00E24C09" w:rsidRPr="00C176E9" w:rsidRDefault="00E24C09">
      <w:pPr>
        <w:rPr>
          <w:lang w:eastAsia="ja-JP"/>
        </w:rPr>
      </w:pPr>
    </w:p>
    <w:p w:rsidR="004277EE" w:rsidRDefault="00F91E4E" w:rsidP="004277EE">
      <w:pPr>
        <w:pStyle w:val="4"/>
      </w:pPr>
      <w:r w:rsidRPr="00C176E9">
        <w:rPr>
          <w:rFonts w:hint="eastAsia"/>
        </w:rPr>
        <w:t>関連する指針等</w:t>
      </w:r>
    </w:p>
    <w:p w:rsidR="00E24C09" w:rsidRPr="00C176E9" w:rsidRDefault="00763FF3">
      <w:pPr>
        <w:rPr>
          <w:rFonts w:ascii="メイリオ" w:eastAsia="メイリオ" w:hAnsi="メイリオ"/>
          <w:lang w:eastAsia="ja-JP"/>
        </w:rPr>
      </w:pPr>
      <w:r w:rsidRPr="00C176E9">
        <w:rPr>
          <w:rFonts w:ascii="メイリオ" w:eastAsia="メイリオ" w:hAnsi="メイリオ"/>
          <w:lang w:eastAsia="ja-JP"/>
        </w:rPr>
        <w:t>Web</w:t>
      </w:r>
      <w:r w:rsidRPr="00C176E9">
        <w:rPr>
          <w:rFonts w:ascii="メイリオ" w:eastAsia="メイリオ" w:hAnsi="メイリオ" w:hint="eastAsia"/>
          <w:lang w:eastAsia="ja-JP"/>
        </w:rPr>
        <w:t>サイト等による行政情報の提供・利用促進に関する基本的指針</w:t>
      </w:r>
    </w:p>
    <w:p w:rsidR="00577B3A" w:rsidRPr="00C176E9" w:rsidRDefault="00577B3A" w:rsidP="00832F1A">
      <w:pPr>
        <w:pStyle w:val="a"/>
      </w:pPr>
      <w:r w:rsidRPr="00C176E9">
        <w:rPr>
          <w:rFonts w:hint="eastAsia"/>
        </w:rPr>
        <w:t>Web</w:t>
      </w:r>
      <w:r w:rsidRPr="00C176E9">
        <w:rPr>
          <w:rFonts w:hint="eastAsia"/>
        </w:rPr>
        <w:t>サイト等による行政情報の提供・利用促進に関する措置を定めた指針。</w:t>
      </w:r>
    </w:p>
    <w:p w:rsidR="00E24C09" w:rsidRPr="00C176E9" w:rsidRDefault="00F91E4E" w:rsidP="00832F1A">
      <w:pPr>
        <w:pStyle w:val="a"/>
      </w:pPr>
      <w:r w:rsidRPr="00C176E9">
        <w:rPr>
          <w:rFonts w:hint="eastAsia"/>
        </w:rPr>
        <w:t>2015</w:t>
      </w:r>
      <w:r w:rsidRPr="00C176E9">
        <w:rPr>
          <w:rFonts w:hint="eastAsia"/>
        </w:rPr>
        <w:t>年（平成</w:t>
      </w:r>
      <w:r w:rsidRPr="00C176E9">
        <w:rPr>
          <w:rFonts w:hint="eastAsia"/>
        </w:rPr>
        <w:t>27</w:t>
      </w:r>
      <w:r w:rsidRPr="00C176E9">
        <w:rPr>
          <w:rFonts w:hint="eastAsia"/>
        </w:rPr>
        <w:t>年）</w:t>
      </w:r>
      <w:r w:rsidRPr="00C176E9">
        <w:rPr>
          <w:rFonts w:hint="eastAsia"/>
        </w:rPr>
        <w:t>3</w:t>
      </w:r>
      <w:r w:rsidRPr="00C176E9">
        <w:rPr>
          <w:rFonts w:hint="eastAsia"/>
        </w:rPr>
        <w:t>月</w:t>
      </w:r>
      <w:r w:rsidRPr="00C176E9">
        <w:rPr>
          <w:rFonts w:hint="eastAsia"/>
        </w:rPr>
        <w:t>27</w:t>
      </w:r>
      <w:r w:rsidRPr="00C176E9">
        <w:rPr>
          <w:rFonts w:hint="eastAsia"/>
        </w:rPr>
        <w:t>日各府省情報化統括責任者（</w:t>
      </w:r>
      <w:r w:rsidRPr="00C176E9">
        <w:rPr>
          <w:rFonts w:hint="eastAsia"/>
        </w:rPr>
        <w:t>CIO</w:t>
      </w:r>
      <w:r w:rsidRPr="00C176E9">
        <w:rPr>
          <w:rFonts w:hint="eastAsia"/>
        </w:rPr>
        <w:t>）連絡会議決定</w:t>
      </w:r>
      <w:r w:rsidR="00730349" w:rsidRPr="00C176E9">
        <w:rPr>
          <w:rFonts w:hint="eastAsia"/>
        </w:rPr>
        <w:t>。</w:t>
      </w:r>
    </w:p>
    <w:p w:rsidR="003763D8" w:rsidRDefault="00C81150">
      <w:pPr>
        <w:pStyle w:val="a"/>
      </w:pPr>
      <w:r w:rsidRPr="00C81150">
        <w:rPr>
          <w:rFonts w:hint="eastAsia"/>
        </w:rPr>
        <w:t>Web</w:t>
      </w:r>
      <w:r w:rsidRPr="00C81150">
        <w:rPr>
          <w:rFonts w:hint="eastAsia"/>
        </w:rPr>
        <w:t>サイト等による行政情報の提供・利用促進に関する基本的指針</w:t>
      </w:r>
      <w:r w:rsidR="0011790F" w:rsidRPr="00C176E9">
        <w:rPr>
          <w:rFonts w:hint="eastAsia"/>
        </w:rPr>
        <w:t>：</w:t>
      </w:r>
      <w:r w:rsidR="00F91E4E" w:rsidRPr="00C176E9">
        <w:t>http://www.kantei.go.jp/jp/singi/it2/cio/dai61/honbun2.pdf</w:t>
      </w:r>
    </w:p>
    <w:p w:rsidR="00E24C09" w:rsidRPr="00C176E9" w:rsidRDefault="00202677">
      <w:pPr>
        <w:pStyle w:val="af4"/>
      </w:pPr>
      <w:r w:rsidRPr="00C176E9">
        <w:rPr>
          <w:rFonts w:hint="eastAsia"/>
        </w:rPr>
        <w:t>引用</w:t>
      </w:r>
      <w:r w:rsidR="00A95596" w:rsidRPr="00C176E9">
        <w:rPr>
          <w:rFonts w:hint="eastAsia"/>
        </w:rPr>
        <w:t>：</w:t>
      </w:r>
      <w:r w:rsidR="00730349" w:rsidRPr="00C176E9">
        <w:rPr>
          <w:rFonts w:hint="eastAsia"/>
        </w:rPr>
        <w:t>Web</w:t>
      </w:r>
      <w:r w:rsidR="00730349" w:rsidRPr="00C176E9">
        <w:rPr>
          <w:rFonts w:hint="eastAsia"/>
        </w:rPr>
        <w:t>サイト等による行政情報の提供・利用促進に関する基本的指針より</w:t>
      </w:r>
      <w:r w:rsidR="00A95596" w:rsidRPr="00C176E9">
        <w:rPr>
          <w:rFonts w:hint="eastAsia"/>
        </w:rPr>
        <w:t>抜粋</w:t>
      </w:r>
    </w:p>
    <w:p w:rsidR="00E24C09" w:rsidRPr="00C176E9" w:rsidRDefault="00730349">
      <w:pPr>
        <w:pStyle w:val="af4"/>
      </w:pPr>
      <w:r w:rsidRPr="00C176E9">
        <w:rPr>
          <w:rFonts w:hint="eastAsia"/>
        </w:rPr>
        <w:t>⑤</w:t>
      </w:r>
      <w:r w:rsidRPr="00C176E9">
        <w:rPr>
          <w:rFonts w:hint="eastAsia"/>
        </w:rPr>
        <w:t xml:space="preserve"> </w:t>
      </w:r>
      <w:r w:rsidRPr="00C176E9">
        <w:rPr>
          <w:rFonts w:hint="eastAsia"/>
        </w:rPr>
        <w:t>高齢者・障害者にも利用しやすいものとするため、音声読み上げへの対応、カラーユニバーサルデザイン等、ウェブコンテンツ（掲載情報）に関する</w:t>
      </w:r>
      <w:r w:rsidR="004277EE" w:rsidRPr="004277EE">
        <w:rPr>
          <w:rFonts w:hint="eastAsia"/>
          <w:color w:val="C00000"/>
          <w:u w:val="single"/>
        </w:rPr>
        <w:t>日本工業規格（</w:t>
      </w:r>
      <w:r w:rsidR="004277EE" w:rsidRPr="004277EE">
        <w:rPr>
          <w:color w:val="C00000"/>
          <w:u w:val="single"/>
        </w:rPr>
        <w:t>JIS X 8341-3</w:t>
      </w:r>
      <w:r w:rsidR="004277EE" w:rsidRPr="004277EE">
        <w:rPr>
          <w:rFonts w:hint="eastAsia"/>
          <w:color w:val="C00000"/>
          <w:u w:val="single"/>
        </w:rPr>
        <w:t>）を踏まえ、各府省は、コンテンツを同規格に沿ったものとするため、必要な修正及び作成を行う</w:t>
      </w:r>
      <w:r w:rsidRPr="00C176E9">
        <w:rPr>
          <w:rFonts w:hint="eastAsia"/>
        </w:rPr>
        <w:t>。</w:t>
      </w:r>
    </w:p>
    <w:p w:rsidR="00E24C09" w:rsidRPr="00C176E9" w:rsidRDefault="00E24C09">
      <w:pPr>
        <w:rPr>
          <w:lang w:eastAsia="ja-JP"/>
        </w:rPr>
      </w:pPr>
    </w:p>
    <w:p w:rsidR="00E24C09" w:rsidRPr="00C176E9" w:rsidRDefault="00763FF3">
      <w:pPr>
        <w:rPr>
          <w:rFonts w:ascii="メイリオ" w:eastAsia="メイリオ" w:hAnsi="メイリオ"/>
          <w:lang w:eastAsia="ja-JP"/>
        </w:rPr>
      </w:pPr>
      <w:r w:rsidRPr="00C176E9">
        <w:rPr>
          <w:rFonts w:ascii="メイリオ" w:eastAsia="メイリオ" w:hAnsi="メイリオ" w:hint="eastAsia"/>
          <w:lang w:eastAsia="ja-JP"/>
        </w:rPr>
        <w:t>電子自治体の</w:t>
      </w:r>
      <w:r w:rsidR="00462FCD">
        <w:rPr>
          <w:rFonts w:ascii="メイリオ" w:eastAsia="メイリオ" w:hAnsi="メイリオ" w:hint="eastAsia"/>
          <w:lang w:eastAsia="ja-JP"/>
        </w:rPr>
        <w:t>取組</w:t>
      </w:r>
      <w:r w:rsidRPr="00C176E9">
        <w:rPr>
          <w:rFonts w:ascii="メイリオ" w:eastAsia="メイリオ" w:hAnsi="メイリオ" w:hint="eastAsia"/>
          <w:lang w:eastAsia="ja-JP"/>
        </w:rPr>
        <w:t>を加速するための10の指針</w:t>
      </w:r>
    </w:p>
    <w:p w:rsidR="00E24C09" w:rsidRPr="00C176E9" w:rsidRDefault="00872F24" w:rsidP="00832F1A">
      <w:pPr>
        <w:pStyle w:val="a"/>
      </w:pPr>
      <w:r w:rsidRPr="00C176E9">
        <w:rPr>
          <w:rFonts w:hint="eastAsia"/>
        </w:rPr>
        <w:t>地方公共団体の電子自治体に係る</w:t>
      </w:r>
      <w:r w:rsidR="00462FCD">
        <w:rPr>
          <w:rFonts w:hint="eastAsia"/>
        </w:rPr>
        <w:t>取組</w:t>
      </w:r>
      <w:r w:rsidRPr="00C176E9">
        <w:rPr>
          <w:rFonts w:hint="eastAsia"/>
        </w:rPr>
        <w:t>を促進することを目的としたもの。</w:t>
      </w:r>
    </w:p>
    <w:p w:rsidR="00E24C09" w:rsidRPr="00C176E9" w:rsidRDefault="00F91E4E" w:rsidP="00832F1A">
      <w:pPr>
        <w:pStyle w:val="a"/>
      </w:pPr>
      <w:r w:rsidRPr="00C176E9">
        <w:rPr>
          <w:rFonts w:hint="eastAsia"/>
        </w:rPr>
        <w:t>平成</w:t>
      </w:r>
      <w:r w:rsidRPr="00C176E9">
        <w:rPr>
          <w:rFonts w:hint="eastAsia"/>
        </w:rPr>
        <w:t>26</w:t>
      </w:r>
      <w:r w:rsidRPr="00C176E9">
        <w:rPr>
          <w:rFonts w:hint="eastAsia"/>
        </w:rPr>
        <w:t>年</w:t>
      </w:r>
      <w:r w:rsidRPr="00C176E9">
        <w:rPr>
          <w:rFonts w:hint="eastAsia"/>
        </w:rPr>
        <w:t>3</w:t>
      </w:r>
      <w:r w:rsidRPr="00C176E9">
        <w:rPr>
          <w:rFonts w:hint="eastAsia"/>
        </w:rPr>
        <w:t>月</w:t>
      </w:r>
      <w:r w:rsidRPr="00C176E9">
        <w:rPr>
          <w:rFonts w:hint="eastAsia"/>
        </w:rPr>
        <w:t>24</w:t>
      </w:r>
      <w:r w:rsidRPr="00C176E9">
        <w:rPr>
          <w:rFonts w:hint="eastAsia"/>
        </w:rPr>
        <w:t>日　総務省自治行政局地域情報政策室</w:t>
      </w:r>
      <w:r w:rsidR="001E77EA" w:rsidRPr="00C176E9">
        <w:rPr>
          <w:rFonts w:hint="eastAsia"/>
        </w:rPr>
        <w:t>策定</w:t>
      </w:r>
    </w:p>
    <w:p w:rsidR="003763D8" w:rsidRDefault="00B34E75">
      <w:pPr>
        <w:pStyle w:val="a"/>
      </w:pPr>
      <w:r w:rsidRPr="00B34E75">
        <w:rPr>
          <w:rFonts w:hint="eastAsia"/>
        </w:rPr>
        <w:t>電子自治体の</w:t>
      </w:r>
      <w:r w:rsidR="00462FCD">
        <w:rPr>
          <w:rFonts w:hint="eastAsia"/>
        </w:rPr>
        <w:t>取組</w:t>
      </w:r>
      <w:r w:rsidRPr="00B34E75">
        <w:rPr>
          <w:rFonts w:hint="eastAsia"/>
        </w:rPr>
        <w:t>を加速するための</w:t>
      </w:r>
      <w:r w:rsidR="000300F2">
        <w:rPr>
          <w:rFonts w:hint="eastAsia"/>
        </w:rPr>
        <w:t>10</w:t>
      </w:r>
      <w:r w:rsidRPr="00B34E75">
        <w:rPr>
          <w:rFonts w:hint="eastAsia"/>
        </w:rPr>
        <w:t>の指針</w:t>
      </w:r>
      <w:r w:rsidR="001E77EA" w:rsidRPr="00C176E9">
        <w:rPr>
          <w:rFonts w:hint="eastAsia"/>
        </w:rPr>
        <w:t>：</w:t>
      </w:r>
      <w:r w:rsidR="00B87414" w:rsidRPr="00B87414">
        <w:t>http://www.soumu.go.jp/main_content/000281450.pdf</w:t>
      </w:r>
    </w:p>
    <w:p w:rsidR="00E24C09" w:rsidRPr="00C176E9" w:rsidRDefault="00202677">
      <w:pPr>
        <w:pStyle w:val="af4"/>
      </w:pPr>
      <w:r w:rsidRPr="00C176E9">
        <w:rPr>
          <w:rFonts w:hint="eastAsia"/>
        </w:rPr>
        <w:t>引用</w:t>
      </w:r>
      <w:r w:rsidR="00A95596" w:rsidRPr="00C176E9">
        <w:rPr>
          <w:rFonts w:hint="eastAsia"/>
        </w:rPr>
        <w:t>：</w:t>
      </w:r>
      <w:r w:rsidR="000F6B57" w:rsidRPr="00C176E9">
        <w:rPr>
          <w:rFonts w:hint="eastAsia"/>
        </w:rPr>
        <w:t>電子自治体の</w:t>
      </w:r>
      <w:r w:rsidR="00462FCD">
        <w:rPr>
          <w:rFonts w:hint="eastAsia"/>
        </w:rPr>
        <w:t>取組</w:t>
      </w:r>
      <w:r w:rsidR="000F6B57" w:rsidRPr="00C176E9">
        <w:rPr>
          <w:rFonts w:hint="eastAsia"/>
        </w:rPr>
        <w:t>を加速するための</w:t>
      </w:r>
      <w:r w:rsidR="000F6B57" w:rsidRPr="00C176E9">
        <w:rPr>
          <w:rFonts w:hint="eastAsia"/>
        </w:rPr>
        <w:t>10</w:t>
      </w:r>
      <w:r w:rsidR="000F6B57" w:rsidRPr="00C176E9">
        <w:rPr>
          <w:rFonts w:hint="eastAsia"/>
        </w:rPr>
        <w:t>の指針より</w:t>
      </w:r>
      <w:r w:rsidR="00A95596" w:rsidRPr="00C176E9">
        <w:rPr>
          <w:rFonts w:hint="eastAsia"/>
        </w:rPr>
        <w:t>抜粋</w:t>
      </w:r>
    </w:p>
    <w:p w:rsidR="00E24C09" w:rsidRPr="00C176E9" w:rsidRDefault="000F6B57">
      <w:pPr>
        <w:pStyle w:val="af4"/>
      </w:pPr>
      <w:r w:rsidRPr="00C176E9">
        <w:rPr>
          <w:rFonts w:hint="eastAsia"/>
        </w:rPr>
        <w:t>【指針８】ＩＣＴ利活用による更なる住民満足度向上の実現</w:t>
      </w:r>
    </w:p>
    <w:p w:rsidR="00E24C09" w:rsidRPr="00C176E9" w:rsidRDefault="000F6B57">
      <w:pPr>
        <w:pStyle w:val="af4"/>
      </w:pPr>
      <w:r w:rsidRPr="00C176E9">
        <w:rPr>
          <w:rFonts w:hint="eastAsia"/>
        </w:rPr>
        <w:t>①</w:t>
      </w:r>
      <w:r w:rsidRPr="00C176E9">
        <w:t>現在の目標設定の把握、課題の抽出</w:t>
      </w:r>
    </w:p>
    <w:p w:rsidR="00E24C09" w:rsidRPr="00C176E9" w:rsidRDefault="000F6B57">
      <w:pPr>
        <w:pStyle w:val="af4"/>
      </w:pPr>
      <w:r w:rsidRPr="00C176E9">
        <w:t>各団体において、オンライン利用率等の現状、設定目標について整理し、現在の行政サービスについて住民満足度調査等により住民ニーズを把握し、行政サービスの質の向上のための課題を抽出する。</w:t>
      </w:r>
    </w:p>
    <w:p w:rsidR="00E24C09" w:rsidRPr="00C176E9" w:rsidRDefault="000F6B57">
      <w:pPr>
        <w:pStyle w:val="af4"/>
      </w:pPr>
      <w:r w:rsidRPr="00C176E9">
        <w:rPr>
          <w:rFonts w:hint="eastAsia"/>
        </w:rPr>
        <w:lastRenderedPageBreak/>
        <w:t>②</w:t>
      </w:r>
      <w:r w:rsidRPr="00C176E9">
        <w:t>ＩＣＴ利活用による新たな行政サービスの検討</w:t>
      </w:r>
    </w:p>
    <w:p w:rsidR="00E24C09" w:rsidRPr="00C176E9" w:rsidRDefault="000F6B57">
      <w:pPr>
        <w:pStyle w:val="af4"/>
      </w:pPr>
      <w:r w:rsidRPr="00C176E9">
        <w:t>上記</w:t>
      </w:r>
      <w:r w:rsidRPr="00C176E9">
        <w:rPr>
          <w:rFonts w:ascii="ＭＳ 明朝" w:hAnsi="ＭＳ 明朝" w:cs="ＭＳ 明朝" w:hint="eastAsia"/>
        </w:rPr>
        <w:t>①</w:t>
      </w:r>
      <w:r w:rsidRPr="00C176E9">
        <w:t>で抽出された課題に基づき、オンラインサービスの見直しや官民協働の取組みも含めた新サービスの検討を行う。</w:t>
      </w:r>
      <w:r w:rsidR="004277EE" w:rsidRPr="004277EE">
        <w:rPr>
          <w:rFonts w:hint="eastAsia"/>
          <w:color w:val="C00000"/>
          <w:u w:val="single"/>
        </w:rPr>
        <w:t>各団体で取り組むべきＩＣＴ利活用方策と必要な行政サービスレベルを設定する</w:t>
      </w:r>
      <w:r w:rsidRPr="00C176E9">
        <w:t>。なお、</w:t>
      </w:r>
      <w:r w:rsidR="004277EE" w:rsidRPr="004277EE">
        <w:rPr>
          <w:rFonts w:hint="eastAsia"/>
          <w:color w:val="C00000"/>
          <w:u w:val="single"/>
        </w:rPr>
        <w:t>ＩＣＴ利活用による行政サービスの提供にあたっては、高齢者・障害者を含むすべての住民がサービスを享受できるよう努める</w:t>
      </w:r>
      <w:r w:rsidRPr="00C176E9">
        <w:t>。</w:t>
      </w:r>
      <w:r w:rsidRPr="00C176E9">
        <w:t xml:space="preserve"> </w:t>
      </w:r>
    </w:p>
    <w:p w:rsidR="00E24C09" w:rsidRPr="00C176E9" w:rsidRDefault="000F6B57">
      <w:pPr>
        <w:pStyle w:val="af4"/>
      </w:pPr>
      <w:r w:rsidRPr="00C176E9">
        <w:t>（具体例）</w:t>
      </w:r>
      <w:r w:rsidRPr="00C176E9">
        <w:t xml:space="preserve"> </w:t>
      </w:r>
      <w:r w:rsidRPr="00C176E9">
        <w:rPr>
          <w:rFonts w:hint="eastAsia"/>
        </w:rPr>
        <w:br/>
      </w:r>
      <w:r w:rsidRPr="00C176E9">
        <w:t>・コンビニにおける証明書等の交付</w:t>
      </w:r>
      <w:r w:rsidRPr="00C176E9">
        <w:t xml:space="preserve"> </w:t>
      </w:r>
      <w:r w:rsidRPr="00C176E9">
        <w:rPr>
          <w:rFonts w:hint="eastAsia"/>
        </w:rPr>
        <w:br/>
      </w:r>
      <w:r w:rsidRPr="00C176E9">
        <w:t>・住民等への窓口サービスの最適化（総合窓口等）</w:t>
      </w:r>
      <w:r w:rsidRPr="00C176E9">
        <w:rPr>
          <w:rFonts w:hint="eastAsia"/>
        </w:rPr>
        <w:br/>
      </w:r>
      <w:r w:rsidRPr="00C176E9">
        <w:t>・電子納付の実現（</w:t>
      </w:r>
      <w:r w:rsidRPr="00C176E9">
        <w:t>Pay-easy</w:t>
      </w:r>
      <w:r w:rsidRPr="00C176E9">
        <w:t>、クレジット決済等）</w:t>
      </w:r>
      <w:r w:rsidRPr="00C176E9">
        <w:rPr>
          <w:rFonts w:hint="eastAsia"/>
        </w:rPr>
        <w:br/>
      </w:r>
      <w:r w:rsidRPr="00C176E9">
        <w:t>・</w:t>
      </w:r>
      <w:r w:rsidR="004277EE" w:rsidRPr="004277EE">
        <w:rPr>
          <w:rFonts w:hint="eastAsia"/>
          <w:color w:val="C00000"/>
          <w:u w:val="single"/>
        </w:rPr>
        <w:t>ウェブアクセシビリティの向上</w:t>
      </w:r>
      <w:r w:rsidRPr="00C176E9">
        <w:t xml:space="preserve"> </w:t>
      </w:r>
      <w:r w:rsidRPr="00C176E9">
        <w:t>等</w:t>
      </w:r>
    </w:p>
    <w:p w:rsidR="00E24C09" w:rsidRPr="00C176E9" w:rsidRDefault="00763FF3">
      <w:pPr>
        <w:pStyle w:val="af4"/>
      </w:pPr>
      <w:r w:rsidRPr="00C176E9">
        <w:rPr>
          <w:rFonts w:hint="eastAsia"/>
        </w:rPr>
        <w:t>③</w:t>
      </w:r>
      <w:r w:rsidR="000F6B57" w:rsidRPr="00C176E9">
        <w:t>各地方公共団体において地域の実情に応じた多様な新指標の設定</w:t>
      </w:r>
    </w:p>
    <w:p w:rsidR="00E24C09" w:rsidRPr="00C176E9" w:rsidRDefault="000F6B57">
      <w:pPr>
        <w:pStyle w:val="af4"/>
      </w:pPr>
      <w:r w:rsidRPr="00C176E9">
        <w:t>今後総務省が示すガイドライン等を参考に上記</w:t>
      </w:r>
      <w:r w:rsidR="00763FF3" w:rsidRPr="00C176E9">
        <w:rPr>
          <w:rFonts w:hint="eastAsia"/>
        </w:rPr>
        <w:t>②</w:t>
      </w:r>
      <w:r w:rsidRPr="00C176E9">
        <w:t>で検討された</w:t>
      </w:r>
      <w:r w:rsidR="004277EE" w:rsidRPr="004277EE">
        <w:rPr>
          <w:rFonts w:hint="eastAsia"/>
          <w:color w:val="C00000"/>
          <w:u w:val="single"/>
        </w:rPr>
        <w:t>行政サービスについて、</w:t>
      </w:r>
      <w:r w:rsidR="004277EE" w:rsidRPr="004277EE">
        <w:rPr>
          <w:color w:val="C00000"/>
          <w:u w:val="single"/>
        </w:rPr>
        <w:br/>
      </w:r>
      <w:r w:rsidR="004277EE" w:rsidRPr="004277EE">
        <w:rPr>
          <w:rFonts w:hint="eastAsia"/>
          <w:color w:val="C00000"/>
          <w:u w:val="single"/>
        </w:rPr>
        <w:t>適切な指標を設定する</w:t>
      </w:r>
      <w:r w:rsidRPr="00C176E9">
        <w:t>。</w:t>
      </w:r>
    </w:p>
    <w:p w:rsidR="00E24C09" w:rsidRPr="00C176E9" w:rsidRDefault="00763FF3">
      <w:pPr>
        <w:pStyle w:val="af4"/>
      </w:pPr>
      <w:r w:rsidRPr="00C176E9">
        <w:rPr>
          <w:rFonts w:hint="eastAsia"/>
        </w:rPr>
        <w:t>④</w:t>
      </w:r>
      <w:r w:rsidR="000F6B57" w:rsidRPr="00C176E9">
        <w:t>住民満足度向上につながるＰＤＣＡサイクルの徹底</w:t>
      </w:r>
    </w:p>
    <w:p w:rsidR="00E24C09" w:rsidRPr="00C176E9" w:rsidRDefault="000F6B57">
      <w:pPr>
        <w:pStyle w:val="af4"/>
      </w:pPr>
      <w:r w:rsidRPr="00C176E9">
        <w:t>上記</w:t>
      </w:r>
      <w:r w:rsidR="00763FF3" w:rsidRPr="00C176E9">
        <w:rPr>
          <w:rFonts w:hint="eastAsia"/>
        </w:rPr>
        <w:t>③</w:t>
      </w:r>
      <w:r w:rsidRPr="00C176E9">
        <w:t>で設定した指標が達成されているか確認し、達成されていない場合は現状の課題を把握し、改善策を講じること。また適切な時期に指標の再設定を行うなど</w:t>
      </w:r>
      <w:r w:rsidR="004277EE" w:rsidRPr="004277EE">
        <w:rPr>
          <w:rFonts w:hint="eastAsia"/>
          <w:color w:val="C00000"/>
          <w:u w:val="single"/>
        </w:rPr>
        <w:t>継続的に目標設定・管理を実施する</w:t>
      </w:r>
      <w:r w:rsidRPr="00C176E9">
        <w:t>こと。</w:t>
      </w:r>
    </w:p>
    <w:p w:rsidR="00E24C09" w:rsidRPr="00C176E9" w:rsidRDefault="00E24C09">
      <w:pPr>
        <w:rPr>
          <w:lang w:eastAsia="ja-JP"/>
        </w:rPr>
      </w:pPr>
    </w:p>
    <w:p w:rsidR="00E24C09" w:rsidRPr="00C176E9" w:rsidRDefault="00763FF3">
      <w:pPr>
        <w:rPr>
          <w:rFonts w:ascii="メイリオ" w:eastAsia="メイリオ" w:hAnsi="メイリオ"/>
          <w:lang w:eastAsia="ja-JP"/>
        </w:rPr>
      </w:pPr>
      <w:r w:rsidRPr="00C176E9">
        <w:rPr>
          <w:rFonts w:ascii="メイリオ" w:eastAsia="メイリオ" w:hAnsi="メイリオ" w:hint="eastAsia"/>
          <w:lang w:eastAsia="ja-JP"/>
        </w:rPr>
        <w:t>コンピューター製品及びサービスの調達に係る総合評価落札方式の標準ガイド</w:t>
      </w:r>
    </w:p>
    <w:p w:rsidR="00423372" w:rsidRDefault="00423372" w:rsidP="00832F1A">
      <w:pPr>
        <w:pStyle w:val="a"/>
      </w:pPr>
      <w:r>
        <w:t>総合評価落札方式により調達する場合の調達関係省庁申</w:t>
      </w:r>
      <w:r w:rsidR="004F3A64">
        <w:rPr>
          <w:rFonts w:hint="eastAsia"/>
        </w:rPr>
        <w:t>し</w:t>
      </w:r>
      <w:r>
        <w:t>合</w:t>
      </w:r>
      <w:r w:rsidR="004F3A64">
        <w:rPr>
          <w:rFonts w:hint="eastAsia"/>
        </w:rPr>
        <w:t>わ</w:t>
      </w:r>
      <w:r>
        <w:t>せ。コンピューターサービスを調達する際に</w:t>
      </w:r>
      <w:r>
        <w:rPr>
          <w:rFonts w:hint="eastAsia"/>
        </w:rPr>
        <w:t>JIS</w:t>
      </w:r>
      <w:r>
        <w:rPr>
          <w:rFonts w:hint="eastAsia"/>
        </w:rPr>
        <w:t>規格又は</w:t>
      </w:r>
      <w:r>
        <w:rPr>
          <w:rFonts w:hint="eastAsia"/>
        </w:rPr>
        <w:t>ISO</w:t>
      </w:r>
      <w:r>
        <w:rPr>
          <w:rFonts w:hint="eastAsia"/>
        </w:rPr>
        <w:t>規格等に準拠して評価する項目を設定することが求められている。</w:t>
      </w:r>
    </w:p>
    <w:p w:rsidR="00E24C09" w:rsidRPr="00C176E9" w:rsidRDefault="00423372" w:rsidP="00832F1A">
      <w:pPr>
        <w:pStyle w:val="a"/>
      </w:pPr>
      <w:r w:rsidRPr="00423372">
        <w:rPr>
          <w:rFonts w:hint="eastAsia"/>
        </w:rPr>
        <w:t>コンピューター製品及びサービスの調達に係る総合評価落札方式の標準ガイド</w:t>
      </w:r>
      <w:r w:rsidR="004D3922" w:rsidRPr="00C176E9">
        <w:rPr>
          <w:rFonts w:hint="eastAsia"/>
        </w:rPr>
        <w:t>：</w:t>
      </w:r>
      <w:hyperlink r:id="rId19" w:history="1">
        <w:r w:rsidR="00F91E4E" w:rsidRPr="00C176E9">
          <w:t>http://www.kantei.go.jp/jp/kanbou/13tyoutatu/huzokusiryou/h2-09.html</w:t>
        </w:r>
      </w:hyperlink>
    </w:p>
    <w:p w:rsidR="00327CCC" w:rsidRDefault="003A3C94" w:rsidP="006744A7">
      <w:pPr>
        <w:pStyle w:val="af4"/>
      </w:pPr>
      <w:r>
        <w:t>引用：</w:t>
      </w:r>
      <w:r w:rsidR="00360E5B" w:rsidRPr="00423372">
        <w:rPr>
          <w:rFonts w:hint="eastAsia"/>
        </w:rPr>
        <w:t>コンピューター製品及びサービスの調達に係る総合評価落札方式の標準ガイド</w:t>
      </w:r>
      <w:r w:rsidR="00360E5B">
        <w:rPr>
          <w:rFonts w:hint="eastAsia"/>
        </w:rPr>
        <w:t>より抜粋</w:t>
      </w:r>
    </w:p>
    <w:p w:rsidR="00327CCC" w:rsidRDefault="003A3C94" w:rsidP="006744A7">
      <w:pPr>
        <w:pStyle w:val="af4"/>
      </w:pPr>
      <w:r>
        <w:t>［別紙］</w:t>
      </w:r>
      <w:r>
        <w:t xml:space="preserve"> </w:t>
      </w:r>
    </w:p>
    <w:p w:rsidR="00327CCC" w:rsidRDefault="003A3C94" w:rsidP="006744A7">
      <w:pPr>
        <w:pStyle w:val="af4"/>
      </w:pPr>
      <w:r>
        <w:t>(</w:t>
      </w:r>
      <w:r>
        <w:t>１</w:t>
      </w:r>
      <w:r>
        <w:t>)</w:t>
      </w:r>
      <w:r>
        <w:t>性能、機能等に関する項目</w:t>
      </w:r>
      <w:r>
        <w:t xml:space="preserve"> </w:t>
      </w:r>
    </w:p>
    <w:p w:rsidR="00327CCC" w:rsidRDefault="00360E5B" w:rsidP="006744A7">
      <w:pPr>
        <w:pStyle w:val="af4"/>
      </w:pPr>
      <w:r>
        <w:rPr>
          <w:rFonts w:hint="eastAsia"/>
        </w:rPr>
        <w:t>○</w:t>
      </w:r>
      <w:r>
        <w:t>規格性</w:t>
      </w:r>
    </w:p>
    <w:p w:rsidR="00327CCC" w:rsidRPr="006744A7" w:rsidRDefault="004B49AB" w:rsidP="006744A7">
      <w:pPr>
        <w:pStyle w:val="af4"/>
      </w:pPr>
      <w:r w:rsidRPr="006744A7">
        <w:lastRenderedPageBreak/>
        <w:t>その他規格性</w:t>
      </w:r>
      <w:r w:rsidRPr="006744A7">
        <w:t xml:space="preserve"> </w:t>
      </w:r>
      <w:r w:rsidRPr="006744A7">
        <w:br/>
      </w:r>
      <w:r w:rsidRPr="006744A7">
        <w:t xml:space="preserve">　</w:t>
      </w:r>
      <w:r w:rsidR="004277EE" w:rsidRPr="004277EE">
        <w:rPr>
          <w:rFonts w:hint="eastAsia"/>
          <w:color w:val="C00000"/>
          <w:u w:val="single"/>
        </w:rPr>
        <w:t>国際標準、国内標準等に準拠して評価する項目を設定する。</w:t>
      </w:r>
      <w:r w:rsidR="004277EE" w:rsidRPr="004277EE">
        <w:rPr>
          <w:color w:val="C00000"/>
        </w:rPr>
        <w:t xml:space="preserve"> </w:t>
      </w:r>
    </w:p>
    <w:p w:rsidR="00360E5B" w:rsidRPr="00360E5B" w:rsidRDefault="00360E5B">
      <w:pPr>
        <w:rPr>
          <w:lang w:eastAsia="ja-JP"/>
        </w:rPr>
      </w:pPr>
    </w:p>
    <w:p w:rsidR="00E24C09" w:rsidRPr="00C176E9" w:rsidRDefault="001E77EA">
      <w:pPr>
        <w:rPr>
          <w:rFonts w:ascii="メイリオ" w:eastAsia="メイリオ" w:hAnsi="メイリオ"/>
          <w:lang w:eastAsia="ja-JP"/>
        </w:rPr>
      </w:pPr>
      <w:r w:rsidRPr="00C176E9">
        <w:rPr>
          <w:rFonts w:ascii="メイリオ" w:eastAsia="メイリオ" w:hAnsi="メイリオ" w:hint="eastAsia"/>
          <w:lang w:eastAsia="ja-JP"/>
        </w:rPr>
        <w:t>政府情報システムの整備及び管理に関する標準ガイドライン</w:t>
      </w:r>
    </w:p>
    <w:p w:rsidR="00E24C09" w:rsidRPr="00C176E9" w:rsidRDefault="00A62B7D" w:rsidP="00832F1A">
      <w:pPr>
        <w:pStyle w:val="a"/>
      </w:pPr>
      <w:r w:rsidRPr="00A62B7D">
        <w:rPr>
          <w:rFonts w:hint="eastAsia"/>
        </w:rPr>
        <w:t>政府情報システムの標準的な整備及び管理について、その手続</w:t>
      </w:r>
      <w:r w:rsidR="004F3A64">
        <w:rPr>
          <w:rFonts w:hint="eastAsia"/>
        </w:rPr>
        <w:t>き</w:t>
      </w:r>
      <w:r w:rsidRPr="00A62B7D">
        <w:rPr>
          <w:rFonts w:hint="eastAsia"/>
        </w:rPr>
        <w:t>・手順に関する基本的な方針及び事項並びに政府内の各組織の役割等を定める体系的な政府共通のルール</w:t>
      </w:r>
      <w:r>
        <w:rPr>
          <w:rFonts w:hint="eastAsia"/>
        </w:rPr>
        <w:t>。</w:t>
      </w:r>
    </w:p>
    <w:p w:rsidR="00E24C09" w:rsidRPr="00C176E9" w:rsidRDefault="001E77EA" w:rsidP="00832F1A">
      <w:pPr>
        <w:pStyle w:val="a"/>
      </w:pPr>
      <w:r w:rsidRPr="00C176E9">
        <w:rPr>
          <w:rFonts w:hint="eastAsia"/>
        </w:rPr>
        <w:t>2014</w:t>
      </w:r>
      <w:r w:rsidR="00CD5901" w:rsidRPr="00C176E9">
        <w:rPr>
          <w:rFonts w:hint="eastAsia"/>
        </w:rPr>
        <w:t>年（平成</w:t>
      </w:r>
      <w:r w:rsidRPr="00C176E9">
        <w:rPr>
          <w:rFonts w:hint="eastAsia"/>
        </w:rPr>
        <w:t>26</w:t>
      </w:r>
      <w:r w:rsidR="00CD5901" w:rsidRPr="00C176E9">
        <w:rPr>
          <w:rFonts w:hint="eastAsia"/>
        </w:rPr>
        <w:t>年）</w:t>
      </w:r>
      <w:r w:rsidRPr="00C176E9">
        <w:rPr>
          <w:rFonts w:hint="eastAsia"/>
        </w:rPr>
        <w:t>12</w:t>
      </w:r>
      <w:r w:rsidR="00CD5901" w:rsidRPr="00C176E9">
        <w:rPr>
          <w:rFonts w:hint="eastAsia"/>
        </w:rPr>
        <w:t>月</w:t>
      </w:r>
      <w:r w:rsidRPr="00C176E9">
        <w:rPr>
          <w:rFonts w:hint="eastAsia"/>
        </w:rPr>
        <w:t>3</w:t>
      </w:r>
      <w:r w:rsidR="00CD5901" w:rsidRPr="00C176E9">
        <w:rPr>
          <w:rFonts w:hint="eastAsia"/>
        </w:rPr>
        <w:t>日各府省情報化統括責任者（</w:t>
      </w:r>
      <w:r w:rsidR="00CD5901" w:rsidRPr="00C176E9">
        <w:rPr>
          <w:rFonts w:hint="eastAsia"/>
        </w:rPr>
        <w:t>CIO</w:t>
      </w:r>
      <w:r w:rsidR="00CD5901" w:rsidRPr="00C176E9">
        <w:rPr>
          <w:rFonts w:hint="eastAsia"/>
        </w:rPr>
        <w:t>）連絡会議決定</w:t>
      </w:r>
    </w:p>
    <w:p w:rsidR="00E24C09" w:rsidRPr="00C176E9" w:rsidRDefault="00FD360B" w:rsidP="00832F1A">
      <w:pPr>
        <w:pStyle w:val="a"/>
      </w:pPr>
      <w:r w:rsidRPr="00FD360B">
        <w:rPr>
          <w:rFonts w:hint="eastAsia"/>
        </w:rPr>
        <w:t>政府情報システムの整備及び管理に関する標準ガイドライン</w:t>
      </w:r>
      <w:r w:rsidR="001E77EA" w:rsidRPr="00C176E9">
        <w:rPr>
          <w:rFonts w:hint="eastAsia"/>
        </w:rPr>
        <w:t>：</w:t>
      </w:r>
      <w:r w:rsidR="001E77EA" w:rsidRPr="00C176E9" w:rsidDel="001E77EA">
        <w:t xml:space="preserve"> </w:t>
      </w:r>
      <w:r w:rsidR="001E77EA" w:rsidRPr="00C176E9">
        <w:t>http://www.soumu.go.jp/main_content/000325350.pdf</w:t>
      </w:r>
    </w:p>
    <w:p w:rsidR="00110766" w:rsidRDefault="00202677">
      <w:pPr>
        <w:pStyle w:val="af4"/>
      </w:pPr>
      <w:r w:rsidRPr="00C176E9">
        <w:rPr>
          <w:rFonts w:hint="eastAsia"/>
        </w:rPr>
        <w:t>引用</w:t>
      </w:r>
      <w:r w:rsidR="00A95596" w:rsidRPr="00C176E9">
        <w:rPr>
          <w:rFonts w:hint="eastAsia"/>
        </w:rPr>
        <w:t>：</w:t>
      </w:r>
      <w:r w:rsidR="001E77EA" w:rsidRPr="00C176E9" w:rsidDel="001E77EA">
        <w:t xml:space="preserve"> </w:t>
      </w:r>
      <w:r w:rsidR="0041428D" w:rsidRPr="0041428D">
        <w:rPr>
          <w:rFonts w:hint="eastAsia"/>
        </w:rPr>
        <w:t>政府情報システムの整備及び管理に関する標準ガイドライン</w:t>
      </w:r>
      <w:r w:rsidR="0041428D">
        <w:rPr>
          <w:rFonts w:hint="eastAsia"/>
        </w:rPr>
        <w:t>より抜粋</w:t>
      </w:r>
    </w:p>
    <w:p w:rsidR="00327CCC" w:rsidRDefault="00FC35D2" w:rsidP="006744A7">
      <w:pPr>
        <w:pStyle w:val="af4"/>
      </w:pPr>
      <w:r>
        <w:rPr>
          <w:rFonts w:hint="eastAsia"/>
        </w:rPr>
        <w:t>第３編</w:t>
      </w:r>
      <w:r>
        <w:rPr>
          <w:rFonts w:hint="eastAsia"/>
        </w:rPr>
        <w:t xml:space="preserve"> </w:t>
      </w:r>
      <w:r>
        <w:rPr>
          <w:rFonts w:hint="eastAsia"/>
        </w:rPr>
        <w:t>ＩＴマネジメント</w:t>
      </w:r>
    </w:p>
    <w:p w:rsidR="00327CCC" w:rsidRDefault="00FC35D2" w:rsidP="006744A7">
      <w:pPr>
        <w:pStyle w:val="af4"/>
      </w:pPr>
      <w:r>
        <w:rPr>
          <w:rFonts w:hint="eastAsia"/>
        </w:rPr>
        <w:t>第５章</w:t>
      </w:r>
      <w:r>
        <w:rPr>
          <w:rFonts w:hint="eastAsia"/>
        </w:rPr>
        <w:t xml:space="preserve"> </w:t>
      </w:r>
      <w:r>
        <w:rPr>
          <w:rFonts w:hint="eastAsia"/>
        </w:rPr>
        <w:t>要件定義</w:t>
      </w:r>
    </w:p>
    <w:p w:rsidR="00327CCC" w:rsidRDefault="00FC35D2" w:rsidP="006744A7">
      <w:pPr>
        <w:pStyle w:val="af4"/>
      </w:pPr>
      <w:r>
        <w:rPr>
          <w:rFonts w:hint="eastAsia"/>
        </w:rPr>
        <w:t>２．要件定義</w:t>
      </w:r>
    </w:p>
    <w:p w:rsidR="00327CCC" w:rsidRDefault="00FC35D2" w:rsidP="006744A7">
      <w:pPr>
        <w:pStyle w:val="af4"/>
      </w:pPr>
      <w:r>
        <w:rPr>
          <w:rFonts w:hint="eastAsia"/>
        </w:rPr>
        <w:t xml:space="preserve">1) </w:t>
      </w:r>
      <w:r>
        <w:rPr>
          <w:rFonts w:hint="eastAsia"/>
        </w:rPr>
        <w:t>要件定義書の記載内容</w:t>
      </w:r>
    </w:p>
    <w:p w:rsidR="00327CCC" w:rsidRDefault="00FC35D2" w:rsidP="006744A7">
      <w:pPr>
        <w:pStyle w:val="af4"/>
      </w:pPr>
      <w:r>
        <w:rPr>
          <w:rFonts w:hint="eastAsia"/>
        </w:rPr>
        <w:t>ウ</w:t>
      </w:r>
      <w:r>
        <w:rPr>
          <w:rFonts w:hint="eastAsia"/>
        </w:rPr>
        <w:t xml:space="preserve"> </w:t>
      </w:r>
      <w:r>
        <w:rPr>
          <w:rFonts w:hint="eastAsia"/>
        </w:rPr>
        <w:t>非機能要件の定義</w:t>
      </w:r>
    </w:p>
    <w:p w:rsidR="00327CCC" w:rsidRDefault="00FC35D2" w:rsidP="006744A7">
      <w:pPr>
        <w:pStyle w:val="af4"/>
      </w:pPr>
      <w:r>
        <w:rPr>
          <w:rFonts w:hint="eastAsia"/>
        </w:rPr>
        <w:t xml:space="preserve">a) </w:t>
      </w:r>
      <w:r>
        <w:rPr>
          <w:rFonts w:hint="eastAsia"/>
        </w:rPr>
        <w:t>ユーザビリティ及びアクセシビリティに関する事項</w:t>
      </w:r>
    </w:p>
    <w:p w:rsidR="00110766" w:rsidRDefault="00FC35D2">
      <w:pPr>
        <w:pStyle w:val="af4"/>
      </w:pPr>
      <w:r>
        <w:rPr>
          <w:rFonts w:hint="eastAsia"/>
        </w:rPr>
        <w:t>情報システムの各機能におけるユーザビリティ及びアクセシビリティについて、</w:t>
      </w:r>
      <w:r w:rsidR="004277EE" w:rsidRPr="004277EE">
        <w:rPr>
          <w:rFonts w:hint="eastAsia"/>
          <w:color w:val="C00000"/>
          <w:u w:val="single"/>
        </w:rPr>
        <w:t>日本工業規格等を踏まえつつ、情報システムの利用者の種類、特性及び利用において配慮すべき事項等を記載する</w:t>
      </w:r>
      <w:r>
        <w:rPr>
          <w:rFonts w:hint="eastAsia"/>
        </w:rPr>
        <w:t>。</w:t>
      </w:r>
    </w:p>
    <w:p w:rsidR="00096B32" w:rsidRPr="00C176E9" w:rsidRDefault="00096B32">
      <w:pPr>
        <w:spacing w:after="0" w:line="240" w:lineRule="auto"/>
        <w:rPr>
          <w:rFonts w:ascii="メイリオ" w:eastAsia="メイリオ" w:hAnsi="メイリオ" w:cs="メイリオ"/>
          <w:b/>
          <w:bCs/>
          <w:color w:val="4F81BD"/>
          <w:sz w:val="24"/>
          <w:lang w:eastAsia="ja-JP"/>
        </w:rPr>
      </w:pPr>
      <w:bookmarkStart w:id="48" w:name="_____________________2"/>
      <w:bookmarkEnd w:id="48"/>
      <w:r w:rsidRPr="00C176E9">
        <w:rPr>
          <w:lang w:eastAsia="ja-JP"/>
        </w:rPr>
        <w:br w:type="page"/>
      </w:r>
    </w:p>
    <w:p w:rsidR="00896709" w:rsidRDefault="00C61AE0">
      <w:pPr>
        <w:pStyle w:val="30"/>
      </w:pPr>
      <w:r w:rsidRPr="00C176E9">
        <w:rPr>
          <w:rFonts w:hint="eastAsia"/>
        </w:rPr>
        <w:lastRenderedPageBreak/>
        <w:t>障害者差別解消法を</w:t>
      </w:r>
      <w:r w:rsidR="00E54696">
        <w:rPr>
          <w:rFonts w:hint="eastAsia"/>
        </w:rPr>
        <w:t>踏まえ</w:t>
      </w:r>
      <w:r w:rsidR="00900CAB" w:rsidRPr="00C176E9">
        <w:rPr>
          <w:rFonts w:hint="eastAsia"/>
        </w:rPr>
        <w:t>て</w:t>
      </w:r>
      <w:r w:rsidRPr="00C176E9">
        <w:rPr>
          <w:rFonts w:hint="eastAsia"/>
        </w:rPr>
        <w:t>求められる対応</w:t>
      </w:r>
    </w:p>
    <w:p w:rsidR="00D77008" w:rsidRPr="00C176E9" w:rsidRDefault="00D77008" w:rsidP="00D77008">
      <w:pPr>
        <w:rPr>
          <w:lang w:eastAsia="ja-JP"/>
        </w:rPr>
      </w:pPr>
      <w:r w:rsidRPr="00C176E9">
        <w:rPr>
          <w:rFonts w:hint="eastAsia"/>
          <w:lang w:eastAsia="ja-JP"/>
        </w:rPr>
        <w:t>障害者差別解消法を</w:t>
      </w:r>
      <w:r w:rsidR="00E54696">
        <w:rPr>
          <w:rFonts w:hint="eastAsia"/>
          <w:lang w:eastAsia="ja-JP"/>
        </w:rPr>
        <w:t>踏まえ</w:t>
      </w:r>
      <w:r w:rsidRPr="00C176E9">
        <w:rPr>
          <w:rFonts w:hint="eastAsia"/>
          <w:lang w:eastAsia="ja-JP"/>
        </w:rPr>
        <w:t>て求められるウェブアクセシビリティに関する主な対応は以下のとおりです。</w:t>
      </w:r>
    </w:p>
    <w:p w:rsidR="004277EE" w:rsidRDefault="00480CD6" w:rsidP="004277EE">
      <w:pPr>
        <w:pStyle w:val="4"/>
        <w:numPr>
          <w:ilvl w:val="0"/>
          <w:numId w:val="299"/>
        </w:numPr>
      </w:pPr>
      <w:r w:rsidRPr="00C176E9">
        <w:rPr>
          <w:rFonts w:hint="eastAsia"/>
        </w:rPr>
        <w:t>環境</w:t>
      </w:r>
      <w:r w:rsidR="00E84652" w:rsidRPr="00C176E9">
        <w:rPr>
          <w:rFonts w:hint="eastAsia"/>
        </w:rPr>
        <w:t>の</w:t>
      </w:r>
      <w:r w:rsidRPr="00C176E9">
        <w:rPr>
          <w:rFonts w:hint="eastAsia"/>
        </w:rPr>
        <w:t>整備</w:t>
      </w:r>
    </w:p>
    <w:p w:rsidR="0072536B" w:rsidRPr="00C176E9" w:rsidRDefault="001E77EA" w:rsidP="00480CD6">
      <w:pPr>
        <w:rPr>
          <w:lang w:eastAsia="ja-JP"/>
        </w:rPr>
      </w:pPr>
      <w:r w:rsidRPr="00C176E9">
        <w:rPr>
          <w:rFonts w:hint="eastAsia"/>
          <w:lang w:eastAsia="ja-JP"/>
        </w:rPr>
        <w:t>ウェブアクセシビリティを含む情報アクセシビリティは、</w:t>
      </w:r>
      <w:r w:rsidR="00F4207A" w:rsidRPr="00F4207A">
        <w:rPr>
          <w:rFonts w:hint="eastAsia"/>
          <w:lang w:eastAsia="ja-JP"/>
        </w:rPr>
        <w:t>合理的配慮を的確に行うための</w:t>
      </w:r>
      <w:r w:rsidRPr="00C176E9">
        <w:rPr>
          <w:rFonts w:hint="eastAsia"/>
          <w:lang w:eastAsia="ja-JP"/>
        </w:rPr>
        <w:t>環境の整備として位置づけられており、</w:t>
      </w:r>
      <w:r w:rsidR="004D3922" w:rsidRPr="00C176E9">
        <w:rPr>
          <w:rFonts w:hint="eastAsia"/>
          <w:lang w:eastAsia="ja-JP"/>
        </w:rPr>
        <w:t>各団体においては、</w:t>
      </w:r>
      <w:r w:rsidRPr="00C176E9">
        <w:rPr>
          <w:rFonts w:hint="eastAsia"/>
          <w:lang w:eastAsia="ja-JP"/>
        </w:rPr>
        <w:t>事前的改善措置として計画的に推進</w:t>
      </w:r>
      <w:r w:rsidR="00E50745">
        <w:rPr>
          <w:rFonts w:hint="eastAsia"/>
          <w:lang w:eastAsia="ja-JP"/>
        </w:rPr>
        <w:t>す</w:t>
      </w:r>
      <w:r w:rsidR="00E50745" w:rsidRPr="00C176E9">
        <w:rPr>
          <w:rFonts w:hint="eastAsia"/>
          <w:lang w:eastAsia="ja-JP"/>
        </w:rPr>
        <w:t>る</w:t>
      </w:r>
      <w:r w:rsidRPr="00C176E9">
        <w:rPr>
          <w:rFonts w:hint="eastAsia"/>
          <w:lang w:eastAsia="ja-JP"/>
        </w:rPr>
        <w:t>ことが求められます。</w:t>
      </w:r>
    </w:p>
    <w:p w:rsidR="00772801" w:rsidRPr="00C176E9" w:rsidRDefault="00202677" w:rsidP="00772801">
      <w:pPr>
        <w:pStyle w:val="af4"/>
      </w:pPr>
      <w:r w:rsidRPr="00C176E9">
        <w:rPr>
          <w:rFonts w:hint="eastAsia"/>
        </w:rPr>
        <w:t>引用</w:t>
      </w:r>
      <w:r w:rsidR="004B43D5" w:rsidRPr="00C176E9">
        <w:rPr>
          <w:rFonts w:hint="eastAsia"/>
        </w:rPr>
        <w:t>：障害を理由とする差別の解消の推進に関する法律より抜粋</w:t>
      </w:r>
    </w:p>
    <w:p w:rsidR="00E84652" w:rsidRPr="00C176E9" w:rsidRDefault="00E84652" w:rsidP="00772801">
      <w:pPr>
        <w:pStyle w:val="af4"/>
      </w:pPr>
      <w:r w:rsidRPr="00C176E9">
        <w:t>（社会的障壁の除去の実施についての必要かつ合理的な配慮に関する環境の整備）</w:t>
      </w:r>
      <w:r w:rsidRPr="00C176E9">
        <w:t xml:space="preserve"> </w:t>
      </w:r>
      <w:r w:rsidR="007350F5" w:rsidRPr="00C176E9">
        <w:rPr>
          <w:rFonts w:hint="eastAsia"/>
        </w:rPr>
        <w:br/>
      </w:r>
      <w:r w:rsidRPr="00C176E9">
        <w:t>第五条</w:t>
      </w:r>
      <w:r w:rsidRPr="00C176E9">
        <w:t xml:space="preserve"> </w:t>
      </w:r>
      <w:r w:rsidRPr="00C176E9">
        <w:t>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rsidR="00E24C09" w:rsidRPr="00C176E9" w:rsidRDefault="00E24C09">
      <w:pPr>
        <w:rPr>
          <w:lang w:eastAsia="ja-JP"/>
        </w:rPr>
      </w:pPr>
    </w:p>
    <w:p w:rsidR="00E24C09" w:rsidRPr="00C176E9" w:rsidRDefault="00202677">
      <w:pPr>
        <w:pStyle w:val="af4"/>
      </w:pPr>
      <w:r w:rsidRPr="00C176E9">
        <w:rPr>
          <w:rFonts w:hint="eastAsia"/>
        </w:rPr>
        <w:t>引用</w:t>
      </w:r>
      <w:r w:rsidR="004B43D5" w:rsidRPr="00C176E9">
        <w:rPr>
          <w:rFonts w:hint="eastAsia"/>
        </w:rPr>
        <w:t>：</w:t>
      </w:r>
      <w:r w:rsidR="00775CC6" w:rsidRPr="00C176E9">
        <w:rPr>
          <w:rFonts w:hint="eastAsia"/>
        </w:rPr>
        <w:t>障害を理由とする差別の解消の推進に関する基本方針より</w:t>
      </w:r>
      <w:r w:rsidR="004B43D5" w:rsidRPr="00C176E9">
        <w:rPr>
          <w:rFonts w:hint="eastAsia"/>
        </w:rPr>
        <w:t>抜粋</w:t>
      </w:r>
    </w:p>
    <w:p w:rsidR="00E24C09" w:rsidRPr="00C176E9" w:rsidRDefault="00775CC6">
      <w:pPr>
        <w:pStyle w:val="af4"/>
      </w:pPr>
      <w:r w:rsidRPr="00C176E9">
        <w:rPr>
          <w:rFonts w:hint="eastAsia"/>
        </w:rPr>
        <w:t>第５　その他障害を理由とする差別の解消の推進に関する施策に関する重要事項</w:t>
      </w:r>
    </w:p>
    <w:p w:rsidR="00E24C09" w:rsidRPr="00C176E9" w:rsidRDefault="00775CC6">
      <w:pPr>
        <w:pStyle w:val="af4"/>
      </w:pPr>
      <w:r w:rsidRPr="00C176E9">
        <w:rPr>
          <w:rFonts w:hint="eastAsia"/>
        </w:rPr>
        <w:t>１　環境の整備</w:t>
      </w:r>
    </w:p>
    <w:p w:rsidR="00E24C09" w:rsidRPr="00C176E9" w:rsidRDefault="00775CC6">
      <w:pPr>
        <w:pStyle w:val="af4"/>
      </w:pPr>
      <w:r w:rsidRPr="00C176E9">
        <w:rPr>
          <w:rFonts w:hint="eastAsia"/>
        </w:rPr>
        <w:t>法は、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rsidR="00775CC6" w:rsidRPr="00C176E9" w:rsidRDefault="00775CC6" w:rsidP="00775CC6">
      <w:pPr>
        <w:pStyle w:val="af4"/>
      </w:pPr>
      <w:r w:rsidRPr="00C176E9">
        <w:rPr>
          <w:rFonts w:hint="eastAsia"/>
        </w:rPr>
        <w:t>障害者差別の解消のための取組は、このような環境の整備を行うための施策と連携しながら進められることが重要であり、ハード面でのバリアフリー化施策、情報の取得・利用・発信におけるアクセシビリティ向上のための施策、職員に対する研修等、環境の整備の施策を着実に進めることが必要である。</w:t>
      </w:r>
    </w:p>
    <w:p w:rsidR="00896709" w:rsidRDefault="00480CD6">
      <w:pPr>
        <w:pStyle w:val="4"/>
      </w:pPr>
      <w:r w:rsidRPr="00C176E9">
        <w:rPr>
          <w:rFonts w:hint="eastAsia"/>
        </w:rPr>
        <w:lastRenderedPageBreak/>
        <w:t>合理的配慮</w:t>
      </w:r>
      <w:r w:rsidR="00C863AE" w:rsidRPr="00C176E9">
        <w:rPr>
          <w:rFonts w:hint="eastAsia"/>
        </w:rPr>
        <w:t>の</w:t>
      </w:r>
      <w:r w:rsidR="00DE751D">
        <w:rPr>
          <w:rFonts w:hint="eastAsia"/>
        </w:rPr>
        <w:t>提供</w:t>
      </w:r>
    </w:p>
    <w:p w:rsidR="00C863AE" w:rsidRPr="00C176E9" w:rsidRDefault="003E2824" w:rsidP="00480CD6">
      <w:pPr>
        <w:rPr>
          <w:lang w:eastAsia="ja-JP"/>
        </w:rPr>
      </w:pPr>
      <w:r w:rsidRPr="00C176E9">
        <w:rPr>
          <w:rFonts w:hint="eastAsia"/>
          <w:lang w:eastAsia="ja-JP"/>
        </w:rPr>
        <w:t>障害者</w:t>
      </w:r>
      <w:r w:rsidR="00267708" w:rsidRPr="00C176E9">
        <w:rPr>
          <w:rFonts w:hint="eastAsia"/>
          <w:lang w:eastAsia="ja-JP"/>
        </w:rPr>
        <w:t>等から</w:t>
      </w:r>
      <w:r w:rsidRPr="00C176E9">
        <w:rPr>
          <w:rFonts w:hint="eastAsia"/>
          <w:lang w:eastAsia="ja-JP"/>
        </w:rPr>
        <w:t>、</w:t>
      </w:r>
      <w:r w:rsidR="00705C35">
        <w:rPr>
          <w:rFonts w:hint="eastAsia"/>
          <w:lang w:eastAsia="ja-JP"/>
        </w:rPr>
        <w:t>各団体</w:t>
      </w:r>
      <w:r w:rsidRPr="00C176E9">
        <w:rPr>
          <w:rFonts w:hint="eastAsia"/>
          <w:lang w:eastAsia="ja-JP"/>
        </w:rPr>
        <w:t>のホームページ等のウェブアクセシビリティに</w:t>
      </w:r>
      <w:r w:rsidR="00F4207A">
        <w:rPr>
          <w:rFonts w:hint="eastAsia"/>
          <w:lang w:eastAsia="ja-JP"/>
        </w:rPr>
        <w:t>関して</w:t>
      </w:r>
      <w:r w:rsidR="0071134D">
        <w:rPr>
          <w:rFonts w:hint="eastAsia"/>
          <w:lang w:eastAsia="ja-JP"/>
        </w:rPr>
        <w:t>改善の</w:t>
      </w:r>
      <w:r w:rsidR="00F4207A">
        <w:rPr>
          <w:rFonts w:hint="eastAsia"/>
          <w:lang w:eastAsia="ja-JP"/>
        </w:rPr>
        <w:t>要望</w:t>
      </w:r>
      <w:r w:rsidRPr="00C176E9">
        <w:rPr>
          <w:rFonts w:hint="eastAsia"/>
          <w:lang w:eastAsia="ja-JP"/>
        </w:rPr>
        <w:t>があった場合に</w:t>
      </w:r>
      <w:r w:rsidR="009E61B1" w:rsidRPr="00C176E9">
        <w:rPr>
          <w:rFonts w:hint="eastAsia"/>
          <w:lang w:eastAsia="ja-JP"/>
        </w:rPr>
        <w:t>は</w:t>
      </w:r>
      <w:r w:rsidRPr="00C176E9">
        <w:rPr>
          <w:rFonts w:hint="eastAsia"/>
          <w:lang w:eastAsia="ja-JP"/>
        </w:rPr>
        <w:t>、障害者差別解消法に基づき対応を行う必要があります</w:t>
      </w:r>
      <w:r w:rsidR="00480CD6" w:rsidRPr="00C176E9">
        <w:rPr>
          <w:lang w:eastAsia="ja-JP"/>
        </w:rPr>
        <w:t>。</w:t>
      </w:r>
    </w:p>
    <w:p w:rsidR="00C863AE" w:rsidRPr="00C176E9" w:rsidRDefault="00DE751D" w:rsidP="00480CD6">
      <w:pPr>
        <w:rPr>
          <w:lang w:eastAsia="ja-JP"/>
        </w:rPr>
      </w:pPr>
      <w:r w:rsidRPr="00C176E9">
        <w:rPr>
          <w:rFonts w:hint="eastAsia"/>
          <w:lang w:eastAsia="ja-JP"/>
        </w:rPr>
        <w:t>なお、</w:t>
      </w:r>
      <w:r w:rsidR="00C863AE" w:rsidRPr="00C176E9">
        <w:rPr>
          <w:rFonts w:hint="eastAsia"/>
          <w:lang w:eastAsia="ja-JP"/>
        </w:rPr>
        <w:t>公的機関が取組の対象から除外している</w:t>
      </w:r>
      <w:r w:rsidR="004D3922" w:rsidRPr="00C176E9">
        <w:rPr>
          <w:rFonts w:hint="eastAsia"/>
          <w:lang w:eastAsia="ja-JP"/>
        </w:rPr>
        <w:t>ページ</w:t>
      </w:r>
      <w:r w:rsidR="005D49F7">
        <w:rPr>
          <w:rFonts w:hint="eastAsia"/>
          <w:lang w:eastAsia="ja-JP"/>
        </w:rPr>
        <w:t>などがある場合も</w:t>
      </w:r>
      <w:r w:rsidR="00C863AE" w:rsidRPr="00C176E9">
        <w:rPr>
          <w:rFonts w:hint="eastAsia"/>
          <w:lang w:eastAsia="ja-JP"/>
        </w:rPr>
        <w:t>、障害者が実際にウェブアクセシビリティの問題に直面し</w:t>
      </w:r>
      <w:r>
        <w:rPr>
          <w:rFonts w:hint="eastAsia"/>
          <w:lang w:eastAsia="ja-JP"/>
        </w:rPr>
        <w:t>、</w:t>
      </w:r>
      <w:r w:rsidR="003E0407">
        <w:rPr>
          <w:rFonts w:hint="eastAsia"/>
          <w:lang w:eastAsia="ja-JP"/>
        </w:rPr>
        <w:t>障壁の除去の要望を申し出た場合に、</w:t>
      </w:r>
      <w:r w:rsidR="003E0407" w:rsidRPr="00C176E9">
        <w:rPr>
          <w:lang w:eastAsia="ja-JP"/>
        </w:rPr>
        <w:t>その実施に伴う負担が過重でないときは、</w:t>
      </w:r>
      <w:r>
        <w:rPr>
          <w:rFonts w:hint="eastAsia"/>
          <w:lang w:eastAsia="ja-JP"/>
        </w:rPr>
        <w:t>障害者差別解消法に基づき合理的配慮の提供が求められます。</w:t>
      </w:r>
    </w:p>
    <w:p w:rsidR="00480CD6" w:rsidRPr="00C176E9" w:rsidRDefault="00C863AE" w:rsidP="00480CD6">
      <w:pPr>
        <w:rPr>
          <w:lang w:eastAsia="ja-JP"/>
        </w:rPr>
      </w:pPr>
      <w:r w:rsidRPr="00C176E9">
        <w:rPr>
          <w:rFonts w:hint="eastAsia"/>
          <w:lang w:eastAsia="ja-JP"/>
        </w:rPr>
        <w:t>改善の要望に対して、</w:t>
      </w:r>
      <w:r w:rsidR="001002F2" w:rsidRPr="00C176E9">
        <w:rPr>
          <w:rFonts w:hint="eastAsia"/>
          <w:lang w:eastAsia="ja-JP"/>
        </w:rPr>
        <w:t>ホームページ</w:t>
      </w:r>
      <w:r w:rsidR="00130B0E">
        <w:rPr>
          <w:rFonts w:hint="eastAsia"/>
          <w:lang w:eastAsia="ja-JP"/>
        </w:rPr>
        <w:t>等</w:t>
      </w:r>
      <w:r w:rsidR="001002F2" w:rsidRPr="00C176E9">
        <w:rPr>
          <w:rFonts w:hint="eastAsia"/>
          <w:lang w:eastAsia="ja-JP"/>
        </w:rPr>
        <w:t>の改善を即座に行うことが困難な場合等は、要望した当事者と必要に応じて協議を行う</w:t>
      </w:r>
      <w:r w:rsidR="004B71E2" w:rsidRPr="00C176E9">
        <w:rPr>
          <w:rFonts w:hint="eastAsia"/>
          <w:lang w:eastAsia="ja-JP"/>
        </w:rPr>
        <w:t>こと</w:t>
      </w:r>
      <w:r w:rsidR="001002F2" w:rsidRPr="00C176E9">
        <w:rPr>
          <w:rFonts w:hint="eastAsia"/>
          <w:lang w:eastAsia="ja-JP"/>
        </w:rPr>
        <w:t>などにより</w:t>
      </w:r>
      <w:r w:rsidR="00BA7310" w:rsidRPr="00C176E9">
        <w:rPr>
          <w:rFonts w:hint="eastAsia"/>
          <w:lang w:eastAsia="ja-JP"/>
        </w:rPr>
        <w:t>要望の内容を</w:t>
      </w:r>
      <w:r w:rsidR="001002F2" w:rsidRPr="00C176E9">
        <w:rPr>
          <w:rFonts w:hint="eastAsia"/>
          <w:lang w:eastAsia="ja-JP"/>
        </w:rPr>
        <w:t>確認し、ホームページ以外の方法で情報を提供するなどの対処も含めて、できる限りの</w:t>
      </w:r>
      <w:r w:rsidR="00E40768" w:rsidRPr="00C176E9">
        <w:rPr>
          <w:rFonts w:hint="eastAsia"/>
          <w:lang w:eastAsia="ja-JP"/>
        </w:rPr>
        <w:t>最善の</w:t>
      </w:r>
      <w:r w:rsidR="001002F2" w:rsidRPr="00C176E9">
        <w:rPr>
          <w:rFonts w:hint="eastAsia"/>
          <w:lang w:eastAsia="ja-JP"/>
        </w:rPr>
        <w:t>対応を行</w:t>
      </w:r>
      <w:r w:rsidR="004D3922" w:rsidRPr="00C176E9">
        <w:rPr>
          <w:rFonts w:hint="eastAsia"/>
          <w:lang w:eastAsia="ja-JP"/>
        </w:rPr>
        <w:t>うことが必要です。</w:t>
      </w:r>
    </w:p>
    <w:p w:rsidR="003E2824" w:rsidRPr="00C176E9" w:rsidRDefault="003E2824" w:rsidP="00480CD6">
      <w:pPr>
        <w:rPr>
          <w:lang w:eastAsia="ja-JP"/>
        </w:rPr>
      </w:pPr>
      <w:r w:rsidRPr="00C176E9">
        <w:rPr>
          <w:rFonts w:hint="eastAsia"/>
          <w:lang w:eastAsia="ja-JP"/>
        </w:rPr>
        <w:t>改善の要望があった</w:t>
      </w:r>
      <w:r w:rsidR="000300F2">
        <w:rPr>
          <w:rFonts w:hint="eastAsia"/>
          <w:lang w:eastAsia="ja-JP"/>
        </w:rPr>
        <w:t>箇所</w:t>
      </w:r>
      <w:r w:rsidRPr="00C176E9">
        <w:rPr>
          <w:rFonts w:hint="eastAsia"/>
          <w:lang w:eastAsia="ja-JP"/>
        </w:rPr>
        <w:t>の改善等の対応を行う</w:t>
      </w:r>
      <w:r w:rsidR="005E1483">
        <w:rPr>
          <w:rFonts w:hint="eastAsia"/>
          <w:lang w:eastAsia="ja-JP"/>
        </w:rPr>
        <w:t>とともに</w:t>
      </w:r>
      <w:r w:rsidRPr="00C176E9">
        <w:rPr>
          <w:rFonts w:hint="eastAsia"/>
          <w:lang w:eastAsia="ja-JP"/>
        </w:rPr>
        <w:t>、同じような問題が</w:t>
      </w:r>
      <w:r w:rsidR="00705C35">
        <w:rPr>
          <w:rFonts w:hint="eastAsia"/>
          <w:lang w:eastAsia="ja-JP"/>
        </w:rPr>
        <w:t>各団体</w:t>
      </w:r>
      <w:r w:rsidRPr="00C176E9">
        <w:rPr>
          <w:rFonts w:hint="eastAsia"/>
          <w:lang w:eastAsia="ja-JP"/>
        </w:rPr>
        <w:t>のホームページ等</w:t>
      </w:r>
      <w:r w:rsidR="000300F2">
        <w:rPr>
          <w:rFonts w:hint="eastAsia"/>
          <w:lang w:eastAsia="ja-JP"/>
        </w:rPr>
        <w:t>の他の箇所でも</w:t>
      </w:r>
      <w:r w:rsidR="00F803FA" w:rsidRPr="00C176E9">
        <w:rPr>
          <w:rFonts w:hint="eastAsia"/>
          <w:lang w:eastAsia="ja-JP"/>
        </w:rPr>
        <w:t>生じないように、</w:t>
      </w:r>
      <w:r w:rsidR="00BA7310" w:rsidRPr="00C176E9">
        <w:rPr>
          <w:rFonts w:hint="eastAsia"/>
          <w:lang w:eastAsia="ja-JP"/>
        </w:rPr>
        <w:t>ホームページ等の</w:t>
      </w:r>
      <w:r w:rsidR="00F803FA" w:rsidRPr="00C176E9">
        <w:rPr>
          <w:rFonts w:hint="eastAsia"/>
          <w:lang w:eastAsia="ja-JP"/>
        </w:rPr>
        <w:t>全体の改善計画へ反映することが求められます。</w:t>
      </w:r>
    </w:p>
    <w:p w:rsidR="00772801" w:rsidRPr="00C176E9" w:rsidRDefault="00202677" w:rsidP="00772801">
      <w:pPr>
        <w:pStyle w:val="af4"/>
      </w:pPr>
      <w:r w:rsidRPr="00C176E9">
        <w:rPr>
          <w:rFonts w:hint="eastAsia"/>
        </w:rPr>
        <w:t>引用</w:t>
      </w:r>
      <w:r w:rsidR="004B43D5" w:rsidRPr="00C176E9">
        <w:rPr>
          <w:rFonts w:hint="eastAsia"/>
        </w:rPr>
        <w:t>：障害を理由とする差別の解消の推進に関する法律より抜粋</w:t>
      </w:r>
    </w:p>
    <w:p w:rsidR="004D24B2" w:rsidRPr="00C176E9" w:rsidRDefault="004D24B2" w:rsidP="00772801">
      <w:pPr>
        <w:pStyle w:val="af4"/>
      </w:pPr>
      <w:r w:rsidRPr="00C176E9">
        <w:t>（行政機関等における障害を理由とする差別の禁止）</w:t>
      </w:r>
      <w:r w:rsidRPr="00C176E9">
        <w:t xml:space="preserve"> </w:t>
      </w:r>
      <w:r w:rsidRPr="00C176E9">
        <w:rPr>
          <w:rFonts w:hint="eastAsia"/>
        </w:rPr>
        <w:br/>
      </w:r>
      <w:r w:rsidRPr="00C176E9">
        <w:t>第七条</w:t>
      </w:r>
      <w:r w:rsidRPr="00C176E9">
        <w:t xml:space="preserve"> </w:t>
      </w:r>
      <w:r w:rsidR="008D5DDD" w:rsidRPr="00C176E9">
        <w:rPr>
          <w:rFonts w:hint="eastAsia"/>
        </w:rPr>
        <w:t>（略）</w:t>
      </w:r>
      <w:r w:rsidRPr="00C176E9">
        <w:rPr>
          <w:rFonts w:hint="eastAsia"/>
        </w:rPr>
        <w:br/>
      </w:r>
      <w:r w:rsidRPr="00C176E9">
        <w:t>２</w:t>
      </w:r>
      <w:r w:rsidRPr="00C176E9">
        <w:t xml:space="preserve"> </w:t>
      </w:r>
      <w:r w:rsidRPr="00C176E9">
        <w:t>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w:t>
      </w:r>
      <w:r w:rsidR="00017542">
        <w:rPr>
          <w:rFonts w:hint="eastAsia"/>
        </w:rPr>
        <w:br/>
      </w:r>
      <w:r w:rsidRPr="00C176E9">
        <w:t>別、年齢及び障害の状態に応じて、社会的障壁の除去の実施について必要かつ合理的な配慮をしなければならない。</w:t>
      </w:r>
    </w:p>
    <w:p w:rsidR="00DE751D" w:rsidRPr="00DE751D" w:rsidRDefault="00DE751D" w:rsidP="00480CD6">
      <w:pPr>
        <w:rPr>
          <w:lang w:eastAsia="ja-JP"/>
        </w:rPr>
      </w:pPr>
    </w:p>
    <w:p w:rsidR="005A5419" w:rsidRDefault="005A5419">
      <w:pPr>
        <w:spacing w:after="0" w:line="240" w:lineRule="auto"/>
        <w:rPr>
          <w:rFonts w:ascii="Calibri" w:eastAsia="Calibri" w:hAnsi="Calibri" w:cs="Calibri"/>
          <w:b/>
          <w:bCs/>
          <w:color w:val="4F81BD"/>
          <w:sz w:val="28"/>
          <w:szCs w:val="28"/>
          <w:lang w:eastAsia="ja-JP"/>
        </w:rPr>
      </w:pPr>
      <w:bookmarkStart w:id="49" w:name="_2010________________"/>
      <w:bookmarkEnd w:id="49"/>
      <w:r>
        <w:rPr>
          <w:rFonts w:ascii="Calibri" w:eastAsia="Calibri" w:hAnsi="Calibri" w:cs="Calibri"/>
          <w:lang w:eastAsia="ja-JP"/>
        </w:rPr>
        <w:br w:type="page"/>
      </w:r>
    </w:p>
    <w:p w:rsidR="007B605D" w:rsidRDefault="007B605D" w:rsidP="00005159">
      <w:pPr>
        <w:spacing w:after="0" w:line="240" w:lineRule="auto"/>
        <w:rPr>
          <w:lang w:eastAsia="ja-JP"/>
        </w:rPr>
        <w:sectPr w:rsidR="007B605D" w:rsidSect="00AA0CEB">
          <w:headerReference w:type="default" r:id="rId20"/>
          <w:pgSz w:w="12240" w:h="15840"/>
          <w:pgMar w:top="1440" w:right="1800" w:bottom="1440" w:left="1800" w:header="708" w:footer="708" w:gutter="0"/>
          <w:cols w:space="708"/>
          <w:docGrid w:linePitch="360"/>
        </w:sect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F848FB" w:rsidRDefault="00F848FB" w:rsidP="00005159">
      <w:pPr>
        <w:spacing w:after="0" w:line="240" w:lineRule="auto"/>
        <w:rPr>
          <w:lang w:eastAsia="ja-JP"/>
        </w:rPr>
      </w:pPr>
    </w:p>
    <w:p w:rsidR="00F848FB" w:rsidRDefault="00F848FB"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Default="00005159" w:rsidP="00005159">
      <w:pPr>
        <w:spacing w:after="0" w:line="240" w:lineRule="auto"/>
        <w:rPr>
          <w:lang w:eastAsia="ja-JP"/>
        </w:rPr>
      </w:pPr>
    </w:p>
    <w:p w:rsidR="00005159" w:rsidRPr="00896B7D" w:rsidRDefault="00005159" w:rsidP="00005159">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3</w:t>
      </w:r>
      <w:r w:rsidRPr="00896B7D">
        <w:rPr>
          <w:rFonts w:ascii="メイリオ" w:eastAsia="メイリオ" w:hAnsi="メイリオ" w:cs="メイリオ" w:hint="eastAsia"/>
          <w:b/>
          <w:color w:val="365F90"/>
          <w:sz w:val="72"/>
          <w:szCs w:val="72"/>
          <w:lang w:eastAsia="ja-JP"/>
        </w:rPr>
        <w:t>.</w:t>
      </w:r>
      <w:r w:rsidR="00483E92">
        <w:rPr>
          <w:rFonts w:ascii="メイリオ" w:eastAsia="メイリオ" w:hAnsi="メイリオ" w:cs="メイリオ" w:hint="eastAsia"/>
          <w:b/>
          <w:color w:val="365F90"/>
          <w:sz w:val="72"/>
          <w:szCs w:val="72"/>
          <w:lang w:eastAsia="ja-JP"/>
        </w:rPr>
        <w:t>運用ガイドライン</w:t>
      </w:r>
      <w:r>
        <w:rPr>
          <w:rFonts w:ascii="メイリオ" w:eastAsia="メイリオ" w:hAnsi="メイリオ" w:cs="メイリオ" w:hint="eastAsia"/>
          <w:b/>
          <w:color w:val="365F90"/>
          <w:sz w:val="72"/>
          <w:szCs w:val="72"/>
          <w:lang w:eastAsia="ja-JP"/>
        </w:rPr>
        <w:t>が</w:t>
      </w:r>
      <w:r w:rsidR="00483E92">
        <w:rPr>
          <w:rFonts w:ascii="メイリオ" w:eastAsia="メイリオ" w:hAnsi="メイリオ" w:cs="メイリオ"/>
          <w:b/>
          <w:color w:val="365F90"/>
          <w:sz w:val="72"/>
          <w:szCs w:val="72"/>
          <w:lang w:eastAsia="ja-JP"/>
        </w:rPr>
        <w:br/>
      </w:r>
      <w:r>
        <w:rPr>
          <w:rFonts w:ascii="メイリオ" w:eastAsia="メイリオ" w:hAnsi="メイリオ" w:cs="メイリオ" w:hint="eastAsia"/>
          <w:b/>
          <w:color w:val="365F90"/>
          <w:sz w:val="72"/>
          <w:szCs w:val="72"/>
          <w:lang w:eastAsia="ja-JP"/>
        </w:rPr>
        <w:t>求める取組とその期限</w:t>
      </w:r>
    </w:p>
    <w:p w:rsidR="00005159" w:rsidRDefault="00005159" w:rsidP="00005159">
      <w:pPr>
        <w:rPr>
          <w:lang w:eastAsia="ja-JP"/>
        </w:rPr>
      </w:pPr>
    </w:p>
    <w:p w:rsidR="00005159" w:rsidRDefault="00005159" w:rsidP="00005159">
      <w:pPr>
        <w:rPr>
          <w:sz w:val="28"/>
          <w:szCs w:val="28"/>
          <w:lang w:eastAsia="ja-JP"/>
        </w:rPr>
      </w:pPr>
      <w:r>
        <w:rPr>
          <w:rFonts w:hint="eastAsia"/>
          <w:sz w:val="28"/>
          <w:szCs w:val="28"/>
          <w:lang w:eastAsia="ja-JP"/>
        </w:rPr>
        <w:t>障害者差別解消法の施行を</w:t>
      </w:r>
      <w:r w:rsidR="00E54696">
        <w:rPr>
          <w:rFonts w:hint="eastAsia"/>
          <w:sz w:val="28"/>
          <w:szCs w:val="28"/>
          <w:lang w:eastAsia="ja-JP"/>
        </w:rPr>
        <w:t>踏まえ</w:t>
      </w:r>
      <w:r>
        <w:rPr>
          <w:rFonts w:hint="eastAsia"/>
          <w:sz w:val="28"/>
          <w:szCs w:val="28"/>
          <w:lang w:eastAsia="ja-JP"/>
        </w:rPr>
        <w:t>、</w:t>
      </w:r>
      <w:r w:rsidR="00483E92">
        <w:rPr>
          <w:rFonts w:hint="eastAsia"/>
          <w:sz w:val="28"/>
          <w:szCs w:val="28"/>
          <w:lang w:eastAsia="ja-JP"/>
        </w:rPr>
        <w:t>運用ガイドライン</w:t>
      </w:r>
      <w:r>
        <w:rPr>
          <w:rFonts w:hint="eastAsia"/>
          <w:sz w:val="28"/>
          <w:szCs w:val="28"/>
          <w:lang w:eastAsia="ja-JP"/>
        </w:rPr>
        <w:t>に基づく取組をどのようなスケジュールで実施すべきかを解説しています。</w:t>
      </w:r>
    </w:p>
    <w:p w:rsidR="00005159" w:rsidRDefault="00005159" w:rsidP="00005159">
      <w:pPr>
        <w:rPr>
          <w:sz w:val="28"/>
          <w:szCs w:val="28"/>
          <w:lang w:eastAsia="ja-JP"/>
        </w:rPr>
      </w:pPr>
    </w:p>
    <w:p w:rsidR="003763D8" w:rsidRDefault="00471913">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いつまでにどのような取組を行う必要があるかを確認する</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hint="eastAsia"/>
          <w:sz w:val="28"/>
          <w:szCs w:val="28"/>
          <w:lang w:eastAsia="ja-JP"/>
        </w:rPr>
        <w:br/>
        <w:t>取組のスケジュールを検討する</w:t>
      </w:r>
      <w:r w:rsidR="00FE4F4C">
        <w:rPr>
          <w:rFonts w:ascii="メイリオ" w:eastAsia="メイリオ" w:hAnsi="メイリオ" w:cs="メイリオ" w:hint="eastAsia"/>
          <w:sz w:val="28"/>
          <w:szCs w:val="28"/>
          <w:lang w:eastAsia="ja-JP"/>
        </w:rPr>
        <w:t>場合</w:t>
      </w:r>
      <w:r w:rsidR="00CB70C9">
        <w:rPr>
          <w:rFonts w:ascii="メイリオ" w:eastAsia="メイリオ" w:hAnsi="メイリオ" w:cs="メイリオ" w:hint="eastAsia"/>
          <w:sz w:val="28"/>
          <w:szCs w:val="28"/>
          <w:lang w:eastAsia="ja-JP"/>
        </w:rPr>
        <w:t>はこの章を読んでください。</w:t>
      </w:r>
    </w:p>
    <w:p w:rsidR="00005159" w:rsidRPr="00005159" w:rsidRDefault="00005159">
      <w:pPr>
        <w:spacing w:after="0" w:line="240" w:lineRule="auto"/>
        <w:rPr>
          <w:rFonts w:ascii="メイリオ" w:eastAsia="メイリオ" w:hAnsi="メイリオ" w:cs="メイリオ"/>
          <w:b/>
          <w:bCs/>
          <w:color w:val="365F91"/>
          <w:sz w:val="36"/>
          <w:szCs w:val="36"/>
          <w:lang w:eastAsia="ja-JP"/>
        </w:rPr>
      </w:pPr>
    </w:p>
    <w:p w:rsidR="00005159" w:rsidRDefault="00005159">
      <w:pPr>
        <w:spacing w:after="0" w:line="240" w:lineRule="auto"/>
        <w:rPr>
          <w:rFonts w:ascii="メイリオ" w:eastAsia="メイリオ" w:hAnsi="メイリオ" w:cs="メイリオ"/>
          <w:b/>
          <w:bCs/>
          <w:color w:val="365F91"/>
          <w:sz w:val="36"/>
          <w:szCs w:val="36"/>
          <w:lang w:eastAsia="ja-JP"/>
        </w:rPr>
      </w:pPr>
      <w:r>
        <w:rPr>
          <w:lang w:eastAsia="ja-JP"/>
        </w:rPr>
        <w:br w:type="page"/>
      </w:r>
    </w:p>
    <w:p w:rsidR="001677FD" w:rsidRDefault="00483E92">
      <w:pPr>
        <w:pStyle w:val="1"/>
        <w:rPr>
          <w:lang w:eastAsia="ja-JP"/>
        </w:rPr>
      </w:pPr>
      <w:bookmarkStart w:id="50" w:name="_Toc444771599"/>
      <w:r>
        <w:rPr>
          <w:rFonts w:hint="eastAsia"/>
          <w:lang w:eastAsia="ja-JP"/>
        </w:rPr>
        <w:lastRenderedPageBreak/>
        <w:t>運用ガイドライン</w:t>
      </w:r>
      <w:r w:rsidR="008B06EC">
        <w:rPr>
          <w:rFonts w:hint="eastAsia"/>
          <w:lang w:eastAsia="ja-JP"/>
        </w:rPr>
        <w:t>が求める</w:t>
      </w:r>
      <w:r w:rsidR="006558DE">
        <w:rPr>
          <w:rFonts w:hint="eastAsia"/>
          <w:lang w:eastAsia="ja-JP"/>
        </w:rPr>
        <w:t>取組</w:t>
      </w:r>
      <w:r w:rsidR="00E27A9E">
        <w:rPr>
          <w:rFonts w:hint="eastAsia"/>
          <w:lang w:eastAsia="ja-JP"/>
        </w:rPr>
        <w:t>とその</w:t>
      </w:r>
      <w:r w:rsidR="006558DE">
        <w:rPr>
          <w:rFonts w:hint="eastAsia"/>
          <w:lang w:eastAsia="ja-JP"/>
        </w:rPr>
        <w:t>期限</w:t>
      </w:r>
      <w:bookmarkEnd w:id="50"/>
    </w:p>
    <w:p w:rsidR="00896709" w:rsidRDefault="00C61AE0">
      <w:pPr>
        <w:pStyle w:val="2"/>
      </w:pPr>
      <w:bookmarkStart w:id="51" w:name="_Toc444771600"/>
      <w:r>
        <w:rPr>
          <w:rFonts w:ascii="Calibri" w:eastAsia="Calibri" w:hAnsi="Calibri" w:cs="Calibri"/>
        </w:rPr>
        <w:t>2010</w:t>
      </w:r>
      <w:r>
        <w:rPr>
          <w:rFonts w:hint="eastAsia"/>
        </w:rPr>
        <w:t>年度版において</w:t>
      </w:r>
      <w:r w:rsidR="00E27A9E">
        <w:rPr>
          <w:rFonts w:hint="eastAsia"/>
        </w:rPr>
        <w:t>示され</w:t>
      </w:r>
      <w:r w:rsidR="00DF7C7A">
        <w:rPr>
          <w:rFonts w:hint="eastAsia"/>
        </w:rPr>
        <w:t>てい</w:t>
      </w:r>
      <w:r w:rsidR="00E27A9E">
        <w:rPr>
          <w:rFonts w:hint="eastAsia"/>
        </w:rPr>
        <w:t>た期限と達成等級の目安</w:t>
      </w:r>
      <w:bookmarkEnd w:id="51"/>
    </w:p>
    <w:p w:rsidR="00BA7310" w:rsidRDefault="00BA7310" w:rsidP="00BA7310">
      <w:pPr>
        <w:rPr>
          <w:lang w:eastAsia="ja-JP"/>
        </w:rPr>
      </w:pPr>
      <w:r>
        <w:rPr>
          <w:rFonts w:hint="eastAsia"/>
          <w:lang w:eastAsia="ja-JP"/>
        </w:rPr>
        <w:t>みんなの公共サイト運用モデル（</w:t>
      </w:r>
      <w:r>
        <w:rPr>
          <w:rFonts w:hint="eastAsia"/>
          <w:lang w:eastAsia="ja-JP"/>
        </w:rPr>
        <w:t>2010</w:t>
      </w:r>
      <w:r>
        <w:rPr>
          <w:rFonts w:hint="eastAsia"/>
          <w:lang w:eastAsia="ja-JP"/>
        </w:rPr>
        <w:t>年度版）では、公的機関に対して以下の</w:t>
      </w:r>
      <w:r w:rsidR="00E27A9E">
        <w:rPr>
          <w:rFonts w:hint="eastAsia"/>
          <w:lang w:eastAsia="ja-JP"/>
        </w:rPr>
        <w:t>目安</w:t>
      </w:r>
      <w:r w:rsidR="00DF7C7A">
        <w:rPr>
          <w:rFonts w:hint="eastAsia"/>
          <w:lang w:eastAsia="ja-JP"/>
        </w:rPr>
        <w:t>が示されていました。</w:t>
      </w:r>
    </w:p>
    <w:p w:rsidR="00BA7310" w:rsidRPr="00BA7310" w:rsidRDefault="006558DE" w:rsidP="00031D97">
      <w:pPr>
        <w:pBdr>
          <w:top w:val="single" w:sz="4" w:space="4" w:color="auto"/>
          <w:left w:val="single" w:sz="4" w:space="6" w:color="auto"/>
          <w:bottom w:val="single" w:sz="4" w:space="4" w:color="auto"/>
          <w:right w:val="single" w:sz="4" w:space="6" w:color="auto"/>
        </w:pBdr>
        <w:jc w:val="center"/>
        <w:rPr>
          <w:u w:val="single"/>
          <w:lang w:eastAsia="ja-JP"/>
        </w:rPr>
      </w:pPr>
      <w:r>
        <w:rPr>
          <w:rFonts w:hint="eastAsia"/>
          <w:u w:val="single"/>
          <w:lang w:eastAsia="ja-JP"/>
        </w:rPr>
        <w:t>（参考）</w:t>
      </w:r>
      <w:r w:rsidR="00BA7310" w:rsidRPr="00BA7310">
        <w:rPr>
          <w:rFonts w:hint="eastAsia"/>
          <w:u w:val="single"/>
          <w:lang w:eastAsia="ja-JP"/>
        </w:rPr>
        <w:t>2010</w:t>
      </w:r>
      <w:r w:rsidR="00BA7310" w:rsidRPr="00BA7310">
        <w:rPr>
          <w:rFonts w:hint="eastAsia"/>
          <w:u w:val="single"/>
          <w:lang w:eastAsia="ja-JP"/>
        </w:rPr>
        <w:t>年度版で</w:t>
      </w:r>
      <w:r w:rsidR="00E27A9E">
        <w:rPr>
          <w:rFonts w:hint="eastAsia"/>
          <w:u w:val="single"/>
          <w:lang w:eastAsia="ja-JP"/>
        </w:rPr>
        <w:t>示され</w:t>
      </w:r>
      <w:r w:rsidR="00DF7C7A">
        <w:rPr>
          <w:rFonts w:hint="eastAsia"/>
          <w:u w:val="single"/>
          <w:lang w:eastAsia="ja-JP"/>
        </w:rPr>
        <w:t>てい</w:t>
      </w:r>
      <w:r w:rsidR="00E27A9E">
        <w:rPr>
          <w:rFonts w:hint="eastAsia"/>
          <w:u w:val="single"/>
          <w:lang w:eastAsia="ja-JP"/>
        </w:rPr>
        <w:t>た期限と達成等級の目安</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国及び地方公共団体等の公的機関は、「みんなの公共サイト運用モデル」を参考に、各団体の事情を踏まえて期限と達成等級を検討し、できるだけ速やかに対応してください。</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＜期限と達成等級の目安＞</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●既に提供しているホームページ等</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lang w:eastAsia="ja-JP"/>
        </w:rPr>
        <w:t>2012</w:t>
      </w:r>
      <w:r w:rsidRPr="00BA7310">
        <w:rPr>
          <w:rFonts w:hint="eastAsia"/>
          <w:lang w:eastAsia="ja-JP"/>
        </w:rPr>
        <w:t>年度末まで「ウェブアクセシビリティ方針」策定・公開</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lang w:eastAsia="ja-JP"/>
        </w:rPr>
        <w:t>2013</w:t>
      </w:r>
      <w:r w:rsidRPr="00BA7310">
        <w:rPr>
          <w:rFonts w:hint="eastAsia"/>
          <w:lang w:eastAsia="ja-JP"/>
        </w:rPr>
        <w:t>年度末まで</w:t>
      </w:r>
      <w:r w:rsidRPr="00BA7310">
        <w:rPr>
          <w:lang w:eastAsia="ja-JP"/>
        </w:rPr>
        <w:t>JIS X 8341-3:2010</w:t>
      </w:r>
      <w:r w:rsidRPr="00BA7310">
        <w:rPr>
          <w:rFonts w:hint="eastAsia"/>
          <w:lang w:eastAsia="ja-JP"/>
        </w:rPr>
        <w:t>の等級</w:t>
      </w:r>
      <w:r w:rsidRPr="00BA7310">
        <w:rPr>
          <w:lang w:eastAsia="ja-JP"/>
        </w:rPr>
        <w:t>A</w:t>
      </w:r>
      <w:r w:rsidRPr="00BA7310">
        <w:rPr>
          <w:rFonts w:hint="eastAsia"/>
          <w:lang w:eastAsia="ja-JP"/>
        </w:rPr>
        <w:t>に準拠（試験結果の公開）</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lang w:eastAsia="ja-JP"/>
        </w:rPr>
        <w:t>2014</w:t>
      </w:r>
      <w:r w:rsidRPr="00BA7310">
        <w:rPr>
          <w:rFonts w:hint="eastAsia"/>
          <w:lang w:eastAsia="ja-JP"/>
        </w:rPr>
        <w:t>年度末まで</w:t>
      </w:r>
      <w:r w:rsidRPr="00BA7310">
        <w:rPr>
          <w:lang w:eastAsia="ja-JP"/>
        </w:rPr>
        <w:t>JIS X 8341-3:2010</w:t>
      </w:r>
      <w:r w:rsidRPr="00BA7310">
        <w:rPr>
          <w:rFonts w:hint="eastAsia"/>
          <w:lang w:eastAsia="ja-JP"/>
        </w:rPr>
        <w:t>の等級</w:t>
      </w:r>
      <w:r w:rsidRPr="00BA7310">
        <w:rPr>
          <w:lang w:eastAsia="ja-JP"/>
        </w:rPr>
        <w:t>AA</w:t>
      </w:r>
      <w:r w:rsidRPr="00BA7310">
        <w:rPr>
          <w:rFonts w:hint="eastAsia"/>
          <w:lang w:eastAsia="ja-JP"/>
        </w:rPr>
        <w:t>に準拠（試験結果の公開）</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●ホームページ等を新規構築する場合</w:t>
      </w:r>
    </w:p>
    <w:p w:rsidR="00BA7310" w:rsidRP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構築前に「ウェブアクセシビリティ方針」策定</w:t>
      </w:r>
    </w:p>
    <w:p w:rsidR="00BA7310" w:rsidRDefault="00BA7310" w:rsidP="00031D97">
      <w:pPr>
        <w:pBdr>
          <w:top w:val="single" w:sz="4" w:space="4" w:color="auto"/>
          <w:left w:val="single" w:sz="4" w:space="6" w:color="auto"/>
          <w:bottom w:val="single" w:sz="4" w:space="4" w:color="auto"/>
          <w:right w:val="single" w:sz="4" w:space="6" w:color="auto"/>
        </w:pBdr>
        <w:rPr>
          <w:lang w:eastAsia="ja-JP"/>
        </w:rPr>
      </w:pPr>
      <w:r w:rsidRPr="00BA7310">
        <w:rPr>
          <w:rFonts w:hint="eastAsia"/>
          <w:lang w:eastAsia="ja-JP"/>
        </w:rPr>
        <w:t>構築時に</w:t>
      </w:r>
      <w:r w:rsidRPr="00BA7310">
        <w:rPr>
          <w:lang w:eastAsia="ja-JP"/>
        </w:rPr>
        <w:t>JIS X 8341-3:2010</w:t>
      </w:r>
      <w:r w:rsidRPr="00BA7310">
        <w:rPr>
          <w:rFonts w:hint="eastAsia"/>
          <w:lang w:eastAsia="ja-JP"/>
        </w:rPr>
        <w:t>の等級</w:t>
      </w:r>
      <w:r w:rsidRPr="00BA7310">
        <w:rPr>
          <w:lang w:eastAsia="ja-JP"/>
        </w:rPr>
        <w:t>AA</w:t>
      </w:r>
      <w:r w:rsidRPr="00BA7310">
        <w:rPr>
          <w:rFonts w:hint="eastAsia"/>
          <w:lang w:eastAsia="ja-JP"/>
        </w:rPr>
        <w:t>に準拠（試験結果の公開）</w:t>
      </w:r>
    </w:p>
    <w:p w:rsidR="00BA7310" w:rsidRDefault="00BA7310" w:rsidP="00BA7310">
      <w:pPr>
        <w:rPr>
          <w:lang w:eastAsia="ja-JP"/>
        </w:rPr>
      </w:pPr>
    </w:p>
    <w:p w:rsidR="00BA7310" w:rsidRDefault="00BA7310" w:rsidP="00BA7310">
      <w:pPr>
        <w:rPr>
          <w:lang w:eastAsia="ja-JP"/>
        </w:rPr>
      </w:pPr>
      <w:r>
        <w:rPr>
          <w:rFonts w:hint="eastAsia"/>
          <w:lang w:eastAsia="ja-JP"/>
        </w:rPr>
        <w:t>総務省が</w:t>
      </w:r>
      <w:r>
        <w:rPr>
          <w:rFonts w:hint="eastAsia"/>
          <w:lang w:eastAsia="ja-JP"/>
        </w:rPr>
        <w:t>2014</w:t>
      </w:r>
      <w:r>
        <w:rPr>
          <w:rFonts w:hint="eastAsia"/>
          <w:lang w:eastAsia="ja-JP"/>
        </w:rPr>
        <w:t>年度に実施した調査結果によると、上記の目安に沿って取組を実行している団体と、</w:t>
      </w:r>
      <w:r w:rsidR="00E27A9E">
        <w:rPr>
          <w:rFonts w:hint="eastAsia"/>
          <w:lang w:eastAsia="ja-JP"/>
        </w:rPr>
        <w:t>そうでない</w:t>
      </w:r>
      <w:r>
        <w:rPr>
          <w:rFonts w:hint="eastAsia"/>
          <w:lang w:eastAsia="ja-JP"/>
        </w:rPr>
        <w:t>団体があることが分かっています。</w:t>
      </w:r>
    </w:p>
    <w:p w:rsidR="00BA7310" w:rsidRDefault="00BA7310" w:rsidP="00BA7310">
      <w:pPr>
        <w:rPr>
          <w:lang w:eastAsia="ja-JP"/>
        </w:rPr>
      </w:pPr>
      <w:r>
        <w:rPr>
          <w:rFonts w:hint="eastAsia"/>
          <w:lang w:eastAsia="ja-JP"/>
        </w:rPr>
        <w:t>既に取組に着手し実行している団体は、本書（</w:t>
      </w:r>
      <w:r w:rsidR="00DC592D">
        <w:rPr>
          <w:rFonts w:hint="eastAsia"/>
          <w:lang w:eastAsia="ja-JP"/>
        </w:rPr>
        <w:t>運用ガイドライン（</w:t>
      </w:r>
      <w:r w:rsidR="00DC592D">
        <w:rPr>
          <w:rFonts w:hint="eastAsia"/>
          <w:lang w:eastAsia="ja-JP"/>
        </w:rPr>
        <w:t>2016</w:t>
      </w:r>
      <w:r w:rsidR="00DC592D">
        <w:rPr>
          <w:rFonts w:hint="eastAsia"/>
          <w:lang w:eastAsia="ja-JP"/>
        </w:rPr>
        <w:t>年版）</w:t>
      </w:r>
      <w:r>
        <w:rPr>
          <w:rFonts w:hint="eastAsia"/>
          <w:lang w:eastAsia="ja-JP"/>
        </w:rPr>
        <w:t>）の内容を</w:t>
      </w:r>
      <w:r w:rsidR="00E54696">
        <w:rPr>
          <w:rFonts w:hint="eastAsia"/>
          <w:lang w:eastAsia="ja-JP"/>
        </w:rPr>
        <w:t>踏まえ</w:t>
      </w:r>
      <w:r>
        <w:rPr>
          <w:rFonts w:hint="eastAsia"/>
          <w:lang w:eastAsia="ja-JP"/>
        </w:rPr>
        <w:t>取組を継続してください。これまでに取組に着手できていない、十分に実行できていない団体は、本書の内容を</w:t>
      </w:r>
      <w:r w:rsidR="00E54696">
        <w:rPr>
          <w:rFonts w:hint="eastAsia"/>
          <w:lang w:eastAsia="ja-JP"/>
        </w:rPr>
        <w:t>踏まえ</w:t>
      </w:r>
      <w:r w:rsidR="007A3755">
        <w:rPr>
          <w:rFonts w:hint="eastAsia"/>
          <w:lang w:eastAsia="ja-JP"/>
        </w:rPr>
        <w:t>、速やかに</w:t>
      </w:r>
      <w:r>
        <w:rPr>
          <w:rFonts w:hint="eastAsia"/>
          <w:lang w:eastAsia="ja-JP"/>
        </w:rPr>
        <w:t>取組を実行してください。</w:t>
      </w:r>
      <w:r w:rsidR="009362C4">
        <w:rPr>
          <w:rFonts w:hint="eastAsia"/>
          <w:lang w:eastAsia="ja-JP"/>
        </w:rPr>
        <w:t>（「</w:t>
      </w:r>
      <w:r w:rsidR="00170229">
        <w:rPr>
          <w:rFonts w:hint="eastAsia"/>
          <w:lang w:eastAsia="ja-JP"/>
        </w:rPr>
        <w:t>3.2.</w:t>
      </w:r>
      <w:r w:rsidR="0043292B">
        <w:rPr>
          <w:rFonts w:hint="eastAsia"/>
          <w:lang w:eastAsia="ja-JP"/>
        </w:rPr>
        <w:t xml:space="preserve"> </w:t>
      </w:r>
      <w:r w:rsidR="00DC592D">
        <w:rPr>
          <w:rFonts w:hint="eastAsia"/>
          <w:lang w:eastAsia="ja-JP"/>
        </w:rPr>
        <w:t>運用ガイドライン（</w:t>
      </w:r>
      <w:r w:rsidR="00DC592D">
        <w:rPr>
          <w:rFonts w:hint="eastAsia"/>
          <w:lang w:eastAsia="ja-JP"/>
        </w:rPr>
        <w:t>2016</w:t>
      </w:r>
      <w:r w:rsidR="00DC592D">
        <w:rPr>
          <w:rFonts w:hint="eastAsia"/>
          <w:lang w:eastAsia="ja-JP"/>
        </w:rPr>
        <w:t>年版）</w:t>
      </w:r>
      <w:r w:rsidR="00170229">
        <w:rPr>
          <w:rFonts w:hint="eastAsia"/>
          <w:lang w:eastAsia="ja-JP"/>
        </w:rPr>
        <w:t>が求める取組</w:t>
      </w:r>
      <w:r w:rsidR="00DC592D">
        <w:rPr>
          <w:rFonts w:hint="eastAsia"/>
          <w:lang w:eastAsia="ja-JP"/>
        </w:rPr>
        <w:t>と期限</w:t>
      </w:r>
      <w:r w:rsidR="009362C4">
        <w:rPr>
          <w:rFonts w:hint="eastAsia"/>
          <w:lang w:eastAsia="ja-JP"/>
        </w:rPr>
        <w:t>」</w:t>
      </w:r>
      <w:r w:rsidR="0043292B">
        <w:rPr>
          <w:rFonts w:hint="eastAsia"/>
          <w:lang w:eastAsia="ja-JP"/>
        </w:rPr>
        <w:t>（</w:t>
      </w:r>
      <w:r w:rsidR="0043292B">
        <w:rPr>
          <w:rFonts w:hint="eastAsia"/>
          <w:lang w:eastAsia="ja-JP"/>
        </w:rPr>
        <w:t>P.33</w:t>
      </w:r>
      <w:r w:rsidR="0043292B">
        <w:rPr>
          <w:rFonts w:hint="eastAsia"/>
          <w:lang w:eastAsia="ja-JP"/>
        </w:rPr>
        <w:t>）</w:t>
      </w:r>
      <w:r w:rsidR="009362C4">
        <w:rPr>
          <w:rFonts w:hint="eastAsia"/>
          <w:lang w:eastAsia="ja-JP"/>
        </w:rPr>
        <w:t>参照）</w:t>
      </w:r>
    </w:p>
    <w:p w:rsidR="006558DE" w:rsidRDefault="006558DE" w:rsidP="00BA7310">
      <w:pPr>
        <w:rPr>
          <w:lang w:eastAsia="ja-JP"/>
        </w:rPr>
      </w:pPr>
    </w:p>
    <w:p w:rsidR="006558DE" w:rsidRDefault="006558DE" w:rsidP="00BA7310">
      <w:pPr>
        <w:rPr>
          <w:lang w:eastAsia="ja-JP"/>
        </w:rPr>
      </w:pPr>
    </w:p>
    <w:p w:rsidR="00896709" w:rsidRDefault="00DC592D">
      <w:pPr>
        <w:pStyle w:val="2"/>
      </w:pPr>
      <w:bookmarkStart w:id="52" w:name="_Toc444771601"/>
      <w:r>
        <w:rPr>
          <w:rFonts w:hint="eastAsia"/>
        </w:rPr>
        <w:lastRenderedPageBreak/>
        <w:t>運用ガイドライン（2016年版）</w:t>
      </w:r>
      <w:r w:rsidR="006558DE">
        <w:rPr>
          <w:rFonts w:hint="eastAsia"/>
        </w:rPr>
        <w:t>が求める</w:t>
      </w:r>
      <w:r w:rsidR="004A6791">
        <w:rPr>
          <w:rFonts w:hint="eastAsia"/>
        </w:rPr>
        <w:t>取組</w:t>
      </w:r>
      <w:r>
        <w:rPr>
          <w:rFonts w:hint="eastAsia"/>
        </w:rPr>
        <w:t>と期限</w:t>
      </w:r>
      <w:bookmarkEnd w:id="52"/>
    </w:p>
    <w:p w:rsidR="00896709" w:rsidRDefault="00A32D30">
      <w:pPr>
        <w:pStyle w:val="30"/>
      </w:pPr>
      <w:r>
        <w:rPr>
          <w:rFonts w:hint="eastAsia"/>
        </w:rPr>
        <w:t>前提となる事項</w:t>
      </w:r>
    </w:p>
    <w:p w:rsidR="004277EE" w:rsidRDefault="00A32D30" w:rsidP="004277EE">
      <w:pPr>
        <w:pStyle w:val="4"/>
        <w:numPr>
          <w:ilvl w:val="0"/>
          <w:numId w:val="300"/>
        </w:numPr>
      </w:pPr>
      <w:r>
        <w:rPr>
          <w:rFonts w:hint="eastAsia"/>
        </w:rPr>
        <w:t>障害者差別解消法の施行（2016年4月）</w:t>
      </w:r>
    </w:p>
    <w:p w:rsidR="006558DE" w:rsidRDefault="00A308ED" w:rsidP="006558DE">
      <w:pPr>
        <w:rPr>
          <w:lang w:eastAsia="ja-JP"/>
        </w:rPr>
      </w:pPr>
      <w:r>
        <w:rPr>
          <w:rFonts w:hint="eastAsia"/>
          <w:lang w:eastAsia="ja-JP"/>
        </w:rPr>
        <w:t>2016</w:t>
      </w:r>
      <w:r>
        <w:rPr>
          <w:rFonts w:hint="eastAsia"/>
          <w:lang w:eastAsia="ja-JP"/>
        </w:rPr>
        <w:t>年</w:t>
      </w:r>
      <w:r>
        <w:rPr>
          <w:rFonts w:hint="eastAsia"/>
          <w:lang w:eastAsia="ja-JP"/>
        </w:rPr>
        <w:t>4</w:t>
      </w:r>
      <w:r>
        <w:rPr>
          <w:rFonts w:hint="eastAsia"/>
          <w:lang w:eastAsia="ja-JP"/>
        </w:rPr>
        <w:t>月に施行され</w:t>
      </w:r>
      <w:r w:rsidR="008B2F3C">
        <w:rPr>
          <w:rFonts w:hint="eastAsia"/>
          <w:lang w:eastAsia="ja-JP"/>
        </w:rPr>
        <w:t>た</w:t>
      </w:r>
      <w:r w:rsidR="006558DE">
        <w:rPr>
          <w:rFonts w:hint="eastAsia"/>
          <w:lang w:eastAsia="ja-JP"/>
        </w:rPr>
        <w:t>障害者差別解消法</w:t>
      </w:r>
      <w:r w:rsidR="009122F1">
        <w:rPr>
          <w:rFonts w:hint="eastAsia"/>
          <w:lang w:eastAsia="ja-JP"/>
        </w:rPr>
        <w:t>において、ウェブアクセシビリティを含む情報アクセシビリティは、</w:t>
      </w:r>
      <w:r w:rsidR="00F4207A">
        <w:rPr>
          <w:rFonts w:hint="eastAsia"/>
          <w:lang w:eastAsia="ja-JP"/>
        </w:rPr>
        <w:t>合理的配慮を的確に行うための</w:t>
      </w:r>
      <w:r w:rsidR="009122F1">
        <w:rPr>
          <w:rFonts w:hint="eastAsia"/>
          <w:lang w:eastAsia="ja-JP"/>
        </w:rPr>
        <w:t>環境の整備として位置づけられ、事前的改善措置として計画的に推進することが求められています</w:t>
      </w:r>
      <w:r w:rsidR="006558DE">
        <w:rPr>
          <w:rFonts w:hint="eastAsia"/>
          <w:lang w:eastAsia="ja-JP"/>
        </w:rPr>
        <w:t>。</w:t>
      </w:r>
    </w:p>
    <w:p w:rsidR="00896709" w:rsidRDefault="00A32D30">
      <w:pPr>
        <w:pStyle w:val="4"/>
      </w:pPr>
      <w:r>
        <w:rPr>
          <w:rFonts w:hint="eastAsia"/>
        </w:rPr>
        <w:t>障害者基本計画</w:t>
      </w:r>
      <w:r w:rsidRPr="00A32D30">
        <w:rPr>
          <w:rFonts w:hint="eastAsia"/>
        </w:rPr>
        <w:t>（第３次）</w:t>
      </w:r>
      <w:r>
        <w:rPr>
          <w:rFonts w:hint="eastAsia"/>
        </w:rPr>
        <w:t>（対象期間：2017年度末まで）</w:t>
      </w:r>
    </w:p>
    <w:p w:rsidR="00A32D30" w:rsidRDefault="00A32D30" w:rsidP="00940E4A">
      <w:pPr>
        <w:rPr>
          <w:lang w:eastAsia="ja-JP"/>
        </w:rPr>
      </w:pPr>
      <w:r w:rsidRPr="00A32D30">
        <w:rPr>
          <w:rFonts w:hint="eastAsia"/>
          <w:lang w:eastAsia="ja-JP"/>
        </w:rPr>
        <w:t>障害者基本法第</w:t>
      </w:r>
      <w:r w:rsidRPr="00A32D30">
        <w:rPr>
          <w:lang w:eastAsia="ja-JP"/>
        </w:rPr>
        <w:t>11</w:t>
      </w:r>
      <w:r w:rsidRPr="00A32D30">
        <w:rPr>
          <w:rFonts w:hint="eastAsia"/>
          <w:lang w:eastAsia="ja-JP"/>
        </w:rPr>
        <w:t>条第１項に基づき、障害者の自立及び社会参加の支援等のための施策の総合的かつ計画的な推進を図るために策定された第三次計画</w:t>
      </w:r>
      <w:r>
        <w:rPr>
          <w:rFonts w:hint="eastAsia"/>
          <w:lang w:eastAsia="ja-JP"/>
        </w:rPr>
        <w:t>（対象期間：</w:t>
      </w:r>
      <w:r>
        <w:rPr>
          <w:rFonts w:hint="eastAsia"/>
          <w:lang w:eastAsia="ja-JP"/>
        </w:rPr>
        <w:t>2017</w:t>
      </w:r>
      <w:r>
        <w:rPr>
          <w:rFonts w:hint="eastAsia"/>
          <w:lang w:eastAsia="ja-JP"/>
        </w:rPr>
        <w:t>年度末</w:t>
      </w:r>
      <w:r w:rsidR="00014313">
        <w:rPr>
          <w:rFonts w:hint="eastAsia"/>
          <w:lang w:eastAsia="ja-JP"/>
        </w:rPr>
        <w:t>まで</w:t>
      </w:r>
      <w:r>
        <w:rPr>
          <w:rFonts w:hint="eastAsia"/>
          <w:lang w:eastAsia="ja-JP"/>
        </w:rPr>
        <w:t>）において、</w:t>
      </w:r>
      <w:r w:rsidR="00940E4A">
        <w:rPr>
          <w:rFonts w:hint="eastAsia"/>
          <w:lang w:eastAsia="ja-JP"/>
        </w:rPr>
        <w:t>行政情報のバリアフリー化が求められています（障害者基本計画（第</w:t>
      </w:r>
      <w:r w:rsidR="00940E4A">
        <w:rPr>
          <w:rFonts w:hint="eastAsia"/>
          <w:lang w:eastAsia="ja-JP"/>
        </w:rPr>
        <w:t>3</w:t>
      </w:r>
      <w:r w:rsidR="00940E4A">
        <w:rPr>
          <w:rFonts w:hint="eastAsia"/>
          <w:lang w:eastAsia="ja-JP"/>
        </w:rPr>
        <w:t>次）Ⅲ</w:t>
      </w:r>
      <w:r w:rsidR="00940E4A">
        <w:rPr>
          <w:rFonts w:hint="eastAsia"/>
          <w:lang w:eastAsia="ja-JP"/>
        </w:rPr>
        <w:t>.6.</w:t>
      </w:r>
      <w:r w:rsidR="00940E4A">
        <w:rPr>
          <w:rFonts w:hint="eastAsia"/>
          <w:lang w:eastAsia="ja-JP"/>
        </w:rPr>
        <w:t>（４））</w:t>
      </w:r>
      <w:r w:rsidRPr="00A32D30">
        <w:rPr>
          <w:rFonts w:hint="eastAsia"/>
          <w:lang w:eastAsia="ja-JP"/>
        </w:rPr>
        <w:t>。</w:t>
      </w:r>
    </w:p>
    <w:p w:rsidR="00A32D30" w:rsidRDefault="00A32D30" w:rsidP="00A32D30">
      <w:pPr>
        <w:pStyle w:val="aff7"/>
      </w:pPr>
      <w:r>
        <w:t>【参照】</w:t>
      </w:r>
    </w:p>
    <w:p w:rsidR="0072122F" w:rsidRDefault="00A32D30">
      <w:pPr>
        <w:pStyle w:val="aff7"/>
        <w:numPr>
          <w:ilvl w:val="0"/>
          <w:numId w:val="69"/>
        </w:numPr>
      </w:pPr>
      <w:r w:rsidRPr="00A32D30">
        <w:rPr>
          <w:rFonts w:hint="eastAsia"/>
        </w:rPr>
        <w:t>2.2.</w:t>
      </w:r>
      <w:r w:rsidRPr="00A32D30">
        <w:rPr>
          <w:rFonts w:hint="eastAsia"/>
        </w:rPr>
        <w:tab/>
      </w:r>
      <w:r w:rsidRPr="00A32D30">
        <w:rPr>
          <w:rFonts w:hint="eastAsia"/>
        </w:rPr>
        <w:t>法律・規格・指針等</w:t>
      </w:r>
      <w:r>
        <w:rPr>
          <w:rFonts w:hint="eastAsia"/>
        </w:rPr>
        <w:t>（</w:t>
      </w:r>
      <w:r>
        <w:rPr>
          <w:rFonts w:hint="eastAsia"/>
        </w:rPr>
        <w:t>P.</w:t>
      </w:r>
      <w:r w:rsidR="00375E73">
        <w:rPr>
          <w:rFonts w:hint="eastAsia"/>
        </w:rPr>
        <w:t>22</w:t>
      </w:r>
      <w:r>
        <w:rPr>
          <w:rFonts w:hint="eastAsia"/>
        </w:rPr>
        <w:t>）</w:t>
      </w:r>
    </w:p>
    <w:p w:rsidR="00A32D30" w:rsidRDefault="00A32D30" w:rsidP="006558DE">
      <w:pPr>
        <w:rPr>
          <w:lang w:eastAsia="ja-JP"/>
        </w:rPr>
      </w:pPr>
    </w:p>
    <w:p w:rsidR="00896709" w:rsidRDefault="00A32D30">
      <w:pPr>
        <w:pStyle w:val="30"/>
      </w:pPr>
      <w:r>
        <w:rPr>
          <w:rFonts w:hint="eastAsia"/>
        </w:rPr>
        <w:t>公的機関に求める取組</w:t>
      </w:r>
    </w:p>
    <w:p w:rsidR="006558DE" w:rsidRDefault="006558DE" w:rsidP="006558DE">
      <w:pPr>
        <w:rPr>
          <w:b/>
          <w:color w:val="FF0000"/>
          <w:u w:val="single"/>
          <w:lang w:eastAsia="ja-JP"/>
        </w:rPr>
      </w:pPr>
      <w:r>
        <w:rPr>
          <w:rFonts w:hint="eastAsia"/>
          <w:lang w:eastAsia="ja-JP"/>
        </w:rPr>
        <w:t>公的機関は、</w:t>
      </w:r>
      <w:r w:rsidR="004277EE" w:rsidRPr="004277EE">
        <w:rPr>
          <w:rFonts w:hint="eastAsia"/>
          <w:b/>
          <w:color w:val="C00000"/>
          <w:u w:val="single"/>
          <w:lang w:eastAsia="ja-JP"/>
        </w:rPr>
        <w:t>障害者差別解消法の施行（</w:t>
      </w:r>
      <w:r w:rsidR="004277EE" w:rsidRPr="004277EE">
        <w:rPr>
          <w:b/>
          <w:color w:val="C00000"/>
          <w:u w:val="single"/>
          <w:lang w:eastAsia="ja-JP"/>
        </w:rPr>
        <w:t>2016</w:t>
      </w:r>
      <w:r w:rsidR="004277EE" w:rsidRPr="004277EE">
        <w:rPr>
          <w:rFonts w:hint="eastAsia"/>
          <w:b/>
          <w:color w:val="C00000"/>
          <w:u w:val="single"/>
          <w:lang w:eastAsia="ja-JP"/>
        </w:rPr>
        <w:t>年</w:t>
      </w:r>
      <w:r w:rsidR="004277EE" w:rsidRPr="004277EE">
        <w:rPr>
          <w:b/>
          <w:color w:val="C00000"/>
          <w:u w:val="single"/>
          <w:lang w:eastAsia="ja-JP"/>
        </w:rPr>
        <w:t>4</w:t>
      </w:r>
      <w:r w:rsidR="004277EE" w:rsidRPr="004277EE">
        <w:rPr>
          <w:rFonts w:hint="eastAsia"/>
          <w:b/>
          <w:color w:val="C00000"/>
          <w:u w:val="single"/>
          <w:lang w:eastAsia="ja-JP"/>
        </w:rPr>
        <w:t>月）、障害者基本計画（第</w:t>
      </w:r>
      <w:r w:rsidR="004277EE" w:rsidRPr="004277EE">
        <w:rPr>
          <w:b/>
          <w:color w:val="C00000"/>
          <w:u w:val="single"/>
          <w:lang w:eastAsia="ja-JP"/>
        </w:rPr>
        <w:t>3</w:t>
      </w:r>
      <w:r w:rsidR="004277EE" w:rsidRPr="004277EE">
        <w:rPr>
          <w:rFonts w:hint="eastAsia"/>
          <w:b/>
          <w:color w:val="C00000"/>
          <w:u w:val="single"/>
          <w:lang w:eastAsia="ja-JP"/>
        </w:rPr>
        <w:t>次）（対象期間：</w:t>
      </w:r>
      <w:r w:rsidR="004277EE" w:rsidRPr="004277EE">
        <w:rPr>
          <w:b/>
          <w:color w:val="C00000"/>
          <w:u w:val="single"/>
          <w:lang w:eastAsia="ja-JP"/>
        </w:rPr>
        <w:t>2017</w:t>
      </w:r>
      <w:r w:rsidR="004277EE" w:rsidRPr="004277EE">
        <w:rPr>
          <w:rFonts w:hint="eastAsia"/>
          <w:b/>
          <w:color w:val="C00000"/>
          <w:u w:val="single"/>
          <w:lang w:eastAsia="ja-JP"/>
        </w:rPr>
        <w:t>年度末まで）等を踏まえ、公的機関の提供するホームページ等について、次ページに示すとおり速やかに対応してください。</w:t>
      </w:r>
    </w:p>
    <w:p w:rsidR="00DF7C7A" w:rsidRDefault="0069619F" w:rsidP="006558DE">
      <w:pPr>
        <w:rPr>
          <w:lang w:eastAsia="ja-JP"/>
        </w:rPr>
      </w:pPr>
      <w:r w:rsidRPr="0069619F">
        <w:rPr>
          <w:rFonts w:hint="eastAsia"/>
          <w:lang w:eastAsia="ja-JP"/>
        </w:rPr>
        <w:t>なお、</w:t>
      </w:r>
      <w:r w:rsidR="00E54696">
        <w:rPr>
          <w:rFonts w:hint="eastAsia"/>
          <w:lang w:eastAsia="ja-JP"/>
        </w:rPr>
        <w:t>JIS</w:t>
      </w:r>
      <w:r w:rsidR="00E54696">
        <w:rPr>
          <w:rFonts w:hint="eastAsia"/>
          <w:lang w:eastAsia="ja-JP"/>
        </w:rPr>
        <w:t>の要件を満たすことを「適合」と言い、</w:t>
      </w:r>
      <w:r w:rsidR="00A54A7B">
        <w:rPr>
          <w:rFonts w:hint="eastAsia"/>
          <w:lang w:eastAsia="ja-JP"/>
        </w:rPr>
        <w:t>一般に、</w:t>
      </w:r>
      <w:r w:rsidR="00E54696" w:rsidRPr="00E54696">
        <w:rPr>
          <w:rFonts w:hint="eastAsia"/>
          <w:lang w:eastAsia="ja-JP"/>
        </w:rPr>
        <w:t>適合していることを示すには</w:t>
      </w:r>
      <w:r w:rsidR="00E54696">
        <w:rPr>
          <w:rFonts w:hint="eastAsia"/>
          <w:lang w:eastAsia="ja-JP"/>
        </w:rPr>
        <w:t>、</w:t>
      </w:r>
      <w:r w:rsidR="00E54696" w:rsidRPr="00E54696">
        <w:rPr>
          <w:rFonts w:hint="eastAsia"/>
          <w:lang w:eastAsia="ja-JP"/>
        </w:rPr>
        <w:t>JIS Q 17050-1</w:t>
      </w:r>
      <w:r w:rsidR="00E54696" w:rsidRPr="00E54696">
        <w:rPr>
          <w:rFonts w:hint="eastAsia"/>
          <w:lang w:eastAsia="ja-JP"/>
        </w:rPr>
        <w:t>及び</w:t>
      </w:r>
      <w:r w:rsidR="00E54696" w:rsidRPr="00E54696">
        <w:rPr>
          <w:rFonts w:hint="eastAsia"/>
          <w:lang w:eastAsia="ja-JP"/>
        </w:rPr>
        <w:t>JIS Q 17050-2</w:t>
      </w:r>
      <w:r w:rsidR="00EA19F0">
        <w:rPr>
          <w:rFonts w:hint="eastAsia"/>
          <w:lang w:eastAsia="ja-JP"/>
        </w:rPr>
        <w:t>に</w:t>
      </w:r>
      <w:r w:rsidR="005C2B32">
        <w:rPr>
          <w:rFonts w:hint="eastAsia"/>
          <w:lang w:eastAsia="ja-JP"/>
        </w:rPr>
        <w:t>基づ</w:t>
      </w:r>
      <w:r w:rsidR="00641F50">
        <w:rPr>
          <w:rFonts w:hint="eastAsia"/>
          <w:lang w:eastAsia="ja-JP"/>
        </w:rPr>
        <w:t>き適合宣言を</w:t>
      </w:r>
      <w:r w:rsidR="00674B67">
        <w:rPr>
          <w:rFonts w:hint="eastAsia"/>
          <w:lang w:eastAsia="ja-JP"/>
        </w:rPr>
        <w:t>行うことが望まれます</w:t>
      </w:r>
      <w:r w:rsidR="00E54696">
        <w:rPr>
          <w:rFonts w:hint="eastAsia"/>
          <w:lang w:eastAsia="ja-JP"/>
        </w:rPr>
        <w:t>。</w:t>
      </w:r>
      <w:r w:rsidR="00DF7C7A">
        <w:rPr>
          <w:rFonts w:hint="eastAsia"/>
          <w:lang w:eastAsia="ja-JP"/>
        </w:rPr>
        <w:t>本書においては、</w:t>
      </w:r>
      <w:r w:rsidR="00A54A7B" w:rsidRPr="00DF7C7A">
        <w:rPr>
          <w:rFonts w:hint="eastAsia"/>
          <w:lang w:eastAsia="ja-JP"/>
        </w:rPr>
        <w:t>JIS X 8341-3:201</w:t>
      </w:r>
      <w:r w:rsidR="00A54A7B">
        <w:rPr>
          <w:rFonts w:hint="eastAsia"/>
          <w:lang w:eastAsia="ja-JP"/>
        </w:rPr>
        <w:t>6</w:t>
      </w:r>
      <w:r w:rsidR="00A54A7B">
        <w:rPr>
          <w:rFonts w:hint="eastAsia"/>
          <w:lang w:eastAsia="ja-JP"/>
        </w:rPr>
        <w:t>への対応度を示す表記について、</w:t>
      </w:r>
      <w:r w:rsidR="00641F50">
        <w:rPr>
          <w:rFonts w:hint="eastAsia"/>
          <w:lang w:eastAsia="ja-JP"/>
        </w:rPr>
        <w:t>JIS X 8341-3:2016</w:t>
      </w:r>
      <w:r w:rsidR="00641F50">
        <w:rPr>
          <w:rFonts w:hint="eastAsia"/>
          <w:lang w:eastAsia="ja-JP"/>
        </w:rPr>
        <w:t>の「解説」及び</w:t>
      </w:r>
      <w:r w:rsidR="00DF7C7A">
        <w:rPr>
          <w:rFonts w:hint="eastAsia"/>
          <w:lang w:eastAsia="ja-JP"/>
        </w:rPr>
        <w:t>ウェブアクセシビリティ基盤委員会の「</w:t>
      </w:r>
      <w:r w:rsidR="00DF7C7A" w:rsidRPr="00DF7C7A">
        <w:rPr>
          <w:rFonts w:hint="eastAsia"/>
          <w:lang w:eastAsia="ja-JP"/>
        </w:rPr>
        <w:t>ウェブコンテンツの</w:t>
      </w:r>
      <w:r w:rsidR="00DF7C7A" w:rsidRPr="00DF7C7A">
        <w:rPr>
          <w:rFonts w:hint="eastAsia"/>
          <w:lang w:eastAsia="ja-JP"/>
        </w:rPr>
        <w:t>JIS X 8341-3:201</w:t>
      </w:r>
      <w:r w:rsidR="00DF7C7A">
        <w:rPr>
          <w:rFonts w:hint="eastAsia"/>
          <w:lang w:eastAsia="ja-JP"/>
        </w:rPr>
        <w:t>6</w:t>
      </w:r>
      <w:r w:rsidR="00DF7C7A" w:rsidRPr="00DF7C7A">
        <w:rPr>
          <w:rFonts w:hint="eastAsia"/>
          <w:lang w:eastAsia="ja-JP"/>
        </w:rPr>
        <w:t>対応度表記ガイドライン</w:t>
      </w:r>
      <w:r w:rsidR="00DF7C7A">
        <w:rPr>
          <w:rFonts w:hint="eastAsia"/>
          <w:lang w:eastAsia="ja-JP"/>
        </w:rPr>
        <w:t>」</w:t>
      </w:r>
      <w:r w:rsidR="00E54696">
        <w:rPr>
          <w:rFonts w:hint="eastAsia"/>
          <w:lang w:eastAsia="ja-JP"/>
        </w:rPr>
        <w:t>の主旨を踏まえ</w:t>
      </w:r>
      <w:r w:rsidR="00DF7C7A">
        <w:rPr>
          <w:rFonts w:hint="eastAsia"/>
          <w:lang w:eastAsia="ja-JP"/>
        </w:rPr>
        <w:t>、</w:t>
      </w:r>
      <w:r w:rsidR="0033276E">
        <w:rPr>
          <w:rFonts w:hint="eastAsia"/>
          <w:lang w:eastAsia="ja-JP"/>
        </w:rPr>
        <w:t>ウェブアクセシビリティを広く普及する観点から</w:t>
      </w:r>
      <w:r w:rsidR="00DF7C7A">
        <w:rPr>
          <w:rFonts w:hint="eastAsia"/>
          <w:lang w:eastAsia="ja-JP"/>
        </w:rPr>
        <w:t>「準拠」</w:t>
      </w:r>
      <w:r w:rsidR="0033276E">
        <w:rPr>
          <w:rFonts w:hint="eastAsia"/>
          <w:lang w:eastAsia="ja-JP"/>
        </w:rPr>
        <w:t>及び</w:t>
      </w:r>
      <w:r w:rsidR="00DF7C7A">
        <w:rPr>
          <w:rFonts w:hint="eastAsia"/>
          <w:lang w:eastAsia="ja-JP"/>
        </w:rPr>
        <w:t>「一部準拠」を用い</w:t>
      </w:r>
      <w:r w:rsidR="00641F50">
        <w:rPr>
          <w:rFonts w:hint="eastAsia"/>
          <w:lang w:eastAsia="ja-JP"/>
        </w:rPr>
        <w:t>ることとし</w:t>
      </w:r>
      <w:r w:rsidR="00DF7C7A">
        <w:rPr>
          <w:rFonts w:hint="eastAsia"/>
          <w:lang w:eastAsia="ja-JP"/>
        </w:rPr>
        <w:t>ています。</w:t>
      </w:r>
    </w:p>
    <w:p w:rsidR="00DF7C7A" w:rsidRDefault="00DF7C7A" w:rsidP="00DF7C7A">
      <w:pPr>
        <w:pStyle w:val="aff7"/>
      </w:pPr>
      <w:r>
        <w:t>【参照】</w:t>
      </w:r>
    </w:p>
    <w:p w:rsidR="0072122F" w:rsidRDefault="00EA19F0">
      <w:pPr>
        <w:pStyle w:val="aff7"/>
        <w:numPr>
          <w:ilvl w:val="0"/>
          <w:numId w:val="69"/>
        </w:numPr>
      </w:pPr>
      <w:r>
        <w:rPr>
          <w:rFonts w:hint="eastAsia"/>
        </w:rPr>
        <w:t>JIS X 8341-3:2016</w:t>
      </w:r>
      <w:r>
        <w:rPr>
          <w:rFonts w:hint="eastAsia"/>
        </w:rPr>
        <w:t>解説</w:t>
      </w:r>
      <w:r w:rsidR="00B63E97">
        <w:rPr>
          <w:rFonts w:hint="eastAsia"/>
        </w:rPr>
        <w:t>（</w:t>
      </w:r>
      <w:r w:rsidR="00253CE1">
        <w:t>http://waic.jp/docs/jis2016/understanding/</w:t>
      </w:r>
      <w:r w:rsidR="00B63E97">
        <w:rPr>
          <w:rFonts w:hint="eastAsia"/>
        </w:rPr>
        <w:t>）</w:t>
      </w:r>
    </w:p>
    <w:p w:rsidR="004277EE" w:rsidRDefault="00DF7C7A" w:rsidP="004277EE">
      <w:pPr>
        <w:pStyle w:val="aff7"/>
        <w:numPr>
          <w:ilvl w:val="0"/>
          <w:numId w:val="69"/>
        </w:numPr>
        <w:jc w:val="center"/>
        <w:rPr>
          <w:u w:val="single"/>
        </w:rPr>
      </w:pPr>
      <w:r>
        <w:rPr>
          <w:rFonts w:hint="eastAsia"/>
        </w:rPr>
        <w:t>ウェブアクセシビリティ基盤委員会「</w:t>
      </w:r>
      <w:r w:rsidRPr="00DF7C7A">
        <w:rPr>
          <w:rFonts w:hint="eastAsia"/>
        </w:rPr>
        <w:t>ウェブコンテンツの</w:t>
      </w:r>
      <w:r w:rsidRPr="00DF7C7A">
        <w:rPr>
          <w:rFonts w:hint="eastAsia"/>
        </w:rPr>
        <w:t>JIS X 8341-3:201</w:t>
      </w:r>
      <w:r>
        <w:rPr>
          <w:rFonts w:hint="eastAsia"/>
        </w:rPr>
        <w:t>6</w:t>
      </w:r>
      <w:r w:rsidRPr="00DF7C7A">
        <w:rPr>
          <w:rFonts w:hint="eastAsia"/>
        </w:rPr>
        <w:t>対応度表記ガイドライン</w:t>
      </w:r>
      <w:r>
        <w:rPr>
          <w:rFonts w:hint="eastAsia"/>
        </w:rPr>
        <w:t>」</w:t>
      </w:r>
      <w:r w:rsidR="004E0B5B">
        <w:rPr>
          <w:rFonts w:hint="eastAsia"/>
        </w:rPr>
        <w:t>（</w:t>
      </w:r>
      <w:r w:rsidR="00253CE1">
        <w:t>http://waic.jp/docs/jis2016/compliance-guidelines/</w:t>
      </w:r>
      <w:r w:rsidR="004E0B5B">
        <w:rPr>
          <w:rFonts w:hint="eastAsia"/>
        </w:rPr>
        <w:t>）</w:t>
      </w:r>
      <w:r w:rsidR="00014313">
        <w:br w:type="page"/>
      </w:r>
    </w:p>
    <w:p w:rsidR="0072122F" w:rsidRDefault="003354CE">
      <w:pPr>
        <w:spacing w:after="120"/>
        <w:jc w:val="center"/>
        <w:rPr>
          <w:rFonts w:ascii="メイリオ" w:eastAsia="メイリオ" w:hAnsi="メイリオ" w:cs="メイリオ"/>
          <w:b/>
          <w:sz w:val="24"/>
          <w:szCs w:val="24"/>
          <w:lang w:eastAsia="ja-JP"/>
        </w:rPr>
      </w:pPr>
      <w:r>
        <w:rPr>
          <w:noProof/>
          <w:u w:val="single"/>
          <w:lang w:eastAsia="ja-JP" w:bidi="ar-SA"/>
        </w:rPr>
        <w:lastRenderedPageBreak/>
        <w:pict>
          <v:rect id="_x0000_s1067" style="position:absolute;left:0;text-align:left;margin-left:-19.65pt;margin-top:-1.35pt;width:471.35pt;height:9in;z-index:251689984" filled="f">
            <v:textbox inset="5.85pt,.7pt,5.85pt,.7pt"/>
          </v:rect>
        </w:pict>
      </w:r>
      <w:r w:rsidR="0069619F" w:rsidRPr="0069619F">
        <w:rPr>
          <w:rFonts w:ascii="メイリオ" w:eastAsia="メイリオ" w:hAnsi="メイリオ" w:cs="メイリオ" w:hint="eastAsia"/>
          <w:b/>
          <w:sz w:val="24"/>
          <w:szCs w:val="24"/>
          <w:lang w:eastAsia="ja-JP"/>
        </w:rPr>
        <w:t>公的機関に求める取組と期限の目安</w:t>
      </w:r>
    </w:p>
    <w:p w:rsidR="009378A1" w:rsidRDefault="006F2CE9" w:rsidP="00921D28">
      <w:pPr>
        <w:spacing w:beforeLines="50" w:before="120"/>
        <w:rPr>
          <w:lang w:eastAsia="ja-JP"/>
        </w:rPr>
      </w:pPr>
      <w:r>
        <w:rPr>
          <w:rFonts w:hint="eastAsia"/>
          <w:lang w:eastAsia="ja-JP"/>
        </w:rPr>
        <w:t>公的機関は</w:t>
      </w:r>
      <w:r w:rsidR="0069619F" w:rsidRPr="0069619F">
        <w:rPr>
          <w:rFonts w:hint="eastAsia"/>
          <w:lang w:eastAsia="ja-JP"/>
        </w:rPr>
        <w:t>、</w:t>
      </w:r>
      <w:r w:rsidRPr="00014313">
        <w:rPr>
          <w:rFonts w:hint="eastAsia"/>
          <w:lang w:eastAsia="ja-JP"/>
        </w:rPr>
        <w:t>提供するホームページ等に</w:t>
      </w:r>
      <w:r w:rsidR="001F2973">
        <w:rPr>
          <w:rFonts w:hint="eastAsia"/>
          <w:lang w:eastAsia="ja-JP"/>
        </w:rPr>
        <w:t>関し</w:t>
      </w:r>
      <w:r w:rsidRPr="00014313">
        <w:rPr>
          <w:rFonts w:hint="eastAsia"/>
          <w:lang w:eastAsia="ja-JP"/>
        </w:rPr>
        <w:t>、以下</w:t>
      </w:r>
      <w:r w:rsidR="00E45431">
        <w:rPr>
          <w:rFonts w:hint="eastAsia"/>
          <w:lang w:eastAsia="ja-JP"/>
        </w:rPr>
        <w:t>に示す「</w:t>
      </w:r>
      <w:r w:rsidR="00E45431" w:rsidRPr="00E45431">
        <w:rPr>
          <w:rFonts w:hint="eastAsia"/>
          <w:lang w:eastAsia="ja-JP"/>
        </w:rPr>
        <w:t>1.</w:t>
      </w:r>
      <w:r w:rsidR="00E45431" w:rsidRPr="00E45431">
        <w:rPr>
          <w:rFonts w:hint="eastAsia"/>
          <w:lang w:eastAsia="ja-JP"/>
        </w:rPr>
        <w:t>ウェブアクセシビリティの確保</w:t>
      </w:r>
      <w:r w:rsidR="00E45431">
        <w:rPr>
          <w:rFonts w:hint="eastAsia"/>
          <w:lang w:eastAsia="ja-JP"/>
        </w:rPr>
        <w:t>」「</w:t>
      </w:r>
      <w:r w:rsidR="00E45431" w:rsidRPr="00E45431">
        <w:rPr>
          <w:rFonts w:hint="eastAsia"/>
          <w:lang w:eastAsia="ja-JP"/>
        </w:rPr>
        <w:t>2.</w:t>
      </w:r>
      <w:r w:rsidR="00E45431" w:rsidRPr="00E45431">
        <w:rPr>
          <w:rFonts w:hint="eastAsia"/>
          <w:lang w:eastAsia="ja-JP"/>
        </w:rPr>
        <w:t>取組内容の確認と公開</w:t>
      </w:r>
      <w:r w:rsidR="00E45431">
        <w:rPr>
          <w:rFonts w:hint="eastAsia"/>
          <w:lang w:eastAsia="ja-JP"/>
        </w:rPr>
        <w:t>」</w:t>
      </w:r>
      <w:r w:rsidR="001F2973">
        <w:rPr>
          <w:rFonts w:hint="eastAsia"/>
          <w:lang w:eastAsia="ja-JP"/>
        </w:rPr>
        <w:t>のとおり</w:t>
      </w:r>
      <w:r w:rsidR="00E45431">
        <w:rPr>
          <w:rFonts w:hint="eastAsia"/>
          <w:lang w:eastAsia="ja-JP"/>
        </w:rPr>
        <w:t>、</w:t>
      </w:r>
      <w:r w:rsidR="00BC2F4C">
        <w:rPr>
          <w:rFonts w:hint="eastAsia"/>
          <w:lang w:eastAsia="ja-JP"/>
        </w:rPr>
        <w:t>各団体の公式ホームページ（</w:t>
      </w:r>
      <w:r w:rsidR="00A766FE">
        <w:rPr>
          <w:rFonts w:hint="eastAsia"/>
          <w:lang w:eastAsia="ja-JP"/>
        </w:rPr>
        <w:t>公式ホームページのスマートフォン向けサイト含む</w:t>
      </w:r>
      <w:r w:rsidR="00BC2F4C">
        <w:rPr>
          <w:rFonts w:hint="eastAsia"/>
          <w:lang w:eastAsia="ja-JP"/>
        </w:rPr>
        <w:t>）について再優先で対応することとし、</w:t>
      </w:r>
      <w:r w:rsidR="00BC2F4C" w:rsidRPr="004019EF">
        <w:rPr>
          <w:rFonts w:hint="eastAsia"/>
          <w:lang w:eastAsia="ja-JP"/>
        </w:rPr>
        <w:t>その他についても優先順位を検討し、</w:t>
      </w:r>
      <w:r w:rsidR="00BC2F4C" w:rsidRPr="00014313">
        <w:rPr>
          <w:rFonts w:hint="eastAsia"/>
          <w:lang w:eastAsia="ja-JP"/>
        </w:rPr>
        <w:t>速やかに対応してください。</w:t>
      </w:r>
    </w:p>
    <w:p w:rsidR="0072122F" w:rsidRDefault="006F2CE9">
      <w:pPr>
        <w:spacing w:after="480"/>
        <w:rPr>
          <w:lang w:eastAsia="ja-JP"/>
        </w:rPr>
      </w:pPr>
      <w:r>
        <w:rPr>
          <w:rFonts w:hint="eastAsia"/>
          <w:lang w:eastAsia="ja-JP"/>
        </w:rPr>
        <w:t>なお、総務省では、</w:t>
      </w:r>
      <w:r w:rsidR="006124D9">
        <w:rPr>
          <w:rFonts w:hint="eastAsia"/>
          <w:lang w:eastAsia="ja-JP"/>
        </w:rPr>
        <w:t>2009</w:t>
      </w:r>
      <w:r w:rsidR="006124D9">
        <w:rPr>
          <w:rFonts w:hint="eastAsia"/>
          <w:lang w:eastAsia="ja-JP"/>
        </w:rPr>
        <w:t>年度</w:t>
      </w:r>
      <w:r w:rsidR="000D1AD4" w:rsidRPr="00AE26E0">
        <w:rPr>
          <w:rFonts w:hint="eastAsia"/>
          <w:lang w:eastAsia="ja-JP"/>
        </w:rPr>
        <w:t>、</w:t>
      </w:r>
      <w:r>
        <w:rPr>
          <w:rFonts w:hint="eastAsia"/>
          <w:lang w:eastAsia="ja-JP"/>
        </w:rPr>
        <w:t>2010</w:t>
      </w:r>
      <w:r>
        <w:rPr>
          <w:rFonts w:hint="eastAsia"/>
          <w:lang w:eastAsia="ja-JP"/>
        </w:rPr>
        <w:t>年度、</w:t>
      </w:r>
      <w:r>
        <w:rPr>
          <w:rFonts w:hint="eastAsia"/>
          <w:lang w:eastAsia="ja-JP"/>
        </w:rPr>
        <w:t>2014</w:t>
      </w:r>
      <w:r>
        <w:rPr>
          <w:rFonts w:hint="eastAsia"/>
          <w:lang w:eastAsia="ja-JP"/>
        </w:rPr>
        <w:t>年度に地方公共団体等のみんなの公共サイト運用モデルに基づいた取組状況について調査を実施しました。今後も</w:t>
      </w:r>
      <w:r w:rsidR="00DC592D">
        <w:rPr>
          <w:rFonts w:hint="eastAsia"/>
          <w:lang w:eastAsia="ja-JP"/>
        </w:rPr>
        <w:t>運用ガイドライン</w:t>
      </w:r>
      <w:r>
        <w:rPr>
          <w:rFonts w:hint="eastAsia"/>
          <w:lang w:eastAsia="ja-JP"/>
        </w:rPr>
        <w:t>に基づいた取組状況について調査等を実施する場合があります。</w:t>
      </w:r>
    </w:p>
    <w:p w:rsidR="0072122F" w:rsidRDefault="0069619F">
      <w:pPr>
        <w:rPr>
          <w:rFonts w:ascii="メイリオ" w:eastAsia="メイリオ" w:hAnsi="メイリオ" w:cs="メイリオ"/>
          <w:b/>
          <w:lang w:eastAsia="ja-JP"/>
        </w:rPr>
      </w:pPr>
      <w:r w:rsidRPr="0069619F">
        <w:rPr>
          <w:rFonts w:ascii="メイリオ" w:eastAsia="メイリオ" w:hAnsi="メイリオ" w:cs="メイリオ"/>
          <w:b/>
          <w:lang w:eastAsia="ja-JP"/>
        </w:rPr>
        <w:t>1.</w:t>
      </w:r>
      <w:r w:rsidRPr="0069619F">
        <w:rPr>
          <w:rFonts w:ascii="メイリオ" w:eastAsia="メイリオ" w:hAnsi="メイリオ" w:cs="メイリオ" w:hint="eastAsia"/>
          <w:b/>
          <w:lang w:eastAsia="ja-JP"/>
        </w:rPr>
        <w:t>ウェブアクセシビリティの確保</w:t>
      </w:r>
    </w:p>
    <w:p w:rsidR="0072122F" w:rsidRDefault="004277EE">
      <w:pPr>
        <w:rPr>
          <w:lang w:eastAsia="ja-JP"/>
        </w:rPr>
      </w:pPr>
      <w:r w:rsidRPr="004277EE">
        <w:rPr>
          <w:color w:val="C00000"/>
          <w:u w:val="single"/>
          <w:lang w:eastAsia="ja-JP"/>
        </w:rPr>
        <w:t>2016</w:t>
      </w:r>
      <w:r w:rsidRPr="004277EE">
        <w:rPr>
          <w:rFonts w:hint="eastAsia"/>
          <w:color w:val="C00000"/>
          <w:u w:val="single"/>
          <w:lang w:eastAsia="ja-JP"/>
        </w:rPr>
        <w:t>年</w:t>
      </w:r>
      <w:r w:rsidRPr="004277EE">
        <w:rPr>
          <w:color w:val="C00000"/>
          <w:u w:val="single"/>
          <w:lang w:eastAsia="ja-JP"/>
        </w:rPr>
        <w:t>4</w:t>
      </w:r>
      <w:r w:rsidRPr="004277EE">
        <w:rPr>
          <w:rFonts w:hint="eastAsia"/>
          <w:color w:val="C00000"/>
          <w:u w:val="single"/>
          <w:lang w:eastAsia="ja-JP"/>
        </w:rPr>
        <w:t>月に障害者差別解消法が施行</w:t>
      </w:r>
      <w:r w:rsidR="00E45431">
        <w:rPr>
          <w:rFonts w:hint="eastAsia"/>
          <w:lang w:eastAsia="ja-JP"/>
        </w:rPr>
        <w:t>されたこと、</w:t>
      </w:r>
      <w:r w:rsidRPr="004277EE">
        <w:rPr>
          <w:rFonts w:hint="eastAsia"/>
          <w:color w:val="C00000"/>
          <w:u w:val="single"/>
          <w:lang w:eastAsia="ja-JP"/>
        </w:rPr>
        <w:t>障害者基本計画（第</w:t>
      </w:r>
      <w:r w:rsidRPr="004277EE">
        <w:rPr>
          <w:color w:val="C00000"/>
          <w:u w:val="single"/>
          <w:lang w:eastAsia="ja-JP"/>
        </w:rPr>
        <w:t>3</w:t>
      </w:r>
      <w:r w:rsidRPr="004277EE">
        <w:rPr>
          <w:rFonts w:hint="eastAsia"/>
          <w:color w:val="C00000"/>
          <w:u w:val="single"/>
          <w:lang w:eastAsia="ja-JP"/>
        </w:rPr>
        <w:t>次）の対象期間が</w:t>
      </w:r>
      <w:r w:rsidRPr="004277EE">
        <w:rPr>
          <w:color w:val="C00000"/>
          <w:u w:val="single"/>
          <w:lang w:eastAsia="ja-JP"/>
        </w:rPr>
        <w:t>2017</w:t>
      </w:r>
      <w:r w:rsidRPr="004277EE">
        <w:rPr>
          <w:rFonts w:hint="eastAsia"/>
          <w:color w:val="C00000"/>
          <w:u w:val="single"/>
          <w:lang w:eastAsia="ja-JP"/>
        </w:rPr>
        <w:t>年度末まで</w:t>
      </w:r>
      <w:r w:rsidR="00E45431">
        <w:rPr>
          <w:rFonts w:hint="eastAsia"/>
          <w:lang w:eastAsia="ja-JP"/>
        </w:rPr>
        <w:t>となっていること等を</w:t>
      </w:r>
      <w:r w:rsidR="00E54696">
        <w:rPr>
          <w:rFonts w:hint="eastAsia"/>
          <w:lang w:eastAsia="ja-JP"/>
        </w:rPr>
        <w:t>踏まえ</w:t>
      </w:r>
      <w:r w:rsidR="00E45431">
        <w:rPr>
          <w:rFonts w:hint="eastAsia"/>
          <w:lang w:eastAsia="ja-JP"/>
        </w:rPr>
        <w:t>、速やかに対応してください。</w:t>
      </w:r>
    </w:p>
    <w:p w:rsidR="004277EE" w:rsidRDefault="007D6023" w:rsidP="004277EE">
      <w:pPr>
        <w:spacing w:before="360" w:after="120"/>
        <w:rPr>
          <w:rFonts w:ascii="メイリオ" w:eastAsia="メイリオ" w:hAnsi="メイリオ" w:cs="メイリオ"/>
          <w:lang w:eastAsia="ja-JP"/>
        </w:rPr>
      </w:pPr>
      <w:r>
        <w:rPr>
          <w:rFonts w:ascii="メイリオ" w:eastAsia="メイリオ" w:hAnsi="メイリオ" w:cs="メイリオ" w:hint="eastAsia"/>
          <w:lang w:eastAsia="ja-JP"/>
        </w:rPr>
        <w:t>(1)</w:t>
      </w:r>
      <w:r w:rsidRPr="0046489D">
        <w:rPr>
          <w:rFonts w:ascii="メイリオ" w:eastAsia="メイリオ" w:hAnsi="メイリオ" w:cs="メイリオ" w:hint="eastAsia"/>
          <w:lang w:eastAsia="ja-JP"/>
        </w:rPr>
        <w:t>既に提供しているホームページ等</w:t>
      </w:r>
    </w:p>
    <w:p w:rsidR="0072122F" w:rsidRDefault="003354CE">
      <w:pPr>
        <w:ind w:leftChars="200" w:left="440"/>
        <w:rPr>
          <w:lang w:eastAsia="ja-JP"/>
        </w:rPr>
      </w:pPr>
      <w:r>
        <w:rPr>
          <w:noProof/>
          <w:u w:val="single"/>
          <w:lang w:eastAsia="ja-JP" w:bidi="ar-SA"/>
        </w:rPr>
        <w:pict>
          <v:shape id="_x0000_s1070" type="#_x0000_t202" style="position:absolute;left:0;text-align:left;margin-left:333.6pt;margin-top:59.35pt;width:85.45pt;height:13.4pt;z-index:251694080" filled="f" stroked="f">
            <v:textbox style="mso-next-textbox:#_x0000_s1070" inset="5.85pt,.7pt,5.85pt,.7pt">
              <w:txbxContent>
                <w:p w:rsidR="003354CE" w:rsidRPr="00E974D9" w:rsidRDefault="003354CE">
                  <w:pPr>
                    <w:rPr>
                      <w:sz w:val="12"/>
                      <w:szCs w:val="12"/>
                      <w:lang w:eastAsia="ja-JP"/>
                    </w:rPr>
                  </w:pPr>
                  <w:r w:rsidRPr="0069619F">
                    <w:rPr>
                      <w:rFonts w:hint="eastAsia"/>
                      <w:sz w:val="12"/>
                      <w:szCs w:val="12"/>
                      <w:u w:val="single"/>
                      <w:lang w:eastAsia="ja-JP"/>
                    </w:rPr>
                    <w:t>取組イメージ（</w:t>
                  </w:r>
                  <w:r w:rsidRPr="0069619F">
                    <w:rPr>
                      <w:sz w:val="12"/>
                      <w:szCs w:val="12"/>
                      <w:u w:val="single"/>
                      <w:lang w:eastAsia="ja-JP"/>
                    </w:rPr>
                    <w:t>P.</w:t>
                  </w:r>
                  <w:r>
                    <w:rPr>
                      <w:rFonts w:hint="eastAsia"/>
                      <w:sz w:val="12"/>
                      <w:szCs w:val="12"/>
                      <w:u w:val="single"/>
                      <w:lang w:eastAsia="ja-JP"/>
                    </w:rPr>
                    <w:t>39</w:t>
                  </w:r>
                  <w:r w:rsidRPr="0069619F">
                    <w:rPr>
                      <w:rFonts w:hint="eastAsia"/>
                      <w:sz w:val="12"/>
                      <w:szCs w:val="12"/>
                      <w:u w:val="single"/>
                      <w:lang w:eastAsia="ja-JP"/>
                    </w:rPr>
                    <w:t>参照</w:t>
                  </w:r>
                  <w:r w:rsidRPr="0069619F">
                    <w:rPr>
                      <w:rFonts w:hint="eastAsia"/>
                      <w:sz w:val="12"/>
                      <w:szCs w:val="12"/>
                      <w:lang w:eastAsia="ja-JP"/>
                    </w:rPr>
                    <w:t>）</w:t>
                  </w:r>
                </w:p>
              </w:txbxContent>
            </v:textbox>
          </v:shape>
        </w:pict>
      </w:r>
      <w:r w:rsidR="0069619F" w:rsidRPr="0069619F">
        <w:rPr>
          <w:rFonts w:ascii="ＭＳ Ｐゴシック" w:eastAsia="ＭＳ Ｐゴシック" w:hAnsi="ＭＳ Ｐゴシック" w:hint="eastAsia"/>
          <w:szCs w:val="21"/>
          <w:u w:val="single"/>
          <w:lang w:eastAsia="ja-JP"/>
        </w:rPr>
        <w:t>JIS X 8341-3:2016の</w:t>
      </w:r>
      <w:r w:rsidR="0069619F" w:rsidRPr="0069619F">
        <w:rPr>
          <w:rFonts w:ascii="ＭＳ Ｐゴシック" w:eastAsia="ＭＳ Ｐゴシック" w:hAnsi="ＭＳ Ｐゴシック" w:hint="eastAsia"/>
          <w:u w:val="single"/>
          <w:lang w:eastAsia="ja-JP"/>
        </w:rPr>
        <w:t>適合レベル</w:t>
      </w:r>
      <w:r w:rsidR="0069619F" w:rsidRPr="0069619F">
        <w:rPr>
          <w:rFonts w:ascii="ＭＳ Ｐゴシック" w:eastAsia="ＭＳ Ｐゴシック" w:hAnsi="ＭＳ Ｐゴシック"/>
          <w:u w:val="single"/>
          <w:lang w:eastAsia="ja-JP"/>
        </w:rPr>
        <w:t>AA</w:t>
      </w:r>
      <w:r w:rsidR="0069619F" w:rsidRPr="0069619F">
        <w:rPr>
          <w:rFonts w:ascii="ＭＳ Ｐゴシック" w:eastAsia="ＭＳ Ｐゴシック" w:hAnsi="ＭＳ Ｐゴシック" w:hint="eastAsia"/>
          <w:u w:val="single"/>
          <w:lang w:eastAsia="ja-JP"/>
        </w:rPr>
        <w:t>に準拠している</w:t>
      </w:r>
      <w:r w:rsidR="0069619F" w:rsidRPr="0069619F">
        <w:rPr>
          <w:rFonts w:ascii="ＭＳ Ｐゴシック" w:eastAsia="ＭＳ Ｐゴシック" w:hAnsi="ＭＳ Ｐゴシック"/>
          <w:sz w:val="16"/>
          <w:szCs w:val="16"/>
          <w:u w:val="single"/>
          <w:lang w:eastAsia="ja-JP"/>
        </w:rPr>
        <w:t>(*1)</w:t>
      </w:r>
      <w:r w:rsidR="0069619F" w:rsidRPr="0069619F">
        <w:rPr>
          <w:rFonts w:ascii="ＭＳ Ｐゴシック" w:eastAsia="ＭＳ Ｐゴシック" w:hAnsi="ＭＳ Ｐゴシック" w:hint="eastAsia"/>
          <w:u w:val="single"/>
          <w:lang w:eastAsia="ja-JP"/>
        </w:rPr>
        <w:t>ホームページ等</w:t>
      </w:r>
      <w:r w:rsidR="007D6023">
        <w:rPr>
          <w:lang w:eastAsia="ja-JP"/>
        </w:rPr>
        <w:br/>
      </w:r>
      <w:r w:rsidR="007D6023">
        <w:rPr>
          <w:rFonts w:hint="eastAsia"/>
          <w:lang w:eastAsia="ja-JP"/>
        </w:rPr>
        <w:t>ウェブアクセシビリティ対応の取組を継続し、更に取組を推進（適合レベル、対象範囲、取組内容の拡大等）する。</w:t>
      </w:r>
      <w:r w:rsidR="0069619F" w:rsidRPr="0069619F">
        <w:rPr>
          <w:sz w:val="16"/>
          <w:szCs w:val="16"/>
          <w:lang w:eastAsia="ja-JP"/>
        </w:rPr>
        <w:t xml:space="preserve"> *1:JIS X 8341-3:2010</w:t>
      </w:r>
      <w:r w:rsidR="0069619F" w:rsidRPr="0069619F">
        <w:rPr>
          <w:rFonts w:hint="eastAsia"/>
          <w:sz w:val="16"/>
          <w:szCs w:val="16"/>
          <w:lang w:eastAsia="ja-JP"/>
        </w:rPr>
        <w:t>の達成等級</w:t>
      </w:r>
      <w:r w:rsidR="0069619F" w:rsidRPr="0069619F">
        <w:rPr>
          <w:sz w:val="16"/>
          <w:szCs w:val="16"/>
          <w:lang w:eastAsia="ja-JP"/>
        </w:rPr>
        <w:t>AA</w:t>
      </w:r>
      <w:r w:rsidR="0069619F" w:rsidRPr="0069619F">
        <w:rPr>
          <w:rFonts w:hint="eastAsia"/>
          <w:sz w:val="16"/>
          <w:szCs w:val="16"/>
          <w:lang w:eastAsia="ja-JP"/>
        </w:rPr>
        <w:t>に準拠している場合も同じ</w:t>
      </w:r>
    </w:p>
    <w:p w:rsidR="009378A1" w:rsidRDefault="000B450A" w:rsidP="00921D28">
      <w:pPr>
        <w:spacing w:beforeLines="150" w:before="360"/>
        <w:ind w:leftChars="200" w:left="440"/>
        <w:rPr>
          <w:lang w:eastAsia="ja-JP"/>
        </w:rPr>
      </w:pPr>
      <w:r>
        <w:rPr>
          <w:rFonts w:ascii="ＭＳ Ｐゴシック" w:eastAsia="ＭＳ Ｐゴシック" w:hAnsi="ＭＳ Ｐゴシック"/>
          <w:noProof/>
          <w:u w:val="single"/>
          <w:lang w:eastAsia="ja-JP" w:bidi="ar-SA"/>
        </w:rPr>
        <w:drawing>
          <wp:anchor distT="0" distB="0" distL="114300" distR="114300" simplePos="0" relativeHeight="251693056" behindDoc="0" locked="0" layoutInCell="1" allowOverlap="1">
            <wp:simplePos x="0" y="0"/>
            <wp:positionH relativeFrom="margin">
              <wp:posOffset>3968750</wp:posOffset>
            </wp:positionH>
            <wp:positionV relativeFrom="margin">
              <wp:posOffset>4667250</wp:posOffset>
            </wp:positionV>
            <wp:extent cx="1543685" cy="1413510"/>
            <wp:effectExtent l="19050" t="0" r="0" b="0"/>
            <wp:wrapSquare wrapText="bothSides"/>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543685" cy="1413510"/>
                    </a:xfrm>
                    <a:prstGeom prst="rect">
                      <a:avLst/>
                    </a:prstGeom>
                    <a:noFill/>
                    <a:ln w="9525">
                      <a:noFill/>
                      <a:miter lim="800000"/>
                      <a:headEnd/>
                      <a:tailEnd/>
                    </a:ln>
                  </pic:spPr>
                </pic:pic>
              </a:graphicData>
            </a:graphic>
          </wp:anchor>
        </w:drawing>
      </w:r>
      <w:r w:rsidR="001F2973">
        <w:rPr>
          <w:rFonts w:ascii="ＭＳ Ｐゴシック" w:eastAsia="ＭＳ Ｐゴシック" w:hAnsi="ＭＳ Ｐゴシック" w:hint="eastAsia"/>
          <w:u w:val="single"/>
          <w:lang w:eastAsia="ja-JP"/>
        </w:rPr>
        <w:t>適合レベルAAに準拠していない</w:t>
      </w:r>
      <w:r w:rsidR="0069619F" w:rsidRPr="0069619F">
        <w:rPr>
          <w:rFonts w:ascii="ＭＳ Ｐゴシック" w:eastAsia="ＭＳ Ｐゴシック" w:hAnsi="ＭＳ Ｐゴシック" w:hint="eastAsia"/>
          <w:u w:val="single"/>
          <w:lang w:eastAsia="ja-JP"/>
        </w:rPr>
        <w:t>ホームページ等</w:t>
      </w:r>
      <w:r w:rsidR="007D6023">
        <w:rPr>
          <w:lang w:eastAsia="ja-JP"/>
        </w:rPr>
        <w:br/>
      </w:r>
      <w:r w:rsidR="007D6023">
        <w:rPr>
          <w:rFonts w:hint="eastAsia"/>
          <w:lang w:eastAsia="ja-JP"/>
        </w:rPr>
        <w:t>速やかに、ウェブアクセシビリティ方針を策定・公開</w:t>
      </w:r>
      <w:r w:rsidR="00091326">
        <w:rPr>
          <w:lang w:eastAsia="ja-JP"/>
        </w:rPr>
        <w:br/>
      </w:r>
      <w:r w:rsidR="007D6023">
        <w:rPr>
          <w:rFonts w:hint="eastAsia"/>
          <w:lang w:eastAsia="ja-JP"/>
        </w:rPr>
        <w:t>し、</w:t>
      </w:r>
      <w:r w:rsidR="00641F50">
        <w:rPr>
          <w:rFonts w:hint="eastAsia"/>
          <w:lang w:eastAsia="ja-JP"/>
        </w:rPr>
        <w:t>遅くとも</w:t>
      </w:r>
      <w:r w:rsidR="00641F50">
        <w:rPr>
          <w:rFonts w:hint="eastAsia"/>
          <w:lang w:eastAsia="ja-JP"/>
        </w:rPr>
        <w:t>2017</w:t>
      </w:r>
      <w:r w:rsidR="00641F50">
        <w:rPr>
          <w:rFonts w:hint="eastAsia"/>
          <w:lang w:eastAsia="ja-JP"/>
        </w:rPr>
        <w:t>年度末までに</w:t>
      </w:r>
      <w:r w:rsidR="007D6023">
        <w:rPr>
          <w:rFonts w:hint="eastAsia"/>
          <w:lang w:eastAsia="ja-JP"/>
        </w:rPr>
        <w:t>適合レベル</w:t>
      </w:r>
      <w:r w:rsidR="007D6023">
        <w:rPr>
          <w:lang w:eastAsia="ja-JP"/>
        </w:rPr>
        <w:t>AA</w:t>
      </w:r>
      <w:r w:rsidR="00014313">
        <w:rPr>
          <w:rFonts w:hint="eastAsia"/>
          <w:lang w:eastAsia="ja-JP"/>
        </w:rPr>
        <w:t>に</w:t>
      </w:r>
      <w:r w:rsidR="007D6023">
        <w:rPr>
          <w:rFonts w:hint="eastAsia"/>
          <w:lang w:eastAsia="ja-JP"/>
        </w:rPr>
        <w:t>準拠（試験の実施と公開）</w:t>
      </w:r>
      <w:r w:rsidR="00014313">
        <w:rPr>
          <w:rFonts w:hint="eastAsia"/>
          <w:lang w:eastAsia="ja-JP"/>
        </w:rPr>
        <w:t>する。</w:t>
      </w:r>
    </w:p>
    <w:p w:rsidR="0072122F" w:rsidRDefault="007D6023">
      <w:pPr>
        <w:spacing w:before="480"/>
        <w:rPr>
          <w:rFonts w:ascii="メイリオ" w:eastAsia="メイリオ" w:hAnsi="メイリオ" w:cs="メイリオ"/>
          <w:lang w:eastAsia="ja-JP"/>
        </w:rPr>
      </w:pPr>
      <w:r w:rsidRPr="0046489D">
        <w:rPr>
          <w:rFonts w:ascii="メイリオ" w:eastAsia="メイリオ" w:hAnsi="メイリオ" w:cs="メイリオ"/>
          <w:lang w:eastAsia="ja-JP"/>
        </w:rPr>
        <w:t>(2)</w:t>
      </w:r>
      <w:r w:rsidRPr="0046489D">
        <w:rPr>
          <w:rFonts w:ascii="メイリオ" w:eastAsia="メイリオ" w:hAnsi="メイリオ" w:cs="メイリオ" w:hint="eastAsia"/>
          <w:lang w:eastAsia="ja-JP"/>
        </w:rPr>
        <w:t>新規に構築するホームページ等</w:t>
      </w:r>
    </w:p>
    <w:p w:rsidR="0072122F" w:rsidRDefault="007D6023">
      <w:pPr>
        <w:pStyle w:val="a"/>
        <w:numPr>
          <w:ilvl w:val="1"/>
          <w:numId w:val="226"/>
        </w:numPr>
      </w:pPr>
      <w:r>
        <w:rPr>
          <w:rFonts w:hint="eastAsia"/>
        </w:rPr>
        <w:t>構築前に「ウェブアクセシビリティ方針」を策定</w:t>
      </w:r>
      <w:r>
        <w:t xml:space="preserve"> </w:t>
      </w:r>
    </w:p>
    <w:p w:rsidR="0072122F" w:rsidRDefault="007D6023">
      <w:pPr>
        <w:pStyle w:val="a"/>
        <w:numPr>
          <w:ilvl w:val="1"/>
          <w:numId w:val="226"/>
        </w:numPr>
      </w:pPr>
      <w:r>
        <w:rPr>
          <w:rFonts w:hint="eastAsia"/>
        </w:rPr>
        <w:t>構築時に適合レベル</w:t>
      </w:r>
      <w:r>
        <w:t>AA</w:t>
      </w:r>
      <w:r w:rsidR="00014313">
        <w:rPr>
          <w:rFonts w:hint="eastAsia"/>
        </w:rPr>
        <w:t>に</w:t>
      </w:r>
      <w:r>
        <w:rPr>
          <w:rFonts w:hint="eastAsia"/>
        </w:rPr>
        <w:t>準拠（試験の実施と公開）</w:t>
      </w:r>
    </w:p>
    <w:p w:rsidR="009378A1" w:rsidRDefault="0069619F" w:rsidP="00921D28">
      <w:pPr>
        <w:spacing w:beforeLines="200" w:before="480"/>
        <w:rPr>
          <w:rFonts w:ascii="メイリオ" w:eastAsia="メイリオ" w:hAnsi="メイリオ" w:cs="メイリオ"/>
          <w:b/>
          <w:lang w:eastAsia="ja-JP"/>
        </w:rPr>
      </w:pPr>
      <w:r w:rsidRPr="0069619F">
        <w:rPr>
          <w:rFonts w:ascii="メイリオ" w:eastAsia="メイリオ" w:hAnsi="メイリオ" w:cs="メイリオ"/>
          <w:b/>
          <w:lang w:eastAsia="ja-JP"/>
        </w:rPr>
        <w:t>2.</w:t>
      </w:r>
      <w:r w:rsidRPr="0069619F">
        <w:rPr>
          <w:rFonts w:ascii="メイリオ" w:eastAsia="メイリオ" w:hAnsi="メイリオ" w:cs="メイリオ" w:hint="eastAsia"/>
          <w:b/>
          <w:lang w:eastAsia="ja-JP"/>
        </w:rPr>
        <w:t>取組内容の確認と公開</w:t>
      </w:r>
    </w:p>
    <w:p w:rsidR="0072122F" w:rsidRDefault="00014313">
      <w:pPr>
        <w:rPr>
          <w:lang w:eastAsia="ja-JP"/>
        </w:rPr>
      </w:pPr>
      <w:r w:rsidRPr="00983427">
        <w:rPr>
          <w:rFonts w:hint="eastAsia"/>
          <w:lang w:eastAsia="ja-JP"/>
        </w:rPr>
        <w:t>1</w:t>
      </w:r>
      <w:r w:rsidRPr="00983427">
        <w:rPr>
          <w:rFonts w:hint="eastAsia"/>
          <w:lang w:eastAsia="ja-JP"/>
        </w:rPr>
        <w:t>年に</w:t>
      </w:r>
      <w:r w:rsidRPr="00983427">
        <w:rPr>
          <w:rFonts w:hint="eastAsia"/>
          <w:lang w:eastAsia="ja-JP"/>
        </w:rPr>
        <w:t>1</w:t>
      </w:r>
      <w:r w:rsidRPr="00983427">
        <w:rPr>
          <w:rFonts w:hint="eastAsia"/>
          <w:lang w:eastAsia="ja-JP"/>
        </w:rPr>
        <w:t>回、「ウェブアクセシビリティ取組確認・評価表」</w:t>
      </w:r>
      <w:r w:rsidR="0069619F" w:rsidRPr="0069619F">
        <w:rPr>
          <w:rFonts w:ascii="ＭＳ Ｐゴシック" w:eastAsia="ＭＳ Ｐゴシック" w:hAnsi="ＭＳ Ｐゴシック"/>
          <w:sz w:val="16"/>
          <w:szCs w:val="16"/>
          <w:lang w:eastAsia="ja-JP"/>
        </w:rPr>
        <w:t>(*2)</w:t>
      </w:r>
      <w:r w:rsidRPr="00983427">
        <w:rPr>
          <w:rFonts w:hint="eastAsia"/>
          <w:lang w:eastAsia="ja-JP"/>
        </w:rPr>
        <w:t>に基づき</w:t>
      </w:r>
      <w:r>
        <w:rPr>
          <w:rFonts w:hint="eastAsia"/>
          <w:lang w:eastAsia="ja-JP"/>
        </w:rPr>
        <w:t>各団体</w:t>
      </w:r>
      <w:r w:rsidRPr="00983427">
        <w:rPr>
          <w:rFonts w:hint="eastAsia"/>
          <w:lang w:eastAsia="ja-JP"/>
        </w:rPr>
        <w:t>の</w:t>
      </w:r>
      <w:r>
        <w:rPr>
          <w:rFonts w:hint="eastAsia"/>
          <w:lang w:eastAsia="ja-JP"/>
        </w:rPr>
        <w:t>ホームページ等について</w:t>
      </w:r>
      <w:r w:rsidRPr="00983427">
        <w:rPr>
          <w:rFonts w:hint="eastAsia"/>
          <w:lang w:eastAsia="ja-JP"/>
        </w:rPr>
        <w:t>取組内容を確認・評価し、</w:t>
      </w:r>
      <w:r>
        <w:rPr>
          <w:rFonts w:hint="eastAsia"/>
          <w:lang w:eastAsia="ja-JP"/>
        </w:rPr>
        <w:t>年度末までに</w:t>
      </w:r>
      <w:r w:rsidRPr="00983427">
        <w:rPr>
          <w:rFonts w:hint="eastAsia"/>
          <w:lang w:eastAsia="ja-JP"/>
        </w:rPr>
        <w:t>その結果を公開する。</w:t>
      </w:r>
    </w:p>
    <w:p w:rsidR="00F848FB" w:rsidRDefault="001F2973" w:rsidP="00CB70C9">
      <w:pPr>
        <w:spacing w:after="0" w:line="240" w:lineRule="auto"/>
        <w:rPr>
          <w:lang w:eastAsia="ja-JP"/>
        </w:rPr>
      </w:pPr>
      <w:r w:rsidRPr="001F2973">
        <w:rPr>
          <w:sz w:val="16"/>
          <w:szCs w:val="16"/>
          <w:lang w:eastAsia="ja-JP"/>
        </w:rPr>
        <w:t>*</w:t>
      </w:r>
      <w:r>
        <w:rPr>
          <w:rFonts w:hint="eastAsia"/>
          <w:sz w:val="16"/>
          <w:szCs w:val="16"/>
          <w:lang w:eastAsia="ja-JP"/>
        </w:rPr>
        <w:t>2</w:t>
      </w:r>
      <w:r w:rsidRPr="001F2973">
        <w:rPr>
          <w:sz w:val="16"/>
          <w:szCs w:val="16"/>
          <w:lang w:eastAsia="ja-JP"/>
        </w:rPr>
        <w:t>:</w:t>
      </w:r>
      <w:r>
        <w:rPr>
          <w:rFonts w:hint="eastAsia"/>
          <w:sz w:val="16"/>
          <w:szCs w:val="16"/>
          <w:lang w:eastAsia="ja-JP"/>
        </w:rPr>
        <w:t>みんなの公共サイト運用ガイドラインに基づいたウェブアクセシビリティの確保・維持・向上の取組について、毎年継続的に確認し評価するために、</w:t>
      </w:r>
      <w:r w:rsidR="00DC592D">
        <w:rPr>
          <w:rFonts w:hint="eastAsia"/>
          <w:sz w:val="16"/>
          <w:szCs w:val="16"/>
          <w:lang w:eastAsia="ja-JP"/>
        </w:rPr>
        <w:t>運用ガイドライン</w:t>
      </w:r>
      <w:r w:rsidR="00F556ED">
        <w:rPr>
          <w:rFonts w:hint="eastAsia"/>
          <w:sz w:val="16"/>
          <w:szCs w:val="16"/>
          <w:lang w:eastAsia="ja-JP"/>
        </w:rPr>
        <w:t>（</w:t>
      </w:r>
      <w:r w:rsidR="00F556ED">
        <w:rPr>
          <w:rFonts w:hint="eastAsia"/>
          <w:sz w:val="16"/>
          <w:szCs w:val="16"/>
          <w:lang w:eastAsia="ja-JP"/>
        </w:rPr>
        <w:t>2016</w:t>
      </w:r>
      <w:r w:rsidR="00F556ED">
        <w:rPr>
          <w:rFonts w:hint="eastAsia"/>
          <w:sz w:val="16"/>
          <w:szCs w:val="16"/>
          <w:lang w:eastAsia="ja-JP"/>
        </w:rPr>
        <w:t>年版）</w:t>
      </w:r>
      <w:r>
        <w:rPr>
          <w:rFonts w:hint="eastAsia"/>
          <w:sz w:val="16"/>
          <w:szCs w:val="16"/>
          <w:lang w:eastAsia="ja-JP"/>
        </w:rPr>
        <w:t>において作成したもの。</w:t>
      </w:r>
    </w:p>
    <w:p w:rsidR="007B605D" w:rsidRDefault="007B605D" w:rsidP="00CB70C9">
      <w:pPr>
        <w:spacing w:after="0" w:line="240" w:lineRule="auto"/>
        <w:rPr>
          <w:lang w:eastAsia="ja-JP"/>
        </w:rPr>
        <w:sectPr w:rsidR="007B605D" w:rsidSect="00AA0CEB">
          <w:headerReference w:type="default" r:id="rId21"/>
          <w:pgSz w:w="12240" w:h="15840"/>
          <w:pgMar w:top="1440" w:right="1800" w:bottom="1440" w:left="1800" w:header="708" w:footer="708" w:gutter="0"/>
          <w:cols w:space="708"/>
          <w:docGrid w:linePitch="360"/>
        </w:sectPr>
      </w:pPr>
    </w:p>
    <w:p w:rsidR="00F848FB" w:rsidRDefault="00F848FB"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CB70C9" w:rsidRDefault="00CB70C9" w:rsidP="00CB70C9">
      <w:pPr>
        <w:spacing w:after="0" w:line="240" w:lineRule="auto"/>
        <w:rPr>
          <w:lang w:eastAsia="ja-JP"/>
        </w:rPr>
      </w:pPr>
    </w:p>
    <w:p w:rsidR="00F848FB" w:rsidRDefault="00F848FB" w:rsidP="00CB70C9">
      <w:pPr>
        <w:spacing w:after="0" w:line="240" w:lineRule="auto"/>
        <w:rPr>
          <w:lang w:eastAsia="ja-JP"/>
        </w:rPr>
      </w:pPr>
    </w:p>
    <w:p w:rsidR="00F848FB" w:rsidRDefault="00F848FB" w:rsidP="00CB70C9">
      <w:pPr>
        <w:spacing w:after="0" w:line="240" w:lineRule="auto"/>
        <w:rPr>
          <w:lang w:eastAsia="ja-JP"/>
        </w:rPr>
      </w:pPr>
    </w:p>
    <w:p w:rsidR="00D637FE" w:rsidRDefault="00D637FE" w:rsidP="00CB70C9">
      <w:pPr>
        <w:spacing w:after="0" w:line="240" w:lineRule="auto"/>
        <w:rPr>
          <w:lang w:eastAsia="ja-JP"/>
        </w:rPr>
      </w:pPr>
    </w:p>
    <w:p w:rsidR="00CB70C9" w:rsidRPr="00896B7D" w:rsidRDefault="00CB70C9" w:rsidP="00CB70C9">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4</w:t>
      </w:r>
      <w:r w:rsidRPr="00896B7D">
        <w:rPr>
          <w:rFonts w:ascii="メイリオ" w:eastAsia="メイリオ" w:hAnsi="メイリオ" w:cs="メイリオ" w:hint="eastAsia"/>
          <w:b/>
          <w:color w:val="365F90"/>
          <w:sz w:val="72"/>
          <w:szCs w:val="72"/>
          <w:lang w:eastAsia="ja-JP"/>
        </w:rPr>
        <w:t>.</w:t>
      </w:r>
      <w:r w:rsidR="00483E92">
        <w:rPr>
          <w:rFonts w:ascii="メイリオ" w:eastAsia="メイリオ" w:hAnsi="メイリオ" w:cs="メイリオ" w:hint="eastAsia"/>
          <w:b/>
          <w:color w:val="365F90"/>
          <w:sz w:val="72"/>
          <w:szCs w:val="72"/>
          <w:lang w:eastAsia="ja-JP"/>
        </w:rPr>
        <w:t>運用ガイドライン</w:t>
      </w:r>
      <w:r>
        <w:rPr>
          <w:rFonts w:ascii="メイリオ" w:eastAsia="メイリオ" w:hAnsi="メイリオ" w:cs="メイリオ" w:hint="eastAsia"/>
          <w:b/>
          <w:color w:val="365F90"/>
          <w:sz w:val="72"/>
          <w:szCs w:val="72"/>
          <w:lang w:eastAsia="ja-JP"/>
        </w:rPr>
        <w:t>の</w:t>
      </w:r>
      <w:r w:rsidR="00483E92">
        <w:rPr>
          <w:rFonts w:ascii="メイリオ" w:eastAsia="メイリオ" w:hAnsi="メイリオ" w:cs="メイリオ"/>
          <w:b/>
          <w:color w:val="365F90"/>
          <w:sz w:val="72"/>
          <w:szCs w:val="72"/>
          <w:lang w:eastAsia="ja-JP"/>
        </w:rPr>
        <w:br/>
      </w:r>
      <w:r>
        <w:rPr>
          <w:rFonts w:ascii="メイリオ" w:eastAsia="メイリオ" w:hAnsi="メイリオ" w:cs="メイリオ" w:hint="eastAsia"/>
          <w:b/>
          <w:color w:val="365F90"/>
          <w:sz w:val="72"/>
          <w:szCs w:val="72"/>
          <w:lang w:eastAsia="ja-JP"/>
        </w:rPr>
        <w:t>概要</w:t>
      </w:r>
    </w:p>
    <w:p w:rsidR="00CB70C9" w:rsidRDefault="00CB70C9" w:rsidP="00CB70C9">
      <w:pPr>
        <w:rPr>
          <w:lang w:eastAsia="ja-JP"/>
        </w:rPr>
      </w:pPr>
    </w:p>
    <w:p w:rsidR="00CB70C9" w:rsidRDefault="00CB70C9" w:rsidP="00CB70C9">
      <w:pPr>
        <w:rPr>
          <w:sz w:val="28"/>
          <w:szCs w:val="28"/>
          <w:lang w:eastAsia="ja-JP"/>
        </w:rPr>
      </w:pPr>
      <w:r>
        <w:rPr>
          <w:rFonts w:hint="eastAsia"/>
          <w:sz w:val="28"/>
          <w:szCs w:val="28"/>
          <w:lang w:eastAsia="ja-JP"/>
        </w:rPr>
        <w:t>ウェブアクセシビリティ確保・維持・向上を実現するために重視する考え方、</w:t>
      </w:r>
      <w:r w:rsidR="00483E92">
        <w:rPr>
          <w:rFonts w:hint="eastAsia"/>
          <w:sz w:val="28"/>
          <w:szCs w:val="28"/>
          <w:lang w:eastAsia="ja-JP"/>
        </w:rPr>
        <w:t>運用ガイドライン</w:t>
      </w:r>
      <w:r>
        <w:rPr>
          <w:rFonts w:hint="eastAsia"/>
          <w:sz w:val="28"/>
          <w:szCs w:val="28"/>
          <w:lang w:eastAsia="ja-JP"/>
        </w:rPr>
        <w:t>が求める取組の全体像、</w:t>
      </w:r>
      <w:r w:rsidR="00483E92">
        <w:rPr>
          <w:rFonts w:hint="eastAsia"/>
          <w:sz w:val="28"/>
          <w:szCs w:val="28"/>
          <w:lang w:eastAsia="ja-JP"/>
        </w:rPr>
        <w:t>運用ガイドライン</w:t>
      </w:r>
      <w:r>
        <w:rPr>
          <w:rFonts w:hint="eastAsia"/>
          <w:sz w:val="28"/>
          <w:szCs w:val="28"/>
          <w:lang w:eastAsia="ja-JP"/>
        </w:rPr>
        <w:t>を実践する体制について解説しています。</w:t>
      </w:r>
    </w:p>
    <w:p w:rsidR="00CB70C9" w:rsidRDefault="00CB70C9" w:rsidP="00CB70C9">
      <w:pPr>
        <w:rPr>
          <w:sz w:val="28"/>
          <w:szCs w:val="28"/>
          <w:lang w:eastAsia="ja-JP"/>
        </w:rPr>
      </w:pPr>
    </w:p>
    <w:p w:rsidR="00CB70C9" w:rsidRPr="00896B7D" w:rsidRDefault="00CB70C9" w:rsidP="00CB70C9">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取組の考え方や全体像を確認したい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sz w:val="28"/>
          <w:szCs w:val="28"/>
          <w:lang w:eastAsia="ja-JP"/>
        </w:rPr>
        <w:br/>
      </w:r>
      <w:r w:rsidR="00483E92">
        <w:rPr>
          <w:rFonts w:ascii="メイリオ" w:eastAsia="メイリオ" w:hAnsi="メイリオ" w:cs="メイリオ" w:hint="eastAsia"/>
          <w:sz w:val="28"/>
          <w:szCs w:val="28"/>
          <w:lang w:eastAsia="ja-JP"/>
        </w:rPr>
        <w:t>運用ガイドライン</w:t>
      </w:r>
      <w:r>
        <w:rPr>
          <w:rFonts w:ascii="メイリオ" w:eastAsia="メイリオ" w:hAnsi="メイリオ" w:cs="メイリオ" w:hint="eastAsia"/>
          <w:sz w:val="28"/>
          <w:szCs w:val="28"/>
          <w:lang w:eastAsia="ja-JP"/>
        </w:rPr>
        <w:t>を実践する体制について検討したい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は、</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この章を読んでください。</w:t>
      </w:r>
    </w:p>
    <w:p w:rsidR="00CB70C9" w:rsidRDefault="00CB70C9">
      <w:pPr>
        <w:spacing w:after="0" w:line="240" w:lineRule="auto"/>
        <w:rPr>
          <w:rFonts w:ascii="メイリオ" w:eastAsia="メイリオ" w:hAnsi="メイリオ" w:cs="メイリオ"/>
          <w:b/>
          <w:bCs/>
          <w:color w:val="365F91"/>
          <w:sz w:val="36"/>
          <w:szCs w:val="36"/>
          <w:lang w:eastAsia="ja-JP"/>
        </w:rPr>
      </w:pPr>
    </w:p>
    <w:p w:rsidR="00CB70C9" w:rsidRDefault="00CB70C9">
      <w:pPr>
        <w:spacing w:after="0" w:line="240" w:lineRule="auto"/>
        <w:rPr>
          <w:rFonts w:ascii="メイリオ" w:eastAsia="メイリオ" w:hAnsi="メイリオ" w:cs="メイリオ"/>
          <w:b/>
          <w:bCs/>
          <w:color w:val="365F91"/>
          <w:sz w:val="36"/>
          <w:szCs w:val="36"/>
          <w:lang w:eastAsia="ja-JP"/>
        </w:rPr>
      </w:pPr>
      <w:r>
        <w:rPr>
          <w:lang w:eastAsia="ja-JP"/>
        </w:rPr>
        <w:br w:type="page"/>
      </w:r>
    </w:p>
    <w:p w:rsidR="00344148" w:rsidRPr="00453310" w:rsidRDefault="00483E92" w:rsidP="00E21620">
      <w:pPr>
        <w:pStyle w:val="1"/>
        <w:rPr>
          <w:lang w:eastAsia="ja-JP"/>
        </w:rPr>
      </w:pPr>
      <w:bookmarkStart w:id="53" w:name="_Toc444771602"/>
      <w:r>
        <w:rPr>
          <w:rFonts w:hint="eastAsia"/>
          <w:lang w:eastAsia="ja-JP"/>
        </w:rPr>
        <w:lastRenderedPageBreak/>
        <w:t>運用ガイドライン</w:t>
      </w:r>
      <w:r w:rsidR="00344148" w:rsidRPr="00453310">
        <w:rPr>
          <w:rFonts w:hint="eastAsia"/>
          <w:lang w:eastAsia="ja-JP"/>
        </w:rPr>
        <w:t>の概要</w:t>
      </w:r>
      <w:bookmarkEnd w:id="53"/>
    </w:p>
    <w:p w:rsidR="00896709" w:rsidRDefault="00344148">
      <w:pPr>
        <w:pStyle w:val="2"/>
        <w:rPr>
          <w:rFonts w:ascii="Calibri" w:eastAsia="Calibri" w:hAnsi="Calibri" w:cs="Calibri"/>
        </w:rPr>
      </w:pPr>
      <w:bookmarkStart w:id="54" w:name="__________________2"/>
      <w:bookmarkStart w:id="55" w:name="_Toc444771603"/>
      <w:bookmarkEnd w:id="54"/>
      <w:r>
        <w:rPr>
          <w:rFonts w:hint="eastAsia"/>
        </w:rPr>
        <w:t>ウェブアクセシビリティ確保・維持・向上のための5つの柱</w:t>
      </w:r>
      <w:bookmarkEnd w:id="55"/>
    </w:p>
    <w:p w:rsidR="00344148" w:rsidRDefault="00483E92" w:rsidP="00344148">
      <w:pPr>
        <w:rPr>
          <w:lang w:eastAsia="ja-JP"/>
        </w:rPr>
      </w:pPr>
      <w:r>
        <w:rPr>
          <w:rFonts w:hint="eastAsia"/>
          <w:lang w:eastAsia="ja-JP"/>
        </w:rPr>
        <w:t>運用ガイドライン</w:t>
      </w:r>
      <w:r w:rsidR="008B06EC">
        <w:rPr>
          <w:rFonts w:hint="eastAsia"/>
          <w:lang w:eastAsia="ja-JP"/>
        </w:rPr>
        <w:t>で</w:t>
      </w:r>
      <w:r w:rsidR="00344148">
        <w:rPr>
          <w:rFonts w:hint="eastAsia"/>
          <w:lang w:eastAsia="ja-JP"/>
        </w:rPr>
        <w:t>は、</w:t>
      </w:r>
      <w:r w:rsidR="00803854" w:rsidRPr="005825F3">
        <w:rPr>
          <w:rFonts w:hint="eastAsia"/>
          <w:lang w:eastAsia="ja-JP"/>
        </w:rPr>
        <w:t>JIS X 8341-3</w:t>
      </w:r>
      <w:r w:rsidR="00803854">
        <w:rPr>
          <w:rFonts w:hint="eastAsia"/>
          <w:lang w:eastAsia="ja-JP"/>
        </w:rPr>
        <w:t>:</w:t>
      </w:r>
      <w:r w:rsidR="00F80DCE">
        <w:rPr>
          <w:rFonts w:hint="eastAsia"/>
          <w:lang w:eastAsia="ja-JP"/>
        </w:rPr>
        <w:t>2016</w:t>
      </w:r>
      <w:r w:rsidR="009035F6">
        <w:rPr>
          <w:rFonts w:hint="eastAsia"/>
          <w:lang w:eastAsia="ja-JP"/>
        </w:rPr>
        <w:t>及び</w:t>
      </w:r>
      <w:r w:rsidR="00DC332A">
        <w:rPr>
          <w:rFonts w:hint="eastAsia"/>
          <w:lang w:eastAsia="ja-JP"/>
        </w:rPr>
        <w:t>「</w:t>
      </w:r>
      <w:r w:rsidR="00344148">
        <w:rPr>
          <w:rFonts w:hint="eastAsia"/>
          <w:lang w:eastAsia="ja-JP"/>
        </w:rPr>
        <w:t>附属書</w:t>
      </w:r>
      <w:r w:rsidR="00344148">
        <w:rPr>
          <w:rFonts w:hint="eastAsia"/>
          <w:lang w:eastAsia="ja-JP"/>
        </w:rPr>
        <w:t>JA</w:t>
      </w:r>
      <w:r w:rsidR="00A30CDF">
        <w:rPr>
          <w:rFonts w:hint="eastAsia"/>
          <w:lang w:eastAsia="ja-JP"/>
        </w:rPr>
        <w:t>（参考）</w:t>
      </w:r>
      <w:r w:rsidR="00344148" w:rsidRPr="007B3281">
        <w:rPr>
          <w:rFonts w:hint="eastAsia"/>
          <w:lang w:eastAsia="ja-JP"/>
        </w:rPr>
        <w:t>ウェブアクセシビリティの確保・維持・向上のプロセスに関する推奨事項</w:t>
      </w:r>
      <w:r w:rsidR="00344148">
        <w:rPr>
          <w:rFonts w:hint="eastAsia"/>
          <w:lang w:eastAsia="ja-JP"/>
        </w:rPr>
        <w:t>」</w:t>
      </w:r>
      <w:r w:rsidR="009035F6">
        <w:rPr>
          <w:rFonts w:hint="eastAsia"/>
          <w:lang w:eastAsia="ja-JP"/>
        </w:rPr>
        <w:t>、</w:t>
      </w:r>
      <w:r w:rsidR="00DC332A">
        <w:rPr>
          <w:rFonts w:hint="eastAsia"/>
          <w:lang w:eastAsia="ja-JP"/>
        </w:rPr>
        <w:t>「</w:t>
      </w:r>
      <w:r w:rsidR="00803854">
        <w:rPr>
          <w:rFonts w:hint="eastAsia"/>
          <w:lang w:eastAsia="ja-JP"/>
        </w:rPr>
        <w:t>附属書</w:t>
      </w:r>
      <w:r w:rsidR="00803854">
        <w:rPr>
          <w:rFonts w:hint="eastAsia"/>
          <w:lang w:eastAsia="ja-JP"/>
        </w:rPr>
        <w:t>JB</w:t>
      </w:r>
      <w:r w:rsidR="00A30CDF">
        <w:rPr>
          <w:rFonts w:hint="eastAsia"/>
          <w:lang w:eastAsia="ja-JP"/>
        </w:rPr>
        <w:t>（参考）</w:t>
      </w:r>
      <w:r w:rsidR="00803854">
        <w:rPr>
          <w:rFonts w:hint="eastAsia"/>
          <w:lang w:eastAsia="ja-JP"/>
        </w:rPr>
        <w:t>試験</w:t>
      </w:r>
      <w:r w:rsidR="00DC332A">
        <w:rPr>
          <w:rFonts w:hint="eastAsia"/>
          <w:lang w:eastAsia="ja-JP"/>
        </w:rPr>
        <w:t>方法</w:t>
      </w:r>
      <w:r w:rsidR="00803854">
        <w:rPr>
          <w:rFonts w:hint="eastAsia"/>
          <w:lang w:eastAsia="ja-JP"/>
        </w:rPr>
        <w:t>」</w:t>
      </w:r>
      <w:r w:rsidR="00344148">
        <w:rPr>
          <w:rFonts w:hint="eastAsia"/>
          <w:lang w:eastAsia="ja-JP"/>
        </w:rPr>
        <w:t>に示された内容を</w:t>
      </w:r>
      <w:r w:rsidR="00E54696">
        <w:rPr>
          <w:rFonts w:hint="eastAsia"/>
          <w:lang w:eastAsia="ja-JP"/>
        </w:rPr>
        <w:t>踏まえ</w:t>
      </w:r>
      <w:r w:rsidR="00344148">
        <w:rPr>
          <w:rFonts w:hint="eastAsia"/>
          <w:lang w:eastAsia="ja-JP"/>
        </w:rPr>
        <w:t>、</w:t>
      </w:r>
      <w:r w:rsidR="00904CA3">
        <w:rPr>
          <w:rFonts w:hint="eastAsia"/>
          <w:lang w:eastAsia="ja-JP"/>
        </w:rPr>
        <w:t>下</w:t>
      </w:r>
      <w:r w:rsidR="00711A8F">
        <w:rPr>
          <w:rFonts w:hint="eastAsia"/>
          <w:lang w:eastAsia="ja-JP"/>
        </w:rPr>
        <w:t>図</w:t>
      </w:r>
      <w:r w:rsidR="00344148">
        <w:rPr>
          <w:rFonts w:hint="eastAsia"/>
          <w:lang w:eastAsia="ja-JP"/>
        </w:rPr>
        <w:t>に示すとおり「</w:t>
      </w:r>
      <w:r w:rsidR="009122F1">
        <w:rPr>
          <w:rFonts w:hint="eastAsia"/>
          <w:lang w:eastAsia="ja-JP"/>
        </w:rPr>
        <w:t>基本的対応</w:t>
      </w:r>
      <w:r w:rsidR="00931DAD">
        <w:rPr>
          <w:rFonts w:hint="eastAsia"/>
          <w:lang w:eastAsia="ja-JP"/>
        </w:rPr>
        <w:t>の徹底</w:t>
      </w:r>
      <w:r w:rsidR="00344148">
        <w:rPr>
          <w:rFonts w:hint="eastAsia"/>
          <w:lang w:eastAsia="ja-JP"/>
        </w:rPr>
        <w:t>」、「段階的拡大」、</w:t>
      </w:r>
      <w:r w:rsidR="008B2F3C">
        <w:rPr>
          <w:rFonts w:hint="eastAsia"/>
          <w:lang w:eastAsia="ja-JP"/>
        </w:rPr>
        <w:t>「継続性」、</w:t>
      </w:r>
      <w:r w:rsidR="00344148">
        <w:rPr>
          <w:rFonts w:hint="eastAsia"/>
          <w:lang w:eastAsia="ja-JP"/>
        </w:rPr>
        <w:t>「</w:t>
      </w:r>
      <w:r w:rsidR="00D65E2D">
        <w:rPr>
          <w:rFonts w:hint="eastAsia"/>
          <w:lang w:eastAsia="ja-JP"/>
        </w:rPr>
        <w:t>取組内容及び</w:t>
      </w:r>
      <w:r w:rsidR="00344148">
        <w:rPr>
          <w:rFonts w:hint="eastAsia"/>
          <w:lang w:eastAsia="ja-JP"/>
        </w:rPr>
        <w:t>実現内容の確認と公開」、「利用者との協調」といった</w:t>
      </w:r>
      <w:r w:rsidR="00344148">
        <w:rPr>
          <w:rFonts w:hint="eastAsia"/>
          <w:lang w:eastAsia="ja-JP"/>
        </w:rPr>
        <w:t>5</w:t>
      </w:r>
      <w:r w:rsidR="00344148">
        <w:rPr>
          <w:rFonts w:hint="eastAsia"/>
          <w:lang w:eastAsia="ja-JP"/>
        </w:rPr>
        <w:t>つを柱として、ウェブアクセシビリティ確保・維持・向上のために公的機関が実施すべき取組を解説します。</w:t>
      </w:r>
    </w:p>
    <w:p w:rsidR="00904CA3" w:rsidRDefault="00904CA3" w:rsidP="00344148">
      <w:pPr>
        <w:rPr>
          <w:lang w:eastAsia="ja-JP"/>
        </w:rPr>
      </w:pPr>
    </w:p>
    <w:p w:rsidR="004E7485" w:rsidRDefault="000B450A">
      <w:pPr>
        <w:spacing w:after="0" w:line="240" w:lineRule="auto"/>
        <w:rPr>
          <w:lang w:eastAsia="ja-JP"/>
        </w:rPr>
      </w:pPr>
      <w:r>
        <w:rPr>
          <w:noProof/>
          <w:lang w:eastAsia="ja-JP" w:bidi="ar-SA"/>
        </w:rPr>
        <w:drawing>
          <wp:inline distT="0" distB="0" distL="0" distR="0">
            <wp:extent cx="5295900" cy="4972050"/>
            <wp:effectExtent l="0" t="0" r="0" b="0"/>
            <wp:docPr id="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b="8421"/>
                    <a:stretch>
                      <a:fillRect/>
                    </a:stretch>
                  </pic:blipFill>
                  <pic:spPr bwMode="auto">
                    <a:xfrm>
                      <a:off x="0" y="0"/>
                      <a:ext cx="5295900" cy="4972050"/>
                    </a:xfrm>
                    <a:prstGeom prst="rect">
                      <a:avLst/>
                    </a:prstGeom>
                    <a:noFill/>
                    <a:ln w="9525">
                      <a:noFill/>
                      <a:miter lim="800000"/>
                      <a:headEnd/>
                      <a:tailEnd/>
                    </a:ln>
                  </pic:spPr>
                </pic:pic>
              </a:graphicData>
            </a:graphic>
          </wp:inline>
        </w:drawing>
      </w:r>
    </w:p>
    <w:p w:rsidR="00896709" w:rsidRDefault="00344148">
      <w:pPr>
        <w:pStyle w:val="2"/>
      </w:pPr>
      <w:bookmarkStart w:id="56" w:name="_______"/>
      <w:bookmarkEnd w:id="56"/>
      <w:r>
        <w:br w:type="page"/>
      </w:r>
      <w:bookmarkStart w:id="57" w:name="_Toc444771604"/>
      <w:r>
        <w:rPr>
          <w:rFonts w:hint="eastAsia"/>
        </w:rPr>
        <w:lastRenderedPageBreak/>
        <w:t>取組の全体像</w:t>
      </w:r>
      <w:bookmarkEnd w:id="57"/>
    </w:p>
    <w:p w:rsidR="00344148" w:rsidRDefault="00344148" w:rsidP="00344148">
      <w:pPr>
        <w:rPr>
          <w:lang w:eastAsia="ja-JP"/>
        </w:rPr>
      </w:pPr>
      <w:r>
        <w:rPr>
          <w:rFonts w:hint="eastAsia"/>
          <w:lang w:eastAsia="ja-JP"/>
        </w:rPr>
        <w:t>公的機関が実施すべき取組の全体像は以下のとおりです。個々の取組の詳細や事例について次章以降で解説します。</w:t>
      </w:r>
    </w:p>
    <w:p w:rsidR="003D3CC6" w:rsidRDefault="003D3CC6" w:rsidP="003D3CC6">
      <w:pPr>
        <w:jc w:val="center"/>
        <w:rPr>
          <w:u w:val="single"/>
          <w:lang w:eastAsia="ja-JP"/>
        </w:rPr>
      </w:pPr>
      <w:r>
        <w:rPr>
          <w:rFonts w:hint="eastAsia"/>
          <w:u w:val="single"/>
          <w:lang w:eastAsia="ja-JP"/>
        </w:rPr>
        <w:t>取組の全体像</w:t>
      </w:r>
      <w:r w:rsidRPr="00B72865">
        <w:rPr>
          <w:rFonts w:hint="eastAsia"/>
          <w:sz w:val="16"/>
          <w:szCs w:val="16"/>
          <w:u w:val="single"/>
          <w:lang w:eastAsia="ja-JP"/>
        </w:rPr>
        <w:t>（</w:t>
      </w:r>
      <w:r w:rsidR="00442089">
        <w:rPr>
          <w:rFonts w:hint="eastAsia"/>
          <w:sz w:val="16"/>
          <w:szCs w:val="16"/>
          <w:u w:val="single"/>
          <w:lang w:eastAsia="ja-JP"/>
        </w:rPr>
        <w:t>［］</w:t>
      </w:r>
      <w:r w:rsidR="00442089" w:rsidRPr="00B72865">
        <w:rPr>
          <w:rFonts w:hint="eastAsia"/>
          <w:sz w:val="16"/>
          <w:szCs w:val="16"/>
          <w:u w:val="single"/>
          <w:lang w:eastAsia="ja-JP"/>
        </w:rPr>
        <w:t>内</w:t>
      </w:r>
      <w:r w:rsidRPr="00B72865">
        <w:rPr>
          <w:rFonts w:hint="eastAsia"/>
          <w:sz w:val="16"/>
          <w:szCs w:val="16"/>
          <w:u w:val="single"/>
          <w:lang w:eastAsia="ja-JP"/>
        </w:rPr>
        <w:t>の番号は本書内の章・節・項の番号）</w:t>
      </w:r>
    </w:p>
    <w:p w:rsidR="003D3CC6" w:rsidRDefault="0069446D" w:rsidP="003D3CC6">
      <w:pPr>
        <w:jc w:val="center"/>
        <w:rPr>
          <w:lang w:eastAsia="ja-JP"/>
        </w:rPr>
      </w:pPr>
      <w:r>
        <w:rPr>
          <w:noProof/>
          <w:lang w:eastAsia="ja-JP" w:bidi="ar-SA"/>
        </w:rPr>
        <w:drawing>
          <wp:inline distT="0" distB="0" distL="0" distR="0">
            <wp:extent cx="5302856" cy="6729840"/>
            <wp:effectExtent l="1905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302856" cy="6729840"/>
                    </a:xfrm>
                    <a:prstGeom prst="rect">
                      <a:avLst/>
                    </a:prstGeom>
                    <a:noFill/>
                    <a:ln w="9525">
                      <a:noFill/>
                      <a:miter lim="800000"/>
                      <a:headEnd/>
                      <a:tailEnd/>
                    </a:ln>
                  </pic:spPr>
                </pic:pic>
              </a:graphicData>
            </a:graphic>
          </wp:inline>
        </w:drawing>
      </w:r>
      <w:r w:rsidR="00442089" w:rsidRPr="00442089" w:rsidDel="00442089">
        <w:rPr>
          <w:lang w:eastAsia="ja-JP"/>
        </w:rPr>
        <w:t xml:space="preserve"> </w:t>
      </w:r>
    </w:p>
    <w:p w:rsidR="004E7485" w:rsidRDefault="00904CA3">
      <w:pPr>
        <w:jc w:val="right"/>
        <w:rPr>
          <w:lang w:eastAsia="ja-JP"/>
        </w:rPr>
      </w:pPr>
      <w:r w:rsidRPr="00B72865">
        <w:rPr>
          <w:rFonts w:hint="eastAsia"/>
          <w:sz w:val="16"/>
          <w:szCs w:val="16"/>
          <w:u w:val="single"/>
          <w:lang w:eastAsia="ja-JP"/>
        </w:rPr>
        <w:lastRenderedPageBreak/>
        <w:t>（</w:t>
      </w:r>
      <w:r>
        <w:rPr>
          <w:rFonts w:hint="eastAsia"/>
          <w:sz w:val="16"/>
          <w:szCs w:val="16"/>
          <w:u w:val="single"/>
          <w:lang w:eastAsia="ja-JP"/>
        </w:rPr>
        <w:t>［］</w:t>
      </w:r>
      <w:r w:rsidRPr="00B72865">
        <w:rPr>
          <w:rFonts w:hint="eastAsia"/>
          <w:sz w:val="16"/>
          <w:szCs w:val="16"/>
          <w:u w:val="single"/>
          <w:lang w:eastAsia="ja-JP"/>
        </w:rPr>
        <w:t>内の番号は本書内の章・節・項の番号）</w:t>
      </w:r>
    </w:p>
    <w:p w:rsidR="00896709" w:rsidRDefault="00087037">
      <w:pPr>
        <w:pStyle w:val="33"/>
      </w:pPr>
      <w:r>
        <w:rPr>
          <w:rFonts w:hint="eastAsia"/>
        </w:rPr>
        <w:t>ウェブアクセシビリティ方針</w:t>
      </w:r>
      <w:r w:rsidR="00344148">
        <w:rPr>
          <w:rFonts w:hint="eastAsia"/>
        </w:rPr>
        <w:t>の策定と公開</w:t>
      </w:r>
      <w:r w:rsidR="007C72C1">
        <w:rPr>
          <w:rFonts w:hint="eastAsia"/>
        </w:rPr>
        <w:t xml:space="preserve">　［5］</w:t>
      </w:r>
    </w:p>
    <w:p w:rsidR="00344148" w:rsidRDefault="00531912" w:rsidP="00344148">
      <w:pPr>
        <w:rPr>
          <w:lang w:eastAsia="ja-JP"/>
        </w:rPr>
      </w:pPr>
      <w:r>
        <w:rPr>
          <w:lang w:eastAsia="ja-JP"/>
        </w:rPr>
        <w:t>ウェブアクセシビリティ</w:t>
      </w:r>
      <w:r>
        <w:rPr>
          <w:rFonts w:hint="eastAsia"/>
          <w:lang w:eastAsia="ja-JP"/>
        </w:rPr>
        <w:t>対応を行うべき対象を把握するために、</w:t>
      </w:r>
      <w:r w:rsidR="00705C35">
        <w:rPr>
          <w:rFonts w:hint="eastAsia"/>
          <w:lang w:eastAsia="ja-JP"/>
        </w:rPr>
        <w:t>各団体</w:t>
      </w:r>
      <w:r w:rsidR="00344148">
        <w:rPr>
          <w:rFonts w:hint="eastAsia"/>
          <w:lang w:eastAsia="ja-JP"/>
        </w:rPr>
        <w:t>の提供するホームページ等</w:t>
      </w:r>
      <w:r>
        <w:rPr>
          <w:rFonts w:hint="eastAsia"/>
          <w:lang w:eastAsia="ja-JP"/>
        </w:rPr>
        <w:t>の提供数、所管部署等</w:t>
      </w:r>
      <w:r w:rsidR="00344148">
        <w:rPr>
          <w:rFonts w:hint="eastAsia"/>
          <w:lang w:eastAsia="ja-JP"/>
        </w:rPr>
        <w:t>を確認した</w:t>
      </w:r>
      <w:r w:rsidR="005E1483">
        <w:rPr>
          <w:rFonts w:hint="eastAsia"/>
          <w:lang w:eastAsia="ja-JP"/>
        </w:rPr>
        <w:t>上で</w:t>
      </w:r>
      <w:r w:rsidR="00344148">
        <w:rPr>
          <w:rFonts w:hint="eastAsia"/>
          <w:lang w:eastAsia="ja-JP"/>
        </w:rPr>
        <w:t>、</w:t>
      </w:r>
      <w:r w:rsidR="00705C35">
        <w:rPr>
          <w:rFonts w:hint="eastAsia"/>
          <w:lang w:eastAsia="ja-JP"/>
        </w:rPr>
        <w:t>各団体</w:t>
      </w:r>
      <w:r w:rsidR="00344148">
        <w:rPr>
          <w:rFonts w:hint="eastAsia"/>
          <w:lang w:eastAsia="ja-JP"/>
        </w:rPr>
        <w:t>として</w:t>
      </w:r>
      <w:r w:rsidR="00884004">
        <w:rPr>
          <w:rFonts w:hint="eastAsia"/>
          <w:lang w:eastAsia="ja-JP"/>
        </w:rPr>
        <w:t>取り組む</w:t>
      </w:r>
      <w:r w:rsidR="00344148">
        <w:rPr>
          <w:rFonts w:hint="eastAsia"/>
          <w:lang w:eastAsia="ja-JP"/>
        </w:rPr>
        <w:t>対象範囲、適合レベル、期限を</w:t>
      </w:r>
      <w:r w:rsidR="00AC1D9C">
        <w:rPr>
          <w:rFonts w:hint="eastAsia"/>
          <w:lang w:eastAsia="ja-JP"/>
        </w:rPr>
        <w:t>検討</w:t>
      </w:r>
      <w:r w:rsidR="00344148">
        <w:rPr>
          <w:rFonts w:hint="eastAsia"/>
          <w:lang w:eastAsia="ja-JP"/>
        </w:rPr>
        <w:t>します。</w:t>
      </w:r>
      <w:r w:rsidR="00AC1D9C">
        <w:rPr>
          <w:rFonts w:hint="eastAsia"/>
          <w:lang w:eastAsia="ja-JP"/>
        </w:rPr>
        <w:t>検討</w:t>
      </w:r>
      <w:r w:rsidR="00344148">
        <w:rPr>
          <w:rFonts w:hint="eastAsia"/>
          <w:lang w:eastAsia="ja-JP"/>
        </w:rPr>
        <w:t>した内容をウェブアクセシビリティ方針として文書化し、</w:t>
      </w:r>
      <w:r w:rsidR="00705C35">
        <w:rPr>
          <w:rFonts w:hint="eastAsia"/>
          <w:lang w:eastAsia="ja-JP"/>
        </w:rPr>
        <w:t>各団体</w:t>
      </w:r>
      <w:r w:rsidR="00344148">
        <w:rPr>
          <w:rFonts w:hint="eastAsia"/>
          <w:lang w:eastAsia="ja-JP"/>
        </w:rPr>
        <w:t>ホームページ等で公開します。</w:t>
      </w:r>
    </w:p>
    <w:p w:rsidR="00896709" w:rsidRDefault="00344148">
      <w:pPr>
        <w:pStyle w:val="33"/>
      </w:pPr>
      <w:r>
        <w:rPr>
          <w:rFonts w:hint="eastAsia"/>
        </w:rPr>
        <w:t>取組の実行</w:t>
      </w:r>
      <w:r w:rsidR="007C72C1">
        <w:rPr>
          <w:rFonts w:hint="eastAsia"/>
        </w:rPr>
        <w:t xml:space="preserve">　［6］</w:t>
      </w:r>
    </w:p>
    <w:p w:rsidR="004277EE" w:rsidRDefault="00AD7F6A" w:rsidP="004277EE">
      <w:pPr>
        <w:pStyle w:val="42"/>
      </w:pPr>
      <w:r>
        <w:rPr>
          <w:rFonts w:hint="eastAsia"/>
        </w:rPr>
        <w:t>団体内で使用するガイドラインの策定</w:t>
      </w:r>
      <w:r w:rsidR="007C72C1">
        <w:rPr>
          <w:rFonts w:hint="eastAsia"/>
        </w:rPr>
        <w:t xml:space="preserve">　［6.1］</w:t>
      </w:r>
    </w:p>
    <w:p w:rsidR="004E7485" w:rsidRDefault="00705C35">
      <w:pPr>
        <w:ind w:leftChars="129" w:left="284"/>
        <w:rPr>
          <w:lang w:eastAsia="ja-JP"/>
        </w:rPr>
      </w:pPr>
      <w:r>
        <w:rPr>
          <w:rFonts w:hint="eastAsia"/>
          <w:lang w:eastAsia="ja-JP"/>
        </w:rPr>
        <w:t>各団体</w:t>
      </w:r>
      <w:r w:rsidR="00344148">
        <w:rPr>
          <w:rFonts w:hint="eastAsia"/>
          <w:lang w:eastAsia="ja-JP"/>
        </w:rPr>
        <w:t>のウェブアクセシビリティ方針を</w:t>
      </w:r>
      <w:r w:rsidR="00E54696">
        <w:rPr>
          <w:rFonts w:hint="eastAsia"/>
          <w:lang w:eastAsia="ja-JP"/>
        </w:rPr>
        <w:t>踏まえ</w:t>
      </w:r>
      <w:r w:rsidR="00344148">
        <w:rPr>
          <w:rFonts w:hint="eastAsia"/>
          <w:lang w:eastAsia="ja-JP"/>
        </w:rPr>
        <w:t>、</w:t>
      </w:r>
      <w:r w:rsidR="00344148">
        <w:rPr>
          <w:rFonts w:hint="eastAsia"/>
          <w:lang w:eastAsia="ja-JP"/>
        </w:rPr>
        <w:t>JIS X 8341-3:</w:t>
      </w:r>
      <w:r w:rsidR="00F80DCE">
        <w:rPr>
          <w:rFonts w:hint="eastAsia"/>
          <w:lang w:eastAsia="ja-JP"/>
        </w:rPr>
        <w:t>2016</w:t>
      </w:r>
      <w:r w:rsidR="00344148">
        <w:rPr>
          <w:rFonts w:hint="eastAsia"/>
          <w:lang w:eastAsia="ja-JP"/>
        </w:rPr>
        <w:t>に基づき、団体内でのページ作成のルールとして運用するガイドラインを作成します。</w:t>
      </w:r>
    </w:p>
    <w:p w:rsidR="004277EE" w:rsidRDefault="007C72C1" w:rsidP="004277EE">
      <w:pPr>
        <w:pStyle w:val="42"/>
      </w:pPr>
      <w:r>
        <w:rPr>
          <w:rFonts w:hint="eastAsia"/>
        </w:rPr>
        <w:t>年度ごとに計画し実行する取組　［6.2］</w:t>
      </w:r>
    </w:p>
    <w:p w:rsidR="004E7485" w:rsidRDefault="007C72C1">
      <w:pPr>
        <w:ind w:leftChars="129" w:left="284"/>
        <w:rPr>
          <w:lang w:eastAsia="ja-JP"/>
        </w:rPr>
      </w:pPr>
      <w:r>
        <w:rPr>
          <w:rFonts w:hint="eastAsia"/>
          <w:lang w:eastAsia="ja-JP"/>
        </w:rPr>
        <w:t>日々の運用における取組とは別に、年度ごとに取組を計画し、体制の整備、ウェブアクセシビリティの検証及び改善等を継続的に実行します。</w:t>
      </w:r>
    </w:p>
    <w:p w:rsidR="004277EE" w:rsidRDefault="00D735B6" w:rsidP="004277EE">
      <w:pPr>
        <w:pStyle w:val="42"/>
      </w:pPr>
      <w:r>
        <w:rPr>
          <w:rFonts w:hint="eastAsia"/>
        </w:rPr>
        <w:t>日々の運用における取組</w:t>
      </w:r>
      <w:r w:rsidR="007C72C1">
        <w:rPr>
          <w:rFonts w:hint="eastAsia"/>
        </w:rPr>
        <w:t xml:space="preserve">　［6.3］</w:t>
      </w:r>
    </w:p>
    <w:p w:rsidR="004E7485" w:rsidRDefault="00344148">
      <w:pPr>
        <w:ind w:leftChars="129" w:left="284"/>
        <w:rPr>
          <w:lang w:eastAsia="ja-JP"/>
        </w:rPr>
      </w:pPr>
      <w:r>
        <w:rPr>
          <w:rFonts w:hint="eastAsia"/>
          <w:lang w:eastAsia="ja-JP"/>
        </w:rPr>
        <w:t>日々の運用において、ページ作成時にウェブアクセシビリティ対応に努めるとともに、公開前に問題の有無をチェックすることによりウェブアクセシビリティを確保します。また、</w:t>
      </w:r>
      <w:r w:rsidR="00705C35">
        <w:rPr>
          <w:rFonts w:hint="eastAsia"/>
          <w:lang w:eastAsia="ja-JP"/>
        </w:rPr>
        <w:t>各団体</w:t>
      </w:r>
      <w:r>
        <w:rPr>
          <w:rFonts w:hint="eastAsia"/>
          <w:lang w:eastAsia="ja-JP"/>
        </w:rPr>
        <w:t>ホームページ等において高齢者・障害者等からの意見収集に努め、問題が指摘された場合は</w:t>
      </w:r>
      <w:r w:rsidR="00687D35">
        <w:rPr>
          <w:rFonts w:hint="eastAsia"/>
          <w:lang w:eastAsia="ja-JP"/>
        </w:rPr>
        <w:t>対応方法を検討し、可能なことから</w:t>
      </w:r>
      <w:r>
        <w:rPr>
          <w:rFonts w:hint="eastAsia"/>
          <w:lang w:eastAsia="ja-JP"/>
        </w:rPr>
        <w:t>対応を行います。</w:t>
      </w:r>
    </w:p>
    <w:p w:rsidR="004277EE" w:rsidRDefault="00AB75D6" w:rsidP="004277EE">
      <w:pPr>
        <w:pStyle w:val="42"/>
      </w:pPr>
      <w:r>
        <w:rPr>
          <w:rFonts w:hint="eastAsia"/>
        </w:rPr>
        <w:t>外部発注</w:t>
      </w:r>
      <w:r w:rsidR="00D735B6">
        <w:rPr>
          <w:rFonts w:hint="eastAsia"/>
        </w:rPr>
        <w:t>等における取組</w:t>
      </w:r>
      <w:r w:rsidR="007C72C1">
        <w:rPr>
          <w:rFonts w:hint="eastAsia"/>
        </w:rPr>
        <w:t xml:space="preserve">　［6.4］</w:t>
      </w:r>
    </w:p>
    <w:p w:rsidR="00890D84" w:rsidRDefault="00344148">
      <w:pPr>
        <w:ind w:leftChars="129" w:left="284"/>
        <w:rPr>
          <w:lang w:eastAsia="ja-JP"/>
        </w:rPr>
      </w:pPr>
      <w:r>
        <w:rPr>
          <w:rFonts w:hint="eastAsia"/>
          <w:lang w:eastAsia="ja-JP"/>
        </w:rPr>
        <w:t>ホームページ等の新規構築、リニューアルを実施する場合は、その</w:t>
      </w:r>
      <w:r w:rsidR="00AB75D6">
        <w:rPr>
          <w:rFonts w:hint="eastAsia"/>
          <w:lang w:eastAsia="ja-JP"/>
        </w:rPr>
        <w:t>外部発注</w:t>
      </w:r>
      <w:r>
        <w:rPr>
          <w:rFonts w:hint="eastAsia"/>
          <w:lang w:eastAsia="ja-JP"/>
        </w:rPr>
        <w:t>の準備から、</w:t>
      </w:r>
      <w:r w:rsidR="00AB75D6">
        <w:rPr>
          <w:rFonts w:hint="eastAsia"/>
          <w:lang w:eastAsia="ja-JP"/>
        </w:rPr>
        <w:t>外部発注</w:t>
      </w:r>
      <w:r>
        <w:rPr>
          <w:rFonts w:hint="eastAsia"/>
          <w:lang w:eastAsia="ja-JP"/>
        </w:rPr>
        <w:t>の実施、プロジェクトの実施、検収</w:t>
      </w:r>
      <w:r w:rsidR="00687D35">
        <w:rPr>
          <w:rFonts w:hint="eastAsia"/>
          <w:lang w:eastAsia="ja-JP"/>
        </w:rPr>
        <w:t>までの</w:t>
      </w:r>
      <w:r>
        <w:rPr>
          <w:rFonts w:hint="eastAsia"/>
          <w:lang w:eastAsia="ja-JP"/>
        </w:rPr>
        <w:t>一連の作業において、</w:t>
      </w:r>
      <w:r w:rsidR="00687D35">
        <w:rPr>
          <w:rFonts w:hint="eastAsia"/>
          <w:lang w:eastAsia="ja-JP"/>
        </w:rPr>
        <w:t>ホームページ等の成果物が適切に</w:t>
      </w:r>
      <w:r>
        <w:rPr>
          <w:rFonts w:hint="eastAsia"/>
          <w:lang w:eastAsia="ja-JP"/>
        </w:rPr>
        <w:t>ウェブアクセシビリティ</w:t>
      </w:r>
      <w:r w:rsidR="00687D35">
        <w:rPr>
          <w:rFonts w:hint="eastAsia"/>
          <w:lang w:eastAsia="ja-JP"/>
        </w:rPr>
        <w:t>が確保されるよう</w:t>
      </w:r>
      <w:r w:rsidR="00AB75D6">
        <w:rPr>
          <w:rFonts w:hint="eastAsia"/>
          <w:lang w:eastAsia="ja-JP"/>
        </w:rPr>
        <w:t>外部発注</w:t>
      </w:r>
      <w:r w:rsidR="00687D35">
        <w:rPr>
          <w:rFonts w:hint="eastAsia"/>
          <w:lang w:eastAsia="ja-JP"/>
        </w:rPr>
        <w:t>等を進めます</w:t>
      </w:r>
      <w:r>
        <w:rPr>
          <w:rFonts w:hint="eastAsia"/>
          <w:lang w:eastAsia="ja-JP"/>
        </w:rPr>
        <w:t>。</w:t>
      </w:r>
    </w:p>
    <w:p w:rsidR="004277EE" w:rsidRDefault="00890D84" w:rsidP="004277EE">
      <w:pPr>
        <w:pStyle w:val="42"/>
      </w:pPr>
      <w:r>
        <w:rPr>
          <w:rFonts w:hint="eastAsia"/>
        </w:rPr>
        <w:t>外部サービスを活用した情報発信における取組　［6.5］</w:t>
      </w:r>
    </w:p>
    <w:p w:rsidR="004E7485" w:rsidRDefault="00344148">
      <w:pPr>
        <w:ind w:leftChars="129" w:left="284"/>
        <w:rPr>
          <w:lang w:eastAsia="ja-JP"/>
        </w:rPr>
      </w:pPr>
      <w:r>
        <w:rPr>
          <w:rFonts w:hint="eastAsia"/>
          <w:lang w:eastAsia="ja-JP"/>
        </w:rPr>
        <w:t>ソーシャルメディア</w:t>
      </w:r>
      <w:r w:rsidR="006124D9">
        <w:rPr>
          <w:rFonts w:hint="eastAsia"/>
          <w:lang w:eastAsia="ja-JP"/>
        </w:rPr>
        <w:t>や動画配信、地図情報</w:t>
      </w:r>
      <w:r>
        <w:rPr>
          <w:rFonts w:hint="eastAsia"/>
          <w:lang w:eastAsia="ja-JP"/>
        </w:rPr>
        <w:t>など外部サービスの活用を検討する際は、</w:t>
      </w:r>
      <w:r w:rsidR="00687D35">
        <w:rPr>
          <w:rFonts w:hint="eastAsia"/>
          <w:lang w:eastAsia="ja-JP"/>
        </w:rPr>
        <w:t>当該外部サービスのウェブアクセシビリティの対応状況</w:t>
      </w:r>
      <w:r w:rsidR="00531912">
        <w:rPr>
          <w:rFonts w:hint="eastAsia"/>
          <w:lang w:eastAsia="ja-JP"/>
        </w:rPr>
        <w:t>を</w:t>
      </w:r>
      <w:r w:rsidR="00687D35">
        <w:rPr>
          <w:rFonts w:hint="eastAsia"/>
          <w:lang w:eastAsia="ja-JP"/>
        </w:rPr>
        <w:t>把握</w:t>
      </w:r>
      <w:r w:rsidR="00531912">
        <w:rPr>
          <w:rFonts w:hint="eastAsia"/>
          <w:lang w:eastAsia="ja-JP"/>
        </w:rPr>
        <w:t>するとともに、</w:t>
      </w:r>
      <w:r w:rsidR="00687D35">
        <w:rPr>
          <w:rFonts w:hint="eastAsia"/>
          <w:lang w:eastAsia="ja-JP"/>
        </w:rPr>
        <w:t>必要に応じて対応手段の検討</w:t>
      </w:r>
      <w:r w:rsidR="001377BA">
        <w:rPr>
          <w:rFonts w:hint="eastAsia"/>
          <w:lang w:eastAsia="ja-JP"/>
        </w:rPr>
        <w:t>を行います</w:t>
      </w:r>
      <w:r>
        <w:rPr>
          <w:rFonts w:hint="eastAsia"/>
          <w:lang w:eastAsia="ja-JP"/>
        </w:rPr>
        <w:t>。</w:t>
      </w:r>
    </w:p>
    <w:p w:rsidR="00896709" w:rsidRDefault="00A00BFE">
      <w:pPr>
        <w:pStyle w:val="33"/>
      </w:pPr>
      <w:r>
        <w:rPr>
          <w:rFonts w:hint="eastAsia"/>
        </w:rPr>
        <w:lastRenderedPageBreak/>
        <w:t>取組内容及び</w:t>
      </w:r>
      <w:r w:rsidR="00344148">
        <w:rPr>
          <w:rFonts w:hint="eastAsia"/>
        </w:rPr>
        <w:t>実現内容の確認と公開</w:t>
      </w:r>
      <w:r w:rsidR="007C72C1">
        <w:rPr>
          <w:rFonts w:hint="eastAsia"/>
        </w:rPr>
        <w:t xml:space="preserve">　［7］</w:t>
      </w:r>
    </w:p>
    <w:p w:rsidR="00344148" w:rsidRDefault="00344148" w:rsidP="00344148">
      <w:pPr>
        <w:rPr>
          <w:lang w:eastAsia="ja-JP"/>
        </w:rPr>
      </w:pPr>
      <w:r>
        <w:rPr>
          <w:rFonts w:hint="eastAsia"/>
          <w:lang w:eastAsia="ja-JP"/>
        </w:rPr>
        <w:t>1</w:t>
      </w:r>
      <w:r>
        <w:rPr>
          <w:rFonts w:hint="eastAsia"/>
          <w:lang w:eastAsia="ja-JP"/>
        </w:rPr>
        <w:t>年に</w:t>
      </w:r>
      <w:r>
        <w:rPr>
          <w:rFonts w:hint="eastAsia"/>
          <w:lang w:eastAsia="ja-JP"/>
        </w:rPr>
        <w:t>1</w:t>
      </w:r>
      <w:r>
        <w:rPr>
          <w:rFonts w:hint="eastAsia"/>
          <w:lang w:eastAsia="ja-JP"/>
        </w:rPr>
        <w:t>回、</w:t>
      </w:r>
      <w:r w:rsidR="00531912">
        <w:rPr>
          <w:rFonts w:hint="eastAsia"/>
          <w:lang w:eastAsia="ja-JP"/>
        </w:rPr>
        <w:t>「ウェブアクセシビリティ</w:t>
      </w:r>
      <w:r w:rsidR="00D248A5">
        <w:rPr>
          <w:rFonts w:hint="eastAsia"/>
          <w:lang w:eastAsia="ja-JP"/>
        </w:rPr>
        <w:t>取組</w:t>
      </w:r>
      <w:r w:rsidR="00531912">
        <w:rPr>
          <w:rFonts w:hint="eastAsia"/>
          <w:lang w:eastAsia="ja-JP"/>
        </w:rPr>
        <w:t>確認・評価表」を用い取組内容の確認を行うとともに、</w:t>
      </w:r>
      <w:r>
        <w:rPr>
          <w:rFonts w:hint="eastAsia"/>
          <w:lang w:eastAsia="ja-JP"/>
        </w:rPr>
        <w:t>JIS X 8341-3:</w:t>
      </w:r>
      <w:r w:rsidR="00F80DCE">
        <w:rPr>
          <w:rFonts w:hint="eastAsia"/>
          <w:lang w:eastAsia="ja-JP"/>
        </w:rPr>
        <w:t>2016</w:t>
      </w:r>
      <w:r>
        <w:rPr>
          <w:rFonts w:hint="eastAsia"/>
          <w:lang w:eastAsia="ja-JP"/>
        </w:rPr>
        <w:t>に基づく</w:t>
      </w:r>
      <w:r w:rsidR="00531912">
        <w:rPr>
          <w:rFonts w:hint="eastAsia"/>
          <w:lang w:eastAsia="ja-JP"/>
        </w:rPr>
        <w:t>試験を実施し</w:t>
      </w:r>
      <w:r>
        <w:rPr>
          <w:rFonts w:hint="eastAsia"/>
          <w:lang w:eastAsia="ja-JP"/>
        </w:rPr>
        <w:t>ウェブアクセシビリティの実現内容</w:t>
      </w:r>
      <w:r w:rsidR="00531912">
        <w:rPr>
          <w:rFonts w:hint="eastAsia"/>
          <w:lang w:eastAsia="ja-JP"/>
        </w:rPr>
        <w:t>を</w:t>
      </w:r>
      <w:r>
        <w:rPr>
          <w:rFonts w:hint="eastAsia"/>
          <w:lang w:eastAsia="ja-JP"/>
        </w:rPr>
        <w:t>確認</w:t>
      </w:r>
      <w:r w:rsidR="00531912">
        <w:rPr>
          <w:rFonts w:hint="eastAsia"/>
          <w:lang w:eastAsia="ja-JP"/>
        </w:rPr>
        <w:t>します。</w:t>
      </w:r>
      <w:r>
        <w:rPr>
          <w:rFonts w:hint="eastAsia"/>
          <w:lang w:eastAsia="ja-JP"/>
        </w:rPr>
        <w:t>それぞれの結果</w:t>
      </w:r>
      <w:r w:rsidR="00531912">
        <w:rPr>
          <w:rFonts w:hint="eastAsia"/>
          <w:lang w:eastAsia="ja-JP"/>
        </w:rPr>
        <w:t>は、</w:t>
      </w:r>
      <w:r w:rsidR="00705C35">
        <w:rPr>
          <w:rFonts w:hint="eastAsia"/>
          <w:lang w:eastAsia="ja-JP"/>
        </w:rPr>
        <w:t>各団体</w:t>
      </w:r>
      <w:r>
        <w:rPr>
          <w:rFonts w:hint="eastAsia"/>
          <w:lang w:eastAsia="ja-JP"/>
        </w:rPr>
        <w:t>ホームページ等で公開します。</w:t>
      </w:r>
    </w:p>
    <w:p w:rsidR="00896709" w:rsidRDefault="00AC1D9C">
      <w:pPr>
        <w:pStyle w:val="33"/>
      </w:pPr>
      <w:r>
        <w:rPr>
          <w:rFonts w:hint="eastAsia"/>
        </w:rPr>
        <w:t>ウェブアクセシビリティ方針</w:t>
      </w:r>
      <w:r w:rsidR="00344148">
        <w:rPr>
          <w:rFonts w:hint="eastAsia"/>
        </w:rPr>
        <w:t>の見直しと公開</w:t>
      </w:r>
      <w:r w:rsidR="007C72C1">
        <w:rPr>
          <w:rFonts w:hint="eastAsia"/>
        </w:rPr>
        <w:t xml:space="preserve">　［8］</w:t>
      </w:r>
    </w:p>
    <w:p w:rsidR="00344148" w:rsidRDefault="00344148" w:rsidP="00344148">
      <w:pPr>
        <w:rPr>
          <w:lang w:eastAsia="ja-JP"/>
        </w:rPr>
      </w:pPr>
      <w:r>
        <w:rPr>
          <w:rFonts w:hint="eastAsia"/>
          <w:lang w:eastAsia="ja-JP"/>
        </w:rPr>
        <w:t>ウェブアクセシビリティ方針で設定した期限に応じて、</w:t>
      </w:r>
      <w:r w:rsidR="00C176E9">
        <w:rPr>
          <w:rFonts w:hint="eastAsia"/>
          <w:lang w:eastAsia="ja-JP"/>
        </w:rPr>
        <w:t>達成状況</w:t>
      </w:r>
      <w:r>
        <w:rPr>
          <w:rFonts w:hint="eastAsia"/>
          <w:lang w:eastAsia="ja-JP"/>
        </w:rPr>
        <w:t>を確認した</w:t>
      </w:r>
      <w:r w:rsidR="005E1483">
        <w:rPr>
          <w:rFonts w:hint="eastAsia"/>
          <w:lang w:eastAsia="ja-JP"/>
        </w:rPr>
        <w:t>上で</w:t>
      </w:r>
      <w:r>
        <w:rPr>
          <w:rFonts w:hint="eastAsia"/>
          <w:lang w:eastAsia="ja-JP"/>
        </w:rPr>
        <w:t>、対象範囲、適合レベル、期限の再設定を行います。見直し後のウェブアクセシビリティ方針を</w:t>
      </w:r>
      <w:r w:rsidR="00705C35">
        <w:rPr>
          <w:rFonts w:hint="eastAsia"/>
          <w:lang w:eastAsia="ja-JP"/>
        </w:rPr>
        <w:t>各団体</w:t>
      </w:r>
      <w:r>
        <w:rPr>
          <w:rFonts w:hint="eastAsia"/>
          <w:lang w:eastAsia="ja-JP"/>
        </w:rPr>
        <w:t>ホームページ等で公開します。</w:t>
      </w:r>
    </w:p>
    <w:p w:rsidR="00397703" w:rsidRDefault="00397703" w:rsidP="00344148">
      <w:pPr>
        <w:rPr>
          <w:lang w:eastAsia="ja-JP"/>
        </w:rPr>
      </w:pPr>
      <w:r>
        <w:rPr>
          <w:rFonts w:hint="eastAsia"/>
          <w:lang w:eastAsia="ja-JP"/>
        </w:rPr>
        <w:t>なお、この場合、達成できていない箇所は、達成できなかった原因とその改善方法とその達成時期を検討するとともに、達成できている場合には、ウェブアクセシビリティの</w:t>
      </w:r>
      <w:r w:rsidR="00235AE6">
        <w:rPr>
          <w:rFonts w:hint="eastAsia"/>
          <w:lang w:eastAsia="ja-JP"/>
        </w:rPr>
        <w:t>取組において更に</w:t>
      </w:r>
      <w:r>
        <w:rPr>
          <w:rFonts w:hint="eastAsia"/>
          <w:lang w:eastAsia="ja-JP"/>
        </w:rPr>
        <w:t>向上の余地がないか検討します。</w:t>
      </w:r>
    </w:p>
    <w:p w:rsidR="007B3C82" w:rsidRDefault="007B3C82">
      <w:pPr>
        <w:spacing w:after="0" w:line="240" w:lineRule="auto"/>
        <w:rPr>
          <w:lang w:eastAsia="ja-JP"/>
        </w:rPr>
      </w:pPr>
    </w:p>
    <w:p w:rsidR="007B3C82" w:rsidRDefault="007B3C82" w:rsidP="007B3C82">
      <w:pPr>
        <w:jc w:val="center"/>
        <w:rPr>
          <w:u w:val="single"/>
          <w:lang w:eastAsia="ja-JP"/>
        </w:rPr>
      </w:pPr>
      <w:r>
        <w:rPr>
          <w:rFonts w:hint="eastAsia"/>
          <w:u w:val="single"/>
          <w:lang w:eastAsia="ja-JP"/>
        </w:rPr>
        <w:t>今年度より取組に着手する団体のイメージ</w:t>
      </w:r>
      <w:r w:rsidRPr="00B72865">
        <w:rPr>
          <w:rFonts w:hint="eastAsia"/>
          <w:sz w:val="16"/>
          <w:szCs w:val="16"/>
          <w:u w:val="single"/>
          <w:lang w:eastAsia="ja-JP"/>
        </w:rPr>
        <w:t>（</w:t>
      </w:r>
      <w:r>
        <w:rPr>
          <w:rFonts w:hint="eastAsia"/>
          <w:sz w:val="16"/>
          <w:szCs w:val="16"/>
          <w:u w:val="single"/>
          <w:lang w:eastAsia="ja-JP"/>
        </w:rPr>
        <w:t>［］</w:t>
      </w:r>
      <w:r w:rsidRPr="00B72865">
        <w:rPr>
          <w:rFonts w:hint="eastAsia"/>
          <w:sz w:val="16"/>
          <w:szCs w:val="16"/>
          <w:u w:val="single"/>
          <w:lang w:eastAsia="ja-JP"/>
        </w:rPr>
        <w:t>内の番号は本書内の章・節・項の番号）</w:t>
      </w:r>
    </w:p>
    <w:p w:rsidR="0072122F" w:rsidRDefault="000B450A">
      <w:pPr>
        <w:jc w:val="center"/>
        <w:rPr>
          <w:lang w:eastAsia="ja-JP"/>
        </w:rPr>
      </w:pPr>
      <w:r>
        <w:rPr>
          <w:noProof/>
          <w:lang w:eastAsia="ja-JP" w:bidi="ar-SA"/>
        </w:rPr>
        <w:drawing>
          <wp:inline distT="0" distB="0" distL="0" distR="0">
            <wp:extent cx="5124450" cy="4747068"/>
            <wp:effectExtent l="0" t="0" r="0" b="0"/>
            <wp:docPr id="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126193" cy="4748683"/>
                    </a:xfrm>
                    <a:prstGeom prst="rect">
                      <a:avLst/>
                    </a:prstGeom>
                    <a:noFill/>
                    <a:ln w="9525">
                      <a:noFill/>
                      <a:miter lim="800000"/>
                      <a:headEnd/>
                      <a:tailEnd/>
                    </a:ln>
                  </pic:spPr>
                </pic:pic>
              </a:graphicData>
            </a:graphic>
          </wp:inline>
        </w:drawing>
      </w:r>
    </w:p>
    <w:p w:rsidR="004277EE" w:rsidRDefault="007B3C82" w:rsidP="004277EE">
      <w:pPr>
        <w:spacing w:after="0" w:line="240" w:lineRule="auto"/>
        <w:rPr>
          <w:u w:val="single"/>
          <w:lang w:eastAsia="ja-JP"/>
        </w:rPr>
      </w:pPr>
      <w:r>
        <w:rPr>
          <w:lang w:eastAsia="ja-JP"/>
        </w:rPr>
        <w:br w:type="page"/>
      </w:r>
      <w:r w:rsidRPr="007B3C82">
        <w:rPr>
          <w:rFonts w:hint="eastAsia"/>
          <w:u w:val="single"/>
          <w:lang w:eastAsia="ja-JP"/>
        </w:rPr>
        <w:lastRenderedPageBreak/>
        <w:t>既に試験結果を公開している団体のイメージ</w:t>
      </w:r>
      <w:r w:rsidRPr="00B72865">
        <w:rPr>
          <w:rFonts w:hint="eastAsia"/>
          <w:sz w:val="16"/>
          <w:szCs w:val="16"/>
          <w:u w:val="single"/>
          <w:lang w:eastAsia="ja-JP"/>
        </w:rPr>
        <w:t>（</w:t>
      </w:r>
      <w:r>
        <w:rPr>
          <w:rFonts w:hint="eastAsia"/>
          <w:sz w:val="16"/>
          <w:szCs w:val="16"/>
          <w:u w:val="single"/>
          <w:lang w:eastAsia="ja-JP"/>
        </w:rPr>
        <w:t>［］</w:t>
      </w:r>
      <w:r w:rsidRPr="00B72865">
        <w:rPr>
          <w:rFonts w:hint="eastAsia"/>
          <w:sz w:val="16"/>
          <w:szCs w:val="16"/>
          <w:u w:val="single"/>
          <w:lang w:eastAsia="ja-JP"/>
        </w:rPr>
        <w:t>内の番号は本書内の章・節・項の番号）</w:t>
      </w:r>
    </w:p>
    <w:p w:rsidR="0072122F" w:rsidRDefault="000B450A">
      <w:pPr>
        <w:jc w:val="center"/>
        <w:rPr>
          <w:lang w:eastAsia="ja-JP"/>
        </w:rPr>
      </w:pPr>
      <w:r>
        <w:rPr>
          <w:noProof/>
          <w:lang w:eastAsia="ja-JP" w:bidi="ar-SA"/>
        </w:rPr>
        <w:drawing>
          <wp:inline distT="0" distB="0" distL="0" distR="0">
            <wp:extent cx="5173200" cy="7829979"/>
            <wp:effectExtent l="0" t="0" r="8400" b="0"/>
            <wp:docPr id="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173200" cy="7829979"/>
                    </a:xfrm>
                    <a:prstGeom prst="rect">
                      <a:avLst/>
                    </a:prstGeom>
                    <a:noFill/>
                    <a:ln w="9525">
                      <a:noFill/>
                      <a:miter lim="800000"/>
                      <a:headEnd/>
                      <a:tailEnd/>
                    </a:ln>
                  </pic:spPr>
                </pic:pic>
              </a:graphicData>
            </a:graphic>
          </wp:inline>
        </w:drawing>
      </w:r>
    </w:p>
    <w:p w:rsidR="00896709" w:rsidRDefault="00344148">
      <w:pPr>
        <w:pStyle w:val="2"/>
      </w:pPr>
      <w:bookmarkStart w:id="58" w:name="_Toc434765565"/>
      <w:bookmarkStart w:id="59" w:name="_Toc434765566"/>
      <w:bookmarkStart w:id="60" w:name="______________2"/>
      <w:bookmarkEnd w:id="58"/>
      <w:bookmarkEnd w:id="59"/>
      <w:bookmarkEnd w:id="60"/>
      <w:r>
        <w:rPr>
          <w:rFonts w:ascii="Calibri" w:eastAsia="Calibri" w:hAnsi="Calibri" w:cs="Calibri"/>
          <w:highlight w:val="lightGray"/>
        </w:rPr>
        <w:br w:type="page"/>
      </w:r>
      <w:bookmarkStart w:id="61" w:name="_Toc444771605"/>
      <w:r w:rsidR="00483E92">
        <w:rPr>
          <w:rFonts w:hint="eastAsia"/>
        </w:rPr>
        <w:lastRenderedPageBreak/>
        <w:t>運用ガイドライン</w:t>
      </w:r>
      <w:r w:rsidRPr="00453310">
        <w:rPr>
          <w:rFonts w:hint="eastAsia"/>
        </w:rPr>
        <w:t>を実践する体制</w:t>
      </w:r>
      <w:bookmarkEnd w:id="61"/>
      <w:r w:rsidR="00AB2F8D" w:rsidRPr="00AB2F8D">
        <w:rPr>
          <w:rFonts w:ascii="Century" w:eastAsia="ＭＳ 明朝" w:hAnsi="Century" w:cs="Times New Roman"/>
          <w:noProof/>
          <w:color w:val="auto"/>
          <w:sz w:val="22"/>
          <w:szCs w:val="22"/>
          <w:lang w:bidi="ar-SA"/>
        </w:rPr>
        <w:t xml:space="preserve"> </w:t>
      </w:r>
    </w:p>
    <w:p w:rsidR="00896709" w:rsidRDefault="003354CE">
      <w:pPr>
        <w:pStyle w:val="30"/>
      </w:pPr>
      <w:bookmarkStart w:id="62" w:name="__________2"/>
      <w:bookmarkEnd w:id="62"/>
      <w:r>
        <w:rPr>
          <w:noProof/>
          <w:lang w:bidi="ar-SA"/>
        </w:rPr>
        <w:pict>
          <v:roundrect id="_x0000_s1051" style="position:absolute;left:0;text-align:left;margin-left:261.95pt;margin-top:-35.3pt;width:108pt;height:18pt;z-index:251665408" arcsize="10923f" fillcolor="maroon" stroked="f" strokecolor="#c0504d" strokeweight="1pt">
            <v:shadow type="perspective" color="#622423" offset="1pt" offset2="-3pt"/>
            <v:textbox style="mso-next-textbox:#_x0000_s1051" inset="5.85pt,.7pt,5.85pt,.7pt">
              <w:txbxContent>
                <w:p w:rsidR="003354CE" w:rsidRPr="00AB2F8D" w:rsidRDefault="003354CE" w:rsidP="0069480B">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基本的対応の徹底</w:t>
                  </w:r>
                </w:p>
              </w:txbxContent>
            </v:textbox>
          </v:roundrect>
        </w:pict>
      </w:r>
      <w:r w:rsidR="00344148">
        <w:rPr>
          <w:rFonts w:hint="eastAsia"/>
        </w:rPr>
        <w:t>団体の長に求められること</w:t>
      </w:r>
    </w:p>
    <w:p w:rsidR="00344148" w:rsidRDefault="00344148" w:rsidP="00344148">
      <w:pPr>
        <w:rPr>
          <w:lang w:eastAsia="ja-JP"/>
        </w:rPr>
      </w:pPr>
      <w:r>
        <w:rPr>
          <w:rFonts w:hint="eastAsia"/>
          <w:lang w:eastAsia="ja-JP"/>
        </w:rPr>
        <w:t>団体の長</w:t>
      </w:r>
      <w:r w:rsidR="0051530C">
        <w:rPr>
          <w:rFonts w:hint="eastAsia"/>
          <w:lang w:eastAsia="ja-JP"/>
        </w:rPr>
        <w:t>は、</w:t>
      </w:r>
      <w:r>
        <w:rPr>
          <w:rFonts w:hint="eastAsia"/>
          <w:lang w:eastAsia="ja-JP"/>
        </w:rPr>
        <w:t>取組の重要性と必要性を理解した上で、取組体制の構築及び取組の推進、予算の確保にリーダーシップを発揮することが求められます。</w:t>
      </w:r>
    </w:p>
    <w:p w:rsidR="00896709" w:rsidRDefault="003763D8">
      <w:pPr>
        <w:pStyle w:val="30"/>
      </w:pPr>
      <w:r>
        <w:rPr>
          <w:rFonts w:hint="eastAsia"/>
        </w:rPr>
        <w:t>団体</w:t>
      </w:r>
      <w:r w:rsidR="00F11A48">
        <w:rPr>
          <w:rFonts w:hint="eastAsia"/>
        </w:rPr>
        <w:t>内で役割分担を検討し</w:t>
      </w:r>
      <w:r>
        <w:rPr>
          <w:rFonts w:hint="eastAsia"/>
        </w:rPr>
        <w:t>取り組むこと</w:t>
      </w:r>
    </w:p>
    <w:p w:rsidR="003763D8" w:rsidRDefault="003763D8" w:rsidP="003763D8">
      <w:pPr>
        <w:rPr>
          <w:lang w:eastAsia="ja-JP"/>
        </w:rPr>
      </w:pPr>
      <w:r>
        <w:rPr>
          <w:rFonts w:hint="eastAsia"/>
          <w:lang w:eastAsia="ja-JP"/>
        </w:rPr>
        <w:t>団体内の全てのホームページ等（公式ホームページ、団体が提供する関連サイト、ウェブシステム等）を対象に、アクセシビリティ対応の取組を推進</w:t>
      </w:r>
      <w:r w:rsidR="002C5868">
        <w:rPr>
          <w:rFonts w:hint="eastAsia"/>
          <w:lang w:eastAsia="ja-JP"/>
        </w:rPr>
        <w:t>するように、団体内での役割分担を検討し実行します。</w:t>
      </w:r>
    </w:p>
    <w:p w:rsidR="00F11A48" w:rsidRDefault="00F11A48" w:rsidP="00F11A48">
      <w:pPr>
        <w:rPr>
          <w:lang w:eastAsia="ja-JP"/>
        </w:rPr>
      </w:pPr>
      <w:r>
        <w:rPr>
          <w:rFonts w:hint="eastAsia"/>
          <w:lang w:eastAsia="ja-JP"/>
        </w:rPr>
        <w:t>公式ホームページの管理運営担当部署</w:t>
      </w:r>
      <w:r w:rsidR="002C5868">
        <w:rPr>
          <w:rFonts w:hint="eastAsia"/>
          <w:lang w:eastAsia="ja-JP"/>
        </w:rPr>
        <w:t>は、公式ホームページ</w:t>
      </w:r>
      <w:r w:rsidR="0052114A">
        <w:rPr>
          <w:rFonts w:hint="eastAsia"/>
          <w:lang w:eastAsia="ja-JP"/>
        </w:rPr>
        <w:t>（公式ホームページのスマートフォン向けサイトを含む）</w:t>
      </w:r>
      <w:r w:rsidR="002C5868">
        <w:rPr>
          <w:rFonts w:hint="eastAsia"/>
          <w:lang w:eastAsia="ja-JP"/>
        </w:rPr>
        <w:t>のアクセシビリティ対応の取組を</w:t>
      </w:r>
      <w:r w:rsidR="000A4BE6">
        <w:rPr>
          <w:rFonts w:hint="eastAsia"/>
          <w:lang w:eastAsia="ja-JP"/>
        </w:rPr>
        <w:t>統括する</w:t>
      </w:r>
      <w:r w:rsidR="002C5868">
        <w:rPr>
          <w:rFonts w:hint="eastAsia"/>
          <w:lang w:eastAsia="ja-JP"/>
        </w:rPr>
        <w:t>とともに、他</w:t>
      </w:r>
      <w:r>
        <w:rPr>
          <w:rFonts w:hint="eastAsia"/>
          <w:lang w:eastAsia="ja-JP"/>
        </w:rPr>
        <w:t>部署が個別にホームページ等の外部発注や運用を行う場合</w:t>
      </w:r>
      <w:r w:rsidR="002C5868">
        <w:rPr>
          <w:rFonts w:hint="eastAsia"/>
          <w:lang w:eastAsia="ja-JP"/>
        </w:rPr>
        <w:t>に</w:t>
      </w:r>
      <w:r>
        <w:rPr>
          <w:rFonts w:hint="eastAsia"/>
          <w:lang w:eastAsia="ja-JP"/>
        </w:rPr>
        <w:t>、</w:t>
      </w:r>
      <w:r w:rsidR="002C5868">
        <w:rPr>
          <w:rFonts w:hint="eastAsia"/>
          <w:lang w:eastAsia="ja-JP"/>
        </w:rPr>
        <w:t>団体として</w:t>
      </w:r>
      <w:r>
        <w:rPr>
          <w:rFonts w:hint="eastAsia"/>
          <w:lang w:eastAsia="ja-JP"/>
        </w:rPr>
        <w:t>適切にアクセシビリティ対応が行われるよう、</w:t>
      </w:r>
      <w:r w:rsidR="002C5868">
        <w:rPr>
          <w:rFonts w:hint="eastAsia"/>
          <w:lang w:eastAsia="ja-JP"/>
        </w:rPr>
        <w:t>当該部署に対し</w:t>
      </w:r>
      <w:r>
        <w:rPr>
          <w:rFonts w:hint="eastAsia"/>
          <w:lang w:eastAsia="ja-JP"/>
        </w:rPr>
        <w:t>ウェブアクセシビリティの必要性や取組手法に関する情報提供</w:t>
      </w:r>
      <w:r w:rsidR="002C5868">
        <w:rPr>
          <w:rFonts w:hint="eastAsia"/>
          <w:lang w:eastAsia="ja-JP"/>
        </w:rPr>
        <w:t>を行うとともに、他部署の</w:t>
      </w:r>
      <w:r>
        <w:rPr>
          <w:rFonts w:hint="eastAsia"/>
          <w:lang w:eastAsia="ja-JP"/>
        </w:rPr>
        <w:t>対応状況の把握等を行います。また、</w:t>
      </w:r>
      <w:r w:rsidR="005D2452" w:rsidRPr="005D2452">
        <w:rPr>
          <w:rFonts w:hint="eastAsia"/>
          <w:lang w:eastAsia="ja-JP"/>
        </w:rPr>
        <w:t>議会、教育委員会、図書館、外郭団体等の関係機関</w:t>
      </w:r>
      <w:r>
        <w:rPr>
          <w:rFonts w:hint="eastAsia"/>
          <w:lang w:eastAsia="ja-JP"/>
        </w:rPr>
        <w:t>においてアクセシビリティ対応が行われるよう、ウェブアクセシビリティの必要性や取組手法に関する情報提供を行います。</w:t>
      </w:r>
      <w:r w:rsidR="002C5868">
        <w:rPr>
          <w:rFonts w:hint="eastAsia"/>
          <w:lang w:eastAsia="ja-JP"/>
        </w:rPr>
        <w:t>なお、これらの役割について、公式ホームページの管理運営担当部署以外の部署が担当することが適当な場合は、団体として役割分担を検討し取り組んでください。</w:t>
      </w:r>
    </w:p>
    <w:p w:rsidR="004E7485" w:rsidRDefault="00F75C82">
      <w:pPr>
        <w:pStyle w:val="aff5"/>
      </w:pPr>
      <w:r>
        <w:rPr>
          <w:rFonts w:hint="eastAsia"/>
        </w:rPr>
        <w:t>ポイント！</w:t>
      </w:r>
    </w:p>
    <w:p w:rsidR="004E7485" w:rsidRDefault="00F11A48">
      <w:pPr>
        <w:pStyle w:val="aff5"/>
      </w:pPr>
      <w:r>
        <w:rPr>
          <w:rFonts w:hint="eastAsia"/>
        </w:rPr>
        <w:t>特に以下の取組について、どの部署が責任をもって担当するか、</w:t>
      </w:r>
      <w:r w:rsidR="00F75C82">
        <w:rPr>
          <w:rFonts w:hint="eastAsia"/>
        </w:rPr>
        <w:t>団体内での</w:t>
      </w:r>
      <w:r>
        <w:rPr>
          <w:rFonts w:hint="eastAsia"/>
        </w:rPr>
        <w:t>役割分担を検討し実行します。</w:t>
      </w:r>
    </w:p>
    <w:p w:rsidR="004E7485" w:rsidRDefault="00256B5E">
      <w:pPr>
        <w:pStyle w:val="aff5"/>
        <w:numPr>
          <w:ilvl w:val="0"/>
          <w:numId w:val="175"/>
        </w:numPr>
        <w:ind w:leftChars="0"/>
        <w:rPr>
          <w:rFonts w:asciiTheme="minorEastAsia" w:eastAsiaTheme="minorEastAsia" w:hAnsiTheme="minorEastAsia"/>
        </w:rPr>
      </w:pPr>
      <w:r w:rsidRPr="00256B5E">
        <w:rPr>
          <w:rFonts w:asciiTheme="minorEastAsia" w:eastAsiaTheme="minorEastAsia" w:hAnsiTheme="minorEastAsia" w:hint="eastAsia"/>
          <w:b w:val="0"/>
          <w:color w:val="auto"/>
        </w:rPr>
        <w:t>対象となるホームページ等の把握（「5.1.2.各団体が取り組むべき対象の確認」</w:t>
      </w:r>
      <w:r w:rsidR="00FD255F">
        <w:rPr>
          <w:rFonts w:asciiTheme="minorEastAsia" w:eastAsiaTheme="minorEastAsia" w:hAnsiTheme="minorEastAsia" w:hint="eastAsia"/>
          <w:b w:val="0"/>
          <w:color w:val="auto"/>
        </w:rPr>
        <w:t>（P.48）</w:t>
      </w:r>
      <w:r w:rsidRPr="00256B5E">
        <w:rPr>
          <w:rFonts w:asciiTheme="minorEastAsia" w:eastAsiaTheme="minorEastAsia" w:hAnsiTheme="minorEastAsia" w:hint="eastAsia"/>
          <w:b w:val="0"/>
          <w:color w:val="auto"/>
        </w:rPr>
        <w:t>を参照）</w:t>
      </w:r>
    </w:p>
    <w:p w:rsidR="004E7485" w:rsidRDefault="00940E4A">
      <w:pPr>
        <w:pStyle w:val="aff5"/>
        <w:numPr>
          <w:ilvl w:val="0"/>
          <w:numId w:val="175"/>
        </w:numPr>
        <w:ind w:leftChars="0"/>
        <w:rPr>
          <w:rFonts w:asciiTheme="minorEastAsia" w:eastAsiaTheme="minorEastAsia" w:hAnsiTheme="minorEastAsia"/>
        </w:rPr>
      </w:pPr>
      <w:r w:rsidRPr="00940E4A">
        <w:rPr>
          <w:rFonts w:asciiTheme="minorEastAsia" w:eastAsiaTheme="minorEastAsia" w:hAnsiTheme="minorEastAsia" w:hint="eastAsia"/>
          <w:b w:val="0"/>
          <w:color w:val="auto"/>
        </w:rPr>
        <w:t>議会、教育委員会、図書館、外郭団体等の関係機関</w:t>
      </w:r>
      <w:r w:rsidR="00F75C82">
        <w:rPr>
          <w:rFonts w:asciiTheme="minorEastAsia" w:eastAsiaTheme="minorEastAsia" w:hAnsiTheme="minorEastAsia" w:hint="eastAsia"/>
          <w:b w:val="0"/>
          <w:color w:val="auto"/>
        </w:rPr>
        <w:t>への情報提供</w:t>
      </w:r>
    </w:p>
    <w:p w:rsidR="004E7485" w:rsidRDefault="00256B5E">
      <w:pPr>
        <w:pStyle w:val="aff5"/>
        <w:numPr>
          <w:ilvl w:val="0"/>
          <w:numId w:val="175"/>
        </w:numPr>
        <w:ind w:leftChars="0"/>
        <w:rPr>
          <w:rFonts w:asciiTheme="minorEastAsia" w:eastAsiaTheme="minorEastAsia" w:hAnsiTheme="minorEastAsia"/>
        </w:rPr>
      </w:pPr>
      <w:r w:rsidRPr="00256B5E">
        <w:rPr>
          <w:rFonts w:asciiTheme="minorEastAsia" w:eastAsiaTheme="minorEastAsia" w:hAnsiTheme="minorEastAsia" w:hint="eastAsia"/>
          <w:b w:val="0"/>
          <w:color w:val="auto"/>
        </w:rPr>
        <w:t>取組を実行する</w:t>
      </w:r>
      <w:r w:rsidR="00AE7694">
        <w:rPr>
          <w:rFonts w:asciiTheme="minorEastAsia" w:eastAsiaTheme="minorEastAsia" w:hAnsiTheme="minorEastAsia" w:hint="eastAsia"/>
          <w:b w:val="0"/>
          <w:color w:val="auto"/>
        </w:rPr>
        <w:t>単位</w:t>
      </w:r>
      <w:r w:rsidRPr="00256B5E">
        <w:rPr>
          <w:rFonts w:asciiTheme="minorEastAsia" w:eastAsiaTheme="minorEastAsia" w:hAnsiTheme="minorEastAsia" w:hint="eastAsia"/>
          <w:b w:val="0"/>
          <w:color w:val="auto"/>
        </w:rPr>
        <w:t>の設定（「</w:t>
      </w:r>
      <w:r w:rsidR="00F75C82" w:rsidRPr="00F75C82">
        <w:rPr>
          <w:rFonts w:asciiTheme="minorEastAsia" w:eastAsiaTheme="minorEastAsia" w:hAnsiTheme="minorEastAsia" w:hint="eastAsia"/>
          <w:b w:val="0"/>
          <w:color w:val="auto"/>
        </w:rPr>
        <w:t>5.1.3.ウェブアクセシビリティ方針を策定し取組を実行する</w:t>
      </w:r>
      <w:r w:rsidR="00AE7694">
        <w:rPr>
          <w:rFonts w:asciiTheme="minorEastAsia" w:eastAsiaTheme="minorEastAsia" w:hAnsiTheme="minorEastAsia" w:hint="eastAsia"/>
          <w:b w:val="0"/>
          <w:color w:val="auto"/>
        </w:rPr>
        <w:t>単位</w:t>
      </w:r>
      <w:r w:rsidR="00F75C82" w:rsidRPr="00F75C82">
        <w:rPr>
          <w:rFonts w:asciiTheme="minorEastAsia" w:eastAsiaTheme="minorEastAsia" w:hAnsiTheme="minorEastAsia" w:hint="eastAsia"/>
          <w:b w:val="0"/>
          <w:color w:val="auto"/>
        </w:rPr>
        <w:t>の設定</w:t>
      </w:r>
      <w:r w:rsidRPr="00256B5E">
        <w:rPr>
          <w:rFonts w:asciiTheme="minorEastAsia" w:eastAsiaTheme="minorEastAsia" w:hAnsiTheme="minorEastAsia" w:hint="eastAsia"/>
          <w:b w:val="0"/>
          <w:color w:val="auto"/>
        </w:rPr>
        <w:t>」</w:t>
      </w:r>
      <w:r w:rsidR="00FD255F">
        <w:rPr>
          <w:rFonts w:asciiTheme="minorEastAsia" w:eastAsiaTheme="minorEastAsia" w:hAnsiTheme="minorEastAsia" w:hint="eastAsia"/>
          <w:b w:val="0"/>
          <w:color w:val="auto"/>
        </w:rPr>
        <w:t>（P.48）</w:t>
      </w:r>
      <w:r w:rsidRPr="00256B5E">
        <w:rPr>
          <w:rFonts w:asciiTheme="minorEastAsia" w:eastAsiaTheme="minorEastAsia" w:hAnsiTheme="minorEastAsia" w:hint="eastAsia"/>
          <w:b w:val="0"/>
          <w:color w:val="auto"/>
        </w:rPr>
        <w:t>を参照）</w:t>
      </w:r>
    </w:p>
    <w:p w:rsidR="004E7485" w:rsidRDefault="00256B5E">
      <w:pPr>
        <w:pStyle w:val="aff5"/>
        <w:numPr>
          <w:ilvl w:val="0"/>
          <w:numId w:val="175"/>
        </w:numPr>
        <w:ind w:leftChars="0"/>
        <w:rPr>
          <w:rFonts w:asciiTheme="minorEastAsia" w:eastAsiaTheme="minorEastAsia" w:hAnsiTheme="minorEastAsia"/>
        </w:rPr>
      </w:pPr>
      <w:r w:rsidRPr="00256B5E">
        <w:rPr>
          <w:rFonts w:asciiTheme="minorEastAsia" w:eastAsiaTheme="minorEastAsia" w:hAnsiTheme="minorEastAsia" w:hint="eastAsia"/>
          <w:b w:val="0"/>
          <w:color w:val="auto"/>
        </w:rPr>
        <w:t>個々のホームページ等の取組（「</w:t>
      </w:r>
      <w:r w:rsidR="00F75C82">
        <w:rPr>
          <w:rFonts w:asciiTheme="minorEastAsia" w:eastAsiaTheme="minorEastAsia" w:hAnsiTheme="minorEastAsia" w:hint="eastAsia"/>
          <w:b w:val="0"/>
          <w:color w:val="auto"/>
        </w:rPr>
        <w:t>6.取組の実行</w:t>
      </w:r>
      <w:r w:rsidRPr="00256B5E">
        <w:rPr>
          <w:rFonts w:asciiTheme="minorEastAsia" w:eastAsiaTheme="minorEastAsia" w:hAnsiTheme="minorEastAsia" w:hint="eastAsia"/>
          <w:b w:val="0"/>
          <w:color w:val="auto"/>
        </w:rPr>
        <w:t>」</w:t>
      </w:r>
      <w:r w:rsidR="00FD255F">
        <w:rPr>
          <w:rFonts w:asciiTheme="minorEastAsia" w:eastAsiaTheme="minorEastAsia" w:hAnsiTheme="minorEastAsia" w:hint="eastAsia"/>
          <w:b w:val="0"/>
          <w:color w:val="auto"/>
        </w:rPr>
        <w:t>（P.</w:t>
      </w:r>
      <w:r w:rsidR="00D248A5">
        <w:rPr>
          <w:rFonts w:asciiTheme="minorEastAsia" w:eastAsiaTheme="minorEastAsia" w:hAnsiTheme="minorEastAsia" w:hint="eastAsia"/>
          <w:b w:val="0"/>
          <w:color w:val="auto"/>
        </w:rPr>
        <w:t>62</w:t>
      </w:r>
      <w:r w:rsidR="00FD255F">
        <w:rPr>
          <w:rFonts w:asciiTheme="minorEastAsia" w:eastAsiaTheme="minorEastAsia" w:hAnsiTheme="minorEastAsia" w:hint="eastAsia"/>
          <w:b w:val="0"/>
          <w:color w:val="auto"/>
        </w:rPr>
        <w:t>）</w:t>
      </w:r>
      <w:r w:rsidRPr="00256B5E">
        <w:rPr>
          <w:rFonts w:asciiTheme="minorEastAsia" w:eastAsiaTheme="minorEastAsia" w:hAnsiTheme="minorEastAsia" w:hint="eastAsia"/>
          <w:b w:val="0"/>
          <w:color w:val="auto"/>
        </w:rPr>
        <w:t>を参照）</w:t>
      </w:r>
    </w:p>
    <w:p w:rsidR="004E7485" w:rsidRDefault="00256B5E">
      <w:pPr>
        <w:pStyle w:val="aff5"/>
        <w:numPr>
          <w:ilvl w:val="0"/>
          <w:numId w:val="175"/>
        </w:numPr>
        <w:ind w:leftChars="0"/>
        <w:rPr>
          <w:rFonts w:asciiTheme="minorEastAsia" w:eastAsiaTheme="minorEastAsia" w:hAnsiTheme="minorEastAsia"/>
        </w:rPr>
      </w:pPr>
      <w:r w:rsidRPr="00256B5E">
        <w:rPr>
          <w:rFonts w:asciiTheme="minorEastAsia" w:eastAsiaTheme="minorEastAsia" w:hAnsiTheme="minorEastAsia" w:hint="eastAsia"/>
          <w:b w:val="0"/>
          <w:color w:val="auto"/>
        </w:rPr>
        <w:t>取組内容の確認と公開</w:t>
      </w:r>
      <w:r w:rsidR="00F75C82">
        <w:rPr>
          <w:rFonts w:asciiTheme="minorEastAsia" w:eastAsiaTheme="minorEastAsia" w:hAnsiTheme="minorEastAsia" w:hint="eastAsia"/>
          <w:b w:val="0"/>
          <w:color w:val="auto"/>
        </w:rPr>
        <w:t>（「</w:t>
      </w:r>
      <w:r w:rsidR="00F75C82" w:rsidRPr="00F75C82">
        <w:rPr>
          <w:rFonts w:asciiTheme="minorEastAsia" w:eastAsiaTheme="minorEastAsia" w:hAnsiTheme="minorEastAsia" w:hint="eastAsia"/>
          <w:b w:val="0"/>
          <w:color w:val="auto"/>
        </w:rPr>
        <w:t>7.1.</w:t>
      </w:r>
      <w:r w:rsidR="00483E92">
        <w:rPr>
          <w:rFonts w:asciiTheme="minorEastAsia" w:eastAsiaTheme="minorEastAsia" w:hAnsiTheme="minorEastAsia" w:hint="eastAsia"/>
          <w:b w:val="0"/>
          <w:color w:val="auto"/>
        </w:rPr>
        <w:t>運用ガイドライン</w:t>
      </w:r>
      <w:r w:rsidR="00F75C82" w:rsidRPr="00F75C82">
        <w:rPr>
          <w:rFonts w:asciiTheme="minorEastAsia" w:eastAsiaTheme="minorEastAsia" w:hAnsiTheme="minorEastAsia" w:hint="eastAsia"/>
          <w:b w:val="0"/>
          <w:color w:val="auto"/>
        </w:rPr>
        <w:t>に基づいた取組内容の確認と公開</w:t>
      </w:r>
      <w:r w:rsidR="00F75C82">
        <w:rPr>
          <w:rFonts w:asciiTheme="minorEastAsia" w:eastAsiaTheme="minorEastAsia" w:hAnsiTheme="minorEastAsia" w:hint="eastAsia"/>
          <w:b w:val="0"/>
          <w:color w:val="auto"/>
        </w:rPr>
        <w:t>」</w:t>
      </w:r>
      <w:r w:rsidR="00FD255F">
        <w:rPr>
          <w:rFonts w:asciiTheme="minorEastAsia" w:eastAsiaTheme="minorEastAsia" w:hAnsiTheme="minorEastAsia" w:hint="eastAsia"/>
          <w:b w:val="0"/>
          <w:color w:val="auto"/>
        </w:rPr>
        <w:t>（P.122）</w:t>
      </w:r>
      <w:r w:rsidR="00F75C82" w:rsidRPr="00F75C82">
        <w:rPr>
          <w:rFonts w:asciiTheme="minorEastAsia" w:eastAsiaTheme="minorEastAsia" w:hAnsiTheme="minorEastAsia" w:hint="eastAsia"/>
          <w:b w:val="0"/>
          <w:color w:val="auto"/>
        </w:rPr>
        <w:t>を参照</w:t>
      </w:r>
      <w:r w:rsidR="00F75C82">
        <w:rPr>
          <w:rFonts w:asciiTheme="minorEastAsia" w:eastAsiaTheme="minorEastAsia" w:hAnsiTheme="minorEastAsia" w:hint="eastAsia"/>
          <w:b w:val="0"/>
          <w:color w:val="auto"/>
        </w:rPr>
        <w:t>）</w:t>
      </w:r>
    </w:p>
    <w:p w:rsidR="004E7485" w:rsidRDefault="00256B5E">
      <w:pPr>
        <w:pStyle w:val="aff5"/>
        <w:numPr>
          <w:ilvl w:val="0"/>
          <w:numId w:val="175"/>
        </w:numPr>
        <w:ind w:leftChars="0"/>
        <w:rPr>
          <w:rFonts w:asciiTheme="minorEastAsia" w:eastAsiaTheme="minorEastAsia" w:hAnsiTheme="minorEastAsia"/>
        </w:rPr>
      </w:pPr>
      <w:r w:rsidRPr="00256B5E">
        <w:rPr>
          <w:rFonts w:asciiTheme="minorEastAsia" w:eastAsiaTheme="minorEastAsia" w:hAnsiTheme="minorEastAsia" w:hint="eastAsia"/>
          <w:b w:val="0"/>
          <w:color w:val="auto"/>
        </w:rPr>
        <w:t>個々のホームページ等の試験の実施と公開</w:t>
      </w:r>
      <w:r w:rsidR="00F75C82">
        <w:rPr>
          <w:rFonts w:asciiTheme="minorEastAsia" w:eastAsiaTheme="minorEastAsia" w:hAnsiTheme="minorEastAsia" w:hint="eastAsia"/>
          <w:b w:val="0"/>
          <w:color w:val="auto"/>
        </w:rPr>
        <w:t>（「7.2</w:t>
      </w:r>
      <w:r w:rsidR="00F75C82" w:rsidRPr="00F75C82">
        <w:rPr>
          <w:rFonts w:asciiTheme="minorEastAsia" w:eastAsiaTheme="minorEastAsia" w:hAnsiTheme="minorEastAsia" w:hint="eastAsia"/>
          <w:b w:val="0"/>
          <w:color w:val="auto"/>
        </w:rPr>
        <w:t>.ウェブアクセシビリティの実現内容の確認（試験）</w:t>
      </w:r>
      <w:r w:rsidR="00375E73">
        <w:rPr>
          <w:rFonts w:asciiTheme="minorEastAsia" w:eastAsiaTheme="minorEastAsia" w:hAnsiTheme="minorEastAsia" w:hint="eastAsia"/>
          <w:b w:val="0"/>
          <w:color w:val="auto"/>
        </w:rPr>
        <w:t>と公開</w:t>
      </w:r>
      <w:r w:rsidR="00F75C82">
        <w:rPr>
          <w:rFonts w:asciiTheme="minorEastAsia" w:eastAsiaTheme="minorEastAsia" w:hAnsiTheme="minorEastAsia" w:hint="eastAsia"/>
          <w:b w:val="0"/>
          <w:color w:val="auto"/>
        </w:rPr>
        <w:t>」</w:t>
      </w:r>
      <w:r w:rsidR="00FD255F">
        <w:rPr>
          <w:rFonts w:asciiTheme="minorEastAsia" w:eastAsiaTheme="minorEastAsia" w:hAnsiTheme="minorEastAsia" w:hint="eastAsia"/>
          <w:b w:val="0"/>
          <w:color w:val="auto"/>
        </w:rPr>
        <w:t>（P.</w:t>
      </w:r>
      <w:r w:rsidR="00D248A5">
        <w:rPr>
          <w:rFonts w:asciiTheme="minorEastAsia" w:eastAsiaTheme="minorEastAsia" w:hAnsiTheme="minorEastAsia" w:hint="eastAsia"/>
          <w:b w:val="0"/>
          <w:color w:val="auto"/>
        </w:rPr>
        <w:t>128</w:t>
      </w:r>
      <w:r w:rsidR="00FD255F">
        <w:rPr>
          <w:rFonts w:asciiTheme="minorEastAsia" w:eastAsiaTheme="minorEastAsia" w:hAnsiTheme="minorEastAsia" w:hint="eastAsia"/>
          <w:b w:val="0"/>
          <w:color w:val="auto"/>
        </w:rPr>
        <w:t>）</w:t>
      </w:r>
      <w:r w:rsidR="00F75C82" w:rsidRPr="00F75C82">
        <w:rPr>
          <w:rFonts w:asciiTheme="minorEastAsia" w:eastAsiaTheme="minorEastAsia" w:hAnsiTheme="minorEastAsia" w:hint="eastAsia"/>
          <w:b w:val="0"/>
          <w:color w:val="auto"/>
        </w:rPr>
        <w:t>を参照</w:t>
      </w:r>
      <w:r w:rsidR="00F75C82">
        <w:rPr>
          <w:rFonts w:asciiTheme="minorEastAsia" w:eastAsiaTheme="minorEastAsia" w:hAnsiTheme="minorEastAsia" w:hint="eastAsia"/>
          <w:b w:val="0"/>
          <w:color w:val="auto"/>
        </w:rPr>
        <w:t>）</w:t>
      </w:r>
    </w:p>
    <w:p w:rsidR="00896709" w:rsidRDefault="00344148">
      <w:pPr>
        <w:pStyle w:val="30"/>
      </w:pPr>
      <w:r>
        <w:rPr>
          <w:rFonts w:hint="eastAsia"/>
        </w:rPr>
        <w:lastRenderedPageBreak/>
        <w:t>公式ホームページの管理運営担当部署に求められる役割</w:t>
      </w:r>
    </w:p>
    <w:p w:rsidR="00344148" w:rsidRDefault="00344148" w:rsidP="00344148">
      <w:pPr>
        <w:rPr>
          <w:lang w:eastAsia="ja-JP"/>
        </w:rPr>
      </w:pPr>
      <w:r>
        <w:rPr>
          <w:rFonts w:hint="eastAsia"/>
          <w:lang w:eastAsia="ja-JP"/>
        </w:rPr>
        <w:t>公式ホームページ</w:t>
      </w:r>
      <w:r w:rsidR="00215BD7">
        <w:rPr>
          <w:rFonts w:hint="eastAsia"/>
          <w:lang w:eastAsia="ja-JP"/>
        </w:rPr>
        <w:t>（公式ホームページのスマートフォン向けサイトを含む）</w:t>
      </w:r>
      <w:r>
        <w:rPr>
          <w:rFonts w:hint="eastAsia"/>
          <w:lang w:eastAsia="ja-JP"/>
        </w:rPr>
        <w:t>のアクセシビリティ対応の</w:t>
      </w:r>
      <w:r w:rsidR="00462FCD">
        <w:rPr>
          <w:rFonts w:hint="eastAsia"/>
          <w:lang w:eastAsia="ja-JP"/>
        </w:rPr>
        <w:t>取組</w:t>
      </w:r>
      <w:r>
        <w:rPr>
          <w:rFonts w:hint="eastAsia"/>
          <w:lang w:eastAsia="ja-JP"/>
        </w:rPr>
        <w:t>を</w:t>
      </w:r>
      <w:r w:rsidR="000A4BE6">
        <w:rPr>
          <w:rFonts w:hint="eastAsia"/>
          <w:lang w:eastAsia="ja-JP"/>
        </w:rPr>
        <w:t>統括します</w:t>
      </w:r>
      <w:r>
        <w:rPr>
          <w:rFonts w:hint="eastAsia"/>
          <w:lang w:eastAsia="ja-JP"/>
        </w:rPr>
        <w:t>。</w:t>
      </w:r>
    </w:p>
    <w:p w:rsidR="003763D8" w:rsidRDefault="009F066E" w:rsidP="00344148">
      <w:pPr>
        <w:rPr>
          <w:lang w:eastAsia="ja-JP"/>
        </w:rPr>
      </w:pPr>
      <w:r>
        <w:rPr>
          <w:rFonts w:hint="eastAsia"/>
          <w:lang w:eastAsia="ja-JP"/>
        </w:rPr>
        <w:t>また、</w:t>
      </w:r>
      <w:r w:rsidR="003763D8">
        <w:rPr>
          <w:rFonts w:hint="eastAsia"/>
          <w:lang w:eastAsia="ja-JP"/>
        </w:rPr>
        <w:t>公式ホームページの管理担当部署以外の部署</w:t>
      </w:r>
      <w:r w:rsidR="00F75C82">
        <w:rPr>
          <w:rFonts w:hint="eastAsia"/>
          <w:lang w:eastAsia="ja-JP"/>
        </w:rPr>
        <w:t>を含め</w:t>
      </w:r>
      <w:r w:rsidR="003763D8">
        <w:rPr>
          <w:rFonts w:hint="eastAsia"/>
          <w:lang w:eastAsia="ja-JP"/>
        </w:rPr>
        <w:t>、</w:t>
      </w:r>
      <w:r w:rsidR="00F75C82">
        <w:rPr>
          <w:rFonts w:hint="eastAsia"/>
          <w:lang w:eastAsia="ja-JP"/>
        </w:rPr>
        <w:t>「</w:t>
      </w:r>
      <w:r w:rsidR="00F75C82" w:rsidRPr="00F75C82">
        <w:rPr>
          <w:rFonts w:hint="eastAsia"/>
          <w:lang w:eastAsia="ja-JP"/>
        </w:rPr>
        <w:t>4.3.2.</w:t>
      </w:r>
      <w:r w:rsidR="00F75C82" w:rsidRPr="00F75C82">
        <w:rPr>
          <w:rFonts w:hint="eastAsia"/>
          <w:lang w:eastAsia="ja-JP"/>
        </w:rPr>
        <w:tab/>
      </w:r>
      <w:r w:rsidR="00F75C82" w:rsidRPr="00F75C82">
        <w:rPr>
          <w:rFonts w:hint="eastAsia"/>
          <w:lang w:eastAsia="ja-JP"/>
        </w:rPr>
        <w:t>団体内で役割分担を検討し取り組むこと</w:t>
      </w:r>
      <w:r w:rsidR="00F75C82">
        <w:rPr>
          <w:rFonts w:hint="eastAsia"/>
          <w:lang w:eastAsia="ja-JP"/>
        </w:rPr>
        <w:t>」</w:t>
      </w:r>
      <w:r w:rsidR="00D248A5">
        <w:rPr>
          <w:rFonts w:hint="eastAsia"/>
          <w:lang w:eastAsia="ja-JP"/>
        </w:rPr>
        <w:t>（</w:t>
      </w:r>
      <w:r w:rsidR="00D248A5">
        <w:rPr>
          <w:rFonts w:hint="eastAsia"/>
          <w:lang w:eastAsia="ja-JP"/>
        </w:rPr>
        <w:t>P.41</w:t>
      </w:r>
      <w:r w:rsidR="00D248A5">
        <w:rPr>
          <w:rFonts w:hint="eastAsia"/>
          <w:lang w:eastAsia="ja-JP"/>
        </w:rPr>
        <w:t>）</w:t>
      </w:r>
      <w:r w:rsidR="00F75C82">
        <w:rPr>
          <w:rFonts w:hint="eastAsia"/>
          <w:lang w:eastAsia="ja-JP"/>
        </w:rPr>
        <w:t>の内容が実行されるよう、関係する部署に「みんなの公共サイト</w:t>
      </w:r>
      <w:r w:rsidR="00483E92">
        <w:rPr>
          <w:rFonts w:hint="eastAsia"/>
          <w:lang w:eastAsia="ja-JP"/>
        </w:rPr>
        <w:t>運用ガイドライン</w:t>
      </w:r>
      <w:r w:rsidR="00F75C82">
        <w:rPr>
          <w:rFonts w:hint="eastAsia"/>
          <w:lang w:eastAsia="ja-JP"/>
        </w:rPr>
        <w:t>」について周知します。</w:t>
      </w:r>
    </w:p>
    <w:p w:rsidR="00896709" w:rsidRDefault="00344148">
      <w:pPr>
        <w:pStyle w:val="30"/>
      </w:pPr>
      <w:r>
        <w:rPr>
          <w:rFonts w:hint="eastAsia"/>
        </w:rPr>
        <w:t>公式ホームページの管理運営担当部署に求められる</w:t>
      </w:r>
      <w:r w:rsidR="00397703">
        <w:rPr>
          <w:rFonts w:hint="eastAsia"/>
        </w:rPr>
        <w:t>対応</w:t>
      </w:r>
    </w:p>
    <w:p w:rsidR="00344148" w:rsidRDefault="00344148" w:rsidP="00344148">
      <w:pPr>
        <w:rPr>
          <w:lang w:eastAsia="ja-JP"/>
        </w:rPr>
      </w:pPr>
      <w:r>
        <w:rPr>
          <w:rFonts w:hint="eastAsia"/>
          <w:lang w:eastAsia="ja-JP"/>
        </w:rPr>
        <w:t>一般的に、公的機関の公式ホームページはページ数が多く、管理運営に十分な工数</w:t>
      </w:r>
      <w:r w:rsidR="009A5081">
        <w:rPr>
          <w:rFonts w:hint="eastAsia"/>
          <w:lang w:eastAsia="ja-JP"/>
        </w:rPr>
        <w:t>の確保</w:t>
      </w:r>
      <w:r>
        <w:rPr>
          <w:rFonts w:hint="eastAsia"/>
          <w:lang w:eastAsia="ja-JP"/>
        </w:rPr>
        <w:t>が必要です。</w:t>
      </w:r>
      <w:r>
        <w:rPr>
          <w:rFonts w:hint="eastAsia"/>
          <w:lang w:eastAsia="ja-JP"/>
        </w:rPr>
        <w:t>CMS</w:t>
      </w:r>
      <w:r>
        <w:rPr>
          <w:rFonts w:hint="eastAsia"/>
          <w:lang w:eastAsia="ja-JP"/>
        </w:rPr>
        <w:t>（コンテンツ・マネジメント・システム）を導入し、複数の部署でページを作成している場合も、管理運営担当部署は、ホームページ全体の品質管理を行うために、更新されたページの確認、職員へのルールの周知等、様々な業務を担当することが求められます。</w:t>
      </w:r>
    </w:p>
    <w:p w:rsidR="00344148" w:rsidRPr="005E3868" w:rsidRDefault="00344148" w:rsidP="00344148">
      <w:pPr>
        <w:rPr>
          <w:lang w:eastAsia="ja-JP"/>
        </w:rPr>
      </w:pPr>
      <w:r w:rsidRPr="005E3868">
        <w:rPr>
          <w:rFonts w:hint="eastAsia"/>
          <w:lang w:eastAsia="ja-JP"/>
        </w:rPr>
        <w:t>様々な業務の一貫としてウェブアクセシビリティ対応が適切に行われるよう、公式ホームページの管理運営担当部署に</w:t>
      </w:r>
      <w:r w:rsidR="00235AE6">
        <w:rPr>
          <w:rFonts w:hint="eastAsia"/>
          <w:lang w:eastAsia="ja-JP"/>
        </w:rPr>
        <w:t>は</w:t>
      </w:r>
      <w:r w:rsidRPr="005E3868">
        <w:rPr>
          <w:rFonts w:hint="eastAsia"/>
          <w:lang w:eastAsia="ja-JP"/>
        </w:rPr>
        <w:t>、下記の対応が求められます。</w:t>
      </w:r>
    </w:p>
    <w:p w:rsidR="00344148" w:rsidRPr="005E3868" w:rsidRDefault="00344148" w:rsidP="00832F1A">
      <w:pPr>
        <w:pStyle w:val="a"/>
      </w:pPr>
      <w:r w:rsidRPr="005E3868">
        <w:rPr>
          <w:rFonts w:hint="eastAsia"/>
        </w:rPr>
        <w:t>ホームページの管理運営に関し、十分な人員と工数を確保する。</w:t>
      </w:r>
    </w:p>
    <w:p w:rsidR="00344148" w:rsidRPr="005E3868" w:rsidRDefault="00344148" w:rsidP="00832F1A">
      <w:pPr>
        <w:pStyle w:val="a"/>
      </w:pPr>
      <w:r w:rsidRPr="005E3868">
        <w:rPr>
          <w:rFonts w:hint="eastAsia"/>
        </w:rPr>
        <w:t>管理運営を担当する職員に対し、ウェブアクセシビリティの重要性や対応方法について、十分な研修機会を設ける。</w:t>
      </w:r>
    </w:p>
    <w:p w:rsidR="003763D8" w:rsidRDefault="00344148">
      <w:pPr>
        <w:pStyle w:val="a"/>
      </w:pPr>
      <w:r w:rsidRPr="005E3868">
        <w:rPr>
          <w:rFonts w:hint="eastAsia"/>
        </w:rPr>
        <w:t>異動の際、前任者から</w:t>
      </w:r>
      <w:r w:rsidR="009A5081">
        <w:rPr>
          <w:rFonts w:hint="eastAsia"/>
        </w:rPr>
        <w:t>必要な</w:t>
      </w:r>
      <w:r w:rsidRPr="005E3868">
        <w:rPr>
          <w:rFonts w:hint="eastAsia"/>
        </w:rPr>
        <w:t>引</w:t>
      </w:r>
      <w:r w:rsidR="004F3A64">
        <w:rPr>
          <w:rFonts w:hint="eastAsia"/>
        </w:rPr>
        <w:t>き</w:t>
      </w:r>
      <w:r w:rsidRPr="005E3868">
        <w:rPr>
          <w:rFonts w:hint="eastAsia"/>
        </w:rPr>
        <w:t>継ぎを受けられるよう配慮する。（例：担当職員を複数配置し異動時期をずらす、事務引継書やマニュアルを作成する等）</w:t>
      </w:r>
    </w:p>
    <w:p w:rsidR="003763D8" w:rsidRDefault="00344148">
      <w:pPr>
        <w:pStyle w:val="a"/>
      </w:pPr>
      <w:r w:rsidRPr="005E3868">
        <w:rPr>
          <w:rFonts w:hint="eastAsia"/>
        </w:rPr>
        <w:t>団体内で、ホームページの管理運営に関する専門性のある職員を育成する。（例：管理運営を担当する年数を長く設定する。過去に管理運営を担当したことのある職員が、一定期間別の部署に異動した後、再度ホームページ管理運営部署に異動する等）</w:t>
      </w:r>
    </w:p>
    <w:p w:rsidR="003763D8" w:rsidRDefault="00344148">
      <w:pPr>
        <w:pStyle w:val="a"/>
      </w:pPr>
      <w:r w:rsidRPr="005E3868">
        <w:rPr>
          <w:rFonts w:hint="eastAsia"/>
        </w:rPr>
        <w:t>管理運営を担当する職員の知識と経験不足を補う方策を検討する。（例：外部委託等）</w:t>
      </w:r>
    </w:p>
    <w:p w:rsidR="003763D8" w:rsidRDefault="00D422DD" w:rsidP="00D422DD">
      <w:pPr>
        <w:pStyle w:val="a"/>
      </w:pPr>
      <w:r>
        <w:rPr>
          <w:rFonts w:hint="eastAsia"/>
        </w:rPr>
        <w:t>同一組織内の福祉関連部局と連携し、障害当事者、社会福祉協議会等の意見を聴取する。</w:t>
      </w:r>
      <w:r w:rsidRPr="00C176E9">
        <w:rPr>
          <w:rFonts w:hint="eastAsia"/>
        </w:rPr>
        <w:t>（「</w:t>
      </w:r>
      <w:r>
        <w:rPr>
          <w:rFonts w:hint="eastAsia"/>
        </w:rPr>
        <w:t>4.3.7.</w:t>
      </w:r>
      <w:r>
        <w:rPr>
          <w:rFonts w:hint="eastAsia"/>
        </w:rPr>
        <w:t>利用者の協力を得る体制</w:t>
      </w:r>
      <w:r w:rsidRPr="00C176E9">
        <w:rPr>
          <w:rFonts w:hint="eastAsia"/>
        </w:rPr>
        <w:t>」</w:t>
      </w:r>
      <w:r>
        <w:rPr>
          <w:rFonts w:hint="eastAsia"/>
        </w:rPr>
        <w:t>（</w:t>
      </w:r>
      <w:r>
        <w:rPr>
          <w:rFonts w:hint="eastAsia"/>
        </w:rPr>
        <w:t>P.43</w:t>
      </w:r>
      <w:r>
        <w:rPr>
          <w:rFonts w:hint="eastAsia"/>
        </w:rPr>
        <w:t>）</w:t>
      </w:r>
      <w:r w:rsidRPr="00C176E9">
        <w:rPr>
          <w:rFonts w:hint="eastAsia"/>
        </w:rPr>
        <w:t>参照）</w:t>
      </w:r>
    </w:p>
    <w:p w:rsidR="0072122F" w:rsidRDefault="00AE7694">
      <w:pPr>
        <w:rPr>
          <w:lang w:eastAsia="ja-JP"/>
        </w:rPr>
      </w:pPr>
      <w:r>
        <w:rPr>
          <w:rFonts w:hint="eastAsia"/>
          <w:lang w:eastAsia="ja-JP"/>
        </w:rPr>
        <w:t>ホームページの運営には専門的な知識と経験が求められます。特にアクセシビリティに関しては、制作技術、対応の対象となる利用者の特性、利用者が使用する支援技術の特性など幅広い知識が必要です。知識の</w:t>
      </w:r>
      <w:r w:rsidR="00294768">
        <w:rPr>
          <w:rFonts w:hint="eastAsia"/>
          <w:lang w:eastAsia="ja-JP"/>
        </w:rPr>
        <w:t>研さん</w:t>
      </w:r>
      <w:r>
        <w:rPr>
          <w:rFonts w:hint="eastAsia"/>
          <w:lang w:eastAsia="ja-JP"/>
        </w:rPr>
        <w:t>に努めるとともに、必要に応じて部外の専門家（事業者等）の知見を活用します。</w:t>
      </w:r>
    </w:p>
    <w:p w:rsidR="00896709" w:rsidRDefault="00344148">
      <w:pPr>
        <w:pStyle w:val="30"/>
      </w:pPr>
      <w:r>
        <w:rPr>
          <w:rFonts w:hint="eastAsia"/>
        </w:rPr>
        <w:lastRenderedPageBreak/>
        <w:t>各部署に求められる体制</w:t>
      </w:r>
    </w:p>
    <w:p w:rsidR="00344148" w:rsidRDefault="00344148" w:rsidP="00344148">
      <w:pPr>
        <w:rPr>
          <w:lang w:eastAsia="ja-JP"/>
        </w:rPr>
      </w:pPr>
      <w:r>
        <w:rPr>
          <w:rFonts w:hint="eastAsia"/>
          <w:lang w:eastAsia="ja-JP"/>
        </w:rPr>
        <w:t>公式ホームページを複数の部署で分担して更新</w:t>
      </w:r>
      <w:r w:rsidR="000A4BE6">
        <w:rPr>
          <w:rFonts w:hint="eastAsia"/>
          <w:lang w:eastAsia="ja-JP"/>
        </w:rPr>
        <w:t>等を行っている</w:t>
      </w:r>
      <w:r>
        <w:rPr>
          <w:rFonts w:hint="eastAsia"/>
          <w:lang w:eastAsia="ja-JP"/>
        </w:rPr>
        <w:t>団体の場合、各部署</w:t>
      </w:r>
      <w:r w:rsidR="002E61E8">
        <w:rPr>
          <w:rFonts w:hint="eastAsia"/>
          <w:lang w:eastAsia="ja-JP"/>
        </w:rPr>
        <w:t>において以下に挙げる事項が実現</w:t>
      </w:r>
      <w:r w:rsidR="009A051D">
        <w:rPr>
          <w:rFonts w:hint="eastAsia"/>
          <w:lang w:eastAsia="ja-JP"/>
        </w:rPr>
        <w:t>できるよう</w:t>
      </w:r>
      <w:r w:rsidR="002E61E8">
        <w:rPr>
          <w:rFonts w:hint="eastAsia"/>
          <w:lang w:eastAsia="ja-JP"/>
        </w:rPr>
        <w:t>、団体として取組を</w:t>
      </w:r>
      <w:r w:rsidR="009A051D">
        <w:rPr>
          <w:rFonts w:hint="eastAsia"/>
          <w:lang w:eastAsia="ja-JP"/>
        </w:rPr>
        <w:t>体系的に</w:t>
      </w:r>
      <w:r w:rsidR="002E61E8">
        <w:rPr>
          <w:rFonts w:hint="eastAsia"/>
          <w:lang w:eastAsia="ja-JP"/>
        </w:rPr>
        <w:t>実行することが求められます。</w:t>
      </w:r>
    </w:p>
    <w:p w:rsidR="00344148" w:rsidRDefault="00344148" w:rsidP="00832F1A">
      <w:pPr>
        <w:pStyle w:val="a"/>
      </w:pPr>
      <w:r>
        <w:rPr>
          <w:rFonts w:hint="eastAsia"/>
        </w:rPr>
        <w:t>ページを作成する職員に対し、ウェブアクセシビリティの重要性や対応方法について、十分な研修機会を確保する。</w:t>
      </w:r>
    </w:p>
    <w:p w:rsidR="00344148" w:rsidRDefault="00344148" w:rsidP="00832F1A">
      <w:pPr>
        <w:pStyle w:val="a"/>
      </w:pPr>
      <w:r>
        <w:rPr>
          <w:rFonts w:hint="eastAsia"/>
        </w:rPr>
        <w:t>公開・承認を行う職員に対し、ウェブアクセシビリティの重要性や対応方法について、十分な研修機会を確保する。</w:t>
      </w:r>
    </w:p>
    <w:p w:rsidR="003763D8" w:rsidRDefault="00344148">
      <w:pPr>
        <w:pStyle w:val="a"/>
      </w:pPr>
      <w:r>
        <w:rPr>
          <w:rFonts w:hint="eastAsia"/>
        </w:rPr>
        <w:t>ページ作成時の注意や公開前の確認が徹底されるよう、各部署にホームページでの情報発信に関する責任者を設けるなど、体制を整える。</w:t>
      </w:r>
    </w:p>
    <w:p w:rsidR="0072122F" w:rsidRDefault="002E61E8">
      <w:pPr>
        <w:rPr>
          <w:lang w:eastAsia="ja-JP"/>
        </w:rPr>
      </w:pPr>
      <w:r>
        <w:rPr>
          <w:rFonts w:hint="eastAsia"/>
          <w:lang w:eastAsia="ja-JP"/>
        </w:rPr>
        <w:t>なお、個別の部署において、独自にホームページ等を管理運営している場合は、公式ホームページの管理運営担当部署と十分に連携の</w:t>
      </w:r>
      <w:r w:rsidR="00C80E1E">
        <w:rPr>
          <w:rFonts w:hint="eastAsia"/>
          <w:lang w:eastAsia="ja-JP"/>
        </w:rPr>
        <w:t>上</w:t>
      </w:r>
      <w:r>
        <w:rPr>
          <w:rFonts w:hint="eastAsia"/>
          <w:lang w:eastAsia="ja-JP"/>
        </w:rPr>
        <w:t>で、運用ガイドラインに基づきウェブアクセシビリティ確保・維持・向上の取組を実践することが求められます。</w:t>
      </w:r>
    </w:p>
    <w:p w:rsidR="00896709" w:rsidRDefault="00344148">
      <w:pPr>
        <w:pStyle w:val="30"/>
      </w:pPr>
      <w:r>
        <w:rPr>
          <w:rFonts w:hint="eastAsia"/>
        </w:rPr>
        <w:t>外部委託業者との協力体制</w:t>
      </w:r>
    </w:p>
    <w:p w:rsidR="00344148" w:rsidRDefault="00344148" w:rsidP="00344148">
      <w:pPr>
        <w:rPr>
          <w:lang w:eastAsia="ja-JP"/>
        </w:rPr>
      </w:pPr>
      <w:r>
        <w:rPr>
          <w:rFonts w:hint="eastAsia"/>
          <w:lang w:eastAsia="ja-JP"/>
        </w:rPr>
        <w:t>専門的な知識や技術が求められるホームページ構築、システム開発、ガイドライン作成、研修、検証等の実施について、必要に応じて</w:t>
      </w:r>
      <w:r>
        <w:rPr>
          <w:rFonts w:hint="eastAsia"/>
          <w:lang w:eastAsia="ja-JP"/>
        </w:rPr>
        <w:t>JIS X 8341-3:</w:t>
      </w:r>
      <w:r w:rsidR="00F80DCE">
        <w:rPr>
          <w:rFonts w:hint="eastAsia"/>
          <w:lang w:eastAsia="ja-JP"/>
        </w:rPr>
        <w:t>2016</w:t>
      </w:r>
      <w:r>
        <w:rPr>
          <w:rFonts w:hint="eastAsia"/>
          <w:lang w:eastAsia="ja-JP"/>
        </w:rPr>
        <w:t>を十分に理解した</w:t>
      </w:r>
      <w:r w:rsidR="00397703">
        <w:rPr>
          <w:rFonts w:hint="eastAsia"/>
          <w:lang w:eastAsia="ja-JP"/>
        </w:rPr>
        <w:t>事</w:t>
      </w:r>
      <w:r>
        <w:rPr>
          <w:rFonts w:hint="eastAsia"/>
          <w:lang w:eastAsia="ja-JP"/>
        </w:rPr>
        <w:t>業者</w:t>
      </w:r>
      <w:r w:rsidR="00397703">
        <w:rPr>
          <w:rFonts w:hint="eastAsia"/>
          <w:lang w:eastAsia="ja-JP"/>
        </w:rPr>
        <w:t>を活用します</w:t>
      </w:r>
      <w:r>
        <w:rPr>
          <w:rFonts w:hint="eastAsia"/>
          <w:lang w:eastAsia="ja-JP"/>
        </w:rPr>
        <w:t>。</w:t>
      </w:r>
    </w:p>
    <w:p w:rsidR="00344148" w:rsidRDefault="00344148" w:rsidP="00344148">
      <w:pPr>
        <w:rPr>
          <w:lang w:eastAsia="ja-JP"/>
        </w:rPr>
      </w:pPr>
      <w:r>
        <w:rPr>
          <w:rFonts w:hint="eastAsia"/>
          <w:lang w:eastAsia="ja-JP"/>
        </w:rPr>
        <w:t>ウェブアクセシビリティ</w:t>
      </w:r>
      <w:r w:rsidR="002E61E8">
        <w:rPr>
          <w:rFonts w:hint="eastAsia"/>
          <w:lang w:eastAsia="ja-JP"/>
        </w:rPr>
        <w:t>対応</w:t>
      </w:r>
      <w:r>
        <w:rPr>
          <w:rFonts w:hint="eastAsia"/>
          <w:lang w:eastAsia="ja-JP"/>
        </w:rPr>
        <w:t>について、</w:t>
      </w:r>
      <w:r w:rsidR="00397703">
        <w:rPr>
          <w:rFonts w:hint="eastAsia"/>
          <w:lang w:eastAsia="ja-JP"/>
        </w:rPr>
        <w:t>事</w:t>
      </w:r>
      <w:r>
        <w:rPr>
          <w:rFonts w:hint="eastAsia"/>
          <w:lang w:eastAsia="ja-JP"/>
        </w:rPr>
        <w:t>業者に全て任せるのではなく、</w:t>
      </w:r>
      <w:r w:rsidR="00397703">
        <w:rPr>
          <w:rFonts w:hint="eastAsia"/>
          <w:lang w:eastAsia="ja-JP"/>
        </w:rPr>
        <w:t>ウェブアクセシビリティの</w:t>
      </w:r>
      <w:r w:rsidR="002E61E8">
        <w:rPr>
          <w:rFonts w:hint="eastAsia"/>
          <w:lang w:eastAsia="ja-JP"/>
        </w:rPr>
        <w:t>確保</w:t>
      </w:r>
      <w:r w:rsidR="00397703">
        <w:rPr>
          <w:rFonts w:hint="eastAsia"/>
          <w:lang w:eastAsia="ja-JP"/>
        </w:rPr>
        <w:t>に対する責任はすべて各団体が負うことを認識して、</w:t>
      </w:r>
      <w:r w:rsidR="00531912">
        <w:rPr>
          <w:rFonts w:hint="eastAsia"/>
          <w:lang w:eastAsia="ja-JP"/>
        </w:rPr>
        <w:t>ウェブアクセシビリティ方針</w:t>
      </w:r>
      <w:r>
        <w:rPr>
          <w:rFonts w:hint="eastAsia"/>
          <w:lang w:eastAsia="ja-JP"/>
        </w:rPr>
        <w:t>を策定し、目標達成のために必要な取組を推進します。</w:t>
      </w:r>
    </w:p>
    <w:p w:rsidR="00344148" w:rsidRDefault="00397703" w:rsidP="00344148">
      <w:pPr>
        <w:rPr>
          <w:lang w:eastAsia="ja-JP"/>
        </w:rPr>
      </w:pPr>
      <w:r>
        <w:rPr>
          <w:rFonts w:hint="eastAsia"/>
          <w:lang w:eastAsia="ja-JP"/>
        </w:rPr>
        <w:t>事業者を活用する場合は、仕様書や覚書、協議書又は議事録等により、役割分担や責任分界</w:t>
      </w:r>
      <w:r w:rsidR="006C37CC">
        <w:rPr>
          <w:rFonts w:hint="eastAsia"/>
          <w:lang w:eastAsia="ja-JP"/>
        </w:rPr>
        <w:t>点</w:t>
      </w:r>
      <w:r>
        <w:rPr>
          <w:rFonts w:hint="eastAsia"/>
          <w:lang w:eastAsia="ja-JP"/>
        </w:rPr>
        <w:t>を明確化することが必要です。</w:t>
      </w:r>
    </w:p>
    <w:p w:rsidR="00896709" w:rsidRDefault="003354CE">
      <w:pPr>
        <w:pStyle w:val="30"/>
      </w:pPr>
      <w:r>
        <w:rPr>
          <w:noProof/>
          <w:lang w:bidi="ar-SA"/>
        </w:rPr>
        <w:pict>
          <v:roundrect id="_x0000_s1034" style="position:absolute;left:0;text-align:left;margin-left:177.75pt;margin-top:.1pt;width:108pt;height:18pt;z-index:251653120" arcsize="10923f" fillcolor="maroon" stroked="f" strokecolor="#c0504d" strokeweight="1pt">
            <v:shadow type="perspective" color="#622423" offset="1pt" offset2="-3pt"/>
            <v:textbox style="mso-next-textbox:#_x0000_s1034" inset="5.85pt,.7pt,5.85pt,.7pt">
              <w:txbxContent>
                <w:p w:rsidR="003354CE" w:rsidRPr="00AB2F8D" w:rsidRDefault="003354CE" w:rsidP="00AB2F8D">
                  <w:pPr>
                    <w:jc w:val="center"/>
                  </w:pPr>
                  <w:r>
                    <w:rPr>
                      <w:rFonts w:ascii="メイリオ" w:eastAsia="メイリオ" w:hAnsi="メイリオ" w:cs="メイリオ" w:hint="eastAsia"/>
                      <w:b/>
                      <w:sz w:val="18"/>
                      <w:szCs w:val="18"/>
                      <w:lang w:eastAsia="ja-JP"/>
                    </w:rPr>
                    <w:t>利用者との協調</w:t>
                  </w:r>
                </w:p>
              </w:txbxContent>
            </v:textbox>
          </v:roundrect>
        </w:pict>
      </w:r>
      <w:r w:rsidR="00344148">
        <w:rPr>
          <w:rFonts w:hint="eastAsia"/>
        </w:rPr>
        <w:t>利用者</w:t>
      </w:r>
      <w:r w:rsidR="004B71E2">
        <w:rPr>
          <w:rFonts w:hint="eastAsia"/>
        </w:rPr>
        <w:t>の協力を得る</w:t>
      </w:r>
      <w:r w:rsidR="00344148">
        <w:rPr>
          <w:rFonts w:hint="eastAsia"/>
        </w:rPr>
        <w:t>体制</w:t>
      </w:r>
    </w:p>
    <w:p w:rsidR="006C37CC" w:rsidRDefault="00291D17" w:rsidP="00344148">
      <w:pPr>
        <w:rPr>
          <w:lang w:eastAsia="ja-JP"/>
        </w:rPr>
      </w:pPr>
      <w:r w:rsidRPr="00291D17">
        <w:rPr>
          <w:rFonts w:hint="eastAsia"/>
          <w:lang w:eastAsia="ja-JP"/>
        </w:rPr>
        <w:t>ホームページ</w:t>
      </w:r>
      <w:r>
        <w:rPr>
          <w:rFonts w:hint="eastAsia"/>
          <w:lang w:eastAsia="ja-JP"/>
        </w:rPr>
        <w:t>等</w:t>
      </w:r>
      <w:r w:rsidRPr="00291D17">
        <w:rPr>
          <w:rFonts w:hint="eastAsia"/>
          <w:lang w:eastAsia="ja-JP"/>
        </w:rPr>
        <w:t>を利用すること</w:t>
      </w:r>
      <w:r w:rsidR="000575CA">
        <w:rPr>
          <w:rFonts w:hint="eastAsia"/>
          <w:lang w:eastAsia="ja-JP"/>
        </w:rPr>
        <w:t>で</w:t>
      </w:r>
      <w:r w:rsidRPr="00291D17">
        <w:rPr>
          <w:rFonts w:hint="eastAsia"/>
          <w:lang w:eastAsia="ja-JP"/>
        </w:rPr>
        <w:t>生じる情報の格差を是正するためには、ウェブアクセシビリティの確保・維持・向上を推進する必要があり、</w:t>
      </w:r>
      <w:r w:rsidR="002E61E8">
        <w:rPr>
          <w:rFonts w:hint="eastAsia"/>
          <w:lang w:eastAsia="ja-JP"/>
        </w:rPr>
        <w:t>高齢者・</w:t>
      </w:r>
      <w:r w:rsidRPr="00291D17">
        <w:rPr>
          <w:rFonts w:hint="eastAsia"/>
          <w:lang w:eastAsia="ja-JP"/>
        </w:rPr>
        <w:t>障害者団体、</w:t>
      </w:r>
      <w:r w:rsidR="00AC1621">
        <w:rPr>
          <w:rFonts w:hint="eastAsia"/>
          <w:lang w:eastAsia="ja-JP"/>
        </w:rPr>
        <w:t>高齢者・</w:t>
      </w:r>
      <w:r w:rsidRPr="00291D17">
        <w:rPr>
          <w:rFonts w:hint="eastAsia"/>
          <w:lang w:eastAsia="ja-JP"/>
        </w:rPr>
        <w:t>障害者の協力を得ながら利用者個々の意見を聴取することが有効です。</w:t>
      </w:r>
    </w:p>
    <w:p w:rsidR="00344148" w:rsidRDefault="000575CA" w:rsidP="00567E03">
      <w:pPr>
        <w:rPr>
          <w:lang w:eastAsia="ja-JP"/>
        </w:rPr>
      </w:pPr>
      <w:r>
        <w:rPr>
          <w:rFonts w:hint="eastAsia"/>
          <w:lang w:eastAsia="ja-JP"/>
        </w:rPr>
        <w:t>そのためには、</w:t>
      </w:r>
      <w:r w:rsidR="00291D17">
        <w:rPr>
          <w:rFonts w:hint="eastAsia"/>
          <w:lang w:eastAsia="ja-JP"/>
        </w:rPr>
        <w:t>地方公共団体においては</w:t>
      </w:r>
      <w:r w:rsidR="00291D17" w:rsidRPr="00291D17">
        <w:rPr>
          <w:rFonts w:hint="eastAsia"/>
          <w:lang w:eastAsia="ja-JP"/>
        </w:rPr>
        <w:t>、</w:t>
      </w:r>
      <w:r>
        <w:rPr>
          <w:rFonts w:hint="eastAsia"/>
          <w:lang w:eastAsia="ja-JP"/>
        </w:rPr>
        <w:t>管内</w:t>
      </w:r>
      <w:r w:rsidR="00291D17" w:rsidRPr="00291D17">
        <w:rPr>
          <w:rFonts w:hint="eastAsia"/>
          <w:lang w:eastAsia="ja-JP"/>
        </w:rPr>
        <w:t>に居住する障害者の利用実態を把握することが肝要であり、</w:t>
      </w:r>
      <w:r w:rsidR="00567E03">
        <w:rPr>
          <w:rFonts w:hint="eastAsia"/>
          <w:lang w:eastAsia="ja-JP"/>
        </w:rPr>
        <w:t>福祉関連部局、及び当該自治体内の社会福祉協議会等へ協力要請を行い、当該自治体内の高齢者、障害者との連携を図り、ホームページ等のアクセシビリティを向上するための協力体制を構築することを推奨します。</w:t>
      </w:r>
    </w:p>
    <w:p w:rsidR="00344148" w:rsidRDefault="00344148" w:rsidP="00344148">
      <w:pPr>
        <w:rPr>
          <w:lang w:eastAsia="ja-JP"/>
        </w:rPr>
      </w:pPr>
      <w:r>
        <w:rPr>
          <w:rFonts w:hint="eastAsia"/>
          <w:lang w:eastAsia="ja-JP"/>
        </w:rPr>
        <w:t>【例】</w:t>
      </w:r>
    </w:p>
    <w:p w:rsidR="004277EE" w:rsidRDefault="00344148" w:rsidP="004277EE">
      <w:pPr>
        <w:rPr>
          <w:lang w:eastAsia="ja-JP"/>
        </w:rPr>
      </w:pPr>
      <w:r>
        <w:rPr>
          <w:rFonts w:hint="eastAsia"/>
          <w:lang w:eastAsia="ja-JP"/>
        </w:rPr>
        <w:t>障害者団体／シニアネット／特別支援学校／視聴覚障害者情報提供施設</w:t>
      </w:r>
      <w:bookmarkStart w:id="63" w:name="____________2"/>
      <w:bookmarkEnd w:id="63"/>
      <w:r w:rsidR="00F11A48">
        <w:rPr>
          <w:lang w:eastAsia="ja-JP"/>
        </w:rPr>
        <w:br w:type="page"/>
      </w:r>
    </w:p>
    <w:p w:rsidR="007B605D" w:rsidRDefault="007B605D" w:rsidP="00884004">
      <w:pPr>
        <w:spacing w:after="0" w:line="240" w:lineRule="auto"/>
        <w:rPr>
          <w:lang w:eastAsia="ja-JP"/>
        </w:rPr>
        <w:sectPr w:rsidR="007B605D" w:rsidSect="00AA0CEB">
          <w:headerReference w:type="default" r:id="rId26"/>
          <w:pgSz w:w="12240" w:h="15840"/>
          <w:pgMar w:top="1440" w:right="1800" w:bottom="1440" w:left="1800" w:header="708" w:footer="708" w:gutter="0"/>
          <w:cols w:space="708"/>
          <w:docGrid w:linePitch="360"/>
        </w:sectPr>
      </w:pPr>
    </w:p>
    <w:p w:rsidR="00AF26C8" w:rsidRDefault="00AF26C8" w:rsidP="00884004">
      <w:pPr>
        <w:spacing w:after="0" w:line="240" w:lineRule="auto"/>
        <w:rPr>
          <w:lang w:eastAsia="ja-JP"/>
        </w:rPr>
      </w:pPr>
    </w:p>
    <w:p w:rsidR="00AF26C8" w:rsidRDefault="00AF26C8" w:rsidP="00884004">
      <w:pPr>
        <w:spacing w:after="0" w:line="240" w:lineRule="auto"/>
        <w:rPr>
          <w:lang w:eastAsia="ja-JP"/>
        </w:rPr>
      </w:pPr>
    </w:p>
    <w:p w:rsidR="00884004" w:rsidRDefault="00884004" w:rsidP="00884004">
      <w:pPr>
        <w:spacing w:after="0" w:line="240" w:lineRule="auto"/>
        <w:rPr>
          <w:lang w:eastAsia="ja-JP"/>
        </w:rPr>
      </w:pPr>
    </w:p>
    <w:p w:rsidR="00AF26C8" w:rsidRDefault="00AF26C8" w:rsidP="00884004">
      <w:pPr>
        <w:spacing w:after="0" w:line="240" w:lineRule="auto"/>
        <w:rPr>
          <w:lang w:eastAsia="ja-JP"/>
        </w:rPr>
      </w:pPr>
    </w:p>
    <w:p w:rsidR="00AF26C8" w:rsidRDefault="00AF26C8" w:rsidP="00884004">
      <w:pPr>
        <w:spacing w:after="0" w:line="240" w:lineRule="auto"/>
        <w:rPr>
          <w:lang w:eastAsia="ja-JP"/>
        </w:rPr>
      </w:pPr>
    </w:p>
    <w:p w:rsidR="00AF26C8" w:rsidRDefault="00AF26C8" w:rsidP="00884004">
      <w:pPr>
        <w:spacing w:after="0" w:line="240" w:lineRule="auto"/>
        <w:rPr>
          <w:lang w:eastAsia="ja-JP"/>
        </w:rPr>
      </w:pPr>
    </w:p>
    <w:p w:rsidR="00AF26C8" w:rsidRDefault="00AF26C8"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AF26C8" w:rsidRDefault="00AF26C8" w:rsidP="00884004">
      <w:pPr>
        <w:spacing w:after="0" w:line="240" w:lineRule="auto"/>
        <w:rPr>
          <w:lang w:eastAsia="ja-JP"/>
        </w:rPr>
      </w:pPr>
    </w:p>
    <w:p w:rsidR="00884004" w:rsidRPr="00896B7D" w:rsidRDefault="00884004" w:rsidP="00884004">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5</w:t>
      </w:r>
      <w:r w:rsidRPr="00896B7D">
        <w:rPr>
          <w:rFonts w:ascii="メイリオ" w:eastAsia="メイリオ" w:hAnsi="メイリオ" w:cs="メイリオ" w:hint="eastAsia"/>
          <w:b/>
          <w:color w:val="365F90"/>
          <w:sz w:val="72"/>
          <w:szCs w:val="72"/>
          <w:lang w:eastAsia="ja-JP"/>
        </w:rPr>
        <w:t>.</w:t>
      </w:r>
      <w:r>
        <w:rPr>
          <w:rFonts w:ascii="メイリオ" w:eastAsia="メイリオ" w:hAnsi="メイリオ" w:cs="メイリオ" w:hint="eastAsia"/>
          <w:b/>
          <w:color w:val="365F90"/>
          <w:sz w:val="72"/>
          <w:szCs w:val="72"/>
          <w:lang w:eastAsia="ja-JP"/>
        </w:rPr>
        <w:t>ウェブアクセシビリ</w:t>
      </w:r>
      <w:r>
        <w:rPr>
          <w:rFonts w:ascii="メイリオ" w:eastAsia="メイリオ" w:hAnsi="メイリオ" w:cs="メイリオ"/>
          <w:b/>
          <w:color w:val="365F90"/>
          <w:sz w:val="72"/>
          <w:szCs w:val="72"/>
          <w:lang w:eastAsia="ja-JP"/>
        </w:rPr>
        <w:br/>
      </w:r>
      <w:r>
        <w:rPr>
          <w:rFonts w:ascii="メイリオ" w:eastAsia="メイリオ" w:hAnsi="メイリオ" w:cs="メイリオ" w:hint="eastAsia"/>
          <w:b/>
          <w:color w:val="365F90"/>
          <w:sz w:val="72"/>
          <w:szCs w:val="72"/>
          <w:lang w:eastAsia="ja-JP"/>
        </w:rPr>
        <w:t>ティ方針の策定と公開</w:t>
      </w:r>
    </w:p>
    <w:p w:rsidR="00884004" w:rsidRDefault="00884004" w:rsidP="00884004">
      <w:pPr>
        <w:rPr>
          <w:lang w:eastAsia="ja-JP"/>
        </w:rPr>
      </w:pPr>
    </w:p>
    <w:p w:rsidR="00884004" w:rsidRDefault="00884004" w:rsidP="00884004">
      <w:pPr>
        <w:rPr>
          <w:sz w:val="28"/>
          <w:szCs w:val="28"/>
          <w:lang w:eastAsia="ja-JP"/>
        </w:rPr>
      </w:pPr>
      <w:r>
        <w:rPr>
          <w:rFonts w:hint="eastAsia"/>
          <w:sz w:val="28"/>
          <w:szCs w:val="28"/>
          <w:lang w:eastAsia="ja-JP"/>
        </w:rPr>
        <w:t>取組の対象を把握し、各団体として取り組む対象範囲、適合レベル、期限を設定し、ウェブアクセシビリティとしてホームページ等で公開する取組について解説します。</w:t>
      </w:r>
    </w:p>
    <w:p w:rsidR="00884004" w:rsidRDefault="00884004" w:rsidP="00884004">
      <w:pPr>
        <w:rPr>
          <w:sz w:val="28"/>
          <w:szCs w:val="28"/>
          <w:lang w:eastAsia="ja-JP"/>
        </w:rPr>
      </w:pPr>
    </w:p>
    <w:p w:rsidR="003763D8" w:rsidRDefault="00884004">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これから取組を開始する</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公式ホームページ以外の取組をこれから検討する</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hint="eastAsia"/>
          <w:sz w:val="28"/>
          <w:szCs w:val="28"/>
          <w:lang w:eastAsia="ja-JP"/>
        </w:rPr>
        <w:br/>
        <w:t>ウェブアクセシビリティ方針を公開していない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は、</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この章を読んでください。</w:t>
      </w:r>
    </w:p>
    <w:p w:rsidR="00884004" w:rsidRDefault="00884004" w:rsidP="00884004">
      <w:pPr>
        <w:spacing w:after="0" w:line="240" w:lineRule="auto"/>
        <w:rPr>
          <w:rFonts w:ascii="メイリオ" w:eastAsia="メイリオ" w:hAnsi="メイリオ" w:cs="メイリオ"/>
          <w:b/>
          <w:bCs/>
          <w:color w:val="365F91"/>
          <w:sz w:val="36"/>
          <w:szCs w:val="36"/>
          <w:lang w:eastAsia="ja-JP"/>
        </w:rPr>
      </w:pPr>
    </w:p>
    <w:p w:rsidR="00C61AE0" w:rsidRDefault="002A1813" w:rsidP="00E21620">
      <w:pPr>
        <w:pStyle w:val="1"/>
        <w:rPr>
          <w:lang w:eastAsia="ja-JP"/>
        </w:rPr>
      </w:pPr>
      <w:bookmarkStart w:id="64" w:name="_Toc444771606"/>
      <w:r>
        <w:rPr>
          <w:rFonts w:hint="eastAsia"/>
          <w:lang w:eastAsia="ja-JP"/>
        </w:rPr>
        <w:lastRenderedPageBreak/>
        <w:t>ウェブアクセシビリティ方針</w:t>
      </w:r>
      <w:r w:rsidR="00865507">
        <w:rPr>
          <w:rFonts w:hint="eastAsia"/>
          <w:lang w:eastAsia="ja-JP"/>
        </w:rPr>
        <w:t>の策定と公開</w:t>
      </w:r>
      <w:bookmarkEnd w:id="64"/>
    </w:p>
    <w:p w:rsidR="00E24C09" w:rsidRDefault="00531912">
      <w:pPr>
        <w:rPr>
          <w:lang w:eastAsia="ja-JP"/>
        </w:rPr>
      </w:pPr>
      <w:r>
        <w:rPr>
          <w:lang w:eastAsia="ja-JP"/>
        </w:rPr>
        <w:t>ウェブアクセシビリティ</w:t>
      </w:r>
      <w:r>
        <w:rPr>
          <w:rFonts w:hint="eastAsia"/>
          <w:lang w:eastAsia="ja-JP"/>
        </w:rPr>
        <w:t>対応を行うべき対象を把握するために、</w:t>
      </w:r>
      <w:r w:rsidR="00705C35">
        <w:rPr>
          <w:rFonts w:hint="eastAsia"/>
          <w:lang w:eastAsia="ja-JP"/>
        </w:rPr>
        <w:t>各団体</w:t>
      </w:r>
      <w:r>
        <w:rPr>
          <w:rFonts w:hint="eastAsia"/>
          <w:lang w:eastAsia="ja-JP"/>
        </w:rPr>
        <w:t>の提供するホームページ等の提供数、所管部署等を確認した</w:t>
      </w:r>
      <w:r w:rsidR="005E1483">
        <w:rPr>
          <w:rFonts w:hint="eastAsia"/>
          <w:lang w:eastAsia="ja-JP"/>
        </w:rPr>
        <w:t>上で</w:t>
      </w:r>
      <w:r>
        <w:rPr>
          <w:rFonts w:hint="eastAsia"/>
          <w:lang w:eastAsia="ja-JP"/>
        </w:rPr>
        <w:t>、</w:t>
      </w:r>
      <w:r w:rsidR="00705C35">
        <w:rPr>
          <w:rFonts w:hint="eastAsia"/>
          <w:lang w:eastAsia="ja-JP"/>
        </w:rPr>
        <w:t>各団体</w:t>
      </w:r>
      <w:r w:rsidR="003463E2">
        <w:rPr>
          <w:rFonts w:hint="eastAsia"/>
          <w:lang w:eastAsia="ja-JP"/>
        </w:rPr>
        <w:t>として</w:t>
      </w:r>
      <w:r w:rsidR="00884004">
        <w:rPr>
          <w:rFonts w:hint="eastAsia"/>
          <w:lang w:eastAsia="ja-JP"/>
        </w:rPr>
        <w:t>取り組む</w:t>
      </w:r>
      <w:r w:rsidR="003463E2">
        <w:rPr>
          <w:rFonts w:hint="eastAsia"/>
          <w:lang w:eastAsia="ja-JP"/>
        </w:rPr>
        <w:t>対象範囲、適合レベル、期限を</w:t>
      </w:r>
      <w:r w:rsidR="002A1813">
        <w:rPr>
          <w:rFonts w:hint="eastAsia"/>
          <w:lang w:eastAsia="ja-JP"/>
        </w:rPr>
        <w:t>検討</w:t>
      </w:r>
      <w:r w:rsidR="003463E2">
        <w:rPr>
          <w:rFonts w:hint="eastAsia"/>
          <w:lang w:eastAsia="ja-JP"/>
        </w:rPr>
        <w:t>します。</w:t>
      </w:r>
      <w:r w:rsidR="002A1813">
        <w:rPr>
          <w:rFonts w:hint="eastAsia"/>
          <w:lang w:eastAsia="ja-JP"/>
        </w:rPr>
        <w:t>検討</w:t>
      </w:r>
      <w:r w:rsidR="003463E2">
        <w:rPr>
          <w:rFonts w:hint="eastAsia"/>
          <w:lang w:eastAsia="ja-JP"/>
        </w:rPr>
        <w:t>した内容をウェブアクセシビリティ方針として文書化し、</w:t>
      </w:r>
      <w:r w:rsidR="00705C35">
        <w:rPr>
          <w:rFonts w:hint="eastAsia"/>
          <w:lang w:eastAsia="ja-JP"/>
        </w:rPr>
        <w:t>各団体</w:t>
      </w:r>
      <w:r w:rsidR="003463E2">
        <w:rPr>
          <w:rFonts w:hint="eastAsia"/>
          <w:lang w:eastAsia="ja-JP"/>
        </w:rPr>
        <w:t>ホームページ等で公開します。</w:t>
      </w:r>
    </w:p>
    <w:p w:rsidR="00E24C09" w:rsidRDefault="00AC1D9C">
      <w:pPr>
        <w:jc w:val="center"/>
        <w:rPr>
          <w:u w:val="single"/>
          <w:lang w:eastAsia="ja-JP"/>
        </w:rPr>
      </w:pPr>
      <w:r>
        <w:rPr>
          <w:rFonts w:hint="eastAsia"/>
          <w:u w:val="single"/>
          <w:lang w:eastAsia="ja-JP"/>
        </w:rPr>
        <w:t>ウェブアクセシビリティ方針</w:t>
      </w:r>
      <w:r w:rsidR="00763FF3" w:rsidRPr="00763FF3">
        <w:rPr>
          <w:rFonts w:hint="eastAsia"/>
          <w:u w:val="single"/>
          <w:lang w:eastAsia="ja-JP"/>
        </w:rPr>
        <w:t>の策定と公開の取組</w:t>
      </w:r>
    </w:p>
    <w:p w:rsidR="00E24C09" w:rsidRDefault="00072DF3">
      <w:pPr>
        <w:jc w:val="center"/>
        <w:rPr>
          <w:lang w:eastAsia="ja-JP"/>
        </w:rPr>
      </w:pPr>
      <w:r>
        <w:rPr>
          <w:noProof/>
          <w:lang w:eastAsia="ja-JP" w:bidi="ar-SA"/>
        </w:rPr>
        <w:drawing>
          <wp:inline distT="0" distB="0" distL="0" distR="0">
            <wp:extent cx="4348480" cy="1616075"/>
            <wp:effectExtent l="1905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348480" cy="1616075"/>
                    </a:xfrm>
                    <a:prstGeom prst="rect">
                      <a:avLst/>
                    </a:prstGeom>
                    <a:noFill/>
                    <a:ln w="9525">
                      <a:noFill/>
                      <a:miter lim="800000"/>
                      <a:headEnd/>
                      <a:tailEnd/>
                    </a:ln>
                  </pic:spPr>
                </pic:pic>
              </a:graphicData>
            </a:graphic>
          </wp:inline>
        </w:drawing>
      </w:r>
    </w:p>
    <w:p w:rsidR="00E77B89" w:rsidRDefault="00E77B89">
      <w:pPr>
        <w:spacing w:after="0" w:line="240" w:lineRule="auto"/>
        <w:rPr>
          <w:lang w:eastAsia="ja-JP"/>
        </w:rPr>
      </w:pPr>
      <w:bookmarkStart w:id="65" w:name="_______________2"/>
      <w:bookmarkEnd w:id="65"/>
    </w:p>
    <w:p w:rsidR="003463E2" w:rsidRDefault="003463E2">
      <w:pPr>
        <w:spacing w:after="0" w:line="240" w:lineRule="auto"/>
        <w:rPr>
          <w:rFonts w:ascii="メイリオ" w:eastAsia="メイリオ" w:hAnsi="メイリオ" w:cs="メイリオ"/>
          <w:b/>
          <w:bCs/>
          <w:color w:val="4F81BD"/>
          <w:sz w:val="28"/>
          <w:szCs w:val="28"/>
          <w:lang w:eastAsia="ja-JP"/>
        </w:rPr>
      </w:pPr>
      <w:r>
        <w:rPr>
          <w:lang w:eastAsia="ja-JP"/>
        </w:rPr>
        <w:br w:type="page"/>
      </w:r>
    </w:p>
    <w:p w:rsidR="00896709" w:rsidRDefault="003354CE">
      <w:pPr>
        <w:pStyle w:val="2"/>
      </w:pPr>
      <w:r>
        <w:rPr>
          <w:noProof/>
          <w:lang w:bidi="ar-SA"/>
        </w:rPr>
        <w:lastRenderedPageBreak/>
        <w:pict>
          <v:roundrect id="_x0000_s1050" style="position:absolute;left:0;text-align:left;margin-left:186.65pt;margin-top:2.05pt;width:108pt;height:18pt;z-index:251664384" arcsize="10923f" fillcolor="maroon" stroked="f" strokecolor="#c0504d" strokeweight="1pt">
            <v:shadow type="perspective" color="#622423" offset="1pt" offset2="-3pt"/>
            <v:textbox style="mso-next-textbox:#_x0000_s1050" inset="5.85pt,.7pt,5.85pt,.7pt">
              <w:txbxContent>
                <w:p w:rsidR="003354CE" w:rsidRPr="00AB2F8D" w:rsidRDefault="003354CE" w:rsidP="0069480B">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基本的対応の徹底</w:t>
                  </w:r>
                </w:p>
              </w:txbxContent>
            </v:textbox>
          </v:roundrect>
        </w:pict>
      </w:r>
      <w:bookmarkStart w:id="66" w:name="_Toc444771607"/>
      <w:r w:rsidR="007816E3">
        <w:rPr>
          <w:rFonts w:hint="eastAsia"/>
        </w:rPr>
        <w:t>取組対</w:t>
      </w:r>
      <w:r w:rsidR="00C61AE0">
        <w:rPr>
          <w:rFonts w:hint="eastAsia"/>
        </w:rPr>
        <w:t>象</w:t>
      </w:r>
      <w:r w:rsidR="007816E3">
        <w:rPr>
          <w:rFonts w:hint="eastAsia"/>
        </w:rPr>
        <w:t>の把握</w:t>
      </w:r>
      <w:r w:rsidR="00A00BFE">
        <w:rPr>
          <w:rFonts w:hint="eastAsia"/>
        </w:rPr>
        <w:t>と設定</w:t>
      </w:r>
      <w:bookmarkEnd w:id="66"/>
    </w:p>
    <w:p w:rsidR="00896709" w:rsidRDefault="00B90B2E">
      <w:pPr>
        <w:pStyle w:val="30"/>
      </w:pPr>
      <w:r>
        <w:t>対応が求められている対象</w:t>
      </w:r>
    </w:p>
    <w:p w:rsidR="00B90B2E" w:rsidRDefault="00B90B2E" w:rsidP="00B90B2E">
      <w:pPr>
        <w:rPr>
          <w:lang w:eastAsia="ja-JP"/>
        </w:rPr>
      </w:pPr>
      <w:r>
        <w:rPr>
          <w:lang w:eastAsia="ja-JP"/>
        </w:rPr>
        <w:t>ウェブアクセシビリティへの対応が求められている対象は、各団体が</w:t>
      </w:r>
      <w:r w:rsidR="005065C8">
        <w:rPr>
          <w:lang w:eastAsia="ja-JP"/>
        </w:rPr>
        <w:t>作成し運用</w:t>
      </w:r>
      <w:r>
        <w:rPr>
          <w:lang w:eastAsia="ja-JP"/>
        </w:rPr>
        <w:t>する</w:t>
      </w:r>
      <w:r w:rsidR="005065C8">
        <w:rPr>
          <w:lang w:eastAsia="ja-JP"/>
        </w:rPr>
        <w:t>全てのウェブコンテンツです。ウェブコンテンツとは、</w:t>
      </w:r>
      <w:r>
        <w:rPr>
          <w:lang w:eastAsia="ja-JP"/>
        </w:rPr>
        <w:t>HTML</w:t>
      </w:r>
      <w:r w:rsidR="005065C8">
        <w:rPr>
          <w:lang w:eastAsia="ja-JP"/>
        </w:rPr>
        <w:t>、</w:t>
      </w:r>
      <w:r w:rsidR="007642DF">
        <w:rPr>
          <w:rFonts w:hint="eastAsia"/>
          <w:lang w:eastAsia="ja-JP"/>
        </w:rPr>
        <w:t>CSS</w:t>
      </w:r>
      <w:r w:rsidR="007642DF">
        <w:rPr>
          <w:rFonts w:hint="eastAsia"/>
          <w:lang w:eastAsia="ja-JP"/>
        </w:rPr>
        <w:t>、</w:t>
      </w:r>
      <w:r w:rsidR="005065C8">
        <w:rPr>
          <w:rFonts w:hint="eastAsia"/>
          <w:lang w:eastAsia="ja-JP"/>
        </w:rPr>
        <w:t>JavaScript</w:t>
      </w:r>
      <w:r w:rsidR="005065C8">
        <w:rPr>
          <w:rFonts w:hint="eastAsia"/>
          <w:lang w:eastAsia="ja-JP"/>
        </w:rPr>
        <w:t>、</w:t>
      </w:r>
      <w:r>
        <w:rPr>
          <w:lang w:eastAsia="ja-JP"/>
        </w:rPr>
        <w:t>PDF</w:t>
      </w:r>
      <w:r w:rsidR="005065C8">
        <w:rPr>
          <w:rFonts w:hint="eastAsia"/>
          <w:lang w:eastAsia="ja-JP"/>
        </w:rPr>
        <w:t>、</w:t>
      </w:r>
      <w:r w:rsidR="005065C8">
        <w:rPr>
          <w:rFonts w:hint="eastAsia"/>
          <w:lang w:eastAsia="ja-JP"/>
        </w:rPr>
        <w:t>Flash</w:t>
      </w:r>
      <w:r>
        <w:rPr>
          <w:lang w:eastAsia="ja-JP"/>
        </w:rPr>
        <w:t>等のウェブ技術で作成されたもの</w:t>
      </w:r>
      <w:r w:rsidR="005065C8">
        <w:rPr>
          <w:lang w:eastAsia="ja-JP"/>
        </w:rPr>
        <w:t>を意味し</w:t>
      </w:r>
      <w:r w:rsidR="00863B8C">
        <w:rPr>
          <w:lang w:eastAsia="ja-JP"/>
        </w:rPr>
        <w:t>、</w:t>
      </w:r>
      <w:r w:rsidR="00A156C4">
        <w:rPr>
          <w:lang w:eastAsia="ja-JP"/>
        </w:rPr>
        <w:t>以下</w:t>
      </w:r>
      <w:r w:rsidR="00863B8C">
        <w:rPr>
          <w:lang w:eastAsia="ja-JP"/>
        </w:rPr>
        <w:t>に例示する</w:t>
      </w:r>
      <w:r w:rsidR="00913555">
        <w:rPr>
          <w:rFonts w:hint="eastAsia"/>
          <w:lang w:eastAsia="ja-JP"/>
        </w:rPr>
        <w:t>とお</w:t>
      </w:r>
      <w:r w:rsidR="00863B8C">
        <w:rPr>
          <w:lang w:eastAsia="ja-JP"/>
        </w:rPr>
        <w:t>り、様々なホームページやウェブシステム等が該当します。</w:t>
      </w:r>
    </w:p>
    <w:p w:rsidR="00942F56" w:rsidRDefault="00942F56" w:rsidP="00942F56">
      <w:pPr>
        <w:pStyle w:val="aff9"/>
      </w:pPr>
      <w:r>
        <w:rPr>
          <w:rFonts w:hint="eastAsia"/>
        </w:rPr>
        <w:t>注意点！</w:t>
      </w:r>
    </w:p>
    <w:p w:rsidR="00942F56" w:rsidRDefault="00942F56" w:rsidP="00942F56">
      <w:pPr>
        <w:pStyle w:val="aff9"/>
      </w:pPr>
      <w:r>
        <w:rPr>
          <w:rFonts w:hint="eastAsia"/>
        </w:rPr>
        <w:t>公式ホームページ</w:t>
      </w:r>
      <w:r w:rsidR="001A59CB">
        <w:rPr>
          <w:rFonts w:hint="eastAsia"/>
        </w:rPr>
        <w:t>（公式ホームページのスマートフォン向けサイトを含む）</w:t>
      </w:r>
      <w:r>
        <w:rPr>
          <w:rFonts w:hint="eastAsia"/>
        </w:rPr>
        <w:t>はもちろんのこと、下記に例示するとおり、関連サイトやウェブシステム、職員向けのウェブコンテンツも含めた「全てのウェブコンテンツ」が対象です。</w:t>
      </w:r>
    </w:p>
    <w:p w:rsidR="004277EE" w:rsidRDefault="00462FCD" w:rsidP="004277EE">
      <w:pPr>
        <w:pStyle w:val="4"/>
        <w:numPr>
          <w:ilvl w:val="0"/>
          <w:numId w:val="301"/>
        </w:numPr>
      </w:pPr>
      <w:r>
        <w:t>取組</w:t>
      </w:r>
      <w:r w:rsidR="00B90B2E">
        <w:t>対象</w:t>
      </w:r>
      <w:r w:rsidR="001F015B">
        <w:rPr>
          <w:rFonts w:hint="eastAsia"/>
        </w:rPr>
        <w:t>（ウェブコンテンツ）</w:t>
      </w:r>
      <w:r w:rsidR="00B90B2E">
        <w:t>の具体例</w:t>
      </w:r>
    </w:p>
    <w:p w:rsidR="004E7485" w:rsidRDefault="005C5FFF">
      <w:pPr>
        <w:rPr>
          <w:lang w:eastAsia="ja-JP"/>
        </w:rPr>
      </w:pPr>
      <w:r>
        <w:rPr>
          <w:rFonts w:hint="eastAsia"/>
          <w:lang w:eastAsia="ja-JP"/>
        </w:rPr>
        <w:t>各団体の公式ホームページ</w:t>
      </w:r>
      <w:r w:rsidR="003D6D67">
        <w:rPr>
          <w:rFonts w:hint="eastAsia"/>
          <w:lang w:eastAsia="ja-JP"/>
        </w:rPr>
        <w:t>（公式ホームページの</w:t>
      </w:r>
      <w:r w:rsidR="00247826">
        <w:rPr>
          <w:rFonts w:hint="eastAsia"/>
          <w:lang w:eastAsia="ja-JP"/>
        </w:rPr>
        <w:t>スマートフォン向けサイト</w:t>
      </w:r>
      <w:r w:rsidR="003D6D67">
        <w:rPr>
          <w:rFonts w:hint="eastAsia"/>
          <w:lang w:eastAsia="ja-JP"/>
        </w:rPr>
        <w:t>を含む）</w:t>
      </w:r>
      <w:r>
        <w:rPr>
          <w:rFonts w:hint="eastAsia"/>
          <w:lang w:eastAsia="ja-JP"/>
        </w:rPr>
        <w:t>について</w:t>
      </w:r>
      <w:r w:rsidR="00AC1621">
        <w:rPr>
          <w:rFonts w:hint="eastAsia"/>
          <w:lang w:eastAsia="ja-JP"/>
        </w:rPr>
        <w:t>最優先</w:t>
      </w:r>
      <w:r>
        <w:rPr>
          <w:rFonts w:hint="eastAsia"/>
          <w:lang w:eastAsia="ja-JP"/>
        </w:rPr>
        <w:t>で対応する</w:t>
      </w:r>
      <w:r w:rsidR="006848A4">
        <w:rPr>
          <w:rFonts w:hint="eastAsia"/>
          <w:lang w:eastAsia="ja-JP"/>
        </w:rPr>
        <w:t>こととし</w:t>
      </w:r>
      <w:r>
        <w:rPr>
          <w:rFonts w:hint="eastAsia"/>
          <w:lang w:eastAsia="ja-JP"/>
        </w:rPr>
        <w:t>、その他についても</w:t>
      </w:r>
      <w:r w:rsidR="00247826">
        <w:rPr>
          <w:rFonts w:hint="eastAsia"/>
          <w:lang w:eastAsia="ja-JP"/>
        </w:rPr>
        <w:t>優先順位を検討し、</w:t>
      </w:r>
      <w:r>
        <w:rPr>
          <w:rFonts w:hint="eastAsia"/>
          <w:lang w:eastAsia="ja-JP"/>
        </w:rPr>
        <w:t>速やかに対応を行ってください。</w:t>
      </w:r>
    </w:p>
    <w:p w:rsidR="003763D8" w:rsidRDefault="00B90B2E">
      <w:pPr>
        <w:pStyle w:val="a"/>
      </w:pPr>
      <w:r>
        <w:t>公式ホームページ</w:t>
      </w:r>
      <w:r w:rsidR="001A59CB">
        <w:rPr>
          <w:rFonts w:hint="eastAsia"/>
        </w:rPr>
        <w:t>（公式ホームページのスマートフォン向けサイトを含む）</w:t>
      </w:r>
    </w:p>
    <w:p w:rsidR="003763D8" w:rsidRDefault="00B90B2E">
      <w:pPr>
        <w:pStyle w:val="a"/>
      </w:pPr>
      <w:r>
        <w:t>関連サイト</w:t>
      </w:r>
      <w:r w:rsidR="00950DF0">
        <w:rPr>
          <w:rFonts w:hint="eastAsia"/>
        </w:rPr>
        <w:t>（公式ホームページとは別に管理運営しているホームページ（例：観光用サイト、イベント用サイトなど）。</w:t>
      </w:r>
      <w:r w:rsidR="00950DF0">
        <w:t>指定管理者を含む外部事業者に委託して公開している</w:t>
      </w:r>
      <w:r w:rsidR="00950DF0">
        <w:rPr>
          <w:rFonts w:hint="eastAsia"/>
        </w:rPr>
        <w:t>ものを含む。）</w:t>
      </w:r>
    </w:p>
    <w:p w:rsidR="003763D8" w:rsidRDefault="00B0322F">
      <w:pPr>
        <w:pStyle w:val="a"/>
      </w:pPr>
      <w:r w:rsidRPr="004E528F">
        <w:rPr>
          <w:rFonts w:hint="eastAsia"/>
        </w:rPr>
        <w:t>ウェブアプリケーション</w:t>
      </w:r>
      <w:r>
        <w:rPr>
          <w:rFonts w:hint="eastAsia"/>
        </w:rPr>
        <w:t>、</w:t>
      </w:r>
      <w:r w:rsidR="00B90B2E">
        <w:t>ウェブシステム（例：電子申請、施設予約、各種情報検索、蔵書検索など）</w:t>
      </w:r>
    </w:p>
    <w:p w:rsidR="003763D8" w:rsidRDefault="00B90B2E">
      <w:pPr>
        <w:pStyle w:val="a"/>
      </w:pPr>
      <w:r>
        <w:rPr>
          <w:rFonts w:hint="eastAsia"/>
        </w:rPr>
        <w:t>スマートフォン向けサイト</w:t>
      </w:r>
    </w:p>
    <w:p w:rsidR="003763D8" w:rsidRDefault="00B90B2E">
      <w:pPr>
        <w:pStyle w:val="a"/>
      </w:pPr>
      <w:r>
        <w:t>携帯電話向けサイト</w:t>
      </w:r>
    </w:p>
    <w:p w:rsidR="003763D8" w:rsidRDefault="00B90B2E">
      <w:pPr>
        <w:pStyle w:val="a"/>
      </w:pPr>
      <w:r>
        <w:t>KIOSK</w:t>
      </w:r>
      <w:r>
        <w:t>端末等で提供されるウェブコンテンツ（例：公共施設等に置かれたタッチパネル式の電子申請、施設予約など）</w:t>
      </w:r>
    </w:p>
    <w:p w:rsidR="003763D8" w:rsidRDefault="00B90B2E">
      <w:pPr>
        <w:pStyle w:val="a"/>
      </w:pPr>
      <w:r>
        <w:t>CD</w:t>
      </w:r>
      <w:r>
        <w:t>等の媒体に収録して配布するウェブコンテンツ（例：マニュアルなど）</w:t>
      </w:r>
    </w:p>
    <w:p w:rsidR="003763D8" w:rsidRDefault="00B90B2E">
      <w:pPr>
        <w:pStyle w:val="a"/>
      </w:pPr>
      <w:r>
        <w:t>団体内で</w:t>
      </w:r>
      <w:r w:rsidR="00940923">
        <w:t>職員向けに運用</w:t>
      </w:r>
      <w:r>
        <w:t>するイントラネットのウェブコンテンツ</w:t>
      </w:r>
    </w:p>
    <w:p w:rsidR="003763D8" w:rsidRDefault="00B90B2E">
      <w:pPr>
        <w:pStyle w:val="a"/>
      </w:pPr>
      <w:r>
        <w:t>業務アプリケーション（例：文書管理、財務会計、住民情報管理など）</w:t>
      </w:r>
      <w:r w:rsidR="001F015B">
        <w:rPr>
          <w:rFonts w:hint="eastAsia"/>
        </w:rPr>
        <w:t>のうち、ウェブ技術で作成され、ウェブ上で利用されるもの</w:t>
      </w:r>
      <w:r w:rsidR="00247826">
        <w:rPr>
          <w:rFonts w:hint="eastAsia"/>
        </w:rPr>
        <w:t xml:space="preserve">　　　　等</w:t>
      </w:r>
    </w:p>
    <w:p w:rsidR="0072122F" w:rsidRDefault="0072122F">
      <w:pPr>
        <w:rPr>
          <w:lang w:eastAsia="ja-JP"/>
        </w:rPr>
      </w:pPr>
    </w:p>
    <w:p w:rsidR="0072122F" w:rsidRDefault="0072122F">
      <w:pPr>
        <w:rPr>
          <w:lang w:eastAsia="ja-JP"/>
        </w:rPr>
      </w:pPr>
    </w:p>
    <w:p w:rsidR="0072122F" w:rsidRDefault="0072122F">
      <w:pPr>
        <w:rPr>
          <w:lang w:eastAsia="ja-JP"/>
        </w:rPr>
      </w:pPr>
    </w:p>
    <w:p w:rsidR="00950DF0" w:rsidRDefault="00950DF0" w:rsidP="00950DF0">
      <w:pPr>
        <w:pStyle w:val="aff9"/>
        <w:ind w:leftChars="194" w:left="709" w:hangingChars="128" w:hanging="282"/>
      </w:pPr>
      <w:r>
        <w:rPr>
          <w:rFonts w:hint="eastAsia"/>
        </w:rPr>
        <w:lastRenderedPageBreak/>
        <w:t>注意点！</w:t>
      </w:r>
    </w:p>
    <w:p w:rsidR="00950DF0" w:rsidRDefault="00950DF0" w:rsidP="00950DF0">
      <w:pPr>
        <w:pStyle w:val="aff9"/>
        <w:ind w:leftChars="194" w:left="709" w:hangingChars="128" w:hanging="282"/>
      </w:pPr>
      <w:r>
        <w:t>・「対象の把握」の対象とは、各団体が管理、運営している</w:t>
      </w:r>
      <w:r w:rsidR="0052114A">
        <w:rPr>
          <w:rFonts w:hint="eastAsia"/>
        </w:rPr>
        <w:t>PC向けの</w:t>
      </w:r>
      <w:r>
        <w:t>公式ホームページの他、観光用サイトやイベント用サイト、</w:t>
      </w:r>
      <w:r w:rsidR="0052114A">
        <w:rPr>
          <w:rFonts w:hint="eastAsia"/>
        </w:rPr>
        <w:t>PC</w:t>
      </w:r>
      <w:r>
        <w:t>用とは別に管理しているスマートフォン</w:t>
      </w:r>
      <w:r>
        <w:rPr>
          <w:rFonts w:hint="eastAsia"/>
        </w:rPr>
        <w:t>向け</w:t>
      </w:r>
      <w:r>
        <w:t>サイト、また指定管理者を含む外部事業者に委託して公開しているウェブコンテンツ等をすべて含むものです。</w:t>
      </w:r>
    </w:p>
    <w:p w:rsidR="00950DF0" w:rsidRPr="00C176E9" w:rsidRDefault="00950DF0" w:rsidP="00950DF0">
      <w:pPr>
        <w:pStyle w:val="aff9"/>
        <w:ind w:leftChars="194" w:left="709" w:hangingChars="128" w:hanging="282"/>
      </w:pPr>
      <w:r>
        <w:t>・</w:t>
      </w:r>
      <w:r w:rsidRPr="00535A35">
        <w:rPr>
          <w:rFonts w:hint="eastAsia"/>
        </w:rPr>
        <w:t>議会、教育委員会、図書館、外郭団体等の関係機関のホームページ</w:t>
      </w:r>
      <w:r>
        <w:rPr>
          <w:rFonts w:hint="eastAsia"/>
        </w:rPr>
        <w:t>については、各団体の事情を踏まえ、団体としての取組対象とするか、別組織と位置付けて別途取組を促すか判断してください。</w:t>
      </w:r>
    </w:p>
    <w:p w:rsidR="0072122F" w:rsidRDefault="0072122F">
      <w:pPr>
        <w:rPr>
          <w:lang w:eastAsia="ja-JP"/>
        </w:rPr>
      </w:pPr>
    </w:p>
    <w:p w:rsidR="00950DF0" w:rsidRDefault="00950DF0" w:rsidP="00950DF0">
      <w:pPr>
        <w:pBdr>
          <w:top w:val="single" w:sz="4" w:space="1" w:color="auto"/>
          <w:left w:val="single" w:sz="4" w:space="4" w:color="auto"/>
          <w:bottom w:val="single" w:sz="4" w:space="1" w:color="auto"/>
          <w:right w:val="single" w:sz="4" w:space="4" w:color="auto"/>
        </w:pBdr>
        <w:jc w:val="center"/>
        <w:rPr>
          <w:lang w:eastAsia="ja-JP"/>
        </w:rPr>
      </w:pPr>
      <w:r>
        <w:rPr>
          <w:lang w:eastAsia="ja-JP"/>
        </w:rPr>
        <w:t>（参考）</w:t>
      </w:r>
      <w:r>
        <w:rPr>
          <w:rFonts w:hint="eastAsia"/>
          <w:lang w:eastAsia="ja-JP"/>
        </w:rPr>
        <w:t>ネイティブアプリケーションのアクセシビリティ</w:t>
      </w:r>
    </w:p>
    <w:p w:rsidR="00950DF0" w:rsidRDefault="00950DF0" w:rsidP="00950DF0">
      <w:pPr>
        <w:pBdr>
          <w:top w:val="single" w:sz="4" w:space="1" w:color="auto"/>
          <w:left w:val="single" w:sz="4" w:space="4" w:color="auto"/>
          <w:bottom w:val="single" w:sz="4" w:space="1" w:color="auto"/>
          <w:right w:val="single" w:sz="4" w:space="4" w:color="auto"/>
        </w:pBdr>
        <w:rPr>
          <w:lang w:eastAsia="ja-JP"/>
        </w:rPr>
      </w:pPr>
      <w:r w:rsidRPr="00B0322F">
        <w:rPr>
          <w:rFonts w:hint="eastAsia"/>
          <w:lang w:eastAsia="ja-JP"/>
        </w:rPr>
        <w:t>特定の</w:t>
      </w:r>
      <w:r>
        <w:rPr>
          <w:rFonts w:hint="eastAsia"/>
          <w:lang w:eastAsia="ja-JP"/>
        </w:rPr>
        <w:t>コンピューター</w:t>
      </w:r>
      <w:r w:rsidRPr="00B0322F">
        <w:rPr>
          <w:rFonts w:hint="eastAsia"/>
          <w:lang w:eastAsia="ja-JP"/>
        </w:rPr>
        <w:t>の機種や</w:t>
      </w:r>
      <w:r w:rsidRPr="00B0322F">
        <w:rPr>
          <w:rFonts w:hint="eastAsia"/>
          <w:lang w:eastAsia="ja-JP"/>
        </w:rPr>
        <w:t>OS</w:t>
      </w:r>
      <w:r w:rsidR="00041109">
        <w:rPr>
          <w:lang w:eastAsia="ja-JP"/>
        </w:rPr>
        <w:t>（オペレーティングシステム）</w:t>
      </w:r>
      <w:r w:rsidRPr="00B0322F">
        <w:rPr>
          <w:rFonts w:hint="eastAsia"/>
          <w:lang w:eastAsia="ja-JP"/>
        </w:rPr>
        <w:t>上</w:t>
      </w:r>
      <w:r>
        <w:rPr>
          <w:rFonts w:hint="eastAsia"/>
          <w:lang w:eastAsia="ja-JP"/>
        </w:rPr>
        <w:t>で動作するネイティブアプリケーション（例：公的機関等が開発し提供するスマートフォン向けアプリケーションなど）は、ウェブアクセシビリティの対象ではありませんが、今後開発提供を行う場合に、公的機関の情報アクセシビリティを確保する観点から</w:t>
      </w:r>
      <w:r>
        <w:rPr>
          <w:rFonts w:hint="eastAsia"/>
          <w:lang w:eastAsia="ja-JP"/>
        </w:rPr>
        <w:t>JIS X 8341-6:2013</w:t>
      </w:r>
      <w:r>
        <w:rPr>
          <w:rFonts w:hint="eastAsia"/>
          <w:lang w:eastAsia="ja-JP"/>
        </w:rPr>
        <w:t>を参照するなどにより、アクセシビリティに対応することが望まれます。</w:t>
      </w:r>
    </w:p>
    <w:p w:rsidR="0072122F" w:rsidRDefault="0072122F">
      <w:pPr>
        <w:rPr>
          <w:lang w:eastAsia="ja-JP"/>
        </w:rPr>
      </w:pPr>
    </w:p>
    <w:p w:rsidR="00AD3A6D" w:rsidRDefault="00AC1621" w:rsidP="00772801">
      <w:pPr>
        <w:pStyle w:val="af4"/>
      </w:pPr>
      <w:r>
        <w:rPr>
          <w:rFonts w:hint="eastAsia"/>
        </w:rPr>
        <w:t>引用</w:t>
      </w:r>
      <w:r w:rsidR="00305CA9">
        <w:rPr>
          <w:rFonts w:hint="eastAsia"/>
        </w:rPr>
        <w:t>：</w:t>
      </w:r>
      <w:r w:rsidR="00AD3A6D">
        <w:rPr>
          <w:rFonts w:hint="eastAsia"/>
        </w:rPr>
        <w:t>JIS X 8341-3:</w:t>
      </w:r>
      <w:r w:rsidR="00F80DCE">
        <w:rPr>
          <w:rFonts w:hint="eastAsia"/>
        </w:rPr>
        <w:t>2016</w:t>
      </w:r>
      <w:r w:rsidR="00305CA9">
        <w:rPr>
          <w:rFonts w:hint="eastAsia"/>
        </w:rPr>
        <w:t>「</w:t>
      </w:r>
      <w:r w:rsidR="00B7356D">
        <w:rPr>
          <w:rFonts w:hint="eastAsia"/>
        </w:rPr>
        <w:t>0A</w:t>
      </w:r>
      <w:r w:rsidR="00B7356D">
        <w:rPr>
          <w:rFonts w:hint="eastAsia"/>
        </w:rPr>
        <w:tab/>
      </w:r>
      <w:r w:rsidR="00B7356D">
        <w:rPr>
          <w:rFonts w:hint="eastAsia"/>
        </w:rPr>
        <w:t>適用範囲</w:t>
      </w:r>
      <w:r w:rsidR="00305CA9">
        <w:rPr>
          <w:rFonts w:hint="eastAsia"/>
        </w:rPr>
        <w:t>」</w:t>
      </w:r>
      <w:r w:rsidR="00B7356D">
        <w:rPr>
          <w:rFonts w:hint="eastAsia"/>
        </w:rPr>
        <w:t>より</w:t>
      </w:r>
      <w:r w:rsidR="00305CA9">
        <w:rPr>
          <w:rFonts w:hint="eastAsia"/>
        </w:rPr>
        <w:t>抜粋</w:t>
      </w:r>
    </w:p>
    <w:p w:rsidR="00AD3A6D" w:rsidRPr="00AD3A6D" w:rsidRDefault="00B7356D" w:rsidP="00772801">
      <w:pPr>
        <w:pStyle w:val="af4"/>
      </w:pPr>
      <w:r w:rsidRPr="004E528F">
        <w:rPr>
          <w:rFonts w:hint="eastAsia"/>
        </w:rPr>
        <w:t>この規格が適用されるウェブコンテンツとは，支援技術を含むユーザエージェントによって利用者に提供されるあらゆる情報及び感覚的な体験を指す。例えば，インターネット又はイントラネットを介して提供されるウェブサイト，ウェブアプリケーション，ウェブシステムなどのコンテンツ，及び</w:t>
      </w:r>
      <w:r w:rsidRPr="004E528F">
        <w:rPr>
          <w:rFonts w:hint="eastAsia"/>
        </w:rPr>
        <w:t>CD-ROM</w:t>
      </w:r>
      <w:r w:rsidRPr="004E528F">
        <w:rPr>
          <w:rFonts w:hint="eastAsia"/>
        </w:rPr>
        <w:t>などの記録媒体を介して配布される電子文書が挙げられる。その他，この規格は支援技術を含むユーザエージェントを用いて利用されるコンテンツ全般に適用される。</w:t>
      </w:r>
    </w:p>
    <w:p w:rsidR="00950DF0" w:rsidRDefault="00950DF0">
      <w:pPr>
        <w:spacing w:after="0" w:line="240" w:lineRule="auto"/>
        <w:rPr>
          <w:rFonts w:ascii="メイリオ" w:eastAsia="メイリオ" w:hAnsi="メイリオ" w:cs="メイリオ"/>
          <w:b/>
          <w:bCs/>
          <w:iCs/>
          <w:color w:val="4F81BD"/>
          <w:lang w:eastAsia="ja-JP"/>
        </w:rPr>
      </w:pPr>
      <w:r>
        <w:rPr>
          <w:lang w:eastAsia="ja-JP"/>
        </w:rPr>
        <w:br w:type="page"/>
      </w:r>
    </w:p>
    <w:p w:rsidR="004277EE" w:rsidRDefault="00942F56" w:rsidP="004277EE">
      <w:pPr>
        <w:pStyle w:val="4"/>
      </w:pPr>
      <w:r>
        <w:rPr>
          <w:rFonts w:hint="eastAsia"/>
        </w:rPr>
        <w:lastRenderedPageBreak/>
        <w:t>民間に管理を委託する場合</w:t>
      </w:r>
    </w:p>
    <w:p w:rsidR="00942F56" w:rsidRDefault="00942F56" w:rsidP="00942F56">
      <w:pPr>
        <w:rPr>
          <w:lang w:eastAsia="ja-JP"/>
        </w:rPr>
      </w:pPr>
      <w:r>
        <w:rPr>
          <w:rFonts w:hint="eastAsia"/>
          <w:lang w:eastAsia="ja-JP"/>
        </w:rPr>
        <w:t>公的機関が民間に管理を委託</w:t>
      </w:r>
      <w:r w:rsidR="00247826">
        <w:rPr>
          <w:rFonts w:hint="eastAsia"/>
          <w:lang w:eastAsia="ja-JP"/>
        </w:rPr>
        <w:t>（指定管理者による管理等）</w:t>
      </w:r>
      <w:r>
        <w:rPr>
          <w:rFonts w:hint="eastAsia"/>
          <w:lang w:eastAsia="ja-JP"/>
        </w:rPr>
        <w:t>する施設等のホームページ等においてもウェブアクセシビリティが確保されるよう、</w:t>
      </w:r>
      <w:r w:rsidR="00AB75D6">
        <w:rPr>
          <w:rFonts w:hint="eastAsia"/>
          <w:lang w:eastAsia="ja-JP"/>
        </w:rPr>
        <w:t>外部発注</w:t>
      </w:r>
      <w:r>
        <w:rPr>
          <w:rFonts w:hint="eastAsia"/>
          <w:lang w:eastAsia="ja-JP"/>
        </w:rPr>
        <w:t>の仕様書作成及び</w:t>
      </w:r>
      <w:r w:rsidR="007155BD">
        <w:rPr>
          <w:rFonts w:hint="eastAsia"/>
          <w:lang w:eastAsia="ja-JP"/>
        </w:rPr>
        <w:t>事業者</w:t>
      </w:r>
      <w:r>
        <w:rPr>
          <w:rFonts w:hint="eastAsia"/>
          <w:lang w:eastAsia="ja-JP"/>
        </w:rPr>
        <w:t>選定において「</w:t>
      </w:r>
      <w:r>
        <w:rPr>
          <w:rFonts w:hint="eastAsia"/>
          <w:lang w:eastAsia="ja-JP"/>
        </w:rPr>
        <w:t>6.4</w:t>
      </w:r>
      <w:r w:rsidR="00AB75D6">
        <w:rPr>
          <w:rFonts w:hint="eastAsia"/>
          <w:lang w:eastAsia="ja-JP"/>
        </w:rPr>
        <w:t>外部発注</w:t>
      </w:r>
      <w:r>
        <w:rPr>
          <w:rFonts w:hint="eastAsia"/>
          <w:lang w:eastAsia="ja-JP"/>
        </w:rPr>
        <w:t>等における取組」の内容に基づきウェブアクセシビリティ確保を求めることが必要です。</w:t>
      </w:r>
    </w:p>
    <w:p w:rsidR="00942F56" w:rsidRPr="00C176E9" w:rsidRDefault="00942F56" w:rsidP="00942F56">
      <w:pPr>
        <w:pStyle w:val="af4"/>
      </w:pPr>
      <w:r w:rsidRPr="00C176E9">
        <w:rPr>
          <w:rFonts w:hint="eastAsia"/>
        </w:rPr>
        <w:t>引用：障害を理由とする差別の解消の推進に関する基本方針より抜粋</w:t>
      </w:r>
    </w:p>
    <w:p w:rsidR="00942F56" w:rsidRDefault="00942F56" w:rsidP="00942F56">
      <w:pPr>
        <w:pStyle w:val="af4"/>
      </w:pPr>
      <w:r>
        <w:rPr>
          <w:rFonts w:hint="eastAsia"/>
        </w:rPr>
        <w:t>第４　事業者が講ずべき障害を理由とする差別を解消するための措置に関する基本的な事項</w:t>
      </w:r>
    </w:p>
    <w:p w:rsidR="00942F56" w:rsidRPr="00C176E9" w:rsidRDefault="00942F56" w:rsidP="00942F56">
      <w:pPr>
        <w:pStyle w:val="af4"/>
      </w:pPr>
      <w:r>
        <w:rPr>
          <w:rFonts w:hint="eastAsia"/>
        </w:rPr>
        <w:t>１　基本的な考え方</w:t>
      </w:r>
    </w:p>
    <w:p w:rsidR="00942F56" w:rsidRPr="00C176E9" w:rsidRDefault="00942F56" w:rsidP="00942F56">
      <w:pPr>
        <w:pStyle w:val="af4"/>
      </w:pPr>
      <w:r>
        <w:rPr>
          <w:rFonts w:hint="eastAsia"/>
        </w:rPr>
        <w:t>（前略）</w:t>
      </w:r>
      <w:r w:rsidRPr="00942F56">
        <w:rPr>
          <w:rFonts w:hint="eastAsia"/>
        </w:rPr>
        <w:t>また、公設民営の施設など、行政機関等がその事務・事業の一環として設置・実施し、事業者に運営を委託等している場合は、提供される合理的配慮の内容に大きな差異が生ずることにより障害者が不利益を受けることのないよう、委託等の条件に、対応要領を踏まえた合理的配慮の提供について盛り込むよう努めることが望ましい。</w:t>
      </w:r>
    </w:p>
    <w:p w:rsidR="004E7485" w:rsidRDefault="004E7485">
      <w:pPr>
        <w:rPr>
          <w:lang w:eastAsia="ja-JP"/>
        </w:rPr>
      </w:pPr>
    </w:p>
    <w:p w:rsidR="00896709" w:rsidRDefault="00705C35">
      <w:pPr>
        <w:pStyle w:val="30"/>
      </w:pPr>
      <w:r>
        <w:t>各団体</w:t>
      </w:r>
      <w:r w:rsidR="004027F1">
        <w:t>が</w:t>
      </w:r>
      <w:r w:rsidR="00884004">
        <w:t>取り組む</w:t>
      </w:r>
      <w:r w:rsidR="004027F1">
        <w:t>べき対象の確認</w:t>
      </w:r>
    </w:p>
    <w:p w:rsidR="007816E3" w:rsidRDefault="00705C35" w:rsidP="00B90B2E">
      <w:pPr>
        <w:rPr>
          <w:lang w:eastAsia="ja-JP"/>
        </w:rPr>
      </w:pPr>
      <w:r>
        <w:rPr>
          <w:lang w:eastAsia="ja-JP"/>
        </w:rPr>
        <w:t>各団体</w:t>
      </w:r>
      <w:r w:rsidR="003A6F15">
        <w:rPr>
          <w:lang w:eastAsia="ja-JP"/>
        </w:rPr>
        <w:t>が作成し運用しているウェブコンテンツを</w:t>
      </w:r>
      <w:r w:rsidR="00E06F29">
        <w:rPr>
          <w:lang w:eastAsia="ja-JP"/>
        </w:rPr>
        <w:t>洗い出し、</w:t>
      </w:r>
      <w:r w:rsidR="00884004">
        <w:rPr>
          <w:lang w:eastAsia="ja-JP"/>
        </w:rPr>
        <w:t>取り組む</w:t>
      </w:r>
      <w:r w:rsidR="00E06F29">
        <w:rPr>
          <w:lang w:eastAsia="ja-JP"/>
        </w:rPr>
        <w:t>べき対象の数や運用状況を確認します。</w:t>
      </w:r>
      <w:r w:rsidR="00E8792B">
        <w:rPr>
          <w:lang w:eastAsia="ja-JP"/>
        </w:rPr>
        <w:t>公式ホームページの所管部署が</w:t>
      </w:r>
      <w:r w:rsidR="00ED201B">
        <w:rPr>
          <w:lang w:eastAsia="ja-JP"/>
        </w:rPr>
        <w:t>運用</w:t>
      </w:r>
      <w:r w:rsidR="00E8792B">
        <w:rPr>
          <w:lang w:eastAsia="ja-JP"/>
        </w:rPr>
        <w:t>しているものだけでなく、</w:t>
      </w:r>
      <w:r w:rsidR="00CD76DB">
        <w:rPr>
          <w:rFonts w:hint="eastAsia"/>
          <w:lang w:eastAsia="ja-JP"/>
        </w:rPr>
        <w:t>部局ごと</w:t>
      </w:r>
      <w:r w:rsidR="005721DC">
        <w:rPr>
          <w:rFonts w:hint="eastAsia"/>
          <w:lang w:eastAsia="ja-JP"/>
        </w:rPr>
        <w:t>に</w:t>
      </w:r>
      <w:r w:rsidR="00ED201B">
        <w:rPr>
          <w:lang w:eastAsia="ja-JP"/>
        </w:rPr>
        <w:t>運用している</w:t>
      </w:r>
      <w:r w:rsidR="00FC4DD8">
        <w:rPr>
          <w:lang w:eastAsia="ja-JP"/>
        </w:rPr>
        <w:t>ホームページ等を含めて、</w:t>
      </w:r>
      <w:r w:rsidR="00884004">
        <w:rPr>
          <w:lang w:eastAsia="ja-JP"/>
        </w:rPr>
        <w:t>取り組む</w:t>
      </w:r>
      <w:r w:rsidR="00FC4DD8">
        <w:rPr>
          <w:lang w:eastAsia="ja-JP"/>
        </w:rPr>
        <w:t>べき対象を全て洗い出し確認することが必要です。</w:t>
      </w:r>
    </w:p>
    <w:p w:rsidR="00FC4DD8" w:rsidRDefault="00FC4DD8" w:rsidP="00FC4DD8">
      <w:pPr>
        <w:rPr>
          <w:lang w:eastAsia="ja-JP"/>
        </w:rPr>
      </w:pPr>
      <w:r>
        <w:rPr>
          <w:lang w:eastAsia="ja-JP"/>
        </w:rPr>
        <w:t>【確認する内容の例】</w:t>
      </w:r>
    </w:p>
    <w:p w:rsidR="00FC4DD8" w:rsidRDefault="00FC4DD8" w:rsidP="00832F1A">
      <w:pPr>
        <w:pStyle w:val="a"/>
      </w:pPr>
      <w:r>
        <w:t>対象となるホームページ等の数</w:t>
      </w:r>
    </w:p>
    <w:p w:rsidR="00FC4DD8" w:rsidRDefault="00FC4DD8" w:rsidP="00832F1A">
      <w:pPr>
        <w:pStyle w:val="a"/>
      </w:pPr>
      <w:r>
        <w:t>個々のホームページ等の</w:t>
      </w:r>
      <w:r w:rsidR="001C153F">
        <w:rPr>
          <w:rFonts w:hint="eastAsia"/>
        </w:rPr>
        <w:t>管理運営担当部署</w:t>
      </w:r>
    </w:p>
    <w:p w:rsidR="003763D8" w:rsidRDefault="003D3039">
      <w:pPr>
        <w:pStyle w:val="a"/>
      </w:pPr>
      <w:r>
        <w:t>個々のホームページ等の総ページ数</w:t>
      </w:r>
    </w:p>
    <w:p w:rsidR="003763D8" w:rsidRDefault="003D3039">
      <w:pPr>
        <w:pStyle w:val="a"/>
      </w:pPr>
      <w:r>
        <w:t>個々のホームページ等の運用形態（作成・更新方法、作成・更新頻度、作成・更新に携わる職員数、</w:t>
      </w:r>
      <w:r>
        <w:t>CMS</w:t>
      </w:r>
      <w:r>
        <w:t>活用の有無、運用支援等の外部委託の有無等）</w:t>
      </w:r>
    </w:p>
    <w:p w:rsidR="003763D8" w:rsidRDefault="003D3039">
      <w:pPr>
        <w:pStyle w:val="a"/>
      </w:pPr>
      <w:r>
        <w:t>個々のホームページ等のウェブアクセシビリティ対応の取組の有無、内容</w:t>
      </w:r>
    </w:p>
    <w:p w:rsidR="00896709" w:rsidRDefault="00AC1D9C">
      <w:pPr>
        <w:pStyle w:val="30"/>
      </w:pPr>
      <w:r>
        <w:rPr>
          <w:rFonts w:hint="eastAsia"/>
        </w:rPr>
        <w:t>ウェブアクセシビリティ方針</w:t>
      </w:r>
      <w:r w:rsidR="001A142C">
        <w:rPr>
          <w:rFonts w:hint="eastAsia"/>
        </w:rPr>
        <w:t>を策定し取組を実行する</w:t>
      </w:r>
      <w:r w:rsidR="00AC1621">
        <w:rPr>
          <w:rFonts w:hint="eastAsia"/>
        </w:rPr>
        <w:t>単位</w:t>
      </w:r>
      <w:r w:rsidR="001A142C">
        <w:rPr>
          <w:rFonts w:hint="eastAsia"/>
        </w:rPr>
        <w:t>の設定</w:t>
      </w:r>
    </w:p>
    <w:p w:rsidR="001A142C" w:rsidRDefault="001A142C" w:rsidP="001A142C">
      <w:pPr>
        <w:rPr>
          <w:lang w:eastAsia="ja-JP"/>
        </w:rPr>
      </w:pPr>
      <w:r>
        <w:rPr>
          <w:rFonts w:hint="eastAsia"/>
          <w:lang w:eastAsia="ja-JP"/>
        </w:rPr>
        <w:t>対象とするホームページ等が複数ある場合、それぞれ個別に</w:t>
      </w:r>
      <w:r w:rsidR="00AC1D9C">
        <w:rPr>
          <w:rFonts w:hint="eastAsia"/>
          <w:lang w:eastAsia="ja-JP"/>
        </w:rPr>
        <w:t>ウェブアクセシビリティ方針</w:t>
      </w:r>
      <w:r>
        <w:rPr>
          <w:rFonts w:hint="eastAsia"/>
          <w:lang w:eastAsia="ja-JP"/>
        </w:rPr>
        <w:t>を策定するか、複数のホームページ等について同一の</w:t>
      </w:r>
      <w:r w:rsidR="00AC1D9C">
        <w:rPr>
          <w:rFonts w:hint="eastAsia"/>
          <w:lang w:eastAsia="ja-JP"/>
        </w:rPr>
        <w:t>ウェブアクセシビリティ方針</w:t>
      </w:r>
      <w:r>
        <w:rPr>
          <w:rFonts w:hint="eastAsia"/>
          <w:lang w:eastAsia="ja-JP"/>
        </w:rPr>
        <w:t>を策定するか検討し</w:t>
      </w:r>
      <w:r w:rsidR="0048369A">
        <w:rPr>
          <w:rFonts w:hint="eastAsia"/>
          <w:lang w:eastAsia="ja-JP"/>
        </w:rPr>
        <w:t>決定します</w:t>
      </w:r>
      <w:r>
        <w:rPr>
          <w:rFonts w:hint="eastAsia"/>
          <w:lang w:eastAsia="ja-JP"/>
        </w:rPr>
        <w:t>。</w:t>
      </w:r>
      <w:r w:rsidR="00AC1D9C">
        <w:rPr>
          <w:rFonts w:hint="eastAsia"/>
          <w:lang w:eastAsia="ja-JP"/>
        </w:rPr>
        <w:t>ウェブアクセシビリティ方針</w:t>
      </w:r>
      <w:r>
        <w:rPr>
          <w:rFonts w:hint="eastAsia"/>
          <w:lang w:eastAsia="ja-JP"/>
        </w:rPr>
        <w:t>を策定し取組を実行する単位</w:t>
      </w:r>
      <w:r w:rsidR="00AC1621">
        <w:rPr>
          <w:rFonts w:hint="eastAsia"/>
          <w:lang w:eastAsia="ja-JP"/>
        </w:rPr>
        <w:t>ごとに</w:t>
      </w:r>
      <w:r>
        <w:rPr>
          <w:rFonts w:hint="eastAsia"/>
          <w:lang w:eastAsia="ja-JP"/>
        </w:rPr>
        <w:t>、「</w:t>
      </w:r>
      <w:r w:rsidR="00AC1D9C">
        <w:rPr>
          <w:rFonts w:hint="eastAsia"/>
          <w:lang w:eastAsia="ja-JP"/>
        </w:rPr>
        <w:t>5.2.</w:t>
      </w:r>
      <w:r w:rsidRPr="000542C3">
        <w:rPr>
          <w:rFonts w:hint="eastAsia"/>
          <w:lang w:eastAsia="ja-JP"/>
        </w:rPr>
        <w:t>ウェブアクセシビリティの対応状況の</w:t>
      </w:r>
      <w:r>
        <w:rPr>
          <w:rFonts w:hint="eastAsia"/>
          <w:lang w:eastAsia="ja-JP"/>
        </w:rPr>
        <w:t>確認」以降の取組を実施します。</w:t>
      </w:r>
    </w:p>
    <w:p w:rsidR="00896709" w:rsidRDefault="006565B5">
      <w:pPr>
        <w:pStyle w:val="30"/>
      </w:pPr>
      <w:r>
        <w:rPr>
          <w:rFonts w:hint="eastAsia"/>
        </w:rPr>
        <w:lastRenderedPageBreak/>
        <w:t>ウェブアクセシビリティ方針</w:t>
      </w:r>
      <w:r w:rsidR="001C153F">
        <w:rPr>
          <w:rFonts w:hint="eastAsia"/>
        </w:rPr>
        <w:t>を策定する主体の</w:t>
      </w:r>
      <w:r w:rsidR="003E5C3C">
        <w:rPr>
          <w:rFonts w:hint="eastAsia"/>
        </w:rPr>
        <w:t>設定</w:t>
      </w:r>
    </w:p>
    <w:p w:rsidR="009367BA" w:rsidRDefault="00AC5ADA" w:rsidP="009367BA">
      <w:pPr>
        <w:rPr>
          <w:lang w:eastAsia="ja-JP"/>
        </w:rPr>
      </w:pPr>
      <w:r>
        <w:rPr>
          <w:rFonts w:hint="eastAsia"/>
          <w:lang w:eastAsia="ja-JP"/>
        </w:rPr>
        <w:t>「</w:t>
      </w:r>
      <w:r w:rsidR="00151D89">
        <w:rPr>
          <w:rFonts w:hint="eastAsia"/>
          <w:lang w:eastAsia="ja-JP"/>
        </w:rPr>
        <w:t>5.1.3</w:t>
      </w:r>
      <w:r w:rsidR="00A30CDF">
        <w:rPr>
          <w:rFonts w:hint="eastAsia"/>
          <w:lang w:eastAsia="ja-JP"/>
        </w:rPr>
        <w:t>.</w:t>
      </w:r>
      <w:r w:rsidR="006565B5">
        <w:rPr>
          <w:rFonts w:hint="eastAsia"/>
          <w:lang w:eastAsia="ja-JP"/>
        </w:rPr>
        <w:t>ウェブアクセシビリティ方針</w:t>
      </w:r>
      <w:r w:rsidR="001A142C">
        <w:rPr>
          <w:rFonts w:hint="eastAsia"/>
          <w:lang w:eastAsia="ja-JP"/>
        </w:rPr>
        <w:t>を策定し取組を実行する</w:t>
      </w:r>
      <w:r w:rsidR="00AC1621">
        <w:rPr>
          <w:rFonts w:hint="eastAsia"/>
          <w:lang w:eastAsia="ja-JP"/>
        </w:rPr>
        <w:t>単位</w:t>
      </w:r>
      <w:r w:rsidR="001A142C">
        <w:rPr>
          <w:rFonts w:hint="eastAsia"/>
          <w:lang w:eastAsia="ja-JP"/>
        </w:rPr>
        <w:t>の設定</w:t>
      </w:r>
      <w:r>
        <w:rPr>
          <w:rFonts w:hint="eastAsia"/>
          <w:lang w:eastAsia="ja-JP"/>
        </w:rPr>
        <w:t>」で</w:t>
      </w:r>
      <w:r w:rsidR="001A142C">
        <w:rPr>
          <w:rFonts w:hint="eastAsia"/>
          <w:lang w:eastAsia="ja-JP"/>
        </w:rPr>
        <w:t>設定した対象</w:t>
      </w:r>
      <w:r>
        <w:rPr>
          <w:rFonts w:hint="eastAsia"/>
          <w:lang w:eastAsia="ja-JP"/>
        </w:rPr>
        <w:t>について、</w:t>
      </w:r>
      <w:r w:rsidR="006565B5">
        <w:rPr>
          <w:rFonts w:hint="eastAsia"/>
          <w:lang w:eastAsia="ja-JP"/>
        </w:rPr>
        <w:t>ウェブアクセシビリティ方針</w:t>
      </w:r>
      <w:r w:rsidR="00BF7580">
        <w:rPr>
          <w:rFonts w:hint="eastAsia"/>
          <w:lang w:eastAsia="ja-JP"/>
        </w:rPr>
        <w:t>の策定を</w:t>
      </w:r>
      <w:r w:rsidR="001C153F">
        <w:rPr>
          <w:rFonts w:hint="eastAsia"/>
          <w:lang w:eastAsia="ja-JP"/>
        </w:rPr>
        <w:t>どの部署が</w:t>
      </w:r>
      <w:r w:rsidR="00BF7580">
        <w:rPr>
          <w:rFonts w:hint="eastAsia"/>
          <w:lang w:eastAsia="ja-JP"/>
        </w:rPr>
        <w:t>行うか</w:t>
      </w:r>
      <w:r w:rsidR="006B5427">
        <w:rPr>
          <w:rFonts w:hint="eastAsia"/>
          <w:lang w:eastAsia="ja-JP"/>
        </w:rPr>
        <w:t>を検討し</w:t>
      </w:r>
      <w:r w:rsidR="0048369A">
        <w:rPr>
          <w:rFonts w:hint="eastAsia"/>
          <w:lang w:eastAsia="ja-JP"/>
        </w:rPr>
        <w:t>決定します</w:t>
      </w:r>
      <w:r w:rsidR="009367BA">
        <w:rPr>
          <w:lang w:eastAsia="ja-JP"/>
        </w:rPr>
        <w:t>。</w:t>
      </w:r>
    </w:p>
    <w:p w:rsidR="00922A86" w:rsidRDefault="001C153F" w:rsidP="00922A86">
      <w:pPr>
        <w:rPr>
          <w:lang w:eastAsia="ja-JP"/>
        </w:rPr>
      </w:pPr>
      <w:r>
        <w:rPr>
          <w:rFonts w:hint="eastAsia"/>
          <w:lang w:eastAsia="ja-JP"/>
        </w:rPr>
        <w:t>【例１：公式ホームページの管理運営担当部署が主体となる】</w:t>
      </w:r>
    </w:p>
    <w:p w:rsidR="001C153F" w:rsidRDefault="001C153F" w:rsidP="00922A86">
      <w:pPr>
        <w:rPr>
          <w:lang w:eastAsia="ja-JP"/>
        </w:rPr>
      </w:pPr>
      <w:r>
        <w:rPr>
          <w:rFonts w:hint="eastAsia"/>
          <w:lang w:eastAsia="ja-JP"/>
        </w:rPr>
        <w:t>公式ホームページの管理運営担当部署が、公式ホームページ</w:t>
      </w:r>
      <w:r w:rsidR="001A59CB">
        <w:rPr>
          <w:rFonts w:hint="eastAsia"/>
          <w:lang w:eastAsia="ja-JP"/>
        </w:rPr>
        <w:t>（公式ホームページのスマートフォン向けサイトを含む）</w:t>
      </w:r>
      <w:r>
        <w:rPr>
          <w:rFonts w:hint="eastAsia"/>
          <w:lang w:eastAsia="ja-JP"/>
        </w:rPr>
        <w:t>、関連サイト、ウェブシステム等のウェブコンテンツ全てを対象に</w:t>
      </w:r>
      <w:r w:rsidR="00AC1621">
        <w:rPr>
          <w:rFonts w:hint="eastAsia"/>
          <w:lang w:eastAsia="ja-JP"/>
        </w:rPr>
        <w:t>含め、一つの</w:t>
      </w:r>
      <w:r w:rsidR="006565B5">
        <w:rPr>
          <w:rFonts w:hint="eastAsia"/>
          <w:lang w:eastAsia="ja-JP"/>
        </w:rPr>
        <w:t>ウェブアクセシビリティ方針</w:t>
      </w:r>
      <w:r w:rsidR="00F35903">
        <w:rPr>
          <w:rFonts w:hint="eastAsia"/>
          <w:lang w:eastAsia="ja-JP"/>
        </w:rPr>
        <w:t>を策定し、その内容</w:t>
      </w:r>
      <w:r>
        <w:rPr>
          <w:rFonts w:hint="eastAsia"/>
          <w:lang w:eastAsia="ja-JP"/>
        </w:rPr>
        <w:t>に基づいた取組を各ウェブコンテンツの所管部署に求める。</w:t>
      </w:r>
    </w:p>
    <w:p w:rsidR="001C153F" w:rsidRDefault="001C153F" w:rsidP="001C153F">
      <w:pPr>
        <w:rPr>
          <w:lang w:eastAsia="ja-JP"/>
        </w:rPr>
      </w:pPr>
      <w:r>
        <w:rPr>
          <w:rFonts w:hint="eastAsia"/>
          <w:lang w:eastAsia="ja-JP"/>
        </w:rPr>
        <w:t>【例２：各ウェブコンテンツの管理運営担当部署が主体となる】</w:t>
      </w:r>
    </w:p>
    <w:p w:rsidR="00AF0E53" w:rsidRDefault="001C153F">
      <w:pPr>
        <w:spacing w:after="0" w:line="240" w:lineRule="auto"/>
        <w:rPr>
          <w:rFonts w:ascii="メイリオ" w:eastAsia="メイリオ" w:hAnsi="メイリオ" w:cs="メイリオ"/>
          <w:b/>
          <w:bCs/>
          <w:color w:val="4F81BD"/>
          <w:sz w:val="24"/>
          <w:szCs w:val="26"/>
          <w:lang w:eastAsia="ja-JP"/>
        </w:rPr>
      </w:pPr>
      <w:r>
        <w:rPr>
          <w:rFonts w:hint="eastAsia"/>
          <w:lang w:eastAsia="ja-JP"/>
        </w:rPr>
        <w:t>公式ホームページ</w:t>
      </w:r>
      <w:r w:rsidR="001A59CB">
        <w:rPr>
          <w:rFonts w:hint="eastAsia"/>
          <w:lang w:eastAsia="ja-JP"/>
        </w:rPr>
        <w:t>（公式ホームページのスマートフォン向けサイトを含む）</w:t>
      </w:r>
      <w:r>
        <w:rPr>
          <w:rFonts w:hint="eastAsia"/>
          <w:lang w:eastAsia="ja-JP"/>
        </w:rPr>
        <w:t>、関連サイト、ウェブシステム等のウェブコンテンツについて、それぞれの管理運営担当部署が</w:t>
      </w:r>
      <w:r w:rsidR="006565B5">
        <w:rPr>
          <w:rFonts w:hint="eastAsia"/>
          <w:lang w:eastAsia="ja-JP"/>
        </w:rPr>
        <w:t>ウェブアクセシビリティ方針</w:t>
      </w:r>
      <w:r w:rsidR="00F35903">
        <w:rPr>
          <w:rFonts w:hint="eastAsia"/>
          <w:lang w:eastAsia="ja-JP"/>
        </w:rPr>
        <w:t>を策定し、その内容</w:t>
      </w:r>
      <w:r>
        <w:rPr>
          <w:rFonts w:hint="eastAsia"/>
          <w:lang w:eastAsia="ja-JP"/>
        </w:rPr>
        <w:t>に基づいた取組を実行する。</w:t>
      </w:r>
      <w:r w:rsidR="0048369A">
        <w:rPr>
          <w:rFonts w:hint="eastAsia"/>
          <w:lang w:eastAsia="ja-JP"/>
        </w:rPr>
        <w:t>なお、この場合、公式ホームページの管理運営担当部署が整合性等を確認する。</w:t>
      </w:r>
      <w:r w:rsidR="00AF0E53">
        <w:rPr>
          <w:lang w:eastAsia="ja-JP"/>
        </w:rPr>
        <w:br w:type="page"/>
      </w:r>
    </w:p>
    <w:p w:rsidR="00896709" w:rsidRDefault="00416222">
      <w:pPr>
        <w:pStyle w:val="2"/>
      </w:pPr>
      <w:bookmarkStart w:id="67" w:name="_Toc444771608"/>
      <w:r>
        <w:rPr>
          <w:rFonts w:hint="eastAsia"/>
        </w:rPr>
        <w:lastRenderedPageBreak/>
        <w:t>ウェブアクセシビリティの対応状況の</w:t>
      </w:r>
      <w:r w:rsidR="00EA6724">
        <w:rPr>
          <w:rFonts w:hint="eastAsia"/>
        </w:rPr>
        <w:t>確認</w:t>
      </w:r>
      <w:bookmarkEnd w:id="67"/>
    </w:p>
    <w:p w:rsidR="00416222" w:rsidRDefault="00416222" w:rsidP="00416222">
      <w:pPr>
        <w:rPr>
          <w:lang w:eastAsia="ja-JP"/>
        </w:rPr>
      </w:pPr>
      <w:r>
        <w:rPr>
          <w:rFonts w:hint="eastAsia"/>
          <w:lang w:eastAsia="ja-JP"/>
        </w:rPr>
        <w:t>「</w:t>
      </w:r>
      <w:r w:rsidR="00000F36">
        <w:rPr>
          <w:rFonts w:hint="eastAsia"/>
          <w:lang w:eastAsia="ja-JP"/>
        </w:rPr>
        <w:t>5.1.3.</w:t>
      </w:r>
      <w:r w:rsidR="00000F36">
        <w:rPr>
          <w:rFonts w:hint="eastAsia"/>
          <w:lang w:eastAsia="ja-JP"/>
        </w:rPr>
        <w:t>ウェブアクセシビリティ方針を策定し取組を実行する</w:t>
      </w:r>
      <w:r w:rsidR="00CD76DB">
        <w:rPr>
          <w:rFonts w:hint="eastAsia"/>
          <w:lang w:eastAsia="ja-JP"/>
        </w:rPr>
        <w:t>単位</w:t>
      </w:r>
      <w:r w:rsidR="00000F36">
        <w:rPr>
          <w:rFonts w:hint="eastAsia"/>
          <w:lang w:eastAsia="ja-JP"/>
        </w:rPr>
        <w:t>の設定</w:t>
      </w:r>
      <w:r>
        <w:rPr>
          <w:rFonts w:hint="eastAsia"/>
          <w:lang w:eastAsia="ja-JP"/>
        </w:rPr>
        <w:t>」</w:t>
      </w:r>
      <w:r w:rsidR="006B5427">
        <w:rPr>
          <w:rFonts w:hint="eastAsia"/>
          <w:lang w:eastAsia="ja-JP"/>
        </w:rPr>
        <w:t>で</w:t>
      </w:r>
      <w:r w:rsidR="00626E52">
        <w:rPr>
          <w:rFonts w:hint="eastAsia"/>
          <w:lang w:eastAsia="ja-JP"/>
        </w:rPr>
        <w:t>設定した</w:t>
      </w:r>
      <w:r w:rsidR="00000F36">
        <w:rPr>
          <w:rFonts w:hint="eastAsia"/>
          <w:lang w:eastAsia="ja-JP"/>
        </w:rPr>
        <w:t>対象</w:t>
      </w:r>
      <w:r w:rsidR="005F6A9B">
        <w:rPr>
          <w:rFonts w:hint="eastAsia"/>
          <w:lang w:eastAsia="ja-JP"/>
        </w:rPr>
        <w:t>ごと</w:t>
      </w:r>
      <w:r w:rsidR="00000F36">
        <w:rPr>
          <w:rFonts w:hint="eastAsia"/>
          <w:lang w:eastAsia="ja-JP"/>
        </w:rPr>
        <w:t>に</w:t>
      </w:r>
      <w:r w:rsidR="00626E52">
        <w:rPr>
          <w:rFonts w:hint="eastAsia"/>
          <w:lang w:eastAsia="ja-JP"/>
        </w:rPr>
        <w:t>、</w:t>
      </w:r>
      <w:r w:rsidR="00150E10">
        <w:rPr>
          <w:rFonts w:hint="eastAsia"/>
          <w:lang w:eastAsia="ja-JP"/>
        </w:rPr>
        <w:t>ウェブアクセシビリティの問題の有無と問題の内容等</w:t>
      </w:r>
      <w:r w:rsidR="00761D01">
        <w:rPr>
          <w:rFonts w:hint="eastAsia"/>
          <w:lang w:eastAsia="ja-JP"/>
        </w:rPr>
        <w:t>、すなわち対象としたウェブコンテンツが、対応する達成基準（</w:t>
      </w:r>
      <w:r w:rsidR="00761D01">
        <w:rPr>
          <w:rFonts w:hint="eastAsia"/>
          <w:lang w:eastAsia="ja-JP"/>
        </w:rPr>
        <w:t>JIS X 8341-3:</w:t>
      </w:r>
      <w:r w:rsidR="00F80DCE">
        <w:rPr>
          <w:rFonts w:hint="eastAsia"/>
          <w:lang w:eastAsia="ja-JP"/>
        </w:rPr>
        <w:t>2016</w:t>
      </w:r>
      <w:r w:rsidR="00931DAD">
        <w:rPr>
          <w:rFonts w:hint="eastAsia"/>
          <w:lang w:eastAsia="ja-JP"/>
        </w:rPr>
        <w:t>箇条１から</w:t>
      </w:r>
      <w:r w:rsidR="00761D01">
        <w:rPr>
          <w:rFonts w:hint="eastAsia"/>
          <w:lang w:eastAsia="ja-JP"/>
        </w:rPr>
        <w:t>箇条４）を満たしているか</w:t>
      </w:r>
      <w:r w:rsidR="0048369A">
        <w:rPr>
          <w:rFonts w:hint="eastAsia"/>
          <w:lang w:eastAsia="ja-JP"/>
        </w:rPr>
        <w:t>否か</w:t>
      </w:r>
      <w:r w:rsidR="00150E10">
        <w:rPr>
          <w:rFonts w:hint="eastAsia"/>
          <w:lang w:eastAsia="ja-JP"/>
        </w:rPr>
        <w:t>を確認します。</w:t>
      </w:r>
    </w:p>
    <w:p w:rsidR="00896709" w:rsidRDefault="00150E10">
      <w:pPr>
        <w:pStyle w:val="30"/>
      </w:pPr>
      <w:r>
        <w:rPr>
          <w:rFonts w:hint="eastAsia"/>
        </w:rPr>
        <w:t>注意点</w:t>
      </w:r>
    </w:p>
    <w:p w:rsidR="00150E10" w:rsidRDefault="00150E10" w:rsidP="00150E10">
      <w:pPr>
        <w:rPr>
          <w:lang w:eastAsia="ja-JP"/>
        </w:rPr>
      </w:pPr>
      <w:r>
        <w:rPr>
          <w:rFonts w:hint="eastAsia"/>
          <w:lang w:eastAsia="ja-JP"/>
        </w:rPr>
        <w:t>公的機関のホームページは、ページ数が多いという</w:t>
      </w:r>
      <w:r w:rsidR="0048369A">
        <w:rPr>
          <w:rFonts w:hint="eastAsia"/>
          <w:lang w:eastAsia="ja-JP"/>
        </w:rPr>
        <w:t>傾向</w:t>
      </w:r>
      <w:r>
        <w:rPr>
          <w:rFonts w:hint="eastAsia"/>
          <w:lang w:eastAsia="ja-JP"/>
        </w:rPr>
        <w:t>があります。また、複数の部署でページ作成を担当している団体が多く</w:t>
      </w:r>
      <w:r w:rsidR="0048369A">
        <w:rPr>
          <w:rFonts w:hint="eastAsia"/>
          <w:lang w:eastAsia="ja-JP"/>
        </w:rPr>
        <w:t>存在します</w:t>
      </w:r>
      <w:r>
        <w:rPr>
          <w:rFonts w:hint="eastAsia"/>
          <w:lang w:eastAsia="ja-JP"/>
        </w:rPr>
        <w:t>。そのため、作成時期や作成方法、アクセシビリティ対応の程度がまちまちなコンテンツが混在している</w:t>
      </w:r>
      <w:r w:rsidR="00031D97">
        <w:rPr>
          <w:rFonts w:hint="eastAsia"/>
          <w:lang w:eastAsia="ja-JP"/>
        </w:rPr>
        <w:t>ことを想定</w:t>
      </w:r>
      <w:r>
        <w:rPr>
          <w:rFonts w:hint="eastAsia"/>
          <w:lang w:eastAsia="ja-JP"/>
        </w:rPr>
        <w:t>し、問題点の把握を行うことが重要です。</w:t>
      </w:r>
    </w:p>
    <w:p w:rsidR="0088534F" w:rsidRPr="00BB0108" w:rsidRDefault="0088534F" w:rsidP="00150E10">
      <w:pPr>
        <w:rPr>
          <w:lang w:eastAsia="ja-JP"/>
        </w:rPr>
      </w:pPr>
      <w:r>
        <w:rPr>
          <w:rFonts w:hint="eastAsia"/>
          <w:lang w:eastAsia="ja-JP"/>
        </w:rPr>
        <w:t>専門性、客観性の観点から、</w:t>
      </w:r>
      <w:r w:rsidR="0048369A">
        <w:rPr>
          <w:rFonts w:hint="eastAsia"/>
          <w:lang w:eastAsia="ja-JP"/>
        </w:rPr>
        <w:t>必要に応じて</w:t>
      </w:r>
      <w:r w:rsidRPr="0088534F">
        <w:rPr>
          <w:rFonts w:hint="eastAsia"/>
          <w:lang w:eastAsia="ja-JP"/>
        </w:rPr>
        <w:t>JIS X 8341-3:</w:t>
      </w:r>
      <w:r w:rsidR="00F80DCE">
        <w:rPr>
          <w:rFonts w:hint="eastAsia"/>
          <w:lang w:eastAsia="ja-JP"/>
        </w:rPr>
        <w:t>2016</w:t>
      </w:r>
      <w:r w:rsidRPr="0088534F">
        <w:rPr>
          <w:rFonts w:hint="eastAsia"/>
          <w:lang w:eastAsia="ja-JP"/>
        </w:rPr>
        <w:t>について十分な知識を有する</w:t>
      </w:r>
      <w:r w:rsidR="0048369A">
        <w:rPr>
          <w:rFonts w:hint="eastAsia"/>
          <w:lang w:eastAsia="ja-JP"/>
        </w:rPr>
        <w:t>事業者等</w:t>
      </w:r>
      <w:r>
        <w:rPr>
          <w:rFonts w:hint="eastAsia"/>
          <w:lang w:eastAsia="ja-JP"/>
        </w:rPr>
        <w:t>に依頼することも考えられます。</w:t>
      </w:r>
    </w:p>
    <w:p w:rsidR="00896709" w:rsidRDefault="00150E10">
      <w:pPr>
        <w:pStyle w:val="30"/>
      </w:pPr>
      <w:r>
        <w:rPr>
          <w:rFonts w:hint="eastAsia"/>
        </w:rPr>
        <w:t>実施方法</w:t>
      </w:r>
    </w:p>
    <w:p w:rsidR="009D0E92" w:rsidRDefault="00985706" w:rsidP="00150E10">
      <w:pPr>
        <w:rPr>
          <w:lang w:eastAsia="ja-JP"/>
        </w:rPr>
      </w:pPr>
      <w:r>
        <w:rPr>
          <w:rFonts w:hint="eastAsia"/>
          <w:lang w:eastAsia="ja-JP"/>
        </w:rPr>
        <w:t>以下に</w:t>
      </w:r>
      <w:r w:rsidR="0003180E">
        <w:rPr>
          <w:rFonts w:hint="eastAsia"/>
          <w:lang w:eastAsia="ja-JP"/>
        </w:rPr>
        <w:t>示す</w:t>
      </w:r>
      <w:r w:rsidR="0003180E">
        <w:rPr>
          <w:rFonts w:hint="eastAsia"/>
          <w:lang w:eastAsia="ja-JP"/>
        </w:rPr>
        <w:t>(1)</w:t>
      </w:r>
      <w:r w:rsidR="0003180E">
        <w:rPr>
          <w:rFonts w:hint="eastAsia"/>
          <w:lang w:eastAsia="ja-JP"/>
        </w:rPr>
        <w:t>から</w:t>
      </w:r>
      <w:r w:rsidR="0003180E">
        <w:rPr>
          <w:rFonts w:hint="eastAsia"/>
          <w:lang w:eastAsia="ja-JP"/>
        </w:rPr>
        <w:t>(3)</w:t>
      </w:r>
      <w:r w:rsidR="0003180E">
        <w:rPr>
          <w:rFonts w:hint="eastAsia"/>
          <w:lang w:eastAsia="ja-JP"/>
        </w:rPr>
        <w:t>の</w:t>
      </w:r>
      <w:r>
        <w:rPr>
          <w:rFonts w:hint="eastAsia"/>
          <w:lang w:eastAsia="ja-JP"/>
        </w:rPr>
        <w:t>方法等により</w:t>
      </w:r>
      <w:r w:rsidR="00150E10">
        <w:rPr>
          <w:rFonts w:hint="eastAsia"/>
          <w:lang w:eastAsia="ja-JP"/>
        </w:rPr>
        <w:t>、</w:t>
      </w:r>
      <w:r>
        <w:rPr>
          <w:rFonts w:hint="eastAsia"/>
          <w:lang w:eastAsia="ja-JP"/>
        </w:rPr>
        <w:t>ウェブアクセシビリティの対応状況</w:t>
      </w:r>
      <w:r w:rsidR="00761D01">
        <w:rPr>
          <w:rFonts w:hint="eastAsia"/>
          <w:lang w:eastAsia="ja-JP"/>
        </w:rPr>
        <w:t>、すなわちウェブコンテンツが、</w:t>
      </w:r>
      <w:r w:rsidR="0048369A">
        <w:rPr>
          <w:rFonts w:hint="eastAsia"/>
          <w:lang w:eastAsia="ja-JP"/>
        </w:rPr>
        <w:t>対象となる</w:t>
      </w:r>
      <w:r w:rsidR="00761D01">
        <w:rPr>
          <w:rFonts w:hint="eastAsia"/>
          <w:lang w:eastAsia="ja-JP"/>
        </w:rPr>
        <w:t>達成基準を満たしているか</w:t>
      </w:r>
      <w:r w:rsidR="0048369A">
        <w:rPr>
          <w:rFonts w:hint="eastAsia"/>
          <w:lang w:eastAsia="ja-JP"/>
        </w:rPr>
        <w:t>否か</w:t>
      </w:r>
      <w:r>
        <w:rPr>
          <w:rFonts w:hint="eastAsia"/>
          <w:lang w:eastAsia="ja-JP"/>
        </w:rPr>
        <w:t>を確認します</w:t>
      </w:r>
      <w:r w:rsidR="00150E10">
        <w:rPr>
          <w:rFonts w:hint="eastAsia"/>
          <w:lang w:eastAsia="ja-JP"/>
        </w:rPr>
        <w:t>。</w:t>
      </w:r>
      <w:r>
        <w:rPr>
          <w:rFonts w:hint="eastAsia"/>
          <w:lang w:eastAsia="ja-JP"/>
        </w:rPr>
        <w:t>それぞれに利点と注意点があるため、どの方法を採用するか検討する際に注意します。</w:t>
      </w:r>
    </w:p>
    <w:p w:rsidR="0003180E" w:rsidRDefault="0003180E" w:rsidP="0003180E">
      <w:pPr>
        <w:rPr>
          <w:lang w:eastAsia="ja-JP"/>
        </w:rPr>
      </w:pPr>
      <w:r>
        <w:rPr>
          <w:rFonts w:hint="eastAsia"/>
          <w:lang w:eastAsia="ja-JP"/>
        </w:rPr>
        <w:t>(1)</w:t>
      </w:r>
      <w:r>
        <w:rPr>
          <w:rFonts w:hint="eastAsia"/>
          <w:lang w:eastAsia="ja-JP"/>
        </w:rPr>
        <w:t>人による詳細な確認</w:t>
      </w:r>
    </w:p>
    <w:p w:rsidR="0003180E" w:rsidRDefault="0003180E" w:rsidP="0003180E">
      <w:pPr>
        <w:rPr>
          <w:lang w:eastAsia="ja-JP"/>
        </w:rPr>
      </w:pPr>
      <w:r>
        <w:rPr>
          <w:rFonts w:hint="eastAsia"/>
          <w:lang w:eastAsia="ja-JP"/>
        </w:rPr>
        <w:t>(2)</w:t>
      </w:r>
      <w:r>
        <w:rPr>
          <w:rFonts w:hint="eastAsia"/>
          <w:lang w:eastAsia="ja-JP"/>
        </w:rPr>
        <w:t>チェックツールによる確認等</w:t>
      </w:r>
    </w:p>
    <w:p w:rsidR="0003180E" w:rsidRDefault="0003180E" w:rsidP="0003180E">
      <w:pPr>
        <w:rPr>
          <w:lang w:eastAsia="ja-JP"/>
        </w:rPr>
      </w:pPr>
      <w:r>
        <w:rPr>
          <w:rFonts w:hint="eastAsia"/>
          <w:lang w:eastAsia="ja-JP"/>
        </w:rPr>
        <w:t>(3)</w:t>
      </w:r>
      <w:r>
        <w:rPr>
          <w:rFonts w:hint="eastAsia"/>
          <w:lang w:eastAsia="ja-JP"/>
        </w:rPr>
        <w:t>利用者の使用しているソフト等を用い確認</w:t>
      </w:r>
    </w:p>
    <w:p w:rsidR="0003180E" w:rsidRDefault="0003180E" w:rsidP="0003180E">
      <w:pPr>
        <w:rPr>
          <w:lang w:eastAsia="ja-JP"/>
        </w:rPr>
      </w:pPr>
      <w:r>
        <w:rPr>
          <w:rFonts w:hint="eastAsia"/>
          <w:lang w:eastAsia="ja-JP"/>
        </w:rPr>
        <w:t>ホームページ等の全ページを対象に「</w:t>
      </w:r>
      <w:r w:rsidRPr="00501436">
        <w:rPr>
          <w:rFonts w:hint="eastAsia"/>
          <w:lang w:eastAsia="ja-JP"/>
        </w:rPr>
        <w:t>(1)</w:t>
      </w:r>
      <w:r w:rsidRPr="00501436">
        <w:rPr>
          <w:rFonts w:hint="eastAsia"/>
          <w:lang w:eastAsia="ja-JP"/>
        </w:rPr>
        <w:t>人による詳細な確認</w:t>
      </w:r>
      <w:r>
        <w:rPr>
          <w:rFonts w:hint="eastAsia"/>
          <w:lang w:eastAsia="ja-JP"/>
        </w:rPr>
        <w:t>」や「</w:t>
      </w:r>
      <w:r w:rsidRPr="00501436">
        <w:rPr>
          <w:rFonts w:hint="eastAsia"/>
          <w:lang w:eastAsia="ja-JP"/>
        </w:rPr>
        <w:t>(3)</w:t>
      </w:r>
      <w:r w:rsidRPr="00501436">
        <w:rPr>
          <w:rFonts w:hint="eastAsia"/>
          <w:lang w:eastAsia="ja-JP"/>
        </w:rPr>
        <w:t>利用者の使用しているソフト等を用い確認</w:t>
      </w:r>
      <w:r>
        <w:rPr>
          <w:rFonts w:hint="eastAsia"/>
          <w:lang w:eastAsia="ja-JP"/>
        </w:rPr>
        <w:t>」を行うことが最良ですが、確認を行う者に十分な知識が求められることや、時間と費用等との兼ね合いで、全てのページを確認することが難しい場合があります。</w:t>
      </w:r>
    </w:p>
    <w:p w:rsidR="0003180E" w:rsidRDefault="0003180E" w:rsidP="0003180E">
      <w:pPr>
        <w:rPr>
          <w:lang w:eastAsia="ja-JP"/>
        </w:rPr>
      </w:pPr>
      <w:r>
        <w:rPr>
          <w:rFonts w:hint="eastAsia"/>
          <w:lang w:eastAsia="ja-JP"/>
        </w:rPr>
        <w:t>このような場合は、以下の</w:t>
      </w:r>
      <w:r>
        <w:rPr>
          <w:rFonts w:hint="eastAsia"/>
          <w:lang w:eastAsia="ja-JP"/>
        </w:rPr>
        <w:t>a)</w:t>
      </w:r>
      <w:r>
        <w:rPr>
          <w:rFonts w:hint="eastAsia"/>
          <w:lang w:eastAsia="ja-JP"/>
        </w:rPr>
        <w:t>から</w:t>
      </w:r>
      <w:r>
        <w:rPr>
          <w:rFonts w:hint="eastAsia"/>
          <w:lang w:eastAsia="ja-JP"/>
        </w:rPr>
        <w:t>c)</w:t>
      </w:r>
      <w:r>
        <w:rPr>
          <w:rFonts w:hint="eastAsia"/>
          <w:lang w:eastAsia="ja-JP"/>
        </w:rPr>
        <w:t>に示す通り、対象ページの選定方法を工夫したり、チェックツールによる機械的な検証を組み合わせて実施することにより、</w:t>
      </w:r>
      <w:r w:rsidR="009A051D">
        <w:rPr>
          <w:rFonts w:hint="eastAsia"/>
          <w:lang w:eastAsia="ja-JP"/>
        </w:rPr>
        <w:t>できる限り</w:t>
      </w:r>
      <w:r>
        <w:rPr>
          <w:rFonts w:hint="eastAsia"/>
          <w:lang w:eastAsia="ja-JP"/>
        </w:rPr>
        <w:t>ホームページ等の全体を対象とし</w:t>
      </w:r>
      <w:r w:rsidR="009A051D">
        <w:rPr>
          <w:rFonts w:hint="eastAsia"/>
          <w:lang w:eastAsia="ja-JP"/>
        </w:rPr>
        <w:t>て</w:t>
      </w:r>
      <w:r>
        <w:rPr>
          <w:rFonts w:hint="eastAsia"/>
          <w:lang w:eastAsia="ja-JP"/>
        </w:rPr>
        <w:t>確認</w:t>
      </w:r>
      <w:r w:rsidR="009A051D">
        <w:rPr>
          <w:rFonts w:hint="eastAsia"/>
          <w:lang w:eastAsia="ja-JP"/>
        </w:rPr>
        <w:t>する状態に</w:t>
      </w:r>
      <w:r>
        <w:rPr>
          <w:rFonts w:hint="eastAsia"/>
          <w:lang w:eastAsia="ja-JP"/>
        </w:rPr>
        <w:t>近づけます。</w:t>
      </w:r>
      <w:r w:rsidR="009A051D" w:rsidRPr="009A051D">
        <w:rPr>
          <w:rFonts w:hint="eastAsia"/>
          <w:lang w:eastAsia="ja-JP"/>
        </w:rPr>
        <w:t>しかしいずれの場合においても、災害時の緊急情報を伝えるページや</w:t>
      </w:r>
      <w:r w:rsidR="009A051D">
        <w:rPr>
          <w:rFonts w:hint="eastAsia"/>
          <w:lang w:eastAsia="ja-JP"/>
        </w:rPr>
        <w:t>高齢者・障害者</w:t>
      </w:r>
      <w:r w:rsidR="009A051D" w:rsidRPr="009A051D">
        <w:rPr>
          <w:rFonts w:hint="eastAsia"/>
          <w:lang w:eastAsia="ja-JP"/>
        </w:rPr>
        <w:t>の閲覧が多いページ等、</w:t>
      </w:r>
      <w:r>
        <w:rPr>
          <w:rFonts w:hint="eastAsia"/>
          <w:lang w:eastAsia="ja-JP"/>
        </w:rPr>
        <w:t>重要なページが確認対象から漏れないように注意します。</w:t>
      </w:r>
    </w:p>
    <w:p w:rsidR="0003180E" w:rsidRDefault="0003180E" w:rsidP="0003180E">
      <w:pPr>
        <w:pStyle w:val="a1"/>
      </w:pPr>
      <w:r>
        <w:rPr>
          <w:rFonts w:hint="eastAsia"/>
        </w:rPr>
        <w:t>検証対象とするページを選定して「</w:t>
      </w:r>
      <w:r>
        <w:rPr>
          <w:rFonts w:hint="eastAsia"/>
        </w:rPr>
        <w:t>(1)</w:t>
      </w:r>
      <w:r w:rsidRPr="00501436">
        <w:rPr>
          <w:rFonts w:hint="eastAsia"/>
        </w:rPr>
        <w:t>人による詳細な確認</w:t>
      </w:r>
      <w:r>
        <w:rPr>
          <w:rFonts w:hint="eastAsia"/>
        </w:rPr>
        <w:t>」や「</w:t>
      </w:r>
      <w:r>
        <w:rPr>
          <w:rFonts w:hint="eastAsia"/>
        </w:rPr>
        <w:t>(3)</w:t>
      </w:r>
      <w:r w:rsidRPr="00501436">
        <w:rPr>
          <w:rFonts w:hint="eastAsia"/>
        </w:rPr>
        <w:t>利用者の使用しているソフト等を用い確認</w:t>
      </w:r>
      <w:r>
        <w:rPr>
          <w:rFonts w:hint="eastAsia"/>
        </w:rPr>
        <w:t>」を実施する際に、</w:t>
      </w:r>
      <w:r>
        <w:rPr>
          <w:rFonts w:hint="eastAsia"/>
        </w:rPr>
        <w:t>JIS X 8341-3:2016</w:t>
      </w:r>
      <w:r>
        <w:rPr>
          <w:rFonts w:hint="eastAsia"/>
        </w:rPr>
        <w:t>「附属書</w:t>
      </w:r>
      <w:r>
        <w:rPr>
          <w:rFonts w:hint="eastAsia"/>
        </w:rPr>
        <w:t>JB</w:t>
      </w:r>
      <w:r w:rsidR="00A30CDF">
        <w:rPr>
          <w:rFonts w:hint="eastAsia"/>
        </w:rPr>
        <w:lastRenderedPageBreak/>
        <w:t>（参考）</w:t>
      </w:r>
      <w:r>
        <w:rPr>
          <w:rFonts w:hint="eastAsia"/>
        </w:rPr>
        <w:t>試験方法」に示された対象の選定方法のうち「</w:t>
      </w:r>
      <w:r w:rsidRPr="00501436">
        <w:rPr>
          <w:rFonts w:hint="eastAsia"/>
        </w:rPr>
        <w:t>ランダムに選択する場合</w:t>
      </w:r>
      <w:r>
        <w:rPr>
          <w:rFonts w:hint="eastAsia"/>
        </w:rPr>
        <w:t>」を採用する。</w:t>
      </w:r>
    </w:p>
    <w:p w:rsidR="0072122F" w:rsidRDefault="00B537D6">
      <w:pPr>
        <w:pStyle w:val="a1"/>
      </w:pPr>
      <w:r>
        <w:rPr>
          <w:rFonts w:hint="eastAsia"/>
        </w:rPr>
        <w:t>上記「</w:t>
      </w:r>
      <w:r>
        <w:rPr>
          <w:rFonts w:hint="eastAsia"/>
        </w:rPr>
        <w:t>a)</w:t>
      </w:r>
      <w:r>
        <w:rPr>
          <w:rFonts w:hint="eastAsia"/>
        </w:rPr>
        <w:t>」により、</w:t>
      </w:r>
      <w:r w:rsidR="0003180E">
        <w:rPr>
          <w:rFonts w:hint="eastAsia"/>
        </w:rPr>
        <w:t>検証対象とするページを選定して「</w:t>
      </w:r>
      <w:r w:rsidR="0003180E">
        <w:rPr>
          <w:rFonts w:hint="eastAsia"/>
        </w:rPr>
        <w:t>(1)</w:t>
      </w:r>
      <w:r w:rsidR="0003180E" w:rsidRPr="00501436">
        <w:rPr>
          <w:rFonts w:hint="eastAsia"/>
        </w:rPr>
        <w:t>人による詳細な確認</w:t>
      </w:r>
      <w:r w:rsidR="0003180E">
        <w:rPr>
          <w:rFonts w:hint="eastAsia"/>
        </w:rPr>
        <w:t>」や「</w:t>
      </w:r>
      <w:r w:rsidR="0003180E">
        <w:rPr>
          <w:rFonts w:hint="eastAsia"/>
        </w:rPr>
        <w:t>(3)</w:t>
      </w:r>
      <w:r w:rsidR="0003180E" w:rsidRPr="00501436">
        <w:rPr>
          <w:rFonts w:hint="eastAsia"/>
        </w:rPr>
        <w:t>利用者の使用しているソフト等を用い確認</w:t>
      </w:r>
      <w:r w:rsidR="0003180E">
        <w:rPr>
          <w:rFonts w:hint="eastAsia"/>
        </w:rPr>
        <w:t>」を実施することに加えて、ホームページ等の全ページを対象に「</w:t>
      </w:r>
      <w:r w:rsidR="0003180E">
        <w:rPr>
          <w:rFonts w:hint="eastAsia"/>
        </w:rPr>
        <w:t>(2)</w:t>
      </w:r>
      <w:r w:rsidR="0003180E" w:rsidRPr="005E7AA7">
        <w:rPr>
          <w:rFonts w:hint="eastAsia"/>
        </w:rPr>
        <w:t>チェックツールによる確認等</w:t>
      </w:r>
      <w:r w:rsidR="0003180E">
        <w:rPr>
          <w:rFonts w:hint="eastAsia"/>
        </w:rPr>
        <w:t>」を実施する。</w:t>
      </w:r>
    </w:p>
    <w:p w:rsidR="0072122F" w:rsidRDefault="0003180E">
      <w:pPr>
        <w:pStyle w:val="a1"/>
      </w:pPr>
      <w:r>
        <w:rPr>
          <w:rFonts w:hint="eastAsia"/>
        </w:rPr>
        <w:t>上記「</w:t>
      </w:r>
      <w:r>
        <w:rPr>
          <w:rFonts w:hint="eastAsia"/>
        </w:rPr>
        <w:t>a)</w:t>
      </w:r>
      <w:r>
        <w:rPr>
          <w:rFonts w:hint="eastAsia"/>
        </w:rPr>
        <w:t>」「</w:t>
      </w:r>
      <w:r>
        <w:rPr>
          <w:rFonts w:hint="eastAsia"/>
        </w:rPr>
        <w:t>b)</w:t>
      </w:r>
      <w:r>
        <w:rPr>
          <w:rFonts w:hint="eastAsia"/>
        </w:rPr>
        <w:t>」を実施する場合に、高齢者や障害者のアクセスが多いページや災害時の緊急情報等の重要な情報を提供するページについては、「</w:t>
      </w:r>
      <w:r>
        <w:rPr>
          <w:rFonts w:hint="eastAsia"/>
        </w:rPr>
        <w:t>(1)</w:t>
      </w:r>
      <w:r w:rsidRPr="00501436">
        <w:rPr>
          <w:rFonts w:hint="eastAsia"/>
        </w:rPr>
        <w:t>人による詳細な確認</w:t>
      </w:r>
      <w:r>
        <w:rPr>
          <w:rFonts w:hint="eastAsia"/>
        </w:rPr>
        <w:t>」や「</w:t>
      </w:r>
      <w:r>
        <w:rPr>
          <w:rFonts w:hint="eastAsia"/>
        </w:rPr>
        <w:t>(3)</w:t>
      </w:r>
      <w:r w:rsidRPr="00501436">
        <w:rPr>
          <w:rFonts w:hint="eastAsia"/>
        </w:rPr>
        <w:t>利用者の使用しているソフト等を用い確認</w:t>
      </w:r>
      <w:r>
        <w:rPr>
          <w:rFonts w:hint="eastAsia"/>
        </w:rPr>
        <w:t>」を行う。</w:t>
      </w:r>
    </w:p>
    <w:p w:rsidR="00E24C09" w:rsidRDefault="007510E1">
      <w:pPr>
        <w:pStyle w:val="aff7"/>
      </w:pPr>
      <w:r>
        <w:rPr>
          <w:rFonts w:hint="eastAsia"/>
        </w:rPr>
        <w:t>【参照】</w:t>
      </w:r>
    </w:p>
    <w:p w:rsidR="0072122F" w:rsidRDefault="007510E1">
      <w:pPr>
        <w:pStyle w:val="aff7"/>
        <w:numPr>
          <w:ilvl w:val="0"/>
          <w:numId w:val="234"/>
        </w:numPr>
      </w:pPr>
      <w:r>
        <w:rPr>
          <w:rFonts w:hint="eastAsia"/>
        </w:rPr>
        <w:t>JIS X 8341-3:</w:t>
      </w:r>
      <w:r w:rsidR="00F80DCE">
        <w:rPr>
          <w:rFonts w:hint="eastAsia"/>
        </w:rPr>
        <w:t>2016</w:t>
      </w:r>
      <w:r w:rsidR="00DC332A">
        <w:rPr>
          <w:rFonts w:hint="eastAsia"/>
        </w:rPr>
        <w:t>「</w:t>
      </w:r>
      <w:r>
        <w:rPr>
          <w:rFonts w:hint="eastAsia"/>
        </w:rPr>
        <w:t>附属書</w:t>
      </w:r>
      <w:r>
        <w:rPr>
          <w:rFonts w:hint="eastAsia"/>
        </w:rPr>
        <w:t>JA</w:t>
      </w:r>
      <w:r w:rsidR="00A30CDF">
        <w:rPr>
          <w:rFonts w:hint="eastAsia"/>
        </w:rPr>
        <w:t>（参考）</w:t>
      </w:r>
      <w:r w:rsidRPr="007B3281">
        <w:rPr>
          <w:rFonts w:hint="eastAsia"/>
        </w:rPr>
        <w:t>ウェブアクセシビリティの確保・維持・向上のプロセスに関する推奨事項</w:t>
      </w:r>
      <w:r>
        <w:rPr>
          <w:rFonts w:hint="eastAsia"/>
        </w:rPr>
        <w:t>」</w:t>
      </w:r>
    </w:p>
    <w:p w:rsidR="0072122F" w:rsidRDefault="0072122F">
      <w:pPr>
        <w:rPr>
          <w:lang w:eastAsia="ja-JP"/>
        </w:rPr>
      </w:pPr>
    </w:p>
    <w:p w:rsidR="004277EE" w:rsidRDefault="00341A05" w:rsidP="004277EE">
      <w:pPr>
        <w:pStyle w:val="4"/>
        <w:numPr>
          <w:ilvl w:val="0"/>
          <w:numId w:val="302"/>
        </w:numPr>
      </w:pPr>
      <w:r w:rsidRPr="004E528F">
        <w:rPr>
          <w:rFonts w:hint="eastAsia"/>
        </w:rPr>
        <w:t>人による</w:t>
      </w:r>
      <w:r>
        <w:rPr>
          <w:rFonts w:hint="eastAsia"/>
        </w:rPr>
        <w:t>詳細な</w:t>
      </w:r>
      <w:r w:rsidR="004B31FB">
        <w:rPr>
          <w:rFonts w:hint="eastAsia"/>
        </w:rPr>
        <w:t>確認</w:t>
      </w:r>
    </w:p>
    <w:p w:rsidR="009D45F9" w:rsidRDefault="009D45F9" w:rsidP="009D45F9">
      <w:pPr>
        <w:rPr>
          <w:lang w:eastAsia="ja-JP"/>
        </w:rPr>
      </w:pPr>
      <w:r>
        <w:rPr>
          <w:rFonts w:hint="eastAsia"/>
          <w:lang w:eastAsia="ja-JP"/>
        </w:rPr>
        <w:t>チェックツールを活用するとともに、人による目視の確認や判断を含めた詳細な確認を行います。</w:t>
      </w:r>
      <w:r>
        <w:rPr>
          <w:rFonts w:hint="eastAsia"/>
          <w:lang w:eastAsia="ja-JP"/>
        </w:rPr>
        <w:t>JIS X 8341-3:2016</w:t>
      </w:r>
      <w:r>
        <w:rPr>
          <w:rFonts w:hint="eastAsia"/>
          <w:lang w:eastAsia="ja-JP"/>
        </w:rPr>
        <w:t>の達成基準を満たすかどうかを精緻に確認する方法として有効です。</w:t>
      </w:r>
    </w:p>
    <w:p w:rsidR="0072122F" w:rsidRDefault="009D45F9">
      <w:pPr>
        <w:rPr>
          <w:lang w:eastAsia="ja-JP"/>
        </w:rPr>
      </w:pPr>
      <w:r>
        <w:rPr>
          <w:rFonts w:hint="eastAsia"/>
          <w:lang w:eastAsia="ja-JP"/>
        </w:rPr>
        <w:t>JIS X 8341-3:2016</w:t>
      </w:r>
      <w:r>
        <w:rPr>
          <w:rFonts w:hint="eastAsia"/>
          <w:lang w:eastAsia="ja-JP"/>
        </w:rPr>
        <w:t>「附属書</w:t>
      </w:r>
      <w:r>
        <w:rPr>
          <w:rFonts w:hint="eastAsia"/>
          <w:lang w:eastAsia="ja-JP"/>
        </w:rPr>
        <w:t>JB</w:t>
      </w:r>
      <w:r w:rsidR="00A30CDF">
        <w:rPr>
          <w:rFonts w:hint="eastAsia"/>
          <w:lang w:eastAsia="ja-JP"/>
        </w:rPr>
        <w:t>（参考）</w:t>
      </w:r>
      <w:r>
        <w:rPr>
          <w:rFonts w:hint="eastAsia"/>
          <w:lang w:eastAsia="ja-JP"/>
        </w:rPr>
        <w:t>試験方法」に基づき示された内容を実施します</w:t>
      </w:r>
      <w:r>
        <w:rPr>
          <w:lang w:eastAsia="ja-JP"/>
        </w:rPr>
        <w:t>。</w:t>
      </w:r>
    </w:p>
    <w:p w:rsidR="00E24C09" w:rsidRDefault="006809C5">
      <w:pPr>
        <w:pStyle w:val="aff7"/>
      </w:pPr>
      <w:r>
        <w:rPr>
          <w:rFonts w:hint="eastAsia"/>
        </w:rPr>
        <w:t>【参照】</w:t>
      </w:r>
    </w:p>
    <w:p w:rsidR="004E7485" w:rsidRDefault="0049245A">
      <w:pPr>
        <w:pStyle w:val="aff7"/>
        <w:numPr>
          <w:ilvl w:val="0"/>
          <w:numId w:val="24"/>
        </w:numPr>
      </w:pPr>
      <w:r>
        <w:rPr>
          <w:rFonts w:hint="eastAsia"/>
        </w:rPr>
        <w:t>JIS X 8341-3:</w:t>
      </w:r>
      <w:r w:rsidR="00F80DCE">
        <w:rPr>
          <w:rFonts w:hint="eastAsia"/>
        </w:rPr>
        <w:t>2016</w:t>
      </w:r>
      <w:r w:rsidR="00DC332A">
        <w:rPr>
          <w:rFonts w:hint="eastAsia"/>
        </w:rPr>
        <w:t>「</w:t>
      </w:r>
      <w:r>
        <w:rPr>
          <w:rFonts w:hint="eastAsia"/>
        </w:rPr>
        <w:t>附属書</w:t>
      </w:r>
      <w:r>
        <w:rPr>
          <w:rFonts w:hint="eastAsia"/>
        </w:rPr>
        <w:t>JB</w:t>
      </w:r>
      <w:r w:rsidR="00A30CDF">
        <w:rPr>
          <w:rFonts w:hint="eastAsia"/>
        </w:rPr>
        <w:t>（参考）</w:t>
      </w:r>
      <w:r>
        <w:rPr>
          <w:rFonts w:hint="eastAsia"/>
        </w:rPr>
        <w:t>試験</w:t>
      </w:r>
      <w:r w:rsidR="00DC332A">
        <w:rPr>
          <w:rFonts w:hint="eastAsia"/>
        </w:rPr>
        <w:t>方法</w:t>
      </w:r>
      <w:r>
        <w:rPr>
          <w:rFonts w:hint="eastAsia"/>
        </w:rPr>
        <w:t>」</w:t>
      </w:r>
    </w:p>
    <w:p w:rsidR="004E7485" w:rsidRDefault="00291D17">
      <w:pPr>
        <w:pStyle w:val="aff7"/>
        <w:numPr>
          <w:ilvl w:val="0"/>
          <w:numId w:val="24"/>
        </w:numPr>
      </w:pPr>
      <w:r>
        <w:rPr>
          <w:rFonts w:hint="eastAsia"/>
        </w:rPr>
        <w:t>ウェブアクセシビリティ基盤委員会「</w:t>
      </w:r>
      <w:r w:rsidRPr="00235292">
        <w:rPr>
          <w:rFonts w:hint="eastAsia"/>
        </w:rPr>
        <w:t>JIS X 8341-3:</w:t>
      </w:r>
      <w:r w:rsidR="00F80DCE">
        <w:rPr>
          <w:rFonts w:hint="eastAsia"/>
        </w:rPr>
        <w:t>2016</w:t>
      </w:r>
      <w:r w:rsidRPr="00235292">
        <w:rPr>
          <w:rFonts w:hint="eastAsia"/>
        </w:rPr>
        <w:t xml:space="preserve"> </w:t>
      </w:r>
      <w:r w:rsidRPr="00235292">
        <w:rPr>
          <w:rFonts w:hint="eastAsia"/>
        </w:rPr>
        <w:t>試験実施ガイドライン</w:t>
      </w:r>
      <w:r>
        <w:rPr>
          <w:rFonts w:hint="eastAsia"/>
        </w:rPr>
        <w:t>」</w:t>
      </w:r>
      <w:r w:rsidR="004E0B5B">
        <w:rPr>
          <w:rFonts w:hint="eastAsia"/>
        </w:rPr>
        <w:t>（</w:t>
      </w:r>
      <w:r w:rsidR="00253CE1">
        <w:t>http://waic.jp/docs/jis2016/test-guidelines/</w:t>
      </w:r>
      <w:r w:rsidR="004E0B5B">
        <w:rPr>
          <w:rFonts w:hint="eastAsia"/>
        </w:rPr>
        <w:t>）</w:t>
      </w:r>
    </w:p>
    <w:p w:rsidR="0072122F" w:rsidRDefault="0072122F">
      <w:pPr>
        <w:rPr>
          <w:lang w:eastAsia="ja-JP"/>
        </w:rPr>
      </w:pPr>
    </w:p>
    <w:p w:rsidR="00896709" w:rsidRDefault="004B31FB">
      <w:pPr>
        <w:pStyle w:val="4"/>
      </w:pPr>
      <w:r>
        <w:rPr>
          <w:rFonts w:hint="eastAsia"/>
        </w:rPr>
        <w:t>チェックツールによる確認</w:t>
      </w:r>
    </w:p>
    <w:p w:rsidR="009D45F9" w:rsidRDefault="009D45F9" w:rsidP="009D45F9">
      <w:pPr>
        <w:rPr>
          <w:lang w:eastAsia="ja-JP"/>
        </w:rPr>
      </w:pPr>
      <w:r>
        <w:rPr>
          <w:rFonts w:hint="eastAsia"/>
          <w:lang w:eastAsia="ja-JP"/>
        </w:rPr>
        <w:t>チェックツールによる機械的な確認を行います。</w:t>
      </w:r>
      <w:r w:rsidRPr="004E528F">
        <w:rPr>
          <w:rFonts w:hint="eastAsia"/>
          <w:lang w:eastAsia="ja-JP"/>
        </w:rPr>
        <w:t>多くの</w:t>
      </w:r>
      <w:r>
        <w:rPr>
          <w:rFonts w:hint="eastAsia"/>
          <w:lang w:eastAsia="ja-JP"/>
        </w:rPr>
        <w:t>ページ</w:t>
      </w:r>
      <w:r w:rsidRPr="004E528F">
        <w:rPr>
          <w:rFonts w:hint="eastAsia"/>
          <w:lang w:eastAsia="ja-JP"/>
        </w:rPr>
        <w:t>を対象に</w:t>
      </w:r>
      <w:r>
        <w:rPr>
          <w:rFonts w:hint="eastAsia"/>
          <w:lang w:eastAsia="ja-JP"/>
        </w:rPr>
        <w:t>問題のあるページ、箇所等を把握したり、分析したりする方法として</w:t>
      </w:r>
      <w:r w:rsidRPr="004E528F">
        <w:rPr>
          <w:rFonts w:hint="eastAsia"/>
          <w:lang w:eastAsia="ja-JP"/>
        </w:rPr>
        <w:t>有効で</w:t>
      </w:r>
      <w:r>
        <w:rPr>
          <w:rFonts w:hint="eastAsia"/>
          <w:lang w:eastAsia="ja-JP"/>
        </w:rPr>
        <w:t>す</w:t>
      </w:r>
      <w:r w:rsidRPr="004E528F">
        <w:rPr>
          <w:rFonts w:hint="eastAsia"/>
          <w:lang w:eastAsia="ja-JP"/>
        </w:rPr>
        <w:t>。</w:t>
      </w:r>
    </w:p>
    <w:p w:rsidR="009D45F9" w:rsidRDefault="009D45F9" w:rsidP="009D45F9">
      <w:pPr>
        <w:rPr>
          <w:lang w:eastAsia="ja-JP"/>
        </w:rPr>
      </w:pPr>
      <w:r>
        <w:rPr>
          <w:rFonts w:hint="eastAsia"/>
          <w:lang w:eastAsia="ja-JP"/>
        </w:rPr>
        <w:t>なお、ウェブアクセシビリティの問題の有無と問題の内容について、チェックツールにより機械的に確認できることには限りがあります。チェックツールを活用する際は、その利点を活かしてできるだけ多くのページを対象に問題の確認を行うとともに、チェックツールの結果だけに頼ることなく、人による詳細な確認を併せて実施することを検討してください。特に、利用者</w:t>
      </w:r>
      <w:r w:rsidRPr="003303F0">
        <w:rPr>
          <w:rFonts w:hint="eastAsia"/>
          <w:lang w:eastAsia="ja-JP"/>
        </w:rPr>
        <w:t>にとって</w:t>
      </w:r>
      <w:r>
        <w:rPr>
          <w:rFonts w:hint="eastAsia"/>
          <w:lang w:eastAsia="ja-JP"/>
        </w:rPr>
        <w:t>重要</w:t>
      </w:r>
      <w:r w:rsidRPr="003303F0">
        <w:rPr>
          <w:rFonts w:hint="eastAsia"/>
          <w:lang w:eastAsia="ja-JP"/>
        </w:rPr>
        <w:t>な情報を掲載するページについては、</w:t>
      </w:r>
      <w:r>
        <w:rPr>
          <w:rFonts w:hint="eastAsia"/>
          <w:lang w:eastAsia="ja-JP"/>
        </w:rPr>
        <w:t>「</w:t>
      </w:r>
      <w:r w:rsidRPr="003303F0">
        <w:rPr>
          <w:rFonts w:hint="eastAsia"/>
          <w:lang w:eastAsia="ja-JP"/>
        </w:rPr>
        <w:t>(1)</w:t>
      </w:r>
      <w:r w:rsidRPr="003303F0">
        <w:rPr>
          <w:rFonts w:hint="eastAsia"/>
          <w:lang w:eastAsia="ja-JP"/>
        </w:rPr>
        <w:t>人による詳細な確認</w:t>
      </w:r>
      <w:r>
        <w:rPr>
          <w:rFonts w:hint="eastAsia"/>
          <w:lang w:eastAsia="ja-JP"/>
        </w:rPr>
        <w:t>」</w:t>
      </w:r>
      <w:r w:rsidRPr="003303F0">
        <w:rPr>
          <w:rFonts w:hint="eastAsia"/>
          <w:lang w:eastAsia="ja-JP"/>
        </w:rPr>
        <w:t>を実施し、</w:t>
      </w:r>
      <w:r>
        <w:rPr>
          <w:rFonts w:hint="eastAsia"/>
          <w:lang w:eastAsia="ja-JP"/>
        </w:rPr>
        <w:t>JIS X 8341-3:2016</w:t>
      </w:r>
      <w:r>
        <w:rPr>
          <w:rFonts w:hint="eastAsia"/>
          <w:lang w:eastAsia="ja-JP"/>
        </w:rPr>
        <w:t>の</w:t>
      </w:r>
      <w:r w:rsidRPr="003303F0">
        <w:rPr>
          <w:rFonts w:hint="eastAsia"/>
          <w:lang w:eastAsia="ja-JP"/>
        </w:rPr>
        <w:t>達成基準を満たしているかを把握</w:t>
      </w:r>
      <w:r w:rsidRPr="003303F0">
        <w:rPr>
          <w:rFonts w:hint="eastAsia"/>
          <w:lang w:eastAsia="ja-JP"/>
        </w:rPr>
        <w:lastRenderedPageBreak/>
        <w:t>するとともに、そこで提供されている情報が正しく理解できるか、</w:t>
      </w:r>
      <w:r w:rsidR="009A051D">
        <w:rPr>
          <w:rFonts w:hint="eastAsia"/>
          <w:lang w:eastAsia="ja-JP"/>
        </w:rPr>
        <w:t>健常者</w:t>
      </w:r>
      <w:r w:rsidRPr="003303F0">
        <w:rPr>
          <w:rFonts w:hint="eastAsia"/>
          <w:lang w:eastAsia="ja-JP"/>
        </w:rPr>
        <w:t>と同等の情報を得ることが可能なのかを確認する必要があります。</w:t>
      </w:r>
    </w:p>
    <w:p w:rsidR="009D45F9" w:rsidRDefault="009D45F9" w:rsidP="009D45F9">
      <w:pPr>
        <w:rPr>
          <w:lang w:eastAsia="ja-JP"/>
        </w:rPr>
      </w:pPr>
    </w:p>
    <w:p w:rsidR="009D45F9" w:rsidRDefault="009D45F9" w:rsidP="009D45F9">
      <w:pPr>
        <w:rPr>
          <w:lang w:eastAsia="ja-JP"/>
        </w:rPr>
      </w:pPr>
      <w:r>
        <w:rPr>
          <w:rFonts w:hint="eastAsia"/>
          <w:lang w:eastAsia="ja-JP"/>
        </w:rPr>
        <w:t>【例】</w:t>
      </w:r>
    </w:p>
    <w:p w:rsidR="009D45F9" w:rsidRDefault="009D45F9" w:rsidP="009D45F9">
      <w:pPr>
        <w:pStyle w:val="a"/>
      </w:pPr>
      <w:r>
        <w:rPr>
          <w:rFonts w:hint="eastAsia"/>
        </w:rPr>
        <w:t>チェックツールは画像の代替テキストの有無を認識できるが、その代替テキストの内容が画像が示している情報を適切に説明した内容になっているか否かを判定することはできないため、目視での確認が必要。</w:t>
      </w:r>
    </w:p>
    <w:p w:rsidR="0072122F" w:rsidRDefault="00CA5886">
      <w:pPr>
        <w:pStyle w:val="aff7"/>
      </w:pPr>
      <w:r>
        <w:t>【</w:t>
      </w:r>
      <w:r w:rsidR="00CF7F4A">
        <w:t>参照</w:t>
      </w:r>
      <w:r>
        <w:t>】</w:t>
      </w:r>
    </w:p>
    <w:p w:rsidR="0072122F" w:rsidRDefault="00B63E97">
      <w:pPr>
        <w:pStyle w:val="aff7"/>
        <w:numPr>
          <w:ilvl w:val="0"/>
          <w:numId w:val="69"/>
        </w:numPr>
      </w:pPr>
      <w:r w:rsidRPr="00B63E97">
        <w:rPr>
          <w:rFonts w:hint="eastAsia"/>
        </w:rPr>
        <w:t>9.2.</w:t>
      </w:r>
      <w:r w:rsidRPr="00B63E97">
        <w:rPr>
          <w:rFonts w:hint="eastAsia"/>
        </w:rPr>
        <w:tab/>
      </w:r>
      <w:r w:rsidRPr="00B63E97">
        <w:rPr>
          <w:rFonts w:hint="eastAsia"/>
        </w:rPr>
        <w:t>みんなのアクセシビリティ評価ツール「</w:t>
      </w:r>
      <w:r w:rsidRPr="00B63E97">
        <w:rPr>
          <w:rFonts w:hint="eastAsia"/>
        </w:rPr>
        <w:t>miChecker</w:t>
      </w:r>
      <w:r w:rsidRPr="00B63E97">
        <w:rPr>
          <w:rFonts w:hint="eastAsia"/>
        </w:rPr>
        <w:t>（エムアイチェッカー）」</w:t>
      </w:r>
      <w:r w:rsidR="004C0B14">
        <w:rPr>
          <w:rFonts w:hint="eastAsia"/>
        </w:rPr>
        <w:t>（</w:t>
      </w:r>
      <w:r w:rsidR="00170229">
        <w:rPr>
          <w:rFonts w:hint="eastAsia"/>
        </w:rPr>
        <w:t>P.</w:t>
      </w:r>
      <w:r w:rsidR="00D248A5">
        <w:rPr>
          <w:rFonts w:hint="eastAsia"/>
        </w:rPr>
        <w:t>1</w:t>
      </w:r>
      <w:r w:rsidR="00853BE1">
        <w:rPr>
          <w:rFonts w:hint="eastAsia"/>
        </w:rPr>
        <w:t>38</w:t>
      </w:r>
      <w:r w:rsidR="004C0B14">
        <w:rPr>
          <w:rFonts w:hint="eastAsia"/>
        </w:rPr>
        <w:t>）</w:t>
      </w:r>
      <w:r>
        <w:br/>
      </w:r>
      <w:r w:rsidR="004C0B14">
        <w:rPr>
          <w:rFonts w:hint="eastAsia"/>
        </w:rPr>
        <w:t>→総務省が開発し提供しているウェブアクセシビリティのチェックツール</w:t>
      </w:r>
    </w:p>
    <w:p w:rsidR="0072122F" w:rsidRDefault="0072122F">
      <w:pPr>
        <w:rPr>
          <w:lang w:eastAsia="ja-JP"/>
        </w:rPr>
      </w:pPr>
    </w:p>
    <w:p w:rsidR="00896709" w:rsidRDefault="003303F0">
      <w:pPr>
        <w:pStyle w:val="4"/>
      </w:pPr>
      <w:r>
        <w:rPr>
          <w:rFonts w:hint="eastAsia"/>
        </w:rPr>
        <w:t>利用者の使用しているソフト等を用い確認</w:t>
      </w:r>
    </w:p>
    <w:p w:rsidR="003303F0" w:rsidRDefault="00247826" w:rsidP="003303F0">
      <w:pPr>
        <w:rPr>
          <w:lang w:eastAsia="ja-JP"/>
        </w:rPr>
      </w:pPr>
      <w:r>
        <w:rPr>
          <w:rFonts w:hint="eastAsia"/>
          <w:lang w:eastAsia="ja-JP"/>
        </w:rPr>
        <w:t>高齢者や障害者</w:t>
      </w:r>
      <w:r w:rsidR="003303F0">
        <w:rPr>
          <w:rFonts w:hint="eastAsia"/>
          <w:lang w:eastAsia="ja-JP"/>
        </w:rPr>
        <w:t>が実際にホームページ等を閲覧</w:t>
      </w:r>
      <w:r>
        <w:rPr>
          <w:rFonts w:hint="eastAsia"/>
          <w:lang w:eastAsia="ja-JP"/>
        </w:rPr>
        <w:t>するときに使用する</w:t>
      </w:r>
      <w:r w:rsidR="003303F0">
        <w:rPr>
          <w:rFonts w:hint="eastAsia"/>
          <w:lang w:eastAsia="ja-JP"/>
        </w:rPr>
        <w:t>ソフト等を</w:t>
      </w:r>
      <w:r>
        <w:rPr>
          <w:rFonts w:hint="eastAsia"/>
          <w:lang w:eastAsia="ja-JP"/>
        </w:rPr>
        <w:t>職員自らが</w:t>
      </w:r>
      <w:r w:rsidR="003303F0">
        <w:rPr>
          <w:rFonts w:hint="eastAsia"/>
          <w:lang w:eastAsia="ja-JP"/>
        </w:rPr>
        <w:t>活用し確認します</w:t>
      </w:r>
      <w:r w:rsidR="003303F0" w:rsidRPr="004E528F">
        <w:rPr>
          <w:rFonts w:hint="eastAsia"/>
          <w:lang w:eastAsia="ja-JP"/>
        </w:rPr>
        <w:t>。</w:t>
      </w:r>
      <w:r w:rsidR="003303F0">
        <w:rPr>
          <w:rFonts w:hint="eastAsia"/>
          <w:lang w:eastAsia="ja-JP"/>
        </w:rPr>
        <w:t>例えば、音声</w:t>
      </w:r>
      <w:r w:rsidR="00C80E1E">
        <w:rPr>
          <w:rFonts w:hint="eastAsia"/>
          <w:lang w:eastAsia="ja-JP"/>
        </w:rPr>
        <w:t>読み上げ</w:t>
      </w:r>
      <w:r w:rsidR="003303F0">
        <w:rPr>
          <w:rFonts w:hint="eastAsia"/>
          <w:lang w:eastAsia="ja-JP"/>
        </w:rPr>
        <w:t>ソフトを活用してホームページ等を読むことによって、</w:t>
      </w:r>
      <w:r w:rsidR="009D45F9">
        <w:rPr>
          <w:rFonts w:hint="eastAsia"/>
          <w:lang w:eastAsia="ja-JP"/>
        </w:rPr>
        <w:t>情報が正しく伝わるか等の</w:t>
      </w:r>
      <w:r w:rsidR="003303F0">
        <w:rPr>
          <w:rFonts w:hint="eastAsia"/>
          <w:lang w:eastAsia="ja-JP"/>
        </w:rPr>
        <w:t>問題の有無を確認することができます。</w:t>
      </w:r>
    </w:p>
    <w:p w:rsidR="003303F0" w:rsidRDefault="003303F0" w:rsidP="003303F0">
      <w:pPr>
        <w:pStyle w:val="aff7"/>
      </w:pPr>
      <w:r>
        <w:t>【参照】</w:t>
      </w:r>
    </w:p>
    <w:p w:rsidR="003303F0" w:rsidRDefault="003303F0" w:rsidP="003303F0">
      <w:pPr>
        <w:pStyle w:val="aff7"/>
        <w:numPr>
          <w:ilvl w:val="0"/>
          <w:numId w:val="69"/>
        </w:numPr>
      </w:pPr>
      <w:r w:rsidRPr="000E6BC0">
        <w:rPr>
          <w:rFonts w:hint="eastAsia"/>
        </w:rPr>
        <w:t>9.3.</w:t>
      </w:r>
      <w:r w:rsidRPr="000E6BC0">
        <w:rPr>
          <w:rFonts w:hint="eastAsia"/>
        </w:rPr>
        <w:t>ウェブアクセシビリティの理解を深めるための方法の紹介</w:t>
      </w:r>
      <w:r>
        <w:rPr>
          <w:rFonts w:hint="eastAsia"/>
        </w:rPr>
        <w:t>（</w:t>
      </w:r>
      <w:r w:rsidR="00832F1A">
        <w:rPr>
          <w:rFonts w:hint="eastAsia"/>
        </w:rPr>
        <w:t>P.</w:t>
      </w:r>
      <w:r w:rsidR="00D248A5">
        <w:rPr>
          <w:rFonts w:hint="eastAsia"/>
        </w:rPr>
        <w:t>14</w:t>
      </w:r>
      <w:r w:rsidR="00853BE1">
        <w:rPr>
          <w:rFonts w:hint="eastAsia"/>
        </w:rPr>
        <w:t>0</w:t>
      </w:r>
      <w:r>
        <w:rPr>
          <w:rFonts w:hint="eastAsia"/>
        </w:rPr>
        <w:t>）</w:t>
      </w:r>
    </w:p>
    <w:p w:rsidR="0005124E" w:rsidRPr="0005124E" w:rsidRDefault="0005124E" w:rsidP="00491B0C">
      <w:pPr>
        <w:rPr>
          <w:lang w:eastAsia="ja-JP"/>
        </w:rPr>
      </w:pPr>
    </w:p>
    <w:p w:rsidR="00AF0E53" w:rsidRDefault="00AF0E53">
      <w:pPr>
        <w:spacing w:after="0" w:line="240" w:lineRule="auto"/>
        <w:rPr>
          <w:rFonts w:ascii="メイリオ" w:eastAsia="メイリオ" w:hAnsi="メイリオ" w:cs="メイリオ"/>
          <w:b/>
          <w:bCs/>
          <w:color w:val="4F81BD"/>
          <w:sz w:val="24"/>
          <w:szCs w:val="26"/>
          <w:lang w:eastAsia="ja-JP"/>
        </w:rPr>
      </w:pPr>
      <w:r>
        <w:rPr>
          <w:lang w:eastAsia="ja-JP"/>
        </w:rPr>
        <w:br w:type="page"/>
      </w:r>
    </w:p>
    <w:p w:rsidR="00896709" w:rsidRDefault="003354CE">
      <w:pPr>
        <w:pStyle w:val="2"/>
      </w:pPr>
      <w:r>
        <w:rPr>
          <w:noProof/>
          <w:lang w:bidi="ar-SA"/>
        </w:rPr>
        <w:lastRenderedPageBreak/>
        <w:pict>
          <v:roundrect id="_x0000_s1029" style="position:absolute;left:0;text-align:left;margin-left:320.2pt;margin-top:2.7pt;width:108pt;height:18pt;z-index:251649024" arcsize="10923f" fillcolor="maroon" stroked="f" strokecolor="#c0504d" strokeweight="1pt">
            <v:shadow type="perspective" color="#622423" offset="1pt" offset2="-3pt"/>
            <v:textbox style="mso-next-textbox:#_x0000_s1029" inset="5.85pt,.7pt,5.85pt,.7pt">
              <w:txbxContent>
                <w:p w:rsidR="003354CE" w:rsidRPr="00AB2F8D" w:rsidRDefault="003354CE" w:rsidP="00AB2F8D">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段階的拡大</w:t>
                  </w:r>
                </w:p>
              </w:txbxContent>
            </v:textbox>
          </v:roundrect>
        </w:pict>
      </w:r>
      <w:bookmarkStart w:id="68" w:name="_Toc444771609"/>
      <w:r w:rsidR="00094DFB">
        <w:rPr>
          <w:rFonts w:hint="eastAsia"/>
        </w:rPr>
        <w:t>ウェブアクセシビリティ方針の</w:t>
      </w:r>
      <w:r w:rsidR="00491B0C">
        <w:rPr>
          <w:rFonts w:hint="eastAsia"/>
        </w:rPr>
        <w:t>策定と公開</w:t>
      </w:r>
      <w:bookmarkEnd w:id="68"/>
    </w:p>
    <w:p w:rsidR="00896709" w:rsidRDefault="00CF338F">
      <w:pPr>
        <w:pStyle w:val="30"/>
      </w:pPr>
      <w:r>
        <w:rPr>
          <w:rFonts w:hint="eastAsia"/>
        </w:rPr>
        <w:t>目指すべきゴール</w:t>
      </w:r>
    </w:p>
    <w:p w:rsidR="00F653C2" w:rsidRDefault="000216BD" w:rsidP="00F653C2">
      <w:pPr>
        <w:rPr>
          <w:lang w:eastAsia="ja-JP"/>
        </w:rPr>
      </w:pPr>
      <w:r>
        <w:rPr>
          <w:rFonts w:hint="eastAsia"/>
          <w:lang w:eastAsia="ja-JP"/>
        </w:rPr>
        <w:t>「</w:t>
      </w:r>
      <w:r w:rsidRPr="000216BD">
        <w:rPr>
          <w:rFonts w:hint="eastAsia"/>
          <w:lang w:eastAsia="ja-JP"/>
        </w:rPr>
        <w:t>5.1.3.</w:t>
      </w:r>
      <w:r w:rsidRPr="000216BD">
        <w:rPr>
          <w:rFonts w:hint="eastAsia"/>
          <w:lang w:eastAsia="ja-JP"/>
        </w:rPr>
        <w:tab/>
      </w:r>
      <w:r w:rsidR="005F6A9B">
        <w:rPr>
          <w:rFonts w:hint="eastAsia"/>
          <w:lang w:eastAsia="ja-JP"/>
        </w:rPr>
        <w:t>ウェブアクセシビリティ方針</w:t>
      </w:r>
      <w:r w:rsidRPr="000216BD">
        <w:rPr>
          <w:rFonts w:hint="eastAsia"/>
          <w:lang w:eastAsia="ja-JP"/>
        </w:rPr>
        <w:t>を策定し取組を実行する</w:t>
      </w:r>
      <w:r w:rsidR="00CD76DB">
        <w:rPr>
          <w:rFonts w:hint="eastAsia"/>
          <w:lang w:eastAsia="ja-JP"/>
        </w:rPr>
        <w:t>単位</w:t>
      </w:r>
      <w:r w:rsidRPr="000216BD">
        <w:rPr>
          <w:rFonts w:hint="eastAsia"/>
          <w:lang w:eastAsia="ja-JP"/>
        </w:rPr>
        <w:t>の設定</w:t>
      </w:r>
      <w:r>
        <w:rPr>
          <w:rFonts w:hint="eastAsia"/>
          <w:lang w:eastAsia="ja-JP"/>
        </w:rPr>
        <w:t>」で設定した対象ごとに、</w:t>
      </w:r>
      <w:r w:rsidR="00CF338F">
        <w:rPr>
          <w:rFonts w:hint="eastAsia"/>
          <w:lang w:eastAsia="ja-JP"/>
        </w:rPr>
        <w:t>対象となるホームページ等の全体について、</w:t>
      </w:r>
      <w:r w:rsidR="008C52FD">
        <w:rPr>
          <w:rFonts w:hint="eastAsia"/>
          <w:lang w:eastAsia="ja-JP"/>
        </w:rPr>
        <w:t>できる限り</w:t>
      </w:r>
      <w:r w:rsidR="00CF338F">
        <w:rPr>
          <w:rFonts w:hint="eastAsia"/>
          <w:lang w:eastAsia="ja-JP"/>
        </w:rPr>
        <w:t>速やかに、</w:t>
      </w:r>
      <w:r w:rsidR="00CF338F">
        <w:rPr>
          <w:rFonts w:hint="eastAsia"/>
          <w:lang w:eastAsia="ja-JP"/>
        </w:rPr>
        <w:t>JIS X 8341-3:</w:t>
      </w:r>
      <w:r w:rsidR="00F80DCE">
        <w:rPr>
          <w:rFonts w:hint="eastAsia"/>
          <w:lang w:eastAsia="ja-JP"/>
        </w:rPr>
        <w:t>2016</w:t>
      </w:r>
      <w:r w:rsidR="00CF338F">
        <w:rPr>
          <w:rFonts w:hint="eastAsia"/>
          <w:lang w:eastAsia="ja-JP"/>
        </w:rPr>
        <w:t>の</w:t>
      </w:r>
      <w:r w:rsidR="00100248">
        <w:rPr>
          <w:rFonts w:hint="eastAsia"/>
          <w:lang w:eastAsia="ja-JP"/>
        </w:rPr>
        <w:t>適合レベル</w:t>
      </w:r>
      <w:r w:rsidR="00CF338F">
        <w:rPr>
          <w:rFonts w:hint="eastAsia"/>
          <w:lang w:eastAsia="ja-JP"/>
        </w:rPr>
        <w:t>AA</w:t>
      </w:r>
      <w:r w:rsidR="00CF338F">
        <w:rPr>
          <w:rFonts w:hint="eastAsia"/>
          <w:lang w:eastAsia="ja-JP"/>
        </w:rPr>
        <w:t>準拠を実現することが求められます。</w:t>
      </w:r>
    </w:p>
    <w:p w:rsidR="00896709" w:rsidRDefault="002E0513">
      <w:pPr>
        <w:pStyle w:val="30"/>
      </w:pPr>
      <w:r>
        <w:rPr>
          <w:rFonts w:hint="eastAsia"/>
        </w:rPr>
        <w:t>ウェブアクセシビリティ方針策定の</w:t>
      </w:r>
      <w:r w:rsidR="007C7E20">
        <w:rPr>
          <w:rFonts w:hint="eastAsia"/>
        </w:rPr>
        <w:t>考え方</w:t>
      </w:r>
    </w:p>
    <w:p w:rsidR="007C7E20" w:rsidRDefault="00FB07EB" w:rsidP="007C7E20">
      <w:pPr>
        <w:rPr>
          <w:lang w:eastAsia="ja-JP"/>
        </w:rPr>
      </w:pPr>
      <w:r>
        <w:rPr>
          <w:rFonts w:hint="eastAsia"/>
          <w:lang w:eastAsia="ja-JP"/>
        </w:rPr>
        <w:t>「</w:t>
      </w:r>
      <w:r w:rsidR="0087462F">
        <w:rPr>
          <w:rFonts w:hint="eastAsia"/>
          <w:lang w:eastAsia="ja-JP"/>
        </w:rPr>
        <w:t>5.1</w:t>
      </w:r>
      <w:r>
        <w:rPr>
          <w:rFonts w:hint="eastAsia"/>
          <w:lang w:eastAsia="ja-JP"/>
        </w:rPr>
        <w:t>.</w:t>
      </w:r>
      <w:r w:rsidRPr="00FB07EB">
        <w:rPr>
          <w:rFonts w:hint="eastAsia"/>
          <w:lang w:eastAsia="ja-JP"/>
        </w:rPr>
        <w:t>取組対象の把握と設定</w:t>
      </w:r>
      <w:r>
        <w:rPr>
          <w:rFonts w:hint="eastAsia"/>
          <w:lang w:eastAsia="ja-JP"/>
        </w:rPr>
        <w:t>」</w:t>
      </w:r>
      <w:r w:rsidR="0087462F">
        <w:rPr>
          <w:rFonts w:hint="eastAsia"/>
          <w:lang w:eastAsia="ja-JP"/>
        </w:rPr>
        <w:t>及び</w:t>
      </w:r>
      <w:r>
        <w:rPr>
          <w:rFonts w:hint="eastAsia"/>
          <w:lang w:eastAsia="ja-JP"/>
        </w:rPr>
        <w:t>「</w:t>
      </w:r>
      <w:r w:rsidR="0087462F">
        <w:rPr>
          <w:rFonts w:hint="eastAsia"/>
          <w:lang w:eastAsia="ja-JP"/>
        </w:rPr>
        <w:t>5.2</w:t>
      </w:r>
      <w:r>
        <w:rPr>
          <w:rFonts w:hint="eastAsia"/>
          <w:lang w:eastAsia="ja-JP"/>
        </w:rPr>
        <w:t>.</w:t>
      </w:r>
      <w:r>
        <w:rPr>
          <w:rFonts w:hint="eastAsia"/>
          <w:lang w:eastAsia="ja-JP"/>
        </w:rPr>
        <w:t>ウェブアクセシビリティの対応状況の確認」</w:t>
      </w:r>
      <w:r w:rsidR="0087462F">
        <w:rPr>
          <w:rFonts w:hint="eastAsia"/>
          <w:lang w:eastAsia="ja-JP"/>
        </w:rPr>
        <w:t>で把握した、</w:t>
      </w:r>
      <w:r w:rsidR="007C7E20">
        <w:rPr>
          <w:rFonts w:hint="eastAsia"/>
          <w:lang w:eastAsia="ja-JP"/>
        </w:rPr>
        <w:t>ウェブアクセシビリティの対応状況、対象となるページ数、職員の対応工数、費用等を勘案し、</w:t>
      </w:r>
      <w:r w:rsidR="008C52FD">
        <w:rPr>
          <w:rFonts w:hint="eastAsia"/>
          <w:lang w:eastAsia="ja-JP"/>
        </w:rPr>
        <w:t>以下の</w:t>
      </w:r>
      <w:r w:rsidR="008C52FD">
        <w:rPr>
          <w:rFonts w:hint="eastAsia"/>
          <w:lang w:eastAsia="ja-JP"/>
        </w:rPr>
        <w:t>3</w:t>
      </w:r>
      <w:r w:rsidR="008C52FD">
        <w:rPr>
          <w:rFonts w:hint="eastAsia"/>
          <w:lang w:eastAsia="ja-JP"/>
        </w:rPr>
        <w:t>点について、</w:t>
      </w:r>
      <w:r w:rsidR="007C7E20">
        <w:rPr>
          <w:rFonts w:hint="eastAsia"/>
          <w:lang w:eastAsia="ja-JP"/>
        </w:rPr>
        <w:t>現実的かつ</w:t>
      </w:r>
      <w:r w:rsidR="00BB5A08">
        <w:rPr>
          <w:rFonts w:hint="eastAsia"/>
          <w:lang w:eastAsia="ja-JP"/>
        </w:rPr>
        <w:t>でき</w:t>
      </w:r>
      <w:r w:rsidR="007C7E20">
        <w:rPr>
          <w:rFonts w:hint="eastAsia"/>
          <w:lang w:eastAsia="ja-JP"/>
        </w:rPr>
        <w:t>るだけ高い目標を設定します。</w:t>
      </w:r>
    </w:p>
    <w:p w:rsidR="008C52FD" w:rsidRDefault="008C52FD" w:rsidP="00F91E4E">
      <w:pPr>
        <w:numPr>
          <w:ilvl w:val="0"/>
          <w:numId w:val="2"/>
        </w:numPr>
        <w:rPr>
          <w:lang w:eastAsia="ja-JP"/>
        </w:rPr>
      </w:pPr>
      <w:r>
        <w:rPr>
          <w:rFonts w:hint="eastAsia"/>
          <w:lang w:eastAsia="ja-JP"/>
        </w:rPr>
        <w:t>対象範囲</w:t>
      </w:r>
      <w:r w:rsidR="009D45F9">
        <w:rPr>
          <w:rFonts w:hint="eastAsia"/>
          <w:lang w:eastAsia="ja-JP"/>
        </w:rPr>
        <w:t xml:space="preserve">　（</w:t>
      </w:r>
      <w:r w:rsidR="009D45F9">
        <w:rPr>
          <w:rFonts w:hint="eastAsia"/>
          <w:lang w:eastAsia="ja-JP"/>
        </w:rPr>
        <w:t>P.5</w:t>
      </w:r>
      <w:r w:rsidR="00375E73">
        <w:rPr>
          <w:rFonts w:hint="eastAsia"/>
          <w:lang w:eastAsia="ja-JP"/>
        </w:rPr>
        <w:t>4</w:t>
      </w:r>
      <w:r w:rsidR="009D45F9">
        <w:rPr>
          <w:rFonts w:hint="eastAsia"/>
          <w:lang w:eastAsia="ja-JP"/>
        </w:rPr>
        <w:t>参照）</w:t>
      </w:r>
    </w:p>
    <w:p w:rsidR="008C52FD" w:rsidRDefault="008C52FD" w:rsidP="00F91E4E">
      <w:pPr>
        <w:numPr>
          <w:ilvl w:val="0"/>
          <w:numId w:val="2"/>
        </w:numPr>
        <w:rPr>
          <w:lang w:eastAsia="ja-JP"/>
        </w:rPr>
      </w:pPr>
      <w:r>
        <w:rPr>
          <w:rFonts w:hint="eastAsia"/>
          <w:lang w:eastAsia="ja-JP"/>
        </w:rPr>
        <w:t>期限</w:t>
      </w:r>
      <w:r w:rsidR="009D45F9">
        <w:rPr>
          <w:rFonts w:hint="eastAsia"/>
          <w:lang w:eastAsia="ja-JP"/>
        </w:rPr>
        <w:t xml:space="preserve">　（</w:t>
      </w:r>
      <w:r w:rsidR="009D45F9">
        <w:rPr>
          <w:rFonts w:hint="eastAsia"/>
          <w:lang w:eastAsia="ja-JP"/>
        </w:rPr>
        <w:t>P.5</w:t>
      </w:r>
      <w:r w:rsidR="00375E73">
        <w:rPr>
          <w:rFonts w:hint="eastAsia"/>
          <w:lang w:eastAsia="ja-JP"/>
        </w:rPr>
        <w:t>5</w:t>
      </w:r>
      <w:r w:rsidR="009D45F9">
        <w:rPr>
          <w:rFonts w:hint="eastAsia"/>
          <w:lang w:eastAsia="ja-JP"/>
        </w:rPr>
        <w:t>参照）</w:t>
      </w:r>
    </w:p>
    <w:p w:rsidR="008C52FD" w:rsidRDefault="008C52FD" w:rsidP="00F91E4E">
      <w:pPr>
        <w:numPr>
          <w:ilvl w:val="0"/>
          <w:numId w:val="2"/>
        </w:numPr>
        <w:rPr>
          <w:lang w:eastAsia="ja-JP"/>
        </w:rPr>
      </w:pPr>
      <w:r>
        <w:rPr>
          <w:rFonts w:hint="eastAsia"/>
          <w:lang w:eastAsia="ja-JP"/>
        </w:rPr>
        <w:t>適合レベル</w:t>
      </w:r>
      <w:r w:rsidR="00B66CB3">
        <w:rPr>
          <w:rFonts w:hint="eastAsia"/>
          <w:lang w:eastAsia="ja-JP"/>
        </w:rPr>
        <w:t>と対応度</w:t>
      </w:r>
      <w:r w:rsidR="009D45F9">
        <w:rPr>
          <w:rFonts w:hint="eastAsia"/>
          <w:lang w:eastAsia="ja-JP"/>
        </w:rPr>
        <w:t xml:space="preserve">　（</w:t>
      </w:r>
      <w:r w:rsidR="009D45F9">
        <w:rPr>
          <w:rFonts w:hint="eastAsia"/>
          <w:lang w:eastAsia="ja-JP"/>
        </w:rPr>
        <w:t>P.5</w:t>
      </w:r>
      <w:r w:rsidR="00375E73">
        <w:rPr>
          <w:rFonts w:hint="eastAsia"/>
          <w:lang w:eastAsia="ja-JP"/>
        </w:rPr>
        <w:t>5</w:t>
      </w:r>
      <w:r w:rsidR="009D45F9">
        <w:rPr>
          <w:rFonts w:hint="eastAsia"/>
          <w:lang w:eastAsia="ja-JP"/>
        </w:rPr>
        <w:t>参照）</w:t>
      </w:r>
    </w:p>
    <w:p w:rsidR="0099564A" w:rsidRDefault="008C52FD" w:rsidP="007C7E20">
      <w:pPr>
        <w:rPr>
          <w:lang w:eastAsia="ja-JP"/>
        </w:rPr>
      </w:pPr>
      <w:r>
        <w:rPr>
          <w:rFonts w:hint="eastAsia"/>
          <w:lang w:eastAsia="ja-JP"/>
        </w:rPr>
        <w:t>「</w:t>
      </w:r>
      <w:r w:rsidR="003527A3">
        <w:rPr>
          <w:rFonts w:hint="eastAsia"/>
          <w:lang w:eastAsia="ja-JP"/>
        </w:rPr>
        <w:t>5.3.1</w:t>
      </w:r>
      <w:r>
        <w:rPr>
          <w:rFonts w:hint="eastAsia"/>
          <w:lang w:eastAsia="ja-JP"/>
        </w:rPr>
        <w:t>目指すべきゴール」に示す</w:t>
      </w:r>
      <w:r w:rsidR="000216BD">
        <w:rPr>
          <w:rFonts w:hint="eastAsia"/>
          <w:lang w:eastAsia="ja-JP"/>
        </w:rPr>
        <w:t>内容</w:t>
      </w:r>
      <w:r>
        <w:rPr>
          <w:rFonts w:hint="eastAsia"/>
          <w:lang w:eastAsia="ja-JP"/>
        </w:rPr>
        <w:t>を策定することが現実的でない場合は</w:t>
      </w:r>
      <w:r w:rsidR="007C7E20">
        <w:rPr>
          <w:rFonts w:hint="eastAsia"/>
          <w:lang w:eastAsia="ja-JP"/>
        </w:rPr>
        <w:t>、対象範囲、期限、適合レベル</w:t>
      </w:r>
      <w:r w:rsidR="00B66CB3">
        <w:rPr>
          <w:rFonts w:hint="eastAsia"/>
          <w:lang w:eastAsia="ja-JP"/>
        </w:rPr>
        <w:t>と対応度</w:t>
      </w:r>
      <w:r w:rsidR="0011188D">
        <w:rPr>
          <w:rFonts w:hint="eastAsia"/>
          <w:lang w:eastAsia="ja-JP"/>
        </w:rPr>
        <w:t>について</w:t>
      </w:r>
      <w:r w:rsidR="007C7E20">
        <w:rPr>
          <w:rFonts w:hint="eastAsia"/>
          <w:lang w:eastAsia="ja-JP"/>
        </w:rPr>
        <w:t>段階的に</w:t>
      </w:r>
      <w:r w:rsidR="00884004">
        <w:rPr>
          <w:rFonts w:hint="eastAsia"/>
          <w:lang w:eastAsia="ja-JP"/>
        </w:rPr>
        <w:t>取り組む</w:t>
      </w:r>
      <w:r w:rsidR="00E974BE">
        <w:rPr>
          <w:rFonts w:hint="eastAsia"/>
          <w:lang w:eastAsia="ja-JP"/>
        </w:rPr>
        <w:t>方針</w:t>
      </w:r>
      <w:r w:rsidR="007C7E20">
        <w:rPr>
          <w:rFonts w:hint="eastAsia"/>
          <w:lang w:eastAsia="ja-JP"/>
        </w:rPr>
        <w:t>と</w:t>
      </w:r>
      <w:r w:rsidR="00987E46">
        <w:rPr>
          <w:rFonts w:hint="eastAsia"/>
          <w:lang w:eastAsia="ja-JP"/>
        </w:rPr>
        <w:t>します</w:t>
      </w:r>
      <w:r w:rsidR="007C7E20">
        <w:rPr>
          <w:rFonts w:hint="eastAsia"/>
          <w:lang w:eastAsia="ja-JP"/>
        </w:rPr>
        <w:t>。</w:t>
      </w:r>
    </w:p>
    <w:p w:rsidR="00E24C09" w:rsidRDefault="0099564A">
      <w:pPr>
        <w:pStyle w:val="aff5"/>
      </w:pPr>
      <w:r>
        <w:rPr>
          <w:rFonts w:hint="eastAsia"/>
        </w:rPr>
        <w:t>ポイント！</w:t>
      </w:r>
    </w:p>
    <w:p w:rsidR="00E24C09" w:rsidRDefault="009D45F9">
      <w:pPr>
        <w:pStyle w:val="aff5"/>
      </w:pPr>
      <w:r>
        <w:rPr>
          <w:rFonts w:hint="eastAsia"/>
        </w:rPr>
        <w:t>まずは、</w:t>
      </w:r>
      <w:r w:rsidR="00BB5A08">
        <w:rPr>
          <w:rFonts w:hint="eastAsia"/>
        </w:rPr>
        <w:t>実施可能な範囲と今後実施する部分を明確化したウェブアクセシビリティ方針を策定し、</w:t>
      </w:r>
      <w:r w:rsidR="007C7E20">
        <w:rPr>
          <w:rFonts w:hint="eastAsia"/>
        </w:rPr>
        <w:t>取組に着手</w:t>
      </w:r>
      <w:r w:rsidR="0087462F">
        <w:rPr>
          <w:rFonts w:hint="eastAsia"/>
        </w:rPr>
        <w:t>することが重要です。その上で、次年度以降、</w:t>
      </w:r>
      <w:r w:rsidR="0099564A">
        <w:rPr>
          <w:rFonts w:hint="eastAsia"/>
        </w:rPr>
        <w:t>段階的に拡大する</w:t>
      </w:r>
      <w:r w:rsidR="007C7E20">
        <w:rPr>
          <w:rFonts w:hint="eastAsia"/>
        </w:rPr>
        <w:t>ことを</w:t>
      </w:r>
      <w:r w:rsidR="002376CE">
        <w:rPr>
          <w:rFonts w:hint="eastAsia"/>
        </w:rPr>
        <w:t>重視</w:t>
      </w:r>
      <w:r w:rsidR="0099564A">
        <w:rPr>
          <w:rFonts w:hint="eastAsia"/>
        </w:rPr>
        <w:t>してください</w:t>
      </w:r>
      <w:r w:rsidR="007C7E20">
        <w:rPr>
          <w:rFonts w:hint="eastAsia"/>
        </w:rPr>
        <w:t>。</w:t>
      </w:r>
    </w:p>
    <w:p w:rsidR="007C7E20" w:rsidRDefault="007C7E20" w:rsidP="007C7E20">
      <w:pPr>
        <w:rPr>
          <w:lang w:eastAsia="ja-JP"/>
        </w:rPr>
      </w:pPr>
      <w:r>
        <w:rPr>
          <w:rFonts w:hint="eastAsia"/>
          <w:lang w:eastAsia="ja-JP"/>
        </w:rPr>
        <w:t>なお、段階的な取組計画とする場合は、</w:t>
      </w:r>
      <w:r w:rsidR="00B97687">
        <w:rPr>
          <w:rFonts w:hint="eastAsia"/>
          <w:lang w:eastAsia="ja-JP"/>
        </w:rPr>
        <w:t>対応ができていない</w:t>
      </w:r>
      <w:r>
        <w:rPr>
          <w:lang w:eastAsia="ja-JP"/>
        </w:rPr>
        <w:t>ウェブコンテンツについて問</w:t>
      </w:r>
      <w:r w:rsidR="004F3A64">
        <w:rPr>
          <w:rFonts w:hint="eastAsia"/>
          <w:lang w:eastAsia="ja-JP"/>
        </w:rPr>
        <w:t>い</w:t>
      </w:r>
      <w:r>
        <w:rPr>
          <w:lang w:eastAsia="ja-JP"/>
        </w:rPr>
        <w:t>合せ先を明記するなど、ホームページ以外の代替手段も含め、</w:t>
      </w:r>
      <w:r w:rsidR="008C52FD">
        <w:rPr>
          <w:rFonts w:hint="eastAsia"/>
          <w:lang w:eastAsia="ja-JP"/>
        </w:rPr>
        <w:t>できる限り</w:t>
      </w:r>
      <w:r>
        <w:rPr>
          <w:lang w:eastAsia="ja-JP"/>
        </w:rPr>
        <w:t>多くの利用者が情報を利用できるように</w:t>
      </w:r>
      <w:r>
        <w:rPr>
          <w:rFonts w:hint="eastAsia"/>
          <w:lang w:eastAsia="ja-JP"/>
        </w:rPr>
        <w:t>対処します</w:t>
      </w:r>
      <w:r>
        <w:rPr>
          <w:lang w:eastAsia="ja-JP"/>
        </w:rPr>
        <w:t>。</w:t>
      </w:r>
      <w:r w:rsidR="00BB5A08">
        <w:rPr>
          <w:rFonts w:hint="eastAsia"/>
          <w:lang w:eastAsia="ja-JP"/>
        </w:rPr>
        <w:t>このような代替手段を講じる場合、必ずしも</w:t>
      </w:r>
      <w:r w:rsidR="00BB5A08">
        <w:rPr>
          <w:rFonts w:hint="eastAsia"/>
          <w:lang w:eastAsia="ja-JP"/>
        </w:rPr>
        <w:t>JIS X 8341-3:</w:t>
      </w:r>
      <w:r w:rsidR="00F80DCE">
        <w:rPr>
          <w:rFonts w:hint="eastAsia"/>
          <w:lang w:eastAsia="ja-JP"/>
        </w:rPr>
        <w:t>2016</w:t>
      </w:r>
      <w:r w:rsidR="00BB5A08">
        <w:rPr>
          <w:rFonts w:hint="eastAsia"/>
          <w:lang w:eastAsia="ja-JP"/>
        </w:rPr>
        <w:t>の適合レベルを満足することにはなりませんが、障害者等への情報伝達を最優先する上でやむを得ない措置と考えられます。しかし、可能な限り早急に適合レベルを満足することを目指します。</w:t>
      </w:r>
    </w:p>
    <w:p w:rsidR="00FB0151" w:rsidRDefault="00FB0151" w:rsidP="007C7E20">
      <w:pPr>
        <w:rPr>
          <w:lang w:eastAsia="ja-JP"/>
        </w:rPr>
      </w:pPr>
    </w:p>
    <w:p w:rsidR="00FB0151" w:rsidRDefault="00FB0151" w:rsidP="007C7E20">
      <w:pPr>
        <w:rPr>
          <w:lang w:eastAsia="ja-JP"/>
        </w:rPr>
      </w:pPr>
    </w:p>
    <w:p w:rsidR="00FB0151" w:rsidRDefault="00FB0151" w:rsidP="007C7E20">
      <w:pPr>
        <w:rPr>
          <w:lang w:eastAsia="ja-JP"/>
        </w:rPr>
      </w:pPr>
    </w:p>
    <w:p w:rsidR="001677FD" w:rsidRDefault="00757BF7">
      <w:pPr>
        <w:pStyle w:val="aff9"/>
      </w:pPr>
      <w:r>
        <w:rPr>
          <w:rFonts w:hint="eastAsia"/>
        </w:rPr>
        <w:lastRenderedPageBreak/>
        <w:t>注意点！</w:t>
      </w:r>
    </w:p>
    <w:p w:rsidR="001677FD" w:rsidRDefault="0071134D" w:rsidP="0071134D">
      <w:pPr>
        <w:pStyle w:val="aff9"/>
      </w:pPr>
      <w:r>
        <w:rPr>
          <w:rFonts w:hint="eastAsia"/>
        </w:rPr>
        <w:t>段階的な取組計画とする場合において、</w:t>
      </w:r>
      <w:r w:rsidR="001C1722" w:rsidRPr="001C1722">
        <w:rPr>
          <w:rFonts w:hint="eastAsia"/>
        </w:rPr>
        <w:t>公的機関が取組の対象から除外しているページなどがある場合も、障害者が実際にウェブアクセシビリティの問題に直面し、障壁の除去の要望を申し出た場合に、その実施に伴う負担が過重でないときは、障害者差別解消法に基づき合理的配慮の提供が求められます。</w:t>
      </w:r>
    </w:p>
    <w:p w:rsidR="00757BF7" w:rsidRPr="00757BF7" w:rsidRDefault="00757BF7" w:rsidP="007C7E20">
      <w:pPr>
        <w:rPr>
          <w:lang w:eastAsia="ja-JP"/>
        </w:rPr>
      </w:pPr>
    </w:p>
    <w:p w:rsidR="00896709" w:rsidRDefault="007C7E20">
      <w:pPr>
        <w:pStyle w:val="30"/>
      </w:pPr>
      <w:r>
        <w:rPr>
          <w:rFonts w:hint="eastAsia"/>
        </w:rPr>
        <w:t>対象範囲</w:t>
      </w:r>
      <w:r w:rsidR="00866B7B">
        <w:rPr>
          <w:rFonts w:hint="eastAsia"/>
        </w:rPr>
        <w:t>の設定</w:t>
      </w:r>
    </w:p>
    <w:p w:rsidR="004277EE" w:rsidRDefault="00292350" w:rsidP="004277EE">
      <w:pPr>
        <w:pStyle w:val="4"/>
        <w:numPr>
          <w:ilvl w:val="0"/>
          <w:numId w:val="303"/>
        </w:numPr>
      </w:pPr>
      <w:r>
        <w:rPr>
          <w:rFonts w:hint="eastAsia"/>
        </w:rPr>
        <w:t>基本となる考え方</w:t>
      </w:r>
    </w:p>
    <w:p w:rsidR="00292350" w:rsidRDefault="00292350" w:rsidP="00292350">
      <w:pPr>
        <w:rPr>
          <w:lang w:eastAsia="ja-JP"/>
        </w:rPr>
      </w:pPr>
      <w:r>
        <w:rPr>
          <w:rFonts w:hint="eastAsia"/>
          <w:lang w:eastAsia="ja-JP"/>
        </w:rPr>
        <w:t>対象とするホームページ等の全体について対応する</w:t>
      </w:r>
      <w:r w:rsidR="007257DC">
        <w:rPr>
          <w:rFonts w:hint="eastAsia"/>
          <w:lang w:eastAsia="ja-JP"/>
        </w:rPr>
        <w:t>ことを基本とします</w:t>
      </w:r>
      <w:r>
        <w:rPr>
          <w:rFonts w:hint="eastAsia"/>
          <w:lang w:eastAsia="ja-JP"/>
        </w:rPr>
        <w:t>。</w:t>
      </w:r>
    </w:p>
    <w:p w:rsidR="00896709" w:rsidRDefault="00D33316">
      <w:pPr>
        <w:pStyle w:val="4"/>
      </w:pPr>
      <w:r w:rsidRPr="00D33316">
        <w:rPr>
          <w:rFonts w:hint="eastAsia"/>
        </w:rPr>
        <w:t>ホームページ等の全体について対応すること</w:t>
      </w:r>
      <w:r w:rsidR="0087462F">
        <w:rPr>
          <w:rFonts w:hint="eastAsia"/>
        </w:rPr>
        <w:t>が難しい場合</w:t>
      </w:r>
    </w:p>
    <w:p w:rsidR="00B75E4B" w:rsidRDefault="00B75E4B" w:rsidP="00B75E4B">
      <w:pPr>
        <w:rPr>
          <w:lang w:eastAsia="ja-JP"/>
        </w:rPr>
      </w:pPr>
      <w:r>
        <w:rPr>
          <w:rFonts w:hint="eastAsia"/>
          <w:lang w:eastAsia="ja-JP"/>
        </w:rPr>
        <w:t>全体を一度に対応する計画が現実的でない場合は、ホームページ等の一部を対象としたり、特定のページを対象から除外したりすることにより、対象範囲を</w:t>
      </w:r>
      <w:r w:rsidR="00987E46">
        <w:rPr>
          <w:rFonts w:hint="eastAsia"/>
          <w:lang w:eastAsia="ja-JP"/>
        </w:rPr>
        <w:t>限定した計画から始め、</w:t>
      </w:r>
      <w:r>
        <w:rPr>
          <w:rFonts w:hint="eastAsia"/>
          <w:lang w:eastAsia="ja-JP"/>
        </w:rPr>
        <w:t>段階的に</w:t>
      </w:r>
      <w:r w:rsidR="00987E46">
        <w:rPr>
          <w:rFonts w:hint="eastAsia"/>
          <w:lang w:eastAsia="ja-JP"/>
        </w:rPr>
        <w:t>対象範囲を</w:t>
      </w:r>
      <w:r>
        <w:rPr>
          <w:rFonts w:hint="eastAsia"/>
          <w:lang w:eastAsia="ja-JP"/>
        </w:rPr>
        <w:t>拡大することとします。</w:t>
      </w:r>
    </w:p>
    <w:p w:rsidR="000216BD" w:rsidRPr="00B75E4B" w:rsidRDefault="000216BD" w:rsidP="00B75E4B">
      <w:pPr>
        <w:rPr>
          <w:lang w:eastAsia="ja-JP"/>
        </w:rPr>
      </w:pPr>
      <w:r>
        <w:rPr>
          <w:rFonts w:hint="eastAsia"/>
          <w:lang w:eastAsia="ja-JP"/>
        </w:rPr>
        <w:t>段階的に対象を拡大する考え方を以下に例示します。</w:t>
      </w:r>
    </w:p>
    <w:p w:rsidR="0072122F" w:rsidRDefault="0069619F">
      <w:pPr>
        <w:pStyle w:val="a1"/>
        <w:numPr>
          <w:ilvl w:val="0"/>
          <w:numId w:val="210"/>
        </w:numPr>
        <w:rPr>
          <w:rFonts w:ascii="ＭＳ ゴシック" w:eastAsia="ＭＳ ゴシック" w:hAnsi="ＭＳ ゴシック"/>
        </w:rPr>
      </w:pPr>
      <w:r w:rsidRPr="0069619F">
        <w:rPr>
          <w:rFonts w:ascii="ＭＳ ゴシック" w:eastAsia="ＭＳ ゴシック" w:hAnsi="ＭＳ ゴシック" w:hint="eastAsia"/>
        </w:rPr>
        <w:t>利用者にとってより重要な対象から優先的に対応するように計画する。</w:t>
      </w:r>
    </w:p>
    <w:p w:rsidR="003527A3" w:rsidRDefault="003527A3" w:rsidP="003527A3">
      <w:pPr>
        <w:rPr>
          <w:lang w:eastAsia="ja-JP"/>
        </w:rPr>
      </w:pPr>
      <w:r>
        <w:rPr>
          <w:rFonts w:hint="eastAsia"/>
          <w:lang w:eastAsia="ja-JP"/>
        </w:rPr>
        <w:t>優先的に対応すべきページを選定する場合は、</w:t>
      </w:r>
      <w:r>
        <w:rPr>
          <w:rFonts w:hint="eastAsia"/>
          <w:lang w:eastAsia="ja-JP"/>
        </w:rPr>
        <w:t>JIS X 8341-3:2016</w:t>
      </w:r>
      <w:r w:rsidR="00DC332A">
        <w:rPr>
          <w:rFonts w:hint="eastAsia"/>
          <w:lang w:eastAsia="ja-JP"/>
        </w:rPr>
        <w:t>「</w:t>
      </w:r>
      <w:r>
        <w:rPr>
          <w:rFonts w:hint="eastAsia"/>
          <w:lang w:eastAsia="ja-JP"/>
        </w:rPr>
        <w:t>附属書</w:t>
      </w:r>
      <w:r>
        <w:rPr>
          <w:rFonts w:hint="eastAsia"/>
          <w:lang w:eastAsia="ja-JP"/>
        </w:rPr>
        <w:t>JB</w:t>
      </w:r>
      <w:r w:rsidR="00A30CDF">
        <w:rPr>
          <w:rFonts w:hint="eastAsia"/>
          <w:lang w:eastAsia="ja-JP"/>
        </w:rPr>
        <w:t>（参考）</w:t>
      </w:r>
      <w:r w:rsidR="00DC332A">
        <w:rPr>
          <w:rFonts w:hint="eastAsia"/>
          <w:lang w:eastAsia="ja-JP"/>
        </w:rPr>
        <w:t>試験方法」の「</w:t>
      </w:r>
      <w:r w:rsidRPr="004E528F">
        <w:rPr>
          <w:rFonts w:hint="eastAsia"/>
          <w:lang w:eastAsia="ja-JP"/>
        </w:rPr>
        <w:t>JB.1.2</w:t>
      </w:r>
      <w:r>
        <w:rPr>
          <w:rFonts w:hint="eastAsia"/>
          <w:lang w:eastAsia="ja-JP"/>
        </w:rPr>
        <w:t xml:space="preserve"> </w:t>
      </w:r>
      <w:r w:rsidRPr="00227E33">
        <w:rPr>
          <w:rFonts w:hint="eastAsia"/>
          <w:lang w:eastAsia="ja-JP"/>
        </w:rPr>
        <w:t>c)</w:t>
      </w:r>
      <w:r w:rsidRPr="00227E33">
        <w:rPr>
          <w:rFonts w:hint="eastAsia"/>
          <w:lang w:eastAsia="ja-JP"/>
        </w:rPr>
        <w:tab/>
      </w:r>
      <w:r w:rsidRPr="00227E33">
        <w:rPr>
          <w:rFonts w:hint="eastAsia"/>
          <w:lang w:eastAsia="ja-JP"/>
        </w:rPr>
        <w:t>ウェブページ一式を代表するウェブページを選択する場合</w:t>
      </w:r>
      <w:r>
        <w:rPr>
          <w:rFonts w:hint="eastAsia"/>
          <w:lang w:eastAsia="ja-JP"/>
        </w:rPr>
        <w:t>」に列挙されている内容を参考に、利用者にとっての重要度を各団体で十分に検討してください。</w:t>
      </w:r>
      <w:r w:rsidR="009378A1" w:rsidRPr="009378A1">
        <w:rPr>
          <w:rFonts w:hint="eastAsia"/>
          <w:lang w:eastAsia="ja-JP"/>
        </w:rPr>
        <w:t>各団体の技術面、財政面や運用体制などのやむを得ない個別事情によって、</w:t>
      </w:r>
      <w:r>
        <w:rPr>
          <w:rFonts w:hint="eastAsia"/>
          <w:lang w:eastAsia="ja-JP"/>
        </w:rPr>
        <w:t>一部のウェブコンテンツを例外扱いとする場合も、</w:t>
      </w:r>
      <w:r>
        <w:rPr>
          <w:rFonts w:hint="eastAsia"/>
          <w:lang w:eastAsia="ja-JP"/>
        </w:rPr>
        <w:t>JIS X 8341-3:2016</w:t>
      </w:r>
      <w:r w:rsidR="00DC332A">
        <w:rPr>
          <w:rFonts w:hint="eastAsia"/>
          <w:lang w:eastAsia="ja-JP"/>
        </w:rPr>
        <w:t>「附属書</w:t>
      </w:r>
      <w:r w:rsidR="00DC332A">
        <w:rPr>
          <w:rFonts w:hint="eastAsia"/>
          <w:lang w:eastAsia="ja-JP"/>
        </w:rPr>
        <w:t>JB</w:t>
      </w:r>
      <w:r w:rsidR="00A30CDF">
        <w:rPr>
          <w:rFonts w:hint="eastAsia"/>
          <w:lang w:eastAsia="ja-JP"/>
        </w:rPr>
        <w:t>（参考）</w:t>
      </w:r>
      <w:r w:rsidR="00DC332A">
        <w:rPr>
          <w:rFonts w:hint="eastAsia"/>
          <w:lang w:eastAsia="ja-JP"/>
        </w:rPr>
        <w:t>試験方法」の「</w:t>
      </w:r>
      <w:r w:rsidRPr="004E528F">
        <w:rPr>
          <w:rFonts w:hint="eastAsia"/>
          <w:lang w:eastAsia="ja-JP"/>
        </w:rPr>
        <w:t>JB.1.2</w:t>
      </w:r>
      <w:r>
        <w:rPr>
          <w:rFonts w:hint="eastAsia"/>
          <w:lang w:eastAsia="ja-JP"/>
        </w:rPr>
        <w:t xml:space="preserve"> </w:t>
      </w:r>
      <w:r w:rsidRPr="00227E33">
        <w:rPr>
          <w:rFonts w:hint="eastAsia"/>
          <w:lang w:eastAsia="ja-JP"/>
        </w:rPr>
        <w:t>c)</w:t>
      </w:r>
      <w:r w:rsidRPr="00227E33">
        <w:rPr>
          <w:rFonts w:hint="eastAsia"/>
          <w:lang w:eastAsia="ja-JP"/>
        </w:rPr>
        <w:tab/>
      </w:r>
      <w:r w:rsidRPr="00227E33">
        <w:rPr>
          <w:rFonts w:hint="eastAsia"/>
          <w:lang w:eastAsia="ja-JP"/>
        </w:rPr>
        <w:t>ウェブページ一式を代表するウェブページを選択する場合</w:t>
      </w:r>
      <w:r>
        <w:rPr>
          <w:rFonts w:hint="eastAsia"/>
          <w:lang w:eastAsia="ja-JP"/>
        </w:rPr>
        <w:t>」に列挙されている内容を確認し、優先的に対応すべきページが例外となることのないように検討してください。</w:t>
      </w:r>
    </w:p>
    <w:p w:rsidR="003527A3" w:rsidRDefault="003527A3" w:rsidP="003527A3">
      <w:pPr>
        <w:pStyle w:val="aff7"/>
      </w:pPr>
      <w:r>
        <w:rPr>
          <w:rFonts w:hint="eastAsia"/>
        </w:rPr>
        <w:t>【参照】</w:t>
      </w:r>
    </w:p>
    <w:p w:rsidR="0072122F" w:rsidRDefault="003527A3">
      <w:pPr>
        <w:pStyle w:val="aff7"/>
        <w:numPr>
          <w:ilvl w:val="0"/>
          <w:numId w:val="235"/>
        </w:numPr>
      </w:pPr>
      <w:r>
        <w:rPr>
          <w:rFonts w:hint="eastAsia"/>
        </w:rPr>
        <w:t>JIS X 8341-3:2016</w:t>
      </w:r>
      <w:r w:rsidR="00DC332A">
        <w:rPr>
          <w:rFonts w:hint="eastAsia"/>
        </w:rPr>
        <w:t>「</w:t>
      </w:r>
      <w:r w:rsidR="0069619F" w:rsidRPr="0069619F">
        <w:rPr>
          <w:rFonts w:hint="eastAsia"/>
        </w:rPr>
        <w:t>附属書</w:t>
      </w:r>
      <w:r w:rsidR="0069619F" w:rsidRPr="0069619F">
        <w:t>JB</w:t>
      </w:r>
      <w:r w:rsidR="0069619F" w:rsidRPr="0069619F">
        <w:rPr>
          <w:rFonts w:hint="eastAsia"/>
        </w:rPr>
        <w:t>（参考）試験方法</w:t>
      </w:r>
      <w:r w:rsidR="00813B57">
        <w:rPr>
          <w:rFonts w:hint="eastAsia"/>
        </w:rPr>
        <w:t>」</w:t>
      </w:r>
    </w:p>
    <w:p w:rsidR="0072122F" w:rsidRDefault="0072122F"/>
    <w:p w:rsidR="004E7485" w:rsidRDefault="00256B5E">
      <w:pPr>
        <w:pStyle w:val="a1"/>
        <w:rPr>
          <w:rFonts w:ascii="ＭＳ ゴシック" w:eastAsia="ＭＳ ゴシック" w:hAnsi="ＭＳ ゴシック"/>
        </w:rPr>
      </w:pPr>
      <w:r w:rsidRPr="00256B5E">
        <w:rPr>
          <w:rFonts w:ascii="ＭＳ ゴシック" w:eastAsia="ＭＳ ゴシック" w:hAnsi="ＭＳ ゴシック" w:hint="eastAsia"/>
        </w:rPr>
        <w:t>各団体の技術</w:t>
      </w:r>
      <w:r w:rsidR="009A051D">
        <w:rPr>
          <w:rFonts w:ascii="ＭＳ ゴシック" w:eastAsia="ＭＳ ゴシック" w:hAnsi="ＭＳ ゴシック" w:hint="eastAsia"/>
        </w:rPr>
        <w:t>面、財政面や</w:t>
      </w:r>
      <w:r w:rsidRPr="00256B5E">
        <w:rPr>
          <w:rFonts w:ascii="ＭＳ ゴシック" w:eastAsia="ＭＳ ゴシック" w:hAnsi="ＭＳ ゴシック" w:hint="eastAsia"/>
        </w:rPr>
        <w:t>運用</w:t>
      </w:r>
      <w:r w:rsidR="009A051D">
        <w:rPr>
          <w:rFonts w:ascii="ＭＳ ゴシック" w:eastAsia="ＭＳ ゴシック" w:hAnsi="ＭＳ ゴシック" w:hint="eastAsia"/>
        </w:rPr>
        <w:t>体制</w:t>
      </w:r>
      <w:r w:rsidRPr="00256B5E">
        <w:rPr>
          <w:rFonts w:ascii="ＭＳ ゴシック" w:eastAsia="ＭＳ ゴシック" w:hAnsi="ＭＳ ゴシック" w:hint="eastAsia"/>
        </w:rPr>
        <w:t>などの</w:t>
      </w:r>
      <w:r w:rsidR="009A051D">
        <w:rPr>
          <w:rFonts w:ascii="ＭＳ ゴシック" w:eastAsia="ＭＳ ゴシック" w:hAnsi="ＭＳ ゴシック" w:hint="eastAsia"/>
        </w:rPr>
        <w:t>やむを得ない個別</w:t>
      </w:r>
      <w:r w:rsidRPr="00256B5E">
        <w:rPr>
          <w:rFonts w:ascii="ＭＳ ゴシック" w:eastAsia="ＭＳ ゴシック" w:hAnsi="ＭＳ ゴシック" w:hint="eastAsia"/>
        </w:rPr>
        <w:t>事情によって、現時点では対応できないウェブコンテンツを</w:t>
      </w:r>
      <w:r w:rsidR="009A051D">
        <w:rPr>
          <w:rFonts w:ascii="ＭＳ ゴシック" w:eastAsia="ＭＳ ゴシック" w:hAnsi="ＭＳ ゴシック" w:hint="eastAsia"/>
        </w:rPr>
        <w:t>一定期間に限り除外して取り扱う</w:t>
      </w:r>
      <w:r w:rsidRPr="00256B5E">
        <w:rPr>
          <w:rFonts w:ascii="ＭＳ ゴシック" w:eastAsia="ＭＳ ゴシック" w:hAnsi="ＭＳ ゴシック" w:hint="eastAsia"/>
        </w:rPr>
        <w:t>。</w:t>
      </w:r>
    </w:p>
    <w:p w:rsidR="0072122F" w:rsidRDefault="0072122F">
      <w:pPr>
        <w:pStyle w:val="a1"/>
        <w:numPr>
          <w:ilvl w:val="0"/>
          <w:numId w:val="0"/>
        </w:numPr>
        <w:ind w:left="562"/>
        <w:rPr>
          <w:rFonts w:ascii="ＭＳ ゴシック" w:eastAsia="ＭＳ ゴシック" w:hAnsi="ＭＳ ゴシック"/>
        </w:rPr>
      </w:pPr>
    </w:p>
    <w:p w:rsidR="00DE56B7" w:rsidRDefault="00DE56B7" w:rsidP="00DE56B7">
      <w:pPr>
        <w:rPr>
          <w:lang w:eastAsia="ja-JP"/>
        </w:rPr>
      </w:pPr>
      <w:r>
        <w:rPr>
          <w:rFonts w:hint="eastAsia"/>
          <w:lang w:eastAsia="ja-JP"/>
        </w:rPr>
        <w:lastRenderedPageBreak/>
        <w:t>【例】</w:t>
      </w:r>
    </w:p>
    <w:p w:rsidR="00DE56B7" w:rsidRDefault="00E30AC8" w:rsidP="00DE56B7">
      <w:pPr>
        <w:rPr>
          <w:lang w:eastAsia="ja-JP"/>
        </w:rPr>
      </w:pPr>
      <w:r>
        <w:rPr>
          <w:rFonts w:hint="eastAsia"/>
          <w:lang w:eastAsia="ja-JP"/>
        </w:rPr>
        <w:t>X</w:t>
      </w:r>
      <w:r w:rsidR="00DE56B7" w:rsidRPr="00DE56B7">
        <w:rPr>
          <w:rFonts w:hint="eastAsia"/>
          <w:lang w:eastAsia="ja-JP"/>
        </w:rPr>
        <w:t>年以前に掲載した動画は</w:t>
      </w:r>
      <w:r>
        <w:rPr>
          <w:rFonts w:hint="eastAsia"/>
          <w:lang w:eastAsia="ja-JP"/>
        </w:rPr>
        <w:t>Y</w:t>
      </w:r>
      <w:r w:rsidR="00DE56B7" w:rsidRPr="00DE56B7">
        <w:rPr>
          <w:rFonts w:hint="eastAsia"/>
          <w:lang w:eastAsia="ja-JP"/>
        </w:rPr>
        <w:t>年以降の</w:t>
      </w:r>
      <w:r w:rsidR="00462FCD">
        <w:rPr>
          <w:rFonts w:hint="eastAsia"/>
          <w:lang w:eastAsia="ja-JP"/>
        </w:rPr>
        <w:t>取組</w:t>
      </w:r>
      <w:r w:rsidR="00DE56B7" w:rsidRPr="00DE56B7">
        <w:rPr>
          <w:rFonts w:hint="eastAsia"/>
          <w:lang w:eastAsia="ja-JP"/>
        </w:rPr>
        <w:t>課題とする</w:t>
      </w:r>
      <w:r w:rsidR="00DE56B7">
        <w:rPr>
          <w:rFonts w:hint="eastAsia"/>
          <w:lang w:eastAsia="ja-JP"/>
        </w:rPr>
        <w:t>。</w:t>
      </w:r>
    </w:p>
    <w:p w:rsidR="001C668C" w:rsidRDefault="001C668C" w:rsidP="00DE56B7">
      <w:pPr>
        <w:rPr>
          <w:lang w:eastAsia="ja-JP"/>
        </w:rPr>
      </w:pPr>
    </w:p>
    <w:p w:rsidR="00896709" w:rsidRDefault="00060D03">
      <w:pPr>
        <w:pStyle w:val="30"/>
      </w:pPr>
      <w:r>
        <w:rPr>
          <w:rFonts w:hint="eastAsia"/>
        </w:rPr>
        <w:t>期限</w:t>
      </w:r>
      <w:r w:rsidR="00866B7B">
        <w:rPr>
          <w:rFonts w:hint="eastAsia"/>
        </w:rPr>
        <w:t>の設定</w:t>
      </w:r>
    </w:p>
    <w:p w:rsidR="004277EE" w:rsidRDefault="00BB0A7A" w:rsidP="004277EE">
      <w:pPr>
        <w:pStyle w:val="4"/>
        <w:numPr>
          <w:ilvl w:val="0"/>
          <w:numId w:val="304"/>
        </w:numPr>
      </w:pPr>
      <w:r w:rsidRPr="00143270">
        <w:rPr>
          <w:rFonts w:hint="eastAsia"/>
        </w:rPr>
        <w:t>基本となる考え方</w:t>
      </w:r>
    </w:p>
    <w:p w:rsidR="008A7D0A" w:rsidRDefault="004277EE" w:rsidP="009378A1">
      <w:pPr>
        <w:rPr>
          <w:lang w:eastAsia="ja-JP"/>
        </w:rPr>
      </w:pPr>
      <w:r w:rsidRPr="004277EE">
        <w:rPr>
          <w:color w:val="C00000"/>
          <w:u w:val="single"/>
          <w:lang w:eastAsia="ja-JP"/>
        </w:rPr>
        <w:t>2016</w:t>
      </w:r>
      <w:r w:rsidRPr="004277EE">
        <w:rPr>
          <w:rFonts w:hint="eastAsia"/>
          <w:color w:val="C00000"/>
          <w:u w:val="single"/>
          <w:lang w:eastAsia="ja-JP"/>
        </w:rPr>
        <w:t>年</w:t>
      </w:r>
      <w:r w:rsidRPr="004277EE">
        <w:rPr>
          <w:color w:val="C00000"/>
          <w:u w:val="single"/>
          <w:lang w:eastAsia="ja-JP"/>
        </w:rPr>
        <w:t>4</w:t>
      </w:r>
      <w:r w:rsidRPr="004277EE">
        <w:rPr>
          <w:rFonts w:hint="eastAsia"/>
          <w:color w:val="C00000"/>
          <w:u w:val="single"/>
          <w:lang w:eastAsia="ja-JP"/>
        </w:rPr>
        <w:t>月に障害者差別解消法が施行</w:t>
      </w:r>
      <w:r w:rsidR="001251AE">
        <w:rPr>
          <w:rFonts w:hint="eastAsia"/>
          <w:lang w:eastAsia="ja-JP"/>
        </w:rPr>
        <w:t>されたこと、</w:t>
      </w:r>
      <w:r w:rsidRPr="004277EE">
        <w:rPr>
          <w:rFonts w:hint="eastAsia"/>
          <w:color w:val="C00000"/>
          <w:u w:val="single"/>
          <w:lang w:eastAsia="ja-JP"/>
        </w:rPr>
        <w:t>障害者基本計画（第</w:t>
      </w:r>
      <w:r w:rsidRPr="004277EE">
        <w:rPr>
          <w:color w:val="C00000"/>
          <w:u w:val="single"/>
          <w:lang w:eastAsia="ja-JP"/>
        </w:rPr>
        <w:t>3</w:t>
      </w:r>
      <w:r w:rsidRPr="004277EE">
        <w:rPr>
          <w:rFonts w:hint="eastAsia"/>
          <w:color w:val="C00000"/>
          <w:u w:val="single"/>
          <w:lang w:eastAsia="ja-JP"/>
        </w:rPr>
        <w:t>次）の対象期間が</w:t>
      </w:r>
      <w:r w:rsidRPr="004277EE">
        <w:rPr>
          <w:color w:val="C00000"/>
          <w:u w:val="single"/>
          <w:lang w:eastAsia="ja-JP"/>
        </w:rPr>
        <w:t>2017</w:t>
      </w:r>
      <w:r w:rsidRPr="004277EE">
        <w:rPr>
          <w:rFonts w:hint="eastAsia"/>
          <w:color w:val="C00000"/>
          <w:u w:val="single"/>
          <w:lang w:eastAsia="ja-JP"/>
        </w:rPr>
        <w:t>年度末まで</w:t>
      </w:r>
      <w:r w:rsidR="001251AE">
        <w:rPr>
          <w:rFonts w:hint="eastAsia"/>
          <w:lang w:eastAsia="ja-JP"/>
        </w:rPr>
        <w:t>となっていること等を</w:t>
      </w:r>
      <w:r w:rsidR="00E54696">
        <w:rPr>
          <w:rFonts w:hint="eastAsia"/>
          <w:lang w:eastAsia="ja-JP"/>
        </w:rPr>
        <w:t>踏まえ</w:t>
      </w:r>
      <w:r w:rsidR="001251AE">
        <w:rPr>
          <w:rFonts w:hint="eastAsia"/>
          <w:lang w:eastAsia="ja-JP"/>
        </w:rPr>
        <w:t>、</w:t>
      </w:r>
      <w:r w:rsidR="009378A1">
        <w:rPr>
          <w:rFonts w:hint="eastAsia"/>
          <w:lang w:eastAsia="ja-JP"/>
        </w:rPr>
        <w:t>実施に伴う負担が過重である場合を除き、</w:t>
      </w:r>
      <w:r w:rsidR="009A051D">
        <w:rPr>
          <w:rFonts w:hint="eastAsia"/>
          <w:lang w:eastAsia="ja-JP"/>
        </w:rPr>
        <w:t>遅くとも</w:t>
      </w:r>
      <w:r w:rsidR="009A051D">
        <w:rPr>
          <w:rFonts w:hint="eastAsia"/>
          <w:lang w:eastAsia="ja-JP"/>
        </w:rPr>
        <w:t>2017</w:t>
      </w:r>
      <w:r w:rsidR="009A051D">
        <w:rPr>
          <w:rFonts w:hint="eastAsia"/>
          <w:lang w:eastAsia="ja-JP"/>
        </w:rPr>
        <w:t>年度末までの期間設定とします</w:t>
      </w:r>
      <w:r w:rsidR="00060D03">
        <w:rPr>
          <w:rFonts w:hint="eastAsia"/>
          <w:lang w:eastAsia="ja-JP"/>
        </w:rPr>
        <w:t>。</w:t>
      </w:r>
      <w:r w:rsidR="007A3755">
        <w:rPr>
          <w:rFonts w:hint="eastAsia"/>
          <w:lang w:eastAsia="ja-JP"/>
        </w:rPr>
        <w:t>（「</w:t>
      </w:r>
      <w:r w:rsidR="00E30AC8">
        <w:rPr>
          <w:rFonts w:hint="eastAsia"/>
          <w:lang w:eastAsia="ja-JP"/>
        </w:rPr>
        <w:t>3.2.</w:t>
      </w:r>
      <w:r w:rsidR="00DC592D">
        <w:rPr>
          <w:lang w:eastAsia="ja-JP"/>
        </w:rPr>
        <w:t>運用ガイドライン（</w:t>
      </w:r>
      <w:r w:rsidR="00DC592D">
        <w:rPr>
          <w:lang w:eastAsia="ja-JP"/>
        </w:rPr>
        <w:t>2016</w:t>
      </w:r>
      <w:r w:rsidR="00DC592D">
        <w:rPr>
          <w:lang w:eastAsia="ja-JP"/>
        </w:rPr>
        <w:t>年版）</w:t>
      </w:r>
      <w:r w:rsidR="006B322E" w:rsidRPr="006B322E">
        <w:rPr>
          <w:rFonts w:hint="eastAsia"/>
          <w:lang w:eastAsia="ja-JP"/>
        </w:rPr>
        <w:t>が求める</w:t>
      </w:r>
      <w:r w:rsidR="00E30AC8">
        <w:rPr>
          <w:rFonts w:hint="eastAsia"/>
          <w:lang w:eastAsia="ja-JP"/>
        </w:rPr>
        <w:t>取組</w:t>
      </w:r>
      <w:r w:rsidR="00DC592D">
        <w:rPr>
          <w:rFonts w:hint="eastAsia"/>
          <w:lang w:eastAsia="ja-JP"/>
        </w:rPr>
        <w:t>と期限</w:t>
      </w:r>
      <w:r w:rsidR="007A3755">
        <w:rPr>
          <w:rFonts w:hint="eastAsia"/>
          <w:lang w:eastAsia="ja-JP"/>
        </w:rPr>
        <w:t>」</w:t>
      </w:r>
      <w:r w:rsidR="00FD255F">
        <w:rPr>
          <w:rFonts w:hint="eastAsia"/>
          <w:lang w:eastAsia="ja-JP"/>
        </w:rPr>
        <w:t>（</w:t>
      </w:r>
      <w:r w:rsidR="00FD255F">
        <w:rPr>
          <w:rFonts w:hint="eastAsia"/>
          <w:lang w:eastAsia="ja-JP"/>
        </w:rPr>
        <w:t>P.33</w:t>
      </w:r>
      <w:r w:rsidR="00FD255F">
        <w:rPr>
          <w:rFonts w:hint="eastAsia"/>
          <w:lang w:eastAsia="ja-JP"/>
        </w:rPr>
        <w:t>）</w:t>
      </w:r>
      <w:r w:rsidR="007A3755">
        <w:rPr>
          <w:rFonts w:hint="eastAsia"/>
          <w:lang w:eastAsia="ja-JP"/>
        </w:rPr>
        <w:t>参照）</w:t>
      </w:r>
    </w:p>
    <w:p w:rsidR="008C52FD" w:rsidRDefault="0076465D" w:rsidP="008C52FD">
      <w:pPr>
        <w:rPr>
          <w:lang w:eastAsia="ja-JP"/>
        </w:rPr>
      </w:pPr>
      <w:r>
        <w:rPr>
          <w:rFonts w:hint="eastAsia"/>
          <w:lang w:eastAsia="ja-JP"/>
        </w:rPr>
        <w:t>この場合、</w:t>
      </w:r>
      <w:r w:rsidR="008C52FD">
        <w:rPr>
          <w:rFonts w:hint="eastAsia"/>
          <w:lang w:eastAsia="ja-JP"/>
        </w:rPr>
        <w:t>対象とするホームページ等の全体について、一つの期限を設定することを基本とします。</w:t>
      </w:r>
    </w:p>
    <w:p w:rsidR="00896709" w:rsidRDefault="0076465D">
      <w:pPr>
        <w:pStyle w:val="4"/>
      </w:pPr>
      <w:r w:rsidRPr="0076465D">
        <w:rPr>
          <w:rFonts w:hint="eastAsia"/>
        </w:rPr>
        <w:t>ホームページ等の全体について、一つの期限を設定する</w:t>
      </w:r>
      <w:r>
        <w:rPr>
          <w:rFonts w:hint="eastAsia"/>
        </w:rPr>
        <w:t>こと</w:t>
      </w:r>
      <w:r w:rsidR="0087462F">
        <w:rPr>
          <w:rFonts w:hint="eastAsia"/>
        </w:rPr>
        <w:t>が難しい場合</w:t>
      </w:r>
    </w:p>
    <w:p w:rsidR="00BB0A7A" w:rsidRDefault="00196D44" w:rsidP="003B7B2F">
      <w:pPr>
        <w:rPr>
          <w:lang w:eastAsia="ja-JP"/>
        </w:rPr>
      </w:pPr>
      <w:r>
        <w:rPr>
          <w:rFonts w:hint="eastAsia"/>
          <w:lang w:eastAsia="ja-JP"/>
        </w:rPr>
        <w:t>必要に応じて、</w:t>
      </w:r>
      <w:r w:rsidR="00BB0A7A">
        <w:rPr>
          <w:rFonts w:hint="eastAsia"/>
          <w:lang w:eastAsia="ja-JP"/>
        </w:rPr>
        <w:t>現実的かつ</w:t>
      </w:r>
      <w:r w:rsidR="005E1483">
        <w:rPr>
          <w:rFonts w:hint="eastAsia"/>
          <w:lang w:eastAsia="ja-JP"/>
        </w:rPr>
        <w:t>できるだけ</w:t>
      </w:r>
      <w:r w:rsidR="00BB0A7A">
        <w:rPr>
          <w:rFonts w:hint="eastAsia"/>
          <w:lang w:eastAsia="ja-JP"/>
        </w:rPr>
        <w:t>高い目標となるように、対象範囲によって異なる期限を設定したり、適合レベルを段階的に高めたりするように期限を設定します。</w:t>
      </w:r>
    </w:p>
    <w:p w:rsidR="00BB0A7A" w:rsidRDefault="00BB0A7A" w:rsidP="00BB0A7A">
      <w:pPr>
        <w:rPr>
          <w:lang w:eastAsia="ja-JP"/>
        </w:rPr>
      </w:pPr>
      <w:r>
        <w:rPr>
          <w:rFonts w:hint="eastAsia"/>
          <w:lang w:eastAsia="ja-JP"/>
        </w:rPr>
        <w:t>【例</w:t>
      </w:r>
      <w:r w:rsidR="009638E0">
        <w:rPr>
          <w:rFonts w:hint="eastAsia"/>
          <w:lang w:eastAsia="ja-JP"/>
        </w:rPr>
        <w:t>1</w:t>
      </w:r>
      <w:r w:rsidR="004508B0">
        <w:rPr>
          <w:rFonts w:hint="eastAsia"/>
          <w:lang w:eastAsia="ja-JP"/>
        </w:rPr>
        <w:t>：運用形態の種別により期限を分けて設定する</w:t>
      </w:r>
      <w:r>
        <w:rPr>
          <w:rFonts w:hint="eastAsia"/>
          <w:lang w:eastAsia="ja-JP"/>
        </w:rPr>
        <w:t>】</w:t>
      </w:r>
    </w:p>
    <w:p w:rsidR="00BB0A7A" w:rsidRPr="00047F40" w:rsidRDefault="009A5315" w:rsidP="00BB0A7A">
      <w:pPr>
        <w:rPr>
          <w:lang w:eastAsia="ja-JP"/>
        </w:rPr>
      </w:pPr>
      <w:r>
        <w:rPr>
          <w:rFonts w:hint="eastAsia"/>
          <w:lang w:eastAsia="ja-JP"/>
        </w:rPr>
        <w:t>CMS</w:t>
      </w:r>
      <w:r>
        <w:rPr>
          <w:rFonts w:hint="eastAsia"/>
          <w:lang w:eastAsia="ja-JP"/>
        </w:rPr>
        <w:t>（コンテンツ・マネジメント・システム）</w:t>
      </w:r>
      <w:r w:rsidR="00BB0A7A">
        <w:rPr>
          <w:rFonts w:hint="eastAsia"/>
          <w:lang w:eastAsia="ja-JP"/>
        </w:rPr>
        <w:t>により運用しているページの対応期限と、</w:t>
      </w:r>
      <w:r>
        <w:rPr>
          <w:rFonts w:hint="eastAsia"/>
          <w:lang w:eastAsia="ja-JP"/>
        </w:rPr>
        <w:t>CMS</w:t>
      </w:r>
      <w:r w:rsidR="00BB0A7A">
        <w:rPr>
          <w:rFonts w:hint="eastAsia"/>
          <w:lang w:eastAsia="ja-JP"/>
        </w:rPr>
        <w:t>の管理対象外のページの対応期限を別に設定する。</w:t>
      </w:r>
    </w:p>
    <w:p w:rsidR="008C52FD" w:rsidRDefault="008C52FD" w:rsidP="008C52FD">
      <w:pPr>
        <w:rPr>
          <w:lang w:eastAsia="ja-JP"/>
        </w:rPr>
      </w:pPr>
      <w:r>
        <w:rPr>
          <w:rFonts w:hint="eastAsia"/>
          <w:lang w:eastAsia="ja-JP"/>
        </w:rPr>
        <w:t>【例</w:t>
      </w:r>
      <w:r w:rsidR="009638E0">
        <w:rPr>
          <w:rFonts w:hint="eastAsia"/>
          <w:lang w:eastAsia="ja-JP"/>
        </w:rPr>
        <w:t>2</w:t>
      </w:r>
      <w:r w:rsidR="004508B0">
        <w:rPr>
          <w:rFonts w:hint="eastAsia"/>
          <w:lang w:eastAsia="ja-JP"/>
        </w:rPr>
        <w:t>：適合レベルを段階的に高めていくように期限を設定する</w:t>
      </w:r>
      <w:r>
        <w:rPr>
          <w:rFonts w:hint="eastAsia"/>
          <w:lang w:eastAsia="ja-JP"/>
        </w:rPr>
        <w:t>】</w:t>
      </w:r>
    </w:p>
    <w:p w:rsidR="008C52FD" w:rsidRPr="00047F40" w:rsidRDefault="00E30AC8" w:rsidP="008C52FD">
      <w:pPr>
        <w:rPr>
          <w:lang w:eastAsia="ja-JP"/>
        </w:rPr>
      </w:pPr>
      <w:r>
        <w:rPr>
          <w:rFonts w:hint="eastAsia"/>
          <w:lang w:eastAsia="ja-JP"/>
        </w:rPr>
        <w:t>X</w:t>
      </w:r>
      <w:r w:rsidR="008C52FD">
        <w:rPr>
          <w:lang w:eastAsia="ja-JP"/>
        </w:rPr>
        <w:t>年までに</w:t>
      </w:r>
      <w:r w:rsidR="00A558F8">
        <w:rPr>
          <w:rFonts w:hint="eastAsia"/>
          <w:lang w:eastAsia="ja-JP"/>
        </w:rPr>
        <w:t>レベル</w:t>
      </w:r>
      <w:r w:rsidR="008C52FD">
        <w:rPr>
          <w:lang w:eastAsia="ja-JP"/>
        </w:rPr>
        <w:t>A</w:t>
      </w:r>
      <w:r w:rsidR="008C52FD">
        <w:rPr>
          <w:lang w:eastAsia="ja-JP"/>
        </w:rPr>
        <w:t>に準拠、</w:t>
      </w:r>
      <w:r>
        <w:rPr>
          <w:rFonts w:hint="eastAsia"/>
          <w:lang w:eastAsia="ja-JP"/>
        </w:rPr>
        <w:t>Y</w:t>
      </w:r>
      <w:r w:rsidR="008C52FD">
        <w:rPr>
          <w:lang w:eastAsia="ja-JP"/>
        </w:rPr>
        <w:t>年までに</w:t>
      </w:r>
      <w:r w:rsidR="00A558F8">
        <w:rPr>
          <w:rFonts w:hint="eastAsia"/>
          <w:lang w:eastAsia="ja-JP"/>
        </w:rPr>
        <w:t>レベル</w:t>
      </w:r>
      <w:r w:rsidR="008C52FD">
        <w:rPr>
          <w:lang w:eastAsia="ja-JP"/>
        </w:rPr>
        <w:t>AA</w:t>
      </w:r>
      <w:r w:rsidR="008C52FD">
        <w:rPr>
          <w:lang w:eastAsia="ja-JP"/>
        </w:rPr>
        <w:t>に準拠</w:t>
      </w:r>
      <w:r w:rsidR="008C52FD">
        <w:rPr>
          <w:rFonts w:hint="eastAsia"/>
          <w:lang w:eastAsia="ja-JP"/>
        </w:rPr>
        <w:t>と段階的に期限を設定する。</w:t>
      </w:r>
    </w:p>
    <w:p w:rsidR="009D089C" w:rsidRPr="00866B7B" w:rsidRDefault="009D089C" w:rsidP="00DE56B7">
      <w:pPr>
        <w:rPr>
          <w:lang w:eastAsia="ja-JP"/>
        </w:rPr>
      </w:pPr>
    </w:p>
    <w:p w:rsidR="00896709" w:rsidRDefault="00100248">
      <w:pPr>
        <w:pStyle w:val="30"/>
      </w:pPr>
      <w:r>
        <w:rPr>
          <w:rFonts w:hint="eastAsia"/>
        </w:rPr>
        <w:t>適合レベル</w:t>
      </w:r>
      <w:r w:rsidR="00957646">
        <w:rPr>
          <w:rFonts w:hint="eastAsia"/>
        </w:rPr>
        <w:t>と対応度</w:t>
      </w:r>
      <w:r w:rsidR="00866B7B">
        <w:rPr>
          <w:rFonts w:hint="eastAsia"/>
        </w:rPr>
        <w:t>の設定</w:t>
      </w:r>
    </w:p>
    <w:p w:rsidR="004277EE" w:rsidRDefault="006C4EAC" w:rsidP="004277EE">
      <w:pPr>
        <w:pStyle w:val="4"/>
        <w:numPr>
          <w:ilvl w:val="0"/>
          <w:numId w:val="305"/>
        </w:numPr>
      </w:pPr>
      <w:r>
        <w:rPr>
          <w:rFonts w:hint="eastAsia"/>
        </w:rPr>
        <w:t>基本となる考え方</w:t>
      </w:r>
    </w:p>
    <w:p w:rsidR="006C4EAC" w:rsidRDefault="006C4EAC" w:rsidP="006C4EAC">
      <w:pPr>
        <w:rPr>
          <w:lang w:eastAsia="ja-JP"/>
        </w:rPr>
      </w:pPr>
      <w:r>
        <w:rPr>
          <w:rFonts w:hint="eastAsia"/>
          <w:lang w:eastAsia="ja-JP"/>
        </w:rPr>
        <w:t>JIS X 8341-3:</w:t>
      </w:r>
      <w:r w:rsidR="00F80DCE">
        <w:rPr>
          <w:rFonts w:hint="eastAsia"/>
          <w:lang w:eastAsia="ja-JP"/>
        </w:rPr>
        <w:t>2016</w:t>
      </w:r>
      <w:r>
        <w:rPr>
          <w:rFonts w:hint="eastAsia"/>
          <w:lang w:eastAsia="ja-JP"/>
        </w:rPr>
        <w:t>の</w:t>
      </w:r>
      <w:r>
        <w:rPr>
          <w:lang w:eastAsia="ja-JP"/>
        </w:rPr>
        <w:t>適合レベル</w:t>
      </w:r>
      <w:r>
        <w:rPr>
          <w:lang w:eastAsia="ja-JP"/>
        </w:rPr>
        <w:t>AA</w:t>
      </w:r>
      <w:r>
        <w:rPr>
          <w:rFonts w:hint="eastAsia"/>
          <w:lang w:eastAsia="ja-JP"/>
        </w:rPr>
        <w:t>に準拠することが求められます。</w:t>
      </w:r>
    </w:p>
    <w:p w:rsidR="00896709" w:rsidRDefault="00100248">
      <w:pPr>
        <w:pStyle w:val="4"/>
      </w:pPr>
      <w:r>
        <w:rPr>
          <w:rFonts w:hint="eastAsia"/>
        </w:rPr>
        <w:t>適合レベル</w:t>
      </w:r>
    </w:p>
    <w:p w:rsidR="00C34298" w:rsidRDefault="00BA27C9" w:rsidP="00C34298">
      <w:pPr>
        <w:rPr>
          <w:lang w:eastAsia="ja-JP"/>
        </w:rPr>
      </w:pPr>
      <w:r>
        <w:rPr>
          <w:rFonts w:hint="eastAsia"/>
          <w:lang w:eastAsia="ja-JP"/>
        </w:rPr>
        <w:t>適合レベルとは、ウェブアクセシビリティ対応の達成の程度を表すものです。</w:t>
      </w:r>
      <w:r w:rsidR="00100248">
        <w:rPr>
          <w:rFonts w:hint="eastAsia"/>
          <w:lang w:eastAsia="ja-JP"/>
        </w:rPr>
        <w:t>JIS X 8341-3:</w:t>
      </w:r>
      <w:r w:rsidR="00F80DCE">
        <w:rPr>
          <w:rFonts w:hint="eastAsia"/>
          <w:lang w:eastAsia="ja-JP"/>
        </w:rPr>
        <w:t>2016</w:t>
      </w:r>
      <w:r w:rsidR="00100248">
        <w:rPr>
          <w:rFonts w:hint="eastAsia"/>
          <w:lang w:eastAsia="ja-JP"/>
        </w:rPr>
        <w:t>の</w:t>
      </w:r>
      <w:r w:rsidR="00100248">
        <w:rPr>
          <w:lang w:eastAsia="ja-JP"/>
        </w:rPr>
        <w:t>適合</w:t>
      </w:r>
      <w:r w:rsidR="00866B7B">
        <w:rPr>
          <w:lang w:eastAsia="ja-JP"/>
        </w:rPr>
        <w:t>レベルには、</w:t>
      </w:r>
      <w:r w:rsidR="00866B7B">
        <w:rPr>
          <w:rFonts w:hint="eastAsia"/>
          <w:lang w:eastAsia="ja-JP"/>
        </w:rPr>
        <w:t>レベル</w:t>
      </w:r>
      <w:r w:rsidR="00100248">
        <w:rPr>
          <w:lang w:eastAsia="ja-JP"/>
        </w:rPr>
        <w:t>A</w:t>
      </w:r>
      <w:r w:rsidR="00E27D34">
        <w:rPr>
          <w:lang w:eastAsia="ja-JP"/>
        </w:rPr>
        <w:t>（最低レベル）</w:t>
      </w:r>
      <w:r w:rsidR="00866B7B">
        <w:rPr>
          <w:lang w:eastAsia="ja-JP"/>
        </w:rPr>
        <w:t>、</w:t>
      </w:r>
      <w:r w:rsidR="00866B7B">
        <w:rPr>
          <w:rFonts w:hint="eastAsia"/>
          <w:lang w:eastAsia="ja-JP"/>
        </w:rPr>
        <w:t>レベル</w:t>
      </w:r>
      <w:r w:rsidR="00100248">
        <w:rPr>
          <w:lang w:eastAsia="ja-JP"/>
        </w:rPr>
        <w:t>AA</w:t>
      </w:r>
      <w:r w:rsidR="00866B7B">
        <w:rPr>
          <w:lang w:eastAsia="ja-JP"/>
        </w:rPr>
        <w:t>、</w:t>
      </w:r>
      <w:r w:rsidR="00866B7B">
        <w:rPr>
          <w:rFonts w:hint="eastAsia"/>
          <w:lang w:eastAsia="ja-JP"/>
        </w:rPr>
        <w:t>レベル</w:t>
      </w:r>
      <w:r w:rsidR="00100248">
        <w:rPr>
          <w:lang w:eastAsia="ja-JP"/>
        </w:rPr>
        <w:t>AAA</w:t>
      </w:r>
      <w:r w:rsidR="00E27D34">
        <w:rPr>
          <w:lang w:eastAsia="ja-JP"/>
        </w:rPr>
        <w:t>（最高レベル）</w:t>
      </w:r>
      <w:r w:rsidR="00100248">
        <w:rPr>
          <w:lang w:eastAsia="ja-JP"/>
        </w:rPr>
        <w:t>の</w:t>
      </w:r>
      <w:r w:rsidR="00100248">
        <w:rPr>
          <w:lang w:eastAsia="ja-JP"/>
        </w:rPr>
        <w:t>3</w:t>
      </w:r>
      <w:r w:rsidR="00100248">
        <w:rPr>
          <w:lang w:eastAsia="ja-JP"/>
        </w:rPr>
        <w:t>段階があります。</w:t>
      </w:r>
    </w:p>
    <w:p w:rsidR="002B4AC1" w:rsidRDefault="00100248" w:rsidP="00C34298">
      <w:pPr>
        <w:rPr>
          <w:lang w:eastAsia="ja-JP"/>
        </w:rPr>
      </w:pPr>
      <w:r>
        <w:rPr>
          <w:lang w:eastAsia="ja-JP"/>
        </w:rPr>
        <w:lastRenderedPageBreak/>
        <w:t>各</w:t>
      </w:r>
      <w:r w:rsidR="002B4AC1">
        <w:rPr>
          <w:rFonts w:hint="eastAsia"/>
          <w:lang w:eastAsia="ja-JP"/>
        </w:rPr>
        <w:t>適合レベル</w:t>
      </w:r>
      <w:r>
        <w:rPr>
          <w:lang w:eastAsia="ja-JP"/>
        </w:rPr>
        <w:t>において、満たすべき「達成基準」が定められています。達成基準とは、ページの作成において対応すべき個別</w:t>
      </w:r>
      <w:r w:rsidR="00DA5CA3">
        <w:rPr>
          <w:rFonts w:hint="eastAsia"/>
          <w:lang w:eastAsia="ja-JP"/>
        </w:rPr>
        <w:t>の</w:t>
      </w:r>
      <w:r>
        <w:rPr>
          <w:lang w:eastAsia="ja-JP"/>
        </w:rPr>
        <w:t>要件を規定したもので、</w:t>
      </w:r>
      <w:r w:rsidR="00866B7B">
        <w:rPr>
          <w:rFonts w:hint="eastAsia"/>
          <w:lang w:eastAsia="ja-JP"/>
        </w:rPr>
        <w:t>レベル</w:t>
      </w:r>
      <w:r w:rsidR="00866B7B">
        <w:rPr>
          <w:rFonts w:hint="eastAsia"/>
          <w:lang w:eastAsia="ja-JP"/>
        </w:rPr>
        <w:t>A</w:t>
      </w:r>
      <w:r w:rsidR="00DA5CA3">
        <w:rPr>
          <w:rFonts w:hint="eastAsia"/>
          <w:lang w:eastAsia="ja-JP"/>
        </w:rPr>
        <w:t>は</w:t>
      </w:r>
      <w:r w:rsidR="00866B7B">
        <w:rPr>
          <w:rFonts w:hint="eastAsia"/>
          <w:lang w:eastAsia="ja-JP"/>
        </w:rPr>
        <w:t>25</w:t>
      </w:r>
      <w:r w:rsidR="00866B7B">
        <w:rPr>
          <w:rFonts w:hint="eastAsia"/>
          <w:lang w:eastAsia="ja-JP"/>
        </w:rPr>
        <w:t>項目、レベル</w:t>
      </w:r>
      <w:r w:rsidR="00866B7B">
        <w:rPr>
          <w:rFonts w:hint="eastAsia"/>
          <w:lang w:eastAsia="ja-JP"/>
        </w:rPr>
        <w:t>AA</w:t>
      </w:r>
      <w:r w:rsidR="00DA5CA3">
        <w:rPr>
          <w:rFonts w:hint="eastAsia"/>
          <w:lang w:eastAsia="ja-JP"/>
        </w:rPr>
        <w:t>は</w:t>
      </w:r>
      <w:r w:rsidR="00866B7B">
        <w:rPr>
          <w:rFonts w:hint="eastAsia"/>
          <w:lang w:eastAsia="ja-JP"/>
        </w:rPr>
        <w:t>13</w:t>
      </w:r>
      <w:r w:rsidR="00866B7B">
        <w:rPr>
          <w:rFonts w:hint="eastAsia"/>
          <w:lang w:eastAsia="ja-JP"/>
        </w:rPr>
        <w:t>項目、レベル</w:t>
      </w:r>
      <w:r w:rsidR="00866B7B">
        <w:rPr>
          <w:rFonts w:hint="eastAsia"/>
          <w:lang w:eastAsia="ja-JP"/>
        </w:rPr>
        <w:t>AAA</w:t>
      </w:r>
      <w:r w:rsidR="00DA5CA3">
        <w:rPr>
          <w:rFonts w:hint="eastAsia"/>
          <w:lang w:eastAsia="ja-JP"/>
        </w:rPr>
        <w:t>は</w:t>
      </w:r>
      <w:r w:rsidR="00866B7B">
        <w:rPr>
          <w:rFonts w:hint="eastAsia"/>
          <w:lang w:eastAsia="ja-JP"/>
        </w:rPr>
        <w:t>23</w:t>
      </w:r>
      <w:r w:rsidR="00866B7B">
        <w:rPr>
          <w:rFonts w:hint="eastAsia"/>
          <w:lang w:eastAsia="ja-JP"/>
        </w:rPr>
        <w:t>項目</w:t>
      </w:r>
      <w:r w:rsidR="00DA5CA3">
        <w:rPr>
          <w:rFonts w:hint="eastAsia"/>
          <w:lang w:eastAsia="ja-JP"/>
        </w:rPr>
        <w:t>の</w:t>
      </w:r>
      <w:r w:rsidR="00866B7B">
        <w:rPr>
          <w:rFonts w:hint="eastAsia"/>
          <w:lang w:eastAsia="ja-JP"/>
        </w:rPr>
        <w:t>合計</w:t>
      </w:r>
      <w:r>
        <w:rPr>
          <w:lang w:eastAsia="ja-JP"/>
        </w:rPr>
        <w:t>61</w:t>
      </w:r>
      <w:r>
        <w:rPr>
          <w:lang w:eastAsia="ja-JP"/>
        </w:rPr>
        <w:t>項目あります。</w:t>
      </w:r>
    </w:p>
    <w:p w:rsidR="00C34298" w:rsidRDefault="002B4AC1" w:rsidP="00C34298">
      <w:pPr>
        <w:rPr>
          <w:lang w:eastAsia="ja-JP"/>
        </w:rPr>
      </w:pPr>
      <w:r>
        <w:rPr>
          <w:lang w:eastAsia="ja-JP"/>
        </w:rPr>
        <w:t>目標とする</w:t>
      </w:r>
      <w:r>
        <w:rPr>
          <w:rFonts w:hint="eastAsia"/>
          <w:lang w:eastAsia="ja-JP"/>
        </w:rPr>
        <w:t>適合レベル</w:t>
      </w:r>
      <w:r>
        <w:rPr>
          <w:lang w:eastAsia="ja-JP"/>
        </w:rPr>
        <w:t>を</w:t>
      </w:r>
      <w:r>
        <w:rPr>
          <w:rFonts w:hint="eastAsia"/>
          <w:lang w:eastAsia="ja-JP"/>
        </w:rPr>
        <w:t>選定</w:t>
      </w:r>
      <w:r w:rsidR="00100248">
        <w:rPr>
          <w:lang w:eastAsia="ja-JP"/>
        </w:rPr>
        <w:t>する際に</w:t>
      </w:r>
      <w:r>
        <w:rPr>
          <w:rFonts w:hint="eastAsia"/>
          <w:lang w:eastAsia="ja-JP"/>
        </w:rPr>
        <w:t>は</w:t>
      </w:r>
      <w:r>
        <w:rPr>
          <w:lang w:eastAsia="ja-JP"/>
        </w:rPr>
        <w:t>、</w:t>
      </w:r>
      <w:r w:rsidR="00DB0D1C">
        <w:rPr>
          <w:rFonts w:hint="eastAsia"/>
          <w:lang w:eastAsia="ja-JP"/>
        </w:rPr>
        <w:t>各適合レベル</w:t>
      </w:r>
      <w:r>
        <w:rPr>
          <w:lang w:eastAsia="ja-JP"/>
        </w:rPr>
        <w:t>で満たすべき達成基準の内容を</w:t>
      </w:r>
      <w:r>
        <w:rPr>
          <w:rFonts w:hint="eastAsia"/>
          <w:lang w:eastAsia="ja-JP"/>
        </w:rPr>
        <w:t>確認し</w:t>
      </w:r>
      <w:r w:rsidR="00705C35">
        <w:rPr>
          <w:rFonts w:hint="eastAsia"/>
          <w:lang w:eastAsia="ja-JP"/>
        </w:rPr>
        <w:t>各団体</w:t>
      </w:r>
      <w:r>
        <w:rPr>
          <w:rFonts w:hint="eastAsia"/>
          <w:lang w:eastAsia="ja-JP"/>
        </w:rPr>
        <w:t>として対応可能かどうか</w:t>
      </w:r>
      <w:r w:rsidR="00DA5CA3">
        <w:rPr>
          <w:rFonts w:hint="eastAsia"/>
          <w:lang w:eastAsia="ja-JP"/>
        </w:rPr>
        <w:t>又はどうすれば対応可能となるのか</w:t>
      </w:r>
      <w:r>
        <w:rPr>
          <w:rFonts w:hint="eastAsia"/>
          <w:lang w:eastAsia="ja-JP"/>
        </w:rPr>
        <w:t>を</w:t>
      </w:r>
      <w:r w:rsidR="00100248">
        <w:rPr>
          <w:lang w:eastAsia="ja-JP"/>
        </w:rPr>
        <w:t>検討</w:t>
      </w:r>
      <w:r w:rsidR="00866B7B">
        <w:rPr>
          <w:rFonts w:hint="eastAsia"/>
          <w:lang w:eastAsia="ja-JP"/>
        </w:rPr>
        <w:t>します</w:t>
      </w:r>
      <w:r w:rsidR="00100248">
        <w:rPr>
          <w:lang w:eastAsia="ja-JP"/>
        </w:rPr>
        <w:t>。</w:t>
      </w:r>
    </w:p>
    <w:p w:rsidR="00EF25E7" w:rsidRDefault="002C29FB" w:rsidP="00C34298">
      <w:pPr>
        <w:rPr>
          <w:lang w:eastAsia="ja-JP"/>
        </w:rPr>
      </w:pPr>
      <w:r>
        <w:rPr>
          <w:rFonts w:hint="eastAsia"/>
          <w:lang w:eastAsia="ja-JP"/>
        </w:rPr>
        <w:t>なお、</w:t>
      </w:r>
      <w:r w:rsidR="00EF25E7">
        <w:rPr>
          <w:rFonts w:hint="eastAsia"/>
          <w:lang w:eastAsia="ja-JP"/>
        </w:rPr>
        <w:t>「適合レベル」という名称は</w:t>
      </w:r>
      <w:r w:rsidR="00EF25E7">
        <w:rPr>
          <w:rFonts w:hint="eastAsia"/>
          <w:lang w:eastAsia="ja-JP"/>
        </w:rPr>
        <w:t>JIS X 8341-3:2010</w:t>
      </w:r>
      <w:r w:rsidR="00EF25E7">
        <w:rPr>
          <w:rFonts w:hint="eastAsia"/>
          <w:lang w:eastAsia="ja-JP"/>
        </w:rPr>
        <w:t>では「達成等級」と</w:t>
      </w:r>
      <w:r>
        <w:rPr>
          <w:rFonts w:hint="eastAsia"/>
          <w:lang w:eastAsia="ja-JP"/>
        </w:rPr>
        <w:t>いう名称でした。改正により名称の変更がありましたが、示す内容</w:t>
      </w:r>
      <w:r w:rsidR="00DA5CA3">
        <w:rPr>
          <w:rFonts w:hint="eastAsia"/>
          <w:lang w:eastAsia="ja-JP"/>
        </w:rPr>
        <w:t>（達成基準）</w:t>
      </w:r>
      <w:r>
        <w:rPr>
          <w:rFonts w:hint="eastAsia"/>
          <w:lang w:eastAsia="ja-JP"/>
        </w:rPr>
        <w:t>には変更が</w:t>
      </w:r>
      <w:r w:rsidR="00DA5CA3">
        <w:rPr>
          <w:rFonts w:hint="eastAsia"/>
          <w:lang w:eastAsia="ja-JP"/>
        </w:rPr>
        <w:t>ありません</w:t>
      </w:r>
      <w:r>
        <w:rPr>
          <w:rFonts w:hint="eastAsia"/>
          <w:lang w:eastAsia="ja-JP"/>
        </w:rPr>
        <w:t>。</w:t>
      </w:r>
    </w:p>
    <w:p w:rsidR="00FB0151" w:rsidRDefault="00FB0151" w:rsidP="00C34298">
      <w:pPr>
        <w:rPr>
          <w:lang w:eastAsia="ja-JP"/>
        </w:rPr>
      </w:pPr>
    </w:p>
    <w:p w:rsidR="00E24C09" w:rsidRDefault="006B0D93">
      <w:pPr>
        <w:pStyle w:val="aff7"/>
      </w:pPr>
      <w:r>
        <w:rPr>
          <w:rFonts w:hint="eastAsia"/>
        </w:rPr>
        <w:t>【参照】</w:t>
      </w:r>
    </w:p>
    <w:p w:rsidR="0072122F" w:rsidRDefault="006B0D93">
      <w:pPr>
        <w:pStyle w:val="aff7"/>
        <w:numPr>
          <w:ilvl w:val="0"/>
          <w:numId w:val="235"/>
        </w:numPr>
      </w:pPr>
      <w:r>
        <w:rPr>
          <w:rFonts w:hint="eastAsia"/>
        </w:rPr>
        <w:t>ウェブアクセシビリティ基盤委員会「</w:t>
      </w:r>
      <w:r w:rsidRPr="006B0D93">
        <w:rPr>
          <w:rFonts w:hint="eastAsia"/>
        </w:rPr>
        <w:t xml:space="preserve">WCAG 2.0 </w:t>
      </w:r>
      <w:r w:rsidRPr="006B0D93">
        <w:rPr>
          <w:rFonts w:hint="eastAsia"/>
        </w:rPr>
        <w:t>解説書</w:t>
      </w:r>
      <w:r>
        <w:rPr>
          <w:rFonts w:hint="eastAsia"/>
        </w:rPr>
        <w:t>」</w:t>
      </w:r>
      <w:r>
        <w:rPr>
          <w:rFonts w:hint="eastAsia"/>
        </w:rPr>
        <w:t xml:space="preserve"> </w:t>
      </w:r>
      <w:r>
        <w:rPr>
          <w:rFonts w:hint="eastAsia"/>
        </w:rPr>
        <w:t>（</w:t>
      </w:r>
      <w:r w:rsidR="004E0B5B" w:rsidRPr="004E0B5B">
        <w:t>http://waic.jp/docs/wcag2/understanding.html</w:t>
      </w:r>
      <w:r>
        <w:rPr>
          <w:rFonts w:hint="eastAsia"/>
        </w:rPr>
        <w:t>）</w:t>
      </w:r>
    </w:p>
    <w:p w:rsidR="00E24C09" w:rsidRDefault="00E24C09">
      <w:pPr>
        <w:jc w:val="center"/>
        <w:rPr>
          <w:lang w:eastAsia="ja-JP"/>
        </w:rPr>
      </w:pPr>
    </w:p>
    <w:p w:rsidR="00E24C09" w:rsidRDefault="00763FF3">
      <w:pPr>
        <w:jc w:val="center"/>
        <w:rPr>
          <w:u w:val="single"/>
          <w:lang w:eastAsia="ja-JP"/>
        </w:rPr>
      </w:pPr>
      <w:r w:rsidRPr="00763FF3">
        <w:rPr>
          <w:rFonts w:hint="eastAsia"/>
          <w:u w:val="single"/>
          <w:lang w:eastAsia="ja-JP"/>
        </w:rPr>
        <w:t>（参考）</w:t>
      </w:r>
      <w:r w:rsidRPr="00763FF3">
        <w:rPr>
          <w:u w:val="single"/>
          <w:lang w:eastAsia="ja-JP"/>
        </w:rPr>
        <w:t>JIS X 8341-3:</w:t>
      </w:r>
      <w:r w:rsidR="00F80DCE">
        <w:rPr>
          <w:u w:val="single"/>
          <w:lang w:eastAsia="ja-JP"/>
        </w:rPr>
        <w:t>2016</w:t>
      </w:r>
      <w:r w:rsidRPr="00763FF3">
        <w:rPr>
          <w:rFonts w:hint="eastAsia"/>
          <w:u w:val="single"/>
          <w:lang w:eastAsia="ja-JP"/>
        </w:rPr>
        <w:t>適合レベル別達成基準の一覧</w:t>
      </w:r>
    </w:p>
    <w:p w:rsidR="002B0F7F" w:rsidRDefault="002B0F7F" w:rsidP="002B0F7F">
      <w:pPr>
        <w:rPr>
          <w:lang w:eastAsia="ja-JP"/>
        </w:rPr>
      </w:pPr>
      <w:r>
        <w:rPr>
          <w:rFonts w:hint="eastAsia"/>
          <w:lang w:eastAsia="ja-JP"/>
        </w:rPr>
        <w:t>※</w:t>
      </w:r>
      <w:r w:rsidR="004508B0">
        <w:rPr>
          <w:rFonts w:hint="eastAsia"/>
          <w:lang w:eastAsia="ja-JP"/>
        </w:rPr>
        <w:t>各達成基準の内容は</w:t>
      </w:r>
      <w:r>
        <w:rPr>
          <w:rFonts w:hint="eastAsia"/>
          <w:lang w:eastAsia="ja-JP"/>
        </w:rPr>
        <w:t>JIS X 8341-3:</w:t>
      </w:r>
      <w:r w:rsidR="00F80DCE">
        <w:rPr>
          <w:rFonts w:hint="eastAsia"/>
          <w:lang w:eastAsia="ja-JP"/>
        </w:rPr>
        <w:t>2016</w:t>
      </w:r>
      <w:r>
        <w:rPr>
          <w:rFonts w:hint="eastAsia"/>
          <w:lang w:eastAsia="ja-JP"/>
        </w:rPr>
        <w:t>を参照してください。</w:t>
      </w:r>
    </w:p>
    <w:tbl>
      <w:tblPr>
        <w:tblW w:w="9400" w:type="dxa"/>
        <w:tblInd w:w="94" w:type="dxa"/>
        <w:tblCellMar>
          <w:left w:w="99" w:type="dxa"/>
          <w:right w:w="99" w:type="dxa"/>
        </w:tblCellMar>
        <w:tblLook w:val="04A0" w:firstRow="1" w:lastRow="0" w:firstColumn="1" w:lastColumn="0" w:noHBand="0" w:noVBand="1"/>
      </w:tblPr>
      <w:tblGrid>
        <w:gridCol w:w="1210"/>
        <w:gridCol w:w="810"/>
        <w:gridCol w:w="7380"/>
      </w:tblGrid>
      <w:tr w:rsidR="002B0F7F" w:rsidRPr="00126753" w:rsidTr="00985706">
        <w:trPr>
          <w:trHeight w:val="270"/>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レベル</w:t>
            </w:r>
            <w:r w:rsidRPr="00126753">
              <w:rPr>
                <w:rFonts w:eastAsia="ＭＳ Ｐ明朝" w:cs="ＭＳ Ｐゴシック" w:hint="eastAsia"/>
                <w:color w:val="000000"/>
                <w:lang w:eastAsia="ja-JP" w:bidi="ar-SA"/>
              </w:rPr>
              <w:t>A</w:t>
            </w:r>
            <w:r w:rsidRPr="00126753">
              <w:rPr>
                <w:rFonts w:eastAsia="ＭＳ Ｐ明朝" w:cs="ＭＳ Ｐゴシック" w:hint="eastAsia"/>
                <w:color w:val="000000"/>
                <w:lang w:eastAsia="ja-JP" w:bidi="ar-SA"/>
              </w:rPr>
              <w:br/>
            </w:r>
            <w:r w:rsidRPr="00126753">
              <w:rPr>
                <w:rFonts w:eastAsia="ＭＳ Ｐ明朝" w:hAnsi="ＭＳ Ｐゴシック" w:cs="ＭＳ Ｐゴシック" w:hint="eastAsia"/>
                <w:color w:val="000000"/>
                <w:lang w:eastAsia="ja-JP" w:bidi="ar-SA"/>
              </w:rPr>
              <w:t>（</w:t>
            </w:r>
            <w:r w:rsidRPr="00126753">
              <w:rPr>
                <w:rFonts w:eastAsia="ＭＳ Ｐ明朝" w:cs="ＭＳ Ｐゴシック" w:hint="eastAsia"/>
                <w:color w:val="000000"/>
                <w:lang w:eastAsia="ja-JP" w:bidi="ar-SA"/>
              </w:rPr>
              <w:t>25</w:t>
            </w:r>
            <w:r w:rsidRPr="00126753">
              <w:rPr>
                <w:rFonts w:eastAsia="ＭＳ Ｐ明朝" w:hAnsi="ＭＳ Ｐゴシック" w:cs="ＭＳ Ｐゴシック" w:hint="eastAsia"/>
                <w:color w:val="000000"/>
                <w:lang w:eastAsia="ja-JP" w:bidi="ar-SA"/>
              </w:rPr>
              <w:t>項目）</w:t>
            </w:r>
          </w:p>
        </w:tc>
        <w:tc>
          <w:tcPr>
            <w:tcW w:w="760" w:type="dxa"/>
            <w:tcBorders>
              <w:top w:val="single" w:sz="4" w:space="0" w:color="auto"/>
              <w:left w:val="nil"/>
              <w:bottom w:val="single" w:sz="4" w:space="0" w:color="auto"/>
              <w:right w:val="single" w:sz="4" w:space="0" w:color="auto"/>
            </w:tcBorders>
            <w:shd w:val="clear" w:color="auto" w:fill="auto"/>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1.1.1</w:t>
            </w:r>
          </w:p>
        </w:tc>
        <w:tc>
          <w:tcPr>
            <w:tcW w:w="7380" w:type="dxa"/>
            <w:tcBorders>
              <w:top w:val="single" w:sz="4" w:space="0" w:color="auto"/>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非テキストコンテンツの達成基準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音声だけ及び映像だけ（収録済み）の達成基準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キャプション（収録済み）の達成基準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音声解説又はメディアに対する代替コンテンツ（収録済み）の達成基準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1.3.1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情報及び関係性の達成基準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1.3.2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意味のある順序の達成基準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1.3.3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感覚的な特徴の達成基準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4508B0" w:rsidRDefault="002B0F7F" w:rsidP="00985706">
            <w:pPr>
              <w:spacing w:after="0" w:line="240" w:lineRule="auto"/>
              <w:rPr>
                <w:rFonts w:eastAsia="ＭＳ Ｐ明朝" w:cs="ＭＳ Ｐゴシック"/>
                <w:lang w:eastAsia="ja-JP" w:bidi="ar-SA"/>
              </w:rPr>
            </w:pPr>
            <w:r w:rsidRPr="004508B0">
              <w:rPr>
                <w:rFonts w:eastAsia="ＭＳ Ｐ明朝" w:cs="ＭＳ Ｐゴシック" w:hint="eastAsia"/>
                <w:lang w:eastAsia="ja-JP" w:bidi="ar-SA"/>
              </w:rPr>
              <w:t>1.4.1</w:t>
            </w:r>
          </w:p>
        </w:tc>
        <w:tc>
          <w:tcPr>
            <w:tcW w:w="7380" w:type="dxa"/>
            <w:tcBorders>
              <w:top w:val="nil"/>
              <w:left w:val="nil"/>
              <w:bottom w:val="single" w:sz="4" w:space="0" w:color="auto"/>
              <w:right w:val="single" w:sz="4" w:space="0" w:color="auto"/>
            </w:tcBorders>
            <w:shd w:val="clear" w:color="auto" w:fill="auto"/>
            <w:noWrap/>
            <w:hideMark/>
          </w:tcPr>
          <w:p w:rsidR="002B0F7F" w:rsidRPr="004508B0" w:rsidRDefault="002B0F7F" w:rsidP="00985706">
            <w:pPr>
              <w:spacing w:after="0" w:line="240" w:lineRule="auto"/>
              <w:rPr>
                <w:rFonts w:eastAsia="ＭＳ Ｐ明朝" w:cs="ＭＳ Ｐゴシック"/>
                <w:lang w:eastAsia="ja-JP" w:bidi="ar-SA"/>
              </w:rPr>
            </w:pPr>
            <w:r w:rsidRPr="004508B0">
              <w:rPr>
                <w:rFonts w:eastAsia="ＭＳ Ｐ明朝" w:hAnsi="ＭＳ Ｐゴシック" w:cs="ＭＳ Ｐゴシック" w:hint="eastAsia"/>
                <w:lang w:eastAsia="ja-JP" w:bidi="ar-SA"/>
              </w:rPr>
              <w:t>色の使用の達成基準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音声の制御の達成基準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2.1.1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80727E" w:rsidP="0080727E">
            <w:pPr>
              <w:spacing w:after="0" w:line="240" w:lineRule="auto"/>
              <w:rPr>
                <w:rFonts w:eastAsia="ＭＳ Ｐ明朝" w:cs="ＭＳ Ｐゴシック"/>
                <w:color w:val="000000"/>
                <w:lang w:eastAsia="ja-JP" w:bidi="ar-SA"/>
              </w:rPr>
            </w:pPr>
            <w:r>
              <w:rPr>
                <w:rFonts w:eastAsia="ＭＳ Ｐ明朝" w:hAnsi="ＭＳ Ｐゴシック" w:cs="ＭＳ Ｐゴシック" w:hint="eastAsia"/>
                <w:color w:val="000000"/>
                <w:lang w:eastAsia="ja-JP" w:bidi="ar-SA"/>
              </w:rPr>
              <w:t>キーボード</w:t>
            </w:r>
            <w:r w:rsidR="002B0F7F" w:rsidRPr="00126753">
              <w:rPr>
                <w:rFonts w:eastAsia="ＭＳ Ｐ明朝" w:hAnsi="ＭＳ Ｐゴシック" w:cs="ＭＳ Ｐゴシック" w:hint="eastAsia"/>
                <w:color w:val="000000"/>
                <w:lang w:eastAsia="ja-JP" w:bidi="ar-SA"/>
              </w:rPr>
              <w:t>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2.1.2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キーボードトラップなしの達成基準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2.2.1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タイミング調整可能の達成基準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2.2.2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一時停止，停止及び非表示の達成基準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2.3.1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 xml:space="preserve">3 </w:t>
            </w:r>
            <w:r w:rsidRPr="00126753">
              <w:rPr>
                <w:rFonts w:eastAsia="ＭＳ Ｐ明朝" w:hAnsi="ＭＳ Ｐゴシック" w:cs="ＭＳ Ｐゴシック" w:hint="eastAsia"/>
                <w:color w:val="000000"/>
                <w:lang w:eastAsia="ja-JP" w:bidi="ar-SA"/>
              </w:rPr>
              <w:t>回のせん（閃）光，又はしきい（閾）値以下の達成基準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ブロックスキップの達成基準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ページタイトルの達成基準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フォーカス順序の達成基準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リンクの目的（コンテキスト内）の達成基準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ページの言語の達成基準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3.2.1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フォーカス時の達成基準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3.2.2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入力時の達成基準</w:t>
            </w:r>
          </w:p>
        </w:tc>
      </w:tr>
      <w:tr w:rsidR="002B0F7F" w:rsidRPr="00126753" w:rsidTr="00375E73">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single" w:sz="4" w:space="0" w:color="auto"/>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3.3.1</w:t>
            </w:r>
          </w:p>
        </w:tc>
        <w:tc>
          <w:tcPr>
            <w:tcW w:w="7380" w:type="dxa"/>
            <w:tcBorders>
              <w:top w:val="single" w:sz="4" w:space="0" w:color="auto"/>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エラーの特定の達成基準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ラベル又は説明の達成基準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4.1.1</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構文解析の達成基準</w:t>
            </w:r>
          </w:p>
        </w:tc>
      </w:tr>
      <w:tr w:rsidR="002B0F7F" w:rsidRPr="00126753" w:rsidTr="00985706">
        <w:trPr>
          <w:trHeight w:val="27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4.1.2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名前（</w:t>
            </w:r>
            <w:r w:rsidRPr="00126753">
              <w:rPr>
                <w:rFonts w:eastAsia="ＭＳ Ｐ明朝" w:cs="ＭＳ Ｐゴシック" w:hint="eastAsia"/>
                <w:color w:val="000000"/>
                <w:lang w:eastAsia="ja-JP" w:bidi="ar-SA"/>
              </w:rPr>
              <w:t>name</w:t>
            </w:r>
            <w:r w:rsidRPr="00126753">
              <w:rPr>
                <w:rFonts w:eastAsia="ＭＳ Ｐ明朝" w:hAnsi="ＭＳ Ｐゴシック" w:cs="ＭＳ Ｐゴシック" w:hint="eastAsia"/>
                <w:color w:val="000000"/>
                <w:lang w:eastAsia="ja-JP" w:bidi="ar-SA"/>
              </w:rPr>
              <w:t>），役割（</w:t>
            </w:r>
            <w:r w:rsidRPr="00126753">
              <w:rPr>
                <w:rFonts w:eastAsia="ＭＳ Ｐ明朝" w:cs="ＭＳ Ｐゴシック" w:hint="eastAsia"/>
                <w:color w:val="000000"/>
                <w:lang w:eastAsia="ja-JP" w:bidi="ar-SA"/>
              </w:rPr>
              <w:t>role</w:t>
            </w:r>
            <w:r w:rsidRPr="00126753">
              <w:rPr>
                <w:rFonts w:eastAsia="ＭＳ Ｐ明朝" w:hAnsi="ＭＳ Ｐゴシック" w:cs="ＭＳ Ｐゴシック" w:hint="eastAsia"/>
                <w:color w:val="000000"/>
                <w:lang w:eastAsia="ja-JP" w:bidi="ar-SA"/>
              </w:rPr>
              <w:t>）及び値（</w:t>
            </w:r>
            <w:r w:rsidRPr="00126753">
              <w:rPr>
                <w:rFonts w:eastAsia="ＭＳ Ｐ明朝" w:cs="ＭＳ Ｐゴシック" w:hint="eastAsia"/>
                <w:color w:val="000000"/>
                <w:lang w:eastAsia="ja-JP" w:bidi="ar-SA"/>
              </w:rPr>
              <w:t>value</w:t>
            </w:r>
            <w:r w:rsidRPr="00126753">
              <w:rPr>
                <w:rFonts w:eastAsia="ＭＳ Ｐ明朝" w:hAnsi="ＭＳ Ｐゴシック" w:cs="ＭＳ Ｐゴシック" w:hint="eastAsia"/>
                <w:color w:val="000000"/>
                <w:lang w:eastAsia="ja-JP" w:bidi="ar-SA"/>
              </w:rPr>
              <w:t>）</w:t>
            </w:r>
            <w:r w:rsidRPr="00126753">
              <w:rPr>
                <w:rFonts w:eastAsia="ＭＳ Ｐ明朝" w:hAnsi="ＭＳ Ｐゴシック" w:cs="ＭＳ Ｐゴシック" w:hint="eastAsia"/>
                <w:lang w:eastAsia="ja-JP" w:bidi="ar-SA"/>
              </w:rPr>
              <w:t>の達成基準</w:t>
            </w:r>
          </w:p>
        </w:tc>
      </w:tr>
      <w:tr w:rsidR="002B0F7F" w:rsidRPr="00126753" w:rsidTr="00985706">
        <w:trPr>
          <w:trHeight w:val="270"/>
        </w:trPr>
        <w:tc>
          <w:tcPr>
            <w:tcW w:w="1260" w:type="dxa"/>
            <w:vMerge w:val="restart"/>
            <w:tcBorders>
              <w:top w:val="nil"/>
              <w:left w:val="single" w:sz="4" w:space="0" w:color="auto"/>
              <w:bottom w:val="single" w:sz="4" w:space="0" w:color="000000"/>
              <w:right w:val="single" w:sz="4" w:space="0" w:color="auto"/>
            </w:tcBorders>
            <w:shd w:val="clear" w:color="auto" w:fill="auto"/>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レベル</w:t>
            </w:r>
            <w:r w:rsidRPr="00126753">
              <w:rPr>
                <w:rFonts w:eastAsia="ＭＳ Ｐ明朝" w:cs="ＭＳ Ｐゴシック" w:hint="eastAsia"/>
                <w:color w:val="000000"/>
                <w:lang w:eastAsia="ja-JP" w:bidi="ar-SA"/>
              </w:rPr>
              <w:t>AA</w:t>
            </w:r>
            <w:r w:rsidRPr="00126753">
              <w:rPr>
                <w:rFonts w:eastAsia="ＭＳ Ｐ明朝" w:cs="ＭＳ Ｐゴシック" w:hint="eastAsia"/>
                <w:color w:val="000000"/>
                <w:lang w:eastAsia="ja-JP" w:bidi="ar-SA"/>
              </w:rPr>
              <w:br/>
            </w:r>
            <w:r w:rsidRPr="00126753">
              <w:rPr>
                <w:rFonts w:eastAsia="ＭＳ Ｐ明朝" w:hAnsi="ＭＳ Ｐゴシック" w:cs="ＭＳ Ｐゴシック" w:hint="eastAsia"/>
                <w:color w:val="000000"/>
                <w:lang w:eastAsia="ja-JP" w:bidi="ar-SA"/>
              </w:rPr>
              <w:t>（</w:t>
            </w:r>
            <w:r w:rsidRPr="00126753">
              <w:rPr>
                <w:rFonts w:eastAsia="ＭＳ Ｐ明朝" w:cs="ＭＳ Ｐゴシック" w:hint="eastAsia"/>
                <w:color w:val="000000"/>
                <w:lang w:eastAsia="ja-JP" w:bidi="ar-SA"/>
              </w:rPr>
              <w:t>13</w:t>
            </w:r>
            <w:r w:rsidRPr="00126753">
              <w:rPr>
                <w:rFonts w:eastAsia="ＭＳ Ｐ明朝" w:hAnsi="ＭＳ Ｐゴシック" w:cs="ＭＳ Ｐゴシック" w:hint="eastAsia"/>
                <w:color w:val="000000"/>
                <w:lang w:eastAsia="ja-JP" w:bidi="ar-SA"/>
              </w:rPr>
              <w:t>項目）</w:t>
            </w: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キャプション（ライブ）の達成基準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音声解説（収録済み）の達成基準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コントラスト（最低限レベル）の達成基準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テキストのサイズ変更の達成基準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文字画像の達成基準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複数の手段の達成基準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2.4.6</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見出し及びラベルの達成基準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2.4.7</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フォーカスの可視化の達成基準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3.1.2</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一部分の言語の達成基準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3.2.3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一貫したナビゲーションの達成基準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3.2.4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一貫した識別性の達成基準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エラー修正の提案の達成基準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エラー回避（法的，金融及びデータ）の達成基準</w:t>
            </w:r>
          </w:p>
        </w:tc>
      </w:tr>
      <w:tr w:rsidR="002B0F7F" w:rsidRPr="00126753" w:rsidTr="00985706">
        <w:trPr>
          <w:trHeight w:val="270"/>
        </w:trPr>
        <w:tc>
          <w:tcPr>
            <w:tcW w:w="1260" w:type="dxa"/>
            <w:vMerge w:val="restart"/>
            <w:tcBorders>
              <w:top w:val="nil"/>
              <w:left w:val="single" w:sz="4" w:space="0" w:color="auto"/>
              <w:bottom w:val="single" w:sz="4" w:space="0" w:color="000000"/>
              <w:right w:val="single" w:sz="4" w:space="0" w:color="auto"/>
            </w:tcBorders>
            <w:shd w:val="clear" w:color="auto" w:fill="auto"/>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レベル</w:t>
            </w:r>
            <w:r w:rsidRPr="00126753">
              <w:rPr>
                <w:rFonts w:eastAsia="ＭＳ Ｐ明朝" w:cs="ＭＳ Ｐゴシック" w:hint="eastAsia"/>
                <w:color w:val="000000"/>
                <w:lang w:eastAsia="ja-JP" w:bidi="ar-SA"/>
              </w:rPr>
              <w:t>AAA</w:t>
            </w:r>
            <w:r w:rsidRPr="00126753">
              <w:rPr>
                <w:rFonts w:eastAsia="ＭＳ Ｐ明朝" w:cs="ＭＳ Ｐゴシック" w:hint="eastAsia"/>
                <w:color w:val="000000"/>
                <w:lang w:eastAsia="ja-JP" w:bidi="ar-SA"/>
              </w:rPr>
              <w:br/>
            </w:r>
            <w:r w:rsidRPr="00126753">
              <w:rPr>
                <w:rFonts w:eastAsia="ＭＳ Ｐ明朝" w:hAnsi="ＭＳ Ｐゴシック" w:cs="ＭＳ Ｐゴシック" w:hint="eastAsia"/>
                <w:color w:val="000000"/>
                <w:lang w:eastAsia="ja-JP" w:bidi="ar-SA"/>
              </w:rPr>
              <w:t>（</w:t>
            </w:r>
            <w:r w:rsidRPr="00126753">
              <w:rPr>
                <w:rFonts w:eastAsia="ＭＳ Ｐ明朝" w:cs="ＭＳ Ｐゴシック" w:hint="eastAsia"/>
                <w:color w:val="000000"/>
                <w:lang w:eastAsia="ja-JP" w:bidi="ar-SA"/>
              </w:rPr>
              <w:t>23</w:t>
            </w:r>
            <w:r w:rsidRPr="00126753">
              <w:rPr>
                <w:rFonts w:eastAsia="ＭＳ Ｐ明朝" w:hAnsi="ＭＳ Ｐゴシック" w:cs="ＭＳ Ｐゴシック" w:hint="eastAsia"/>
                <w:color w:val="000000"/>
                <w:lang w:eastAsia="ja-JP" w:bidi="ar-SA"/>
              </w:rPr>
              <w:t>項目）</w:t>
            </w: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1.2.6</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手話（収録済み）の達成基準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1.2.7</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拡張音声解説（収録済み）の達成基準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1.2.8</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メディアに対する代替コンテンツ（収録済み）の達成基準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1.2.9</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音声だけ（ライブ）の達成基準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1.4.6</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コントラスト（高度レベル）の達成基準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1.4.7</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小さな背景音，又は背景音なしの達成基準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1.4.8</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視覚的提示の達成基準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1.4.9</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文字画像（例外なし）の達成基準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2.1.3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キーボード（例外なし）の達成基準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2.2.3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タイミング非依存の達成基準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2.2.4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割込みの達成基準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2.2.5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再認証の達成基準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2.3.2</w:t>
            </w:r>
          </w:p>
        </w:tc>
        <w:tc>
          <w:tcPr>
            <w:tcW w:w="7380" w:type="dxa"/>
            <w:tcBorders>
              <w:top w:val="nil"/>
              <w:left w:val="nil"/>
              <w:bottom w:val="single" w:sz="4" w:space="0" w:color="auto"/>
              <w:right w:val="single" w:sz="4" w:space="0" w:color="auto"/>
            </w:tcBorders>
            <w:shd w:val="clear" w:color="auto" w:fill="auto"/>
            <w:noWrap/>
            <w:hideMark/>
          </w:tcPr>
          <w:p w:rsidR="00813B57" w:rsidRDefault="002B0F7F">
            <w:pPr>
              <w:spacing w:after="0" w:line="240" w:lineRule="auto"/>
              <w:rPr>
                <w:rFonts w:eastAsia="ＭＳ Ｐ明朝" w:cs="ＭＳ Ｐゴシック"/>
                <w:lang w:eastAsia="ja-JP" w:bidi="ar-SA"/>
              </w:rPr>
            </w:pPr>
            <w:r w:rsidRPr="00126753">
              <w:rPr>
                <w:rFonts w:eastAsia="ＭＳ Ｐ明朝" w:cs="ＭＳ Ｐゴシック" w:hint="eastAsia"/>
                <w:lang w:eastAsia="ja-JP" w:bidi="ar-SA"/>
              </w:rPr>
              <w:t>3</w:t>
            </w:r>
            <w:r w:rsidRPr="00126753">
              <w:rPr>
                <w:rFonts w:eastAsia="ＭＳ Ｐ明朝" w:hAnsi="ＭＳ Ｐゴシック" w:cs="ＭＳ Ｐゴシック" w:hint="eastAsia"/>
                <w:lang w:eastAsia="ja-JP" w:bidi="ar-SA"/>
              </w:rPr>
              <w:t>回のせん（閃）光の達成基準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2.4.8</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現在位置の達成基準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2.4.9</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リンクの目的（リンクだけ）の達成基準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2.4.10</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セクション見出しの達成基準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3.1.3</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一般的ではない用語の達成基準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3.1.4</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略語の達成基準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読解レベルの達成基準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3.1.6</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発音の達成基準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3.2.5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要求による変化の達成基準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3.3.5</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lang w:eastAsia="ja-JP" w:bidi="ar-SA"/>
              </w:rPr>
            </w:pPr>
            <w:r w:rsidRPr="00126753">
              <w:rPr>
                <w:rFonts w:eastAsia="ＭＳ Ｐ明朝" w:hAnsi="ＭＳ Ｐゴシック" w:cs="ＭＳ Ｐゴシック" w:hint="eastAsia"/>
                <w:lang w:eastAsia="ja-JP" w:bidi="ar-SA"/>
              </w:rPr>
              <w:t>ヘルプの達成基準</w:t>
            </w:r>
          </w:p>
        </w:tc>
      </w:tr>
      <w:tr w:rsidR="002B0F7F" w:rsidRPr="00126753" w:rsidTr="00985706">
        <w:trPr>
          <w:trHeight w:val="270"/>
        </w:trPr>
        <w:tc>
          <w:tcPr>
            <w:tcW w:w="1260" w:type="dxa"/>
            <w:vMerge/>
            <w:tcBorders>
              <w:top w:val="nil"/>
              <w:left w:val="single" w:sz="4" w:space="0" w:color="auto"/>
              <w:bottom w:val="single" w:sz="4" w:space="0" w:color="000000"/>
              <w:right w:val="single" w:sz="4" w:space="0" w:color="auto"/>
            </w:tcBorders>
            <w:vAlign w:val="center"/>
            <w:hideMark/>
          </w:tcPr>
          <w:p w:rsidR="002B0F7F" w:rsidRPr="00126753" w:rsidRDefault="002B0F7F" w:rsidP="00985706">
            <w:pPr>
              <w:spacing w:after="0" w:line="240" w:lineRule="auto"/>
              <w:rPr>
                <w:rFonts w:eastAsia="ＭＳ Ｐ明朝" w:cs="ＭＳ Ｐゴシック"/>
                <w:color w:val="000000"/>
                <w:lang w:eastAsia="ja-JP" w:bidi="ar-SA"/>
              </w:rPr>
            </w:pPr>
          </w:p>
        </w:tc>
        <w:tc>
          <w:tcPr>
            <w:tcW w:w="76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cs="ＭＳ Ｐゴシック" w:hint="eastAsia"/>
                <w:color w:val="000000"/>
                <w:lang w:eastAsia="ja-JP" w:bidi="ar-SA"/>
              </w:rPr>
              <w:t>3.3.6</w:t>
            </w:r>
          </w:p>
        </w:tc>
        <w:tc>
          <w:tcPr>
            <w:tcW w:w="7380" w:type="dxa"/>
            <w:tcBorders>
              <w:top w:val="nil"/>
              <w:left w:val="nil"/>
              <w:bottom w:val="single" w:sz="4" w:space="0" w:color="auto"/>
              <w:right w:val="single" w:sz="4" w:space="0" w:color="auto"/>
            </w:tcBorders>
            <w:shd w:val="clear" w:color="auto" w:fill="auto"/>
            <w:noWrap/>
            <w:hideMark/>
          </w:tcPr>
          <w:p w:rsidR="002B0F7F" w:rsidRPr="00126753" w:rsidRDefault="002B0F7F" w:rsidP="00985706">
            <w:pPr>
              <w:spacing w:after="0" w:line="240" w:lineRule="auto"/>
              <w:rPr>
                <w:rFonts w:eastAsia="ＭＳ Ｐ明朝" w:cs="ＭＳ Ｐゴシック"/>
                <w:color w:val="000000"/>
                <w:lang w:eastAsia="ja-JP" w:bidi="ar-SA"/>
              </w:rPr>
            </w:pPr>
            <w:r w:rsidRPr="00126753">
              <w:rPr>
                <w:rFonts w:eastAsia="ＭＳ Ｐ明朝" w:hAnsi="ＭＳ Ｐゴシック" w:cs="ＭＳ Ｐゴシック" w:hint="eastAsia"/>
                <w:color w:val="000000"/>
                <w:lang w:eastAsia="ja-JP" w:bidi="ar-SA"/>
              </w:rPr>
              <w:t>エラー回避（全て）の達成基準</w:t>
            </w:r>
          </w:p>
        </w:tc>
      </w:tr>
    </w:tbl>
    <w:p w:rsidR="006B0D93" w:rsidRPr="002B0F7F" w:rsidRDefault="006B0D93" w:rsidP="00C34298">
      <w:pPr>
        <w:rPr>
          <w:lang w:eastAsia="ja-JP"/>
        </w:rPr>
      </w:pPr>
    </w:p>
    <w:p w:rsidR="00896709" w:rsidRDefault="002B4AC1">
      <w:pPr>
        <w:pStyle w:val="4"/>
      </w:pPr>
      <w:r>
        <w:rPr>
          <w:rFonts w:hint="eastAsia"/>
        </w:rPr>
        <w:lastRenderedPageBreak/>
        <w:t>対応度</w:t>
      </w:r>
    </w:p>
    <w:p w:rsidR="00422F33" w:rsidRDefault="00DB0D1C" w:rsidP="00C34298">
      <w:pPr>
        <w:rPr>
          <w:lang w:eastAsia="ja-JP"/>
        </w:rPr>
      </w:pPr>
      <w:r>
        <w:rPr>
          <w:rFonts w:hint="eastAsia"/>
          <w:lang w:eastAsia="ja-JP"/>
        </w:rPr>
        <w:t>JIS X 8341-3:</w:t>
      </w:r>
      <w:r w:rsidR="00F80DCE">
        <w:rPr>
          <w:rFonts w:hint="eastAsia"/>
          <w:lang w:eastAsia="ja-JP"/>
        </w:rPr>
        <w:t>2016</w:t>
      </w:r>
      <w:r>
        <w:rPr>
          <w:rFonts w:hint="eastAsia"/>
          <w:lang w:eastAsia="ja-JP"/>
        </w:rPr>
        <w:t>の</w:t>
      </w:r>
      <w:r>
        <w:rPr>
          <w:lang w:eastAsia="ja-JP"/>
        </w:rPr>
        <w:t>適合レベル</w:t>
      </w:r>
      <w:r>
        <w:rPr>
          <w:rFonts w:hint="eastAsia"/>
          <w:lang w:eastAsia="ja-JP"/>
        </w:rPr>
        <w:t>についてどのように対応するかを対応度として示します。</w:t>
      </w:r>
      <w:r w:rsidR="00422F33">
        <w:rPr>
          <w:rFonts w:hint="eastAsia"/>
          <w:lang w:eastAsia="ja-JP"/>
        </w:rPr>
        <w:t>JIS</w:t>
      </w:r>
      <w:r w:rsidR="00422F33">
        <w:rPr>
          <w:rFonts w:hint="eastAsia"/>
          <w:lang w:eastAsia="ja-JP"/>
        </w:rPr>
        <w:t>の要件を満たすことを「適合」と言い、一般に、</w:t>
      </w:r>
      <w:r w:rsidR="00422F33" w:rsidRPr="00E54696">
        <w:rPr>
          <w:rFonts w:hint="eastAsia"/>
          <w:lang w:eastAsia="ja-JP"/>
        </w:rPr>
        <w:t>適合していることを示すには</w:t>
      </w:r>
      <w:r w:rsidR="00422F33">
        <w:rPr>
          <w:rFonts w:hint="eastAsia"/>
          <w:lang w:eastAsia="ja-JP"/>
        </w:rPr>
        <w:t>、</w:t>
      </w:r>
      <w:r w:rsidR="00422F33" w:rsidRPr="00E54696">
        <w:rPr>
          <w:rFonts w:hint="eastAsia"/>
          <w:lang w:eastAsia="ja-JP"/>
        </w:rPr>
        <w:t>JIS Q 17050-1</w:t>
      </w:r>
      <w:r w:rsidR="00422F33" w:rsidRPr="00E54696">
        <w:rPr>
          <w:rFonts w:hint="eastAsia"/>
          <w:lang w:eastAsia="ja-JP"/>
        </w:rPr>
        <w:t>及び</w:t>
      </w:r>
      <w:r w:rsidR="00422F33" w:rsidRPr="00E54696">
        <w:rPr>
          <w:rFonts w:hint="eastAsia"/>
          <w:lang w:eastAsia="ja-JP"/>
        </w:rPr>
        <w:t>JIS Q 17050-2</w:t>
      </w:r>
      <w:r w:rsidR="00422F33">
        <w:rPr>
          <w:rFonts w:hint="eastAsia"/>
          <w:lang w:eastAsia="ja-JP"/>
        </w:rPr>
        <w:t>に基づき適合宣言を行うことが望まれます。本書においては、</w:t>
      </w:r>
      <w:r w:rsidR="00422F33" w:rsidRPr="00DF7C7A">
        <w:rPr>
          <w:rFonts w:hint="eastAsia"/>
          <w:lang w:eastAsia="ja-JP"/>
        </w:rPr>
        <w:t>JIS X 8341-3:201</w:t>
      </w:r>
      <w:r w:rsidR="00422F33">
        <w:rPr>
          <w:rFonts w:hint="eastAsia"/>
          <w:lang w:eastAsia="ja-JP"/>
        </w:rPr>
        <w:t>6</w:t>
      </w:r>
      <w:r w:rsidR="00422F33">
        <w:rPr>
          <w:rFonts w:hint="eastAsia"/>
          <w:lang w:eastAsia="ja-JP"/>
        </w:rPr>
        <w:t>への対応度を示す表記について、</w:t>
      </w:r>
      <w:r w:rsidR="00422F33">
        <w:rPr>
          <w:rFonts w:hint="eastAsia"/>
          <w:lang w:eastAsia="ja-JP"/>
        </w:rPr>
        <w:t>JIS X 8341-3:2016</w:t>
      </w:r>
      <w:r w:rsidR="00422F33">
        <w:rPr>
          <w:rFonts w:hint="eastAsia"/>
          <w:lang w:eastAsia="ja-JP"/>
        </w:rPr>
        <w:t>の「解説」及びウェブアクセシビリティ基盤委員会の「</w:t>
      </w:r>
      <w:r w:rsidR="00422F33" w:rsidRPr="00DF7C7A">
        <w:rPr>
          <w:rFonts w:hint="eastAsia"/>
          <w:lang w:eastAsia="ja-JP"/>
        </w:rPr>
        <w:t>ウェブコンテンツの</w:t>
      </w:r>
      <w:r w:rsidR="00422F33" w:rsidRPr="00DF7C7A">
        <w:rPr>
          <w:rFonts w:hint="eastAsia"/>
          <w:lang w:eastAsia="ja-JP"/>
        </w:rPr>
        <w:t>JIS X 8341-3:201</w:t>
      </w:r>
      <w:r w:rsidR="00422F33">
        <w:rPr>
          <w:rFonts w:hint="eastAsia"/>
          <w:lang w:eastAsia="ja-JP"/>
        </w:rPr>
        <w:t>6</w:t>
      </w:r>
      <w:r w:rsidR="00422F33" w:rsidRPr="00DF7C7A">
        <w:rPr>
          <w:rFonts w:hint="eastAsia"/>
          <w:lang w:eastAsia="ja-JP"/>
        </w:rPr>
        <w:t xml:space="preserve"> </w:t>
      </w:r>
      <w:r w:rsidR="00422F33" w:rsidRPr="00DF7C7A">
        <w:rPr>
          <w:rFonts w:hint="eastAsia"/>
          <w:lang w:eastAsia="ja-JP"/>
        </w:rPr>
        <w:t>対応度表記ガイドライン</w:t>
      </w:r>
      <w:r w:rsidR="00422F33">
        <w:rPr>
          <w:rFonts w:hint="eastAsia"/>
          <w:lang w:eastAsia="ja-JP"/>
        </w:rPr>
        <w:t>」の主旨を踏まえ、ウェブアクセシビリティを広く普及する観点から「準拠」及び「一部準拠」を用いることとしています。</w:t>
      </w:r>
    </w:p>
    <w:p w:rsidR="002B4AC1" w:rsidRDefault="00A35BF1" w:rsidP="00C34298">
      <w:pPr>
        <w:rPr>
          <w:lang w:eastAsia="ja-JP"/>
        </w:rPr>
      </w:pPr>
      <w:r>
        <w:rPr>
          <w:lang w:eastAsia="ja-JP"/>
        </w:rPr>
        <w:t>「準拠」とは、目標とする</w:t>
      </w:r>
      <w:r w:rsidR="0034487D">
        <w:rPr>
          <w:lang w:eastAsia="ja-JP"/>
        </w:rPr>
        <w:t>適合レベル</w:t>
      </w:r>
      <w:r>
        <w:rPr>
          <w:lang w:eastAsia="ja-JP"/>
        </w:rPr>
        <w:t>に該当する全ての達成基準を満たすことを意味します。また、「一部準拠」とは、目標とする</w:t>
      </w:r>
      <w:r w:rsidR="0034487D">
        <w:rPr>
          <w:lang w:eastAsia="ja-JP"/>
        </w:rPr>
        <w:t>適合レベル</w:t>
      </w:r>
      <w:r>
        <w:rPr>
          <w:lang w:eastAsia="ja-JP"/>
        </w:rPr>
        <w:t>に該当する達成基準の一部を満たすことができない状態を意味します。「準拠」「一部準拠」などの表記方法について詳細は、ウェブアクセシビリティ基盤委員会の「ウェブコンテンツの</w:t>
      </w:r>
      <w:r>
        <w:rPr>
          <w:lang w:eastAsia="ja-JP"/>
        </w:rPr>
        <w:t xml:space="preserve"> JIS X 8341-3:</w:t>
      </w:r>
      <w:r w:rsidR="00F80DCE">
        <w:rPr>
          <w:lang w:eastAsia="ja-JP"/>
        </w:rPr>
        <w:t>2016</w:t>
      </w:r>
      <w:r>
        <w:rPr>
          <w:lang w:eastAsia="ja-JP"/>
        </w:rPr>
        <w:t xml:space="preserve"> </w:t>
      </w:r>
      <w:r>
        <w:rPr>
          <w:lang w:eastAsia="ja-JP"/>
        </w:rPr>
        <w:t>対応度表記ガイドライン」を参照してください。</w:t>
      </w:r>
    </w:p>
    <w:p w:rsidR="00E24C09" w:rsidRDefault="006C4EAC">
      <w:pPr>
        <w:pStyle w:val="aff7"/>
      </w:pPr>
      <w:r>
        <w:rPr>
          <w:rFonts w:hint="eastAsia"/>
        </w:rPr>
        <w:t>【参照】</w:t>
      </w:r>
    </w:p>
    <w:p w:rsidR="0072122F" w:rsidRDefault="006C4EAC">
      <w:pPr>
        <w:pStyle w:val="aff7"/>
        <w:numPr>
          <w:ilvl w:val="0"/>
          <w:numId w:val="235"/>
        </w:numPr>
      </w:pPr>
      <w:r>
        <w:rPr>
          <w:rFonts w:hint="eastAsia"/>
        </w:rPr>
        <w:t>ウェブアクセシビリティ基盤委員会「ウェブコンテンツの</w:t>
      </w:r>
      <w:r>
        <w:rPr>
          <w:rFonts w:hint="eastAsia"/>
        </w:rPr>
        <w:t xml:space="preserve"> JIS X 8341-3:</w:t>
      </w:r>
      <w:r w:rsidR="00F80DCE">
        <w:rPr>
          <w:rFonts w:hint="eastAsia"/>
        </w:rPr>
        <w:t>2016</w:t>
      </w:r>
      <w:r>
        <w:rPr>
          <w:rFonts w:hint="eastAsia"/>
        </w:rPr>
        <w:t xml:space="preserve"> </w:t>
      </w:r>
      <w:r>
        <w:rPr>
          <w:rFonts w:hint="eastAsia"/>
        </w:rPr>
        <w:t>対応度表記ガイドライン」</w:t>
      </w:r>
      <w:r>
        <w:rPr>
          <w:rFonts w:hint="eastAsia"/>
        </w:rPr>
        <w:t xml:space="preserve"> </w:t>
      </w:r>
      <w:r>
        <w:rPr>
          <w:rFonts w:hint="eastAsia"/>
        </w:rPr>
        <w:t>（</w:t>
      </w:r>
      <w:r w:rsidR="00253CE1">
        <w:t>http://waic.jp/docs/jis2016/compliance-guidelines/</w:t>
      </w:r>
      <w:r>
        <w:rPr>
          <w:rFonts w:hint="eastAsia"/>
        </w:rPr>
        <w:t>）</w:t>
      </w:r>
    </w:p>
    <w:p w:rsidR="00FA2EB7" w:rsidRDefault="00FA2EB7" w:rsidP="00FA2EB7">
      <w:pPr>
        <w:rPr>
          <w:lang w:eastAsia="ja-JP"/>
        </w:rPr>
      </w:pPr>
    </w:p>
    <w:p w:rsidR="00FA2EB7" w:rsidRDefault="00FA2EB7" w:rsidP="00FA2EB7">
      <w:pPr>
        <w:pStyle w:val="aff5"/>
      </w:pPr>
      <w:r>
        <w:rPr>
          <w:rFonts w:hint="eastAsia"/>
        </w:rPr>
        <w:t>ポイント！</w:t>
      </w:r>
    </w:p>
    <w:p w:rsidR="00FA2EB7" w:rsidRDefault="00FA2EB7" w:rsidP="00FA2EB7">
      <w:pPr>
        <w:pStyle w:val="aff5"/>
      </w:pPr>
      <w:r>
        <w:rPr>
          <w:rFonts w:hint="eastAsia"/>
        </w:rPr>
        <w:t>レベルAAに準拠することを目指して、現実的かつできるだけ高い目標を設定します。</w:t>
      </w:r>
      <w:r w:rsidR="00DA5CA3">
        <w:rPr>
          <w:rFonts w:hint="eastAsia"/>
        </w:rPr>
        <w:t>AA準拠を設定できない場合、AAを達成できない項目を具体化し、達成できるようになる条件や方法について検討します。</w:t>
      </w:r>
    </w:p>
    <w:p w:rsidR="00FA2EB7" w:rsidRDefault="00FA2EB7" w:rsidP="00FA2EB7">
      <w:pPr>
        <w:pStyle w:val="aff5"/>
      </w:pPr>
      <w:r>
        <w:rPr>
          <w:rFonts w:hint="eastAsia"/>
        </w:rPr>
        <w:t>レベルA、AAの達成基準の中で、対応することが現実的でないものがある場合は目標から除外</w:t>
      </w:r>
      <w:r w:rsidR="00DA5CA3">
        <w:rPr>
          <w:rFonts w:hint="eastAsia"/>
        </w:rPr>
        <w:t>することができます</w:t>
      </w:r>
      <w:r>
        <w:rPr>
          <w:rFonts w:hint="eastAsia"/>
        </w:rPr>
        <w:t>。</w:t>
      </w:r>
      <w:r w:rsidR="00DA5CA3">
        <w:rPr>
          <w:rFonts w:hint="eastAsia"/>
        </w:rPr>
        <w:t>その場合、除外の理由をあらかじめ整理します。</w:t>
      </w:r>
    </w:p>
    <w:p w:rsidR="00FA2EB7" w:rsidRDefault="00FA2EB7" w:rsidP="00FA2EB7">
      <w:pPr>
        <w:pStyle w:val="aff5"/>
      </w:pPr>
      <w:r>
        <w:rPr>
          <w:rFonts w:hint="eastAsia"/>
        </w:rPr>
        <w:t>レベルAAAの達成基準の中で実現可能なものがある場合は</w:t>
      </w:r>
      <w:r w:rsidR="00DA5CA3">
        <w:rPr>
          <w:rFonts w:hint="eastAsia"/>
        </w:rPr>
        <w:t>積極的に</w:t>
      </w:r>
      <w:r>
        <w:rPr>
          <w:rFonts w:hint="eastAsia"/>
        </w:rPr>
        <w:t>目標に加えます。</w:t>
      </w:r>
    </w:p>
    <w:p w:rsidR="0072122F" w:rsidRDefault="0072122F">
      <w:pPr>
        <w:rPr>
          <w:lang w:eastAsia="ja-JP"/>
        </w:rPr>
      </w:pPr>
    </w:p>
    <w:p w:rsidR="0072122F" w:rsidRDefault="0072122F">
      <w:pPr>
        <w:rPr>
          <w:lang w:eastAsia="ja-JP"/>
        </w:rPr>
      </w:pPr>
    </w:p>
    <w:p w:rsidR="0072122F" w:rsidRDefault="0072122F">
      <w:pPr>
        <w:rPr>
          <w:lang w:eastAsia="ja-JP"/>
        </w:rPr>
      </w:pPr>
    </w:p>
    <w:p w:rsidR="00FA2EB7" w:rsidRDefault="00FA2EB7" w:rsidP="00FA2EB7">
      <w:pPr>
        <w:pStyle w:val="aff9"/>
      </w:pPr>
      <w:r>
        <w:rPr>
          <w:rFonts w:hint="eastAsia"/>
        </w:rPr>
        <w:lastRenderedPageBreak/>
        <w:t>注意点！</w:t>
      </w:r>
    </w:p>
    <w:p w:rsidR="00FA2EB7" w:rsidRDefault="00FA2EB7" w:rsidP="00FA2EB7">
      <w:pPr>
        <w:pStyle w:val="aff9"/>
      </w:pPr>
      <w:r w:rsidRPr="009638E0">
        <w:rPr>
          <w:rFonts w:hint="eastAsia"/>
        </w:rPr>
        <w:t>コンテンツの中には、レベルAAA</w:t>
      </w:r>
      <w:r>
        <w:rPr>
          <w:rFonts w:hint="eastAsia"/>
        </w:rPr>
        <w:t>の達成基準のすべてを満たすことのできないものもあるため、ホームページ等全体の目標を</w:t>
      </w:r>
      <w:r w:rsidRPr="009638E0">
        <w:rPr>
          <w:rFonts w:hint="eastAsia"/>
        </w:rPr>
        <w:t>レベルAAA</w:t>
      </w:r>
      <w:r>
        <w:rPr>
          <w:rFonts w:hint="eastAsia"/>
        </w:rPr>
        <w:t>準拠と設定することは推奨されていません。</w:t>
      </w:r>
    </w:p>
    <w:p w:rsidR="00FA2EB7" w:rsidRPr="00FA2EB7" w:rsidRDefault="00FA2EB7" w:rsidP="006C4EAC">
      <w:pPr>
        <w:rPr>
          <w:lang w:eastAsia="ja-JP"/>
        </w:rPr>
      </w:pPr>
    </w:p>
    <w:p w:rsidR="004E7485" w:rsidRDefault="00256B5E">
      <w:pPr>
        <w:pStyle w:val="a"/>
      </w:pPr>
      <w:r w:rsidRPr="00256B5E">
        <w:rPr>
          <w:rFonts w:hint="eastAsia"/>
        </w:rPr>
        <w:t>レベル</w:t>
      </w:r>
      <w:r w:rsidRPr="00256B5E">
        <w:t>A</w:t>
      </w:r>
      <w:r w:rsidRPr="00256B5E">
        <w:rPr>
          <w:rFonts w:hint="eastAsia"/>
        </w:rPr>
        <w:t>に準拠：レベル</w:t>
      </w:r>
      <w:r w:rsidRPr="00256B5E">
        <w:t>A</w:t>
      </w:r>
      <w:r w:rsidRPr="00256B5E">
        <w:rPr>
          <w:rFonts w:hint="eastAsia"/>
        </w:rPr>
        <w:t>の全ての達成基準を満たす。</w:t>
      </w:r>
    </w:p>
    <w:p w:rsidR="004E7485" w:rsidRDefault="00256B5E">
      <w:pPr>
        <w:pStyle w:val="a"/>
      </w:pPr>
      <w:r w:rsidRPr="00256B5E">
        <w:rPr>
          <w:rFonts w:hint="eastAsia"/>
        </w:rPr>
        <w:t>レベル</w:t>
      </w:r>
      <w:r w:rsidRPr="00256B5E">
        <w:t>AA</w:t>
      </w:r>
      <w:r w:rsidRPr="00256B5E">
        <w:rPr>
          <w:rFonts w:hint="eastAsia"/>
        </w:rPr>
        <w:t>に準拠：レベル</w:t>
      </w:r>
      <w:r w:rsidRPr="00256B5E">
        <w:t>A</w:t>
      </w:r>
      <w:r w:rsidRPr="00256B5E">
        <w:rPr>
          <w:rFonts w:hint="eastAsia"/>
        </w:rPr>
        <w:t>、レベル</w:t>
      </w:r>
      <w:r w:rsidRPr="00256B5E">
        <w:t>AA</w:t>
      </w:r>
      <w:r w:rsidRPr="00256B5E">
        <w:rPr>
          <w:rFonts w:hint="eastAsia"/>
        </w:rPr>
        <w:t>の全ての達成基準を満たす。</w:t>
      </w:r>
    </w:p>
    <w:p w:rsidR="004E7485" w:rsidRDefault="00256B5E">
      <w:pPr>
        <w:pStyle w:val="a"/>
      </w:pPr>
      <w:r w:rsidRPr="00256B5E">
        <w:rPr>
          <w:rFonts w:hint="eastAsia"/>
        </w:rPr>
        <w:t>レベル</w:t>
      </w:r>
      <w:r w:rsidRPr="00256B5E">
        <w:t>A</w:t>
      </w:r>
      <w:r w:rsidRPr="00256B5E">
        <w:rPr>
          <w:rFonts w:hint="eastAsia"/>
        </w:rPr>
        <w:t>に一部準拠：レベル</w:t>
      </w:r>
      <w:r w:rsidRPr="00256B5E">
        <w:t>A</w:t>
      </w:r>
      <w:r w:rsidRPr="00256B5E">
        <w:rPr>
          <w:rFonts w:hint="eastAsia"/>
        </w:rPr>
        <w:t>の達成基準を一部満たしていない。</w:t>
      </w:r>
    </w:p>
    <w:p w:rsidR="004E7485" w:rsidRDefault="00256B5E">
      <w:pPr>
        <w:pStyle w:val="a"/>
      </w:pPr>
      <w:r w:rsidRPr="00256B5E">
        <w:rPr>
          <w:rFonts w:hint="eastAsia"/>
        </w:rPr>
        <w:t>レベル</w:t>
      </w:r>
      <w:r w:rsidRPr="00256B5E">
        <w:t>AA</w:t>
      </w:r>
      <w:r w:rsidRPr="00256B5E">
        <w:rPr>
          <w:rFonts w:hint="eastAsia"/>
        </w:rPr>
        <w:t>に一部準拠：レベル</w:t>
      </w:r>
      <w:r w:rsidRPr="00256B5E">
        <w:t>A</w:t>
      </w:r>
      <w:r w:rsidRPr="00256B5E">
        <w:rPr>
          <w:rFonts w:hint="eastAsia"/>
        </w:rPr>
        <w:t>の全ての達成基準を満たす。しかし、レベル</w:t>
      </w:r>
      <w:r w:rsidRPr="00256B5E">
        <w:t>AA</w:t>
      </w:r>
      <w:r w:rsidRPr="00256B5E">
        <w:rPr>
          <w:rFonts w:hint="eastAsia"/>
        </w:rPr>
        <w:t>の達成基準を一部満たしていない。</w:t>
      </w:r>
    </w:p>
    <w:p w:rsidR="004E7485" w:rsidRDefault="00256B5E">
      <w:pPr>
        <w:pStyle w:val="a"/>
      </w:pPr>
      <w:r w:rsidRPr="00256B5E">
        <w:rPr>
          <w:rFonts w:hint="eastAsia"/>
        </w:rPr>
        <w:t>レベル</w:t>
      </w:r>
      <w:r w:rsidRPr="00256B5E">
        <w:t>AAA</w:t>
      </w:r>
      <w:r w:rsidRPr="00256B5E">
        <w:rPr>
          <w:rFonts w:hint="eastAsia"/>
        </w:rPr>
        <w:t>に一部準拠：レベル</w:t>
      </w:r>
      <w:r w:rsidRPr="00256B5E">
        <w:t>A</w:t>
      </w:r>
      <w:r w:rsidRPr="00256B5E">
        <w:rPr>
          <w:rFonts w:hint="eastAsia"/>
        </w:rPr>
        <w:t>、レベル</w:t>
      </w:r>
      <w:r w:rsidRPr="00256B5E">
        <w:t>AA</w:t>
      </w:r>
      <w:r w:rsidRPr="00256B5E">
        <w:rPr>
          <w:rFonts w:hint="eastAsia"/>
        </w:rPr>
        <w:t>の全ての達成基準を満たす。しかし、レベル</w:t>
      </w:r>
      <w:r w:rsidRPr="00256B5E">
        <w:t>AAA</w:t>
      </w:r>
      <w:r w:rsidRPr="00256B5E">
        <w:rPr>
          <w:rFonts w:hint="eastAsia"/>
        </w:rPr>
        <w:t>の達成基準を一部満たしていない。</w:t>
      </w:r>
    </w:p>
    <w:p w:rsidR="0072122F" w:rsidRDefault="0072122F">
      <w:pPr>
        <w:rPr>
          <w:lang w:eastAsia="ja-JP"/>
        </w:rPr>
      </w:pPr>
    </w:p>
    <w:p w:rsidR="00896709" w:rsidRDefault="00957646">
      <w:pPr>
        <w:pStyle w:val="30"/>
      </w:pPr>
      <w:r>
        <w:rPr>
          <w:rFonts w:hint="eastAsia"/>
        </w:rPr>
        <w:t>ウェブアクセシビリティ方針の</w:t>
      </w:r>
      <w:r w:rsidR="008C6C50">
        <w:rPr>
          <w:rFonts w:hint="eastAsia"/>
        </w:rPr>
        <w:t>作成</w:t>
      </w:r>
    </w:p>
    <w:p w:rsidR="00201748" w:rsidRDefault="00201748" w:rsidP="00201748">
      <w:pPr>
        <w:rPr>
          <w:lang w:eastAsia="ja-JP"/>
        </w:rPr>
      </w:pPr>
      <w:r>
        <w:rPr>
          <w:rFonts w:hint="eastAsia"/>
          <w:lang w:eastAsia="ja-JP"/>
        </w:rPr>
        <w:t>「</w:t>
      </w:r>
      <w:r w:rsidR="00E974BE">
        <w:rPr>
          <w:rFonts w:hint="eastAsia"/>
          <w:lang w:eastAsia="ja-JP"/>
        </w:rPr>
        <w:t>5.3.</w:t>
      </w:r>
      <w:r w:rsidRPr="00201748">
        <w:rPr>
          <w:rFonts w:hint="eastAsia"/>
          <w:lang w:eastAsia="ja-JP"/>
        </w:rPr>
        <w:t>1.</w:t>
      </w:r>
      <w:r w:rsidRPr="00201748">
        <w:rPr>
          <w:rFonts w:hint="eastAsia"/>
          <w:lang w:eastAsia="ja-JP"/>
        </w:rPr>
        <w:tab/>
      </w:r>
      <w:r w:rsidRPr="00201748">
        <w:rPr>
          <w:rFonts w:hint="eastAsia"/>
          <w:lang w:eastAsia="ja-JP"/>
        </w:rPr>
        <w:t>目指すべきゴール</w:t>
      </w:r>
      <w:r>
        <w:rPr>
          <w:rFonts w:hint="eastAsia"/>
          <w:lang w:eastAsia="ja-JP"/>
        </w:rPr>
        <w:t>」</w:t>
      </w:r>
      <w:r w:rsidR="009E0D8B">
        <w:rPr>
          <w:rFonts w:hint="eastAsia"/>
          <w:lang w:eastAsia="ja-JP"/>
        </w:rPr>
        <w:t>から「</w:t>
      </w:r>
      <w:r w:rsidR="00E974BE">
        <w:rPr>
          <w:rFonts w:hint="eastAsia"/>
          <w:lang w:eastAsia="ja-JP"/>
        </w:rPr>
        <w:t>5.3.5.</w:t>
      </w:r>
      <w:r w:rsidR="009E0D8B" w:rsidRPr="009E0D8B">
        <w:rPr>
          <w:rFonts w:hint="eastAsia"/>
          <w:lang w:eastAsia="ja-JP"/>
        </w:rPr>
        <w:tab/>
      </w:r>
      <w:r w:rsidR="009E0D8B" w:rsidRPr="009E0D8B">
        <w:rPr>
          <w:rFonts w:hint="eastAsia"/>
          <w:lang w:eastAsia="ja-JP"/>
        </w:rPr>
        <w:t>適合レベルと対応度の設定</w:t>
      </w:r>
      <w:r w:rsidR="009E0D8B">
        <w:rPr>
          <w:rFonts w:hint="eastAsia"/>
          <w:lang w:eastAsia="ja-JP"/>
        </w:rPr>
        <w:t>」を</w:t>
      </w:r>
      <w:r w:rsidR="00E54696">
        <w:rPr>
          <w:rFonts w:hint="eastAsia"/>
          <w:lang w:eastAsia="ja-JP"/>
        </w:rPr>
        <w:t>踏まえ</w:t>
      </w:r>
      <w:r w:rsidR="009E0D8B">
        <w:rPr>
          <w:rFonts w:hint="eastAsia"/>
          <w:lang w:eastAsia="ja-JP"/>
        </w:rPr>
        <w:t>た検討を行った</w:t>
      </w:r>
      <w:r w:rsidR="005E1483">
        <w:rPr>
          <w:rFonts w:hint="eastAsia"/>
          <w:lang w:eastAsia="ja-JP"/>
        </w:rPr>
        <w:t>上で</w:t>
      </w:r>
      <w:r w:rsidR="009E0D8B">
        <w:rPr>
          <w:rFonts w:hint="eastAsia"/>
          <w:lang w:eastAsia="ja-JP"/>
        </w:rPr>
        <w:t>、</w:t>
      </w:r>
      <w:r w:rsidR="009E0D8B">
        <w:rPr>
          <w:rFonts w:hint="eastAsia"/>
          <w:lang w:eastAsia="ja-JP"/>
        </w:rPr>
        <w:t>JIS X 8341-3:</w:t>
      </w:r>
      <w:r w:rsidR="00F80DCE">
        <w:rPr>
          <w:rFonts w:hint="eastAsia"/>
          <w:lang w:eastAsia="ja-JP"/>
        </w:rPr>
        <w:t>2016</w:t>
      </w:r>
      <w:r w:rsidR="00DC332A">
        <w:rPr>
          <w:rFonts w:hint="eastAsia"/>
          <w:lang w:eastAsia="ja-JP"/>
        </w:rPr>
        <w:t>「</w:t>
      </w:r>
      <w:r w:rsidR="009E0D8B">
        <w:rPr>
          <w:rFonts w:hint="eastAsia"/>
          <w:lang w:eastAsia="ja-JP"/>
        </w:rPr>
        <w:t>附属書</w:t>
      </w:r>
      <w:r w:rsidR="009E0D8B">
        <w:rPr>
          <w:rFonts w:hint="eastAsia"/>
          <w:lang w:eastAsia="ja-JP"/>
        </w:rPr>
        <w:t>JA</w:t>
      </w:r>
      <w:r w:rsidR="00444E55">
        <w:rPr>
          <w:rFonts w:hint="eastAsia"/>
          <w:lang w:eastAsia="ja-JP"/>
        </w:rPr>
        <w:t>（参考）</w:t>
      </w:r>
      <w:r w:rsidR="00DC332A">
        <w:rPr>
          <w:rFonts w:hint="eastAsia"/>
          <w:lang w:eastAsia="ja-JP"/>
        </w:rPr>
        <w:t xml:space="preserve"> </w:t>
      </w:r>
      <w:r w:rsidR="009E0D8B" w:rsidRPr="007B3281">
        <w:rPr>
          <w:rFonts w:hint="eastAsia"/>
          <w:lang w:eastAsia="ja-JP"/>
        </w:rPr>
        <w:t>ウェブアクセシビリティの確保・維持・向上のプロセスに関する推奨事項</w:t>
      </w:r>
      <w:r w:rsidR="009E0D8B">
        <w:rPr>
          <w:rFonts w:hint="eastAsia"/>
          <w:lang w:eastAsia="ja-JP"/>
        </w:rPr>
        <w:t>」に示されたウェブアクセシビリティ方針を作成します。</w:t>
      </w:r>
    </w:p>
    <w:p w:rsidR="002C29FB" w:rsidRDefault="002C29FB" w:rsidP="00201748">
      <w:pPr>
        <w:rPr>
          <w:lang w:eastAsia="ja-JP"/>
        </w:rPr>
      </w:pPr>
      <w:r>
        <w:rPr>
          <w:rFonts w:hint="eastAsia"/>
          <w:lang w:eastAsia="ja-JP"/>
        </w:rPr>
        <w:t>既にウェブアクセシビリティ方針を策定・公開し</w:t>
      </w:r>
      <w:r w:rsidR="00C80E1E">
        <w:rPr>
          <w:rFonts w:hint="eastAsia"/>
          <w:lang w:eastAsia="ja-JP"/>
        </w:rPr>
        <w:t>取り組んで</w:t>
      </w:r>
      <w:r>
        <w:rPr>
          <w:rFonts w:hint="eastAsia"/>
          <w:lang w:eastAsia="ja-JP"/>
        </w:rPr>
        <w:t>いるホームページ等については、「</w:t>
      </w:r>
      <w:r w:rsidR="00E30AC8">
        <w:rPr>
          <w:rFonts w:hint="eastAsia"/>
          <w:lang w:eastAsia="ja-JP"/>
        </w:rPr>
        <w:t>8</w:t>
      </w:r>
      <w:r>
        <w:rPr>
          <w:rFonts w:hint="eastAsia"/>
          <w:lang w:eastAsia="ja-JP"/>
        </w:rPr>
        <w:t>.</w:t>
      </w:r>
      <w:r w:rsidR="00D50109">
        <w:rPr>
          <w:rFonts w:hint="eastAsia"/>
          <w:lang w:eastAsia="ja-JP"/>
        </w:rPr>
        <w:t>ウェブアクセシビリティ方針</w:t>
      </w:r>
      <w:r>
        <w:rPr>
          <w:rFonts w:hint="eastAsia"/>
          <w:lang w:eastAsia="ja-JP"/>
        </w:rPr>
        <w:t>の見直しと公開」に示すとおり、ウェブアクセシビリティ方針で設定した期限に応じて、計画の実現内容を確認した</w:t>
      </w:r>
      <w:r w:rsidR="005E1483">
        <w:rPr>
          <w:rFonts w:hint="eastAsia"/>
          <w:lang w:eastAsia="ja-JP"/>
        </w:rPr>
        <w:t>上で</w:t>
      </w:r>
      <w:r>
        <w:rPr>
          <w:rFonts w:hint="eastAsia"/>
          <w:lang w:eastAsia="ja-JP"/>
        </w:rPr>
        <w:t>、ウェブアクセシビリティ方針の見直しを行ってください。（「</w:t>
      </w:r>
      <w:r w:rsidR="00E30AC8">
        <w:rPr>
          <w:rFonts w:hint="eastAsia"/>
          <w:lang w:eastAsia="ja-JP"/>
        </w:rPr>
        <w:t>8</w:t>
      </w:r>
      <w:r>
        <w:rPr>
          <w:rFonts w:hint="eastAsia"/>
          <w:lang w:eastAsia="ja-JP"/>
        </w:rPr>
        <w:t>.</w:t>
      </w:r>
      <w:r w:rsidR="00D50109">
        <w:rPr>
          <w:rFonts w:hint="eastAsia"/>
          <w:lang w:eastAsia="ja-JP"/>
        </w:rPr>
        <w:t>ウェブアクセシビリティ方針</w:t>
      </w:r>
      <w:r>
        <w:rPr>
          <w:rFonts w:hint="eastAsia"/>
          <w:lang w:eastAsia="ja-JP"/>
        </w:rPr>
        <w:t>の見直しと公開」</w:t>
      </w:r>
      <w:r w:rsidR="00FD255F">
        <w:rPr>
          <w:rFonts w:hint="eastAsia"/>
          <w:lang w:eastAsia="ja-JP"/>
        </w:rPr>
        <w:t>（</w:t>
      </w:r>
      <w:r w:rsidR="00FD255F">
        <w:rPr>
          <w:rFonts w:hint="eastAsia"/>
          <w:lang w:eastAsia="ja-JP"/>
        </w:rPr>
        <w:t>P.131</w:t>
      </w:r>
      <w:r w:rsidR="00FD255F">
        <w:rPr>
          <w:rFonts w:hint="eastAsia"/>
          <w:lang w:eastAsia="ja-JP"/>
        </w:rPr>
        <w:t>）</w:t>
      </w:r>
      <w:r>
        <w:rPr>
          <w:rFonts w:hint="eastAsia"/>
          <w:lang w:eastAsia="ja-JP"/>
        </w:rPr>
        <w:t>参照）</w:t>
      </w:r>
    </w:p>
    <w:p w:rsidR="004277EE" w:rsidRDefault="00170C31" w:rsidP="004277EE">
      <w:pPr>
        <w:pStyle w:val="4"/>
        <w:numPr>
          <w:ilvl w:val="0"/>
          <w:numId w:val="306"/>
        </w:numPr>
      </w:pPr>
      <w:r>
        <w:rPr>
          <w:rFonts w:hint="eastAsia"/>
        </w:rPr>
        <w:t>必ず記載すべき事項</w:t>
      </w:r>
    </w:p>
    <w:p w:rsidR="004E7485" w:rsidRDefault="00170C31">
      <w:pPr>
        <w:pStyle w:val="a1"/>
        <w:numPr>
          <w:ilvl w:val="0"/>
          <w:numId w:val="154"/>
        </w:numPr>
      </w:pPr>
      <w:r>
        <w:rPr>
          <w:rFonts w:hint="eastAsia"/>
        </w:rPr>
        <w:t>対象範囲</w:t>
      </w:r>
    </w:p>
    <w:p w:rsidR="00170C31" w:rsidRDefault="00170C31" w:rsidP="00170C31">
      <w:pPr>
        <w:rPr>
          <w:lang w:eastAsia="ja-JP"/>
        </w:rPr>
      </w:pPr>
      <w:r>
        <w:rPr>
          <w:rFonts w:hint="eastAsia"/>
          <w:lang w:eastAsia="ja-JP"/>
        </w:rPr>
        <w:t>アクセシビリティ対応の対象とするホームページ等の名称、ドメインを記載します。</w:t>
      </w:r>
    </w:p>
    <w:p w:rsidR="00170C31" w:rsidRDefault="00170C31" w:rsidP="00170C31">
      <w:pPr>
        <w:rPr>
          <w:lang w:eastAsia="ja-JP"/>
        </w:rPr>
      </w:pPr>
      <w:r>
        <w:rPr>
          <w:rFonts w:hint="eastAsia"/>
          <w:lang w:eastAsia="ja-JP"/>
        </w:rPr>
        <w:t>（例：</w:t>
      </w:r>
      <w:r w:rsidR="00E30AC8">
        <w:rPr>
          <w:rFonts w:hint="eastAsia"/>
          <w:lang w:eastAsia="ja-JP"/>
        </w:rPr>
        <w:t>A</w:t>
      </w:r>
      <w:r>
        <w:rPr>
          <w:rFonts w:hint="eastAsia"/>
          <w:lang w:eastAsia="ja-JP"/>
        </w:rPr>
        <w:t>県公式ホームページ、</w:t>
      </w:r>
      <w:r w:rsidR="00E30AC8">
        <w:rPr>
          <w:rFonts w:hint="eastAsia"/>
          <w:lang w:eastAsia="ja-JP"/>
        </w:rPr>
        <w:t>B</w:t>
      </w:r>
      <w:r>
        <w:rPr>
          <w:rFonts w:hint="eastAsia"/>
          <w:lang w:eastAsia="ja-JP"/>
        </w:rPr>
        <w:t>市子育て支援サイト、</w:t>
      </w:r>
      <w:r w:rsidR="00E30AC8">
        <w:rPr>
          <w:rFonts w:hint="eastAsia"/>
          <w:lang w:eastAsia="ja-JP"/>
        </w:rPr>
        <w:t>C</w:t>
      </w:r>
      <w:r>
        <w:rPr>
          <w:rFonts w:hint="eastAsia"/>
          <w:lang w:eastAsia="ja-JP"/>
        </w:rPr>
        <w:t>区施設予約システム等）</w:t>
      </w:r>
    </w:p>
    <w:p w:rsidR="00170C31" w:rsidRDefault="00170C31" w:rsidP="00832F1A">
      <w:pPr>
        <w:pStyle w:val="a1"/>
      </w:pPr>
      <w:r>
        <w:rPr>
          <w:rFonts w:hint="eastAsia"/>
        </w:rPr>
        <w:t>目標を達成する期限</w:t>
      </w:r>
    </w:p>
    <w:p w:rsidR="00170C31" w:rsidRDefault="00170C31" w:rsidP="00170C31">
      <w:pPr>
        <w:rPr>
          <w:lang w:eastAsia="ja-JP"/>
        </w:rPr>
      </w:pPr>
      <w:r>
        <w:rPr>
          <w:rFonts w:hint="eastAsia"/>
          <w:lang w:eastAsia="ja-JP"/>
        </w:rPr>
        <w:t>いつまでに目標を達成する予定かを記載します。</w:t>
      </w:r>
    </w:p>
    <w:p w:rsidR="00170C31" w:rsidRDefault="00170C31" w:rsidP="00832F1A">
      <w:pPr>
        <w:pStyle w:val="a1"/>
      </w:pPr>
      <w:r>
        <w:rPr>
          <w:rFonts w:hint="eastAsia"/>
        </w:rPr>
        <w:t>目標とする適合レベル</w:t>
      </w:r>
      <w:r w:rsidR="00C11628">
        <w:rPr>
          <w:rFonts w:hint="eastAsia"/>
        </w:rPr>
        <w:t>と対応度</w:t>
      </w:r>
    </w:p>
    <w:p w:rsidR="00170C31" w:rsidRDefault="00170C31" w:rsidP="00170C31">
      <w:pPr>
        <w:rPr>
          <w:lang w:eastAsia="ja-JP"/>
        </w:rPr>
      </w:pPr>
      <w:r>
        <w:rPr>
          <w:rFonts w:hint="eastAsia"/>
          <w:lang w:eastAsia="ja-JP"/>
        </w:rPr>
        <w:lastRenderedPageBreak/>
        <w:t>目標とする</w:t>
      </w:r>
      <w:r w:rsidR="00C11628">
        <w:rPr>
          <w:rFonts w:hint="eastAsia"/>
          <w:lang w:eastAsia="ja-JP"/>
        </w:rPr>
        <w:t>適合レベルと対応度</w:t>
      </w:r>
      <w:r>
        <w:rPr>
          <w:rFonts w:hint="eastAsia"/>
          <w:lang w:eastAsia="ja-JP"/>
        </w:rPr>
        <w:t>を記載します。</w:t>
      </w:r>
    </w:p>
    <w:p w:rsidR="00170C31" w:rsidRDefault="00170C31" w:rsidP="00832F1A">
      <w:pPr>
        <w:pStyle w:val="a1"/>
      </w:pPr>
      <w:r>
        <w:rPr>
          <w:rFonts w:hint="eastAsia"/>
        </w:rPr>
        <w:t>例外事項（ある場合）</w:t>
      </w:r>
    </w:p>
    <w:p w:rsidR="00170C31" w:rsidRDefault="00170C31" w:rsidP="00170C31">
      <w:pPr>
        <w:rPr>
          <w:lang w:eastAsia="ja-JP"/>
        </w:rPr>
      </w:pPr>
      <w:r>
        <w:rPr>
          <w:rFonts w:hint="eastAsia"/>
          <w:lang w:eastAsia="ja-JP"/>
        </w:rPr>
        <w:t>対応度が一部準拠の場合：満たすことのできない達成基準を明記します。</w:t>
      </w:r>
    </w:p>
    <w:p w:rsidR="00170C31" w:rsidRDefault="00170C31" w:rsidP="00170C31">
      <w:pPr>
        <w:rPr>
          <w:lang w:eastAsia="ja-JP"/>
        </w:rPr>
      </w:pPr>
      <w:r>
        <w:rPr>
          <w:rFonts w:hint="eastAsia"/>
          <w:lang w:eastAsia="ja-JP"/>
        </w:rPr>
        <w:t>対象外となるコンテンツがある場合：範囲が特定できるように明記します。</w:t>
      </w:r>
    </w:p>
    <w:p w:rsidR="00170C31" w:rsidRDefault="00170C31" w:rsidP="00832F1A">
      <w:pPr>
        <w:pStyle w:val="a1"/>
      </w:pPr>
      <w:r>
        <w:rPr>
          <w:rFonts w:hint="eastAsia"/>
        </w:rPr>
        <w:t>追加する達成基準（ある場合）</w:t>
      </w:r>
    </w:p>
    <w:p w:rsidR="009E0D8B" w:rsidRDefault="00170C31" w:rsidP="00170C31">
      <w:pPr>
        <w:rPr>
          <w:lang w:eastAsia="ja-JP"/>
        </w:rPr>
      </w:pPr>
      <w:r>
        <w:rPr>
          <w:rFonts w:hint="eastAsia"/>
          <w:lang w:eastAsia="ja-JP"/>
        </w:rPr>
        <w:t>選択した</w:t>
      </w:r>
      <w:r w:rsidR="00890D84">
        <w:rPr>
          <w:rFonts w:hint="eastAsia"/>
          <w:lang w:eastAsia="ja-JP"/>
        </w:rPr>
        <w:t>適合レベル</w:t>
      </w:r>
      <w:r>
        <w:rPr>
          <w:rFonts w:hint="eastAsia"/>
          <w:lang w:eastAsia="ja-JP"/>
        </w:rPr>
        <w:t>以上の達成基準を追加する場合は、記載します。</w:t>
      </w:r>
    </w:p>
    <w:p w:rsidR="00896709" w:rsidRDefault="00C11628">
      <w:pPr>
        <w:pStyle w:val="4"/>
      </w:pPr>
      <w:r>
        <w:rPr>
          <w:rFonts w:hint="eastAsia"/>
        </w:rPr>
        <w:t>記載するのが望ましい事項</w:t>
      </w:r>
    </w:p>
    <w:p w:rsidR="004E7485" w:rsidRDefault="00C11628">
      <w:pPr>
        <w:pStyle w:val="a1"/>
        <w:numPr>
          <w:ilvl w:val="0"/>
          <w:numId w:val="155"/>
        </w:numPr>
      </w:pPr>
      <w:r>
        <w:rPr>
          <w:rFonts w:hint="eastAsia"/>
        </w:rPr>
        <w:t>担当部署名</w:t>
      </w:r>
    </w:p>
    <w:p w:rsidR="00C11628" w:rsidRDefault="00C11628" w:rsidP="00832F1A">
      <w:pPr>
        <w:pStyle w:val="a1"/>
      </w:pPr>
      <w:r w:rsidRPr="00C11628">
        <w:rPr>
          <w:rFonts w:hint="eastAsia"/>
        </w:rPr>
        <w:t>現時点で把握している問題点及びその対応に関する考え方</w:t>
      </w:r>
    </w:p>
    <w:p w:rsidR="00866463" w:rsidRDefault="00866463" w:rsidP="00832F1A">
      <w:pPr>
        <w:pStyle w:val="a1"/>
      </w:pPr>
      <w:r>
        <w:rPr>
          <w:rFonts w:hint="eastAsia"/>
        </w:rPr>
        <w:t>試験結果へのリンク（試験実施後の場合に、これまでに実施した試験結果を公開するページヘのリンクを設置する）</w:t>
      </w:r>
    </w:p>
    <w:p w:rsidR="00E24C09" w:rsidRDefault="00E67E2C">
      <w:pPr>
        <w:pStyle w:val="aff7"/>
      </w:pPr>
      <w:r>
        <w:rPr>
          <w:rFonts w:hint="eastAsia"/>
        </w:rPr>
        <w:t>【参照】</w:t>
      </w:r>
    </w:p>
    <w:p w:rsidR="0072122F" w:rsidRDefault="00E67E2C">
      <w:pPr>
        <w:pStyle w:val="aff7"/>
        <w:numPr>
          <w:ilvl w:val="0"/>
          <w:numId w:val="235"/>
        </w:numPr>
      </w:pPr>
      <w:r>
        <w:rPr>
          <w:rFonts w:hint="eastAsia"/>
        </w:rPr>
        <w:t>ウェブアクセシビリティ基盤委員会「</w:t>
      </w:r>
      <w:r w:rsidRPr="00E67E2C">
        <w:rPr>
          <w:rFonts w:hint="eastAsia"/>
        </w:rPr>
        <w:t>ウェブアクセシビリティ方針策定ガイドライン</w:t>
      </w:r>
      <w:r>
        <w:rPr>
          <w:rFonts w:hint="eastAsia"/>
        </w:rPr>
        <w:t>」</w:t>
      </w:r>
      <w:r>
        <w:rPr>
          <w:rFonts w:hint="eastAsia"/>
        </w:rPr>
        <w:t xml:space="preserve"> </w:t>
      </w:r>
      <w:r>
        <w:rPr>
          <w:rFonts w:hint="eastAsia"/>
        </w:rPr>
        <w:t>（</w:t>
      </w:r>
      <w:r w:rsidR="00253CE1">
        <w:t>http://waic.jp/docs/jis2016/accessibility-plan-guidelines/</w:t>
      </w:r>
      <w:r>
        <w:rPr>
          <w:rFonts w:hint="eastAsia"/>
        </w:rPr>
        <w:t>）</w:t>
      </w:r>
    </w:p>
    <w:p w:rsidR="00B42D6A" w:rsidRDefault="00B42D6A" w:rsidP="00E67E2C">
      <w:pPr>
        <w:rPr>
          <w:lang w:eastAsia="ja-JP"/>
        </w:rPr>
      </w:pPr>
    </w:p>
    <w:p w:rsidR="00422F33" w:rsidRDefault="00422F33">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48231D">
      <w:pPr>
        <w:pStyle w:val="30"/>
      </w:pPr>
      <w:r>
        <w:rPr>
          <w:rFonts w:hint="eastAsia"/>
        </w:rPr>
        <w:lastRenderedPageBreak/>
        <w:t>ウェブアクセシビリティ方針の公開</w:t>
      </w:r>
    </w:p>
    <w:p w:rsidR="008C6C50" w:rsidRDefault="008C6C50" w:rsidP="008C6C50">
      <w:pPr>
        <w:rPr>
          <w:lang w:eastAsia="ja-JP"/>
        </w:rPr>
      </w:pPr>
      <w:r>
        <w:rPr>
          <w:rFonts w:hint="eastAsia"/>
          <w:lang w:eastAsia="ja-JP"/>
        </w:rPr>
        <w:t>「</w:t>
      </w:r>
      <w:r w:rsidR="00E30AC8">
        <w:rPr>
          <w:rFonts w:hint="eastAsia"/>
          <w:lang w:eastAsia="ja-JP"/>
        </w:rPr>
        <w:t>5.3.6.</w:t>
      </w:r>
      <w:r>
        <w:rPr>
          <w:rFonts w:hint="eastAsia"/>
          <w:lang w:eastAsia="ja-JP"/>
        </w:rPr>
        <w:t>ウェブアクセシビリティ方針の作成」で作成したウェブアクセシビリティ方針を対象とするホームページ等で公開します。</w:t>
      </w:r>
    </w:p>
    <w:p w:rsidR="008C6C50" w:rsidRDefault="008C6C50" w:rsidP="008C6C50">
      <w:pPr>
        <w:rPr>
          <w:lang w:eastAsia="ja-JP"/>
        </w:rPr>
      </w:pPr>
      <w:r>
        <w:rPr>
          <w:lang w:eastAsia="ja-JP"/>
        </w:rPr>
        <w:t>ウェブアプリケーション</w:t>
      </w:r>
      <w:r>
        <w:rPr>
          <w:rFonts w:hint="eastAsia"/>
          <w:lang w:eastAsia="ja-JP"/>
        </w:rPr>
        <w:t>等</w:t>
      </w:r>
      <w:r>
        <w:rPr>
          <w:lang w:eastAsia="ja-JP"/>
        </w:rPr>
        <w:t>ではマニュアル、パッケージ等</w:t>
      </w:r>
      <w:r>
        <w:rPr>
          <w:rFonts w:hint="eastAsia"/>
          <w:lang w:eastAsia="ja-JP"/>
        </w:rPr>
        <w:t>に表記</w:t>
      </w:r>
      <w:r>
        <w:rPr>
          <w:lang w:eastAsia="ja-JP"/>
        </w:rPr>
        <w:t>します。</w:t>
      </w:r>
    </w:p>
    <w:p w:rsidR="004E7485" w:rsidRDefault="00256B5E">
      <w:pPr>
        <w:jc w:val="center"/>
        <w:rPr>
          <w:u w:val="single"/>
          <w:lang w:eastAsia="ja-JP"/>
        </w:rPr>
      </w:pPr>
      <w:r w:rsidRPr="00256B5E">
        <w:rPr>
          <w:rFonts w:hint="eastAsia"/>
          <w:u w:val="single"/>
          <w:lang w:eastAsia="ja-JP"/>
        </w:rPr>
        <w:t>ウェブアクセシビリティ方針公開の例</w:t>
      </w:r>
      <w:r w:rsidR="00AF26C8">
        <w:rPr>
          <w:rFonts w:hint="eastAsia"/>
          <w:u w:val="single"/>
          <w:lang w:eastAsia="ja-JP"/>
        </w:rPr>
        <w:t>（</w:t>
      </w:r>
      <w:r w:rsidR="008B77B0">
        <w:rPr>
          <w:rFonts w:hint="eastAsia"/>
          <w:u w:val="single"/>
          <w:lang w:eastAsia="ja-JP"/>
        </w:rPr>
        <w:t>武蔵野市</w:t>
      </w:r>
      <w:r w:rsidR="00AF26C8">
        <w:rPr>
          <w:rFonts w:hint="eastAsia"/>
          <w:u w:val="single"/>
          <w:lang w:eastAsia="ja-JP"/>
        </w:rPr>
        <w:t>）</w:t>
      </w:r>
    </w:p>
    <w:p w:rsidR="004E7485" w:rsidRDefault="0069446D">
      <w:pPr>
        <w:jc w:val="center"/>
        <w:rPr>
          <w:lang w:eastAsia="ja-JP"/>
        </w:rPr>
      </w:pPr>
      <w:r>
        <w:rPr>
          <w:noProof/>
          <w:lang w:eastAsia="ja-JP" w:bidi="ar-SA"/>
        </w:rPr>
        <w:drawing>
          <wp:inline distT="0" distB="0" distL="0" distR="0">
            <wp:extent cx="5486400" cy="5580632"/>
            <wp:effectExtent l="19050" t="19050" r="19050" b="20068"/>
            <wp:docPr id="39" name="図 23" descr="\\A-brain01\prj1511$\モデル改正\素材\市公式ホームページウェブアクセシビリティ方針 ｜武蔵野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rain01\prj1511$\モデル改正\素材\市公式ホームページウェブアクセシビリティ方針 ｜武蔵野市.png"/>
                    <pic:cNvPicPr>
                      <a:picLocks noChangeAspect="1" noChangeArrowheads="1"/>
                    </pic:cNvPicPr>
                  </pic:nvPicPr>
                  <pic:blipFill>
                    <a:blip r:embed="rId28"/>
                    <a:srcRect/>
                    <a:stretch>
                      <a:fillRect/>
                    </a:stretch>
                  </pic:blipFill>
                  <pic:spPr bwMode="auto">
                    <a:xfrm>
                      <a:off x="0" y="0"/>
                      <a:ext cx="5486400" cy="5580632"/>
                    </a:xfrm>
                    <a:prstGeom prst="rect">
                      <a:avLst/>
                    </a:prstGeom>
                    <a:noFill/>
                    <a:ln w="9525">
                      <a:solidFill>
                        <a:schemeClr val="bg1">
                          <a:lumMod val="50000"/>
                        </a:schemeClr>
                      </a:solidFill>
                      <a:miter lim="800000"/>
                      <a:headEnd/>
                      <a:tailEnd/>
                    </a:ln>
                  </pic:spPr>
                </pic:pic>
              </a:graphicData>
            </a:graphic>
          </wp:inline>
        </w:drawing>
      </w:r>
    </w:p>
    <w:p w:rsidR="00884004" w:rsidRDefault="00920FCA" w:rsidP="00884004">
      <w:pPr>
        <w:spacing w:after="0" w:line="240" w:lineRule="auto"/>
        <w:rPr>
          <w:lang w:eastAsia="ja-JP"/>
        </w:rPr>
      </w:pPr>
      <w:bookmarkStart w:id="69" w:name="_Toc435549505"/>
      <w:bookmarkStart w:id="70" w:name="_Toc435549506"/>
      <w:bookmarkStart w:id="71" w:name="_________2"/>
      <w:bookmarkEnd w:id="69"/>
      <w:bookmarkEnd w:id="70"/>
      <w:bookmarkEnd w:id="71"/>
      <w:r>
        <w:rPr>
          <w:lang w:eastAsia="ja-JP"/>
        </w:rPr>
        <w:br w:type="page"/>
      </w:r>
    </w:p>
    <w:p w:rsidR="00944395" w:rsidRDefault="00944395" w:rsidP="00884004">
      <w:pPr>
        <w:spacing w:after="0" w:line="240" w:lineRule="auto"/>
        <w:rPr>
          <w:lang w:eastAsia="ja-JP"/>
        </w:rPr>
        <w:sectPr w:rsidR="00944395" w:rsidSect="00AA0CEB">
          <w:headerReference w:type="default" r:id="rId29"/>
          <w:pgSz w:w="12240" w:h="15840"/>
          <w:pgMar w:top="1440" w:right="1800" w:bottom="1440" w:left="1800" w:header="708" w:footer="708" w:gutter="0"/>
          <w:cols w:space="708"/>
          <w:docGrid w:linePitch="360"/>
        </w:sect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F848FB" w:rsidRDefault="00F848FB" w:rsidP="00884004">
      <w:pPr>
        <w:spacing w:after="0" w:line="240" w:lineRule="auto"/>
        <w:rPr>
          <w:lang w:eastAsia="ja-JP"/>
        </w:rPr>
      </w:pPr>
    </w:p>
    <w:p w:rsidR="00F848FB" w:rsidRDefault="00F848FB" w:rsidP="00884004">
      <w:pPr>
        <w:spacing w:after="0" w:line="240" w:lineRule="auto"/>
        <w:rPr>
          <w:lang w:eastAsia="ja-JP"/>
        </w:rPr>
      </w:pPr>
    </w:p>
    <w:p w:rsidR="00F848FB" w:rsidRDefault="00F848FB" w:rsidP="00884004">
      <w:pPr>
        <w:spacing w:after="0" w:line="240" w:lineRule="auto"/>
        <w:rPr>
          <w:lang w:eastAsia="ja-JP"/>
        </w:rPr>
      </w:pPr>
    </w:p>
    <w:p w:rsidR="00F848FB" w:rsidRDefault="00F848FB"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884004" w:rsidRDefault="00884004" w:rsidP="00884004">
      <w:pPr>
        <w:spacing w:after="0" w:line="240" w:lineRule="auto"/>
        <w:rPr>
          <w:lang w:eastAsia="ja-JP"/>
        </w:rPr>
      </w:pPr>
    </w:p>
    <w:p w:rsidR="00F848FB" w:rsidRDefault="00F848FB" w:rsidP="00884004">
      <w:pPr>
        <w:spacing w:after="0" w:line="240" w:lineRule="auto"/>
        <w:rPr>
          <w:lang w:eastAsia="ja-JP"/>
        </w:rPr>
      </w:pPr>
    </w:p>
    <w:p w:rsidR="00884004" w:rsidRPr="00896B7D" w:rsidRDefault="00884004" w:rsidP="00884004">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6</w:t>
      </w:r>
      <w:r w:rsidRPr="00896B7D">
        <w:rPr>
          <w:rFonts w:ascii="メイリオ" w:eastAsia="メイリオ" w:hAnsi="メイリオ" w:cs="メイリオ" w:hint="eastAsia"/>
          <w:b/>
          <w:color w:val="365F90"/>
          <w:sz w:val="72"/>
          <w:szCs w:val="72"/>
          <w:lang w:eastAsia="ja-JP"/>
        </w:rPr>
        <w:t>.</w:t>
      </w:r>
      <w:r>
        <w:rPr>
          <w:rFonts w:ascii="メイリオ" w:eastAsia="メイリオ" w:hAnsi="メイリオ" w:cs="メイリオ" w:hint="eastAsia"/>
          <w:b/>
          <w:color w:val="365F90"/>
          <w:sz w:val="72"/>
          <w:szCs w:val="72"/>
          <w:lang w:eastAsia="ja-JP"/>
        </w:rPr>
        <w:t>取組の実行</w:t>
      </w:r>
    </w:p>
    <w:p w:rsidR="00884004" w:rsidRDefault="00884004" w:rsidP="00884004">
      <w:pPr>
        <w:rPr>
          <w:lang w:eastAsia="ja-JP"/>
        </w:rPr>
      </w:pPr>
    </w:p>
    <w:p w:rsidR="00884004" w:rsidRDefault="00884004" w:rsidP="00884004">
      <w:pPr>
        <w:rPr>
          <w:sz w:val="28"/>
          <w:szCs w:val="28"/>
          <w:lang w:eastAsia="ja-JP"/>
        </w:rPr>
      </w:pPr>
      <w:r>
        <w:rPr>
          <w:rFonts w:hint="eastAsia"/>
          <w:sz w:val="28"/>
          <w:szCs w:val="28"/>
          <w:lang w:eastAsia="ja-JP"/>
        </w:rPr>
        <w:t>年度ごとに計画し実行する取組、日々の運用における取組、外部発注等における取組、外部サービスを活用した情報発信における取組を解説しています。</w:t>
      </w:r>
    </w:p>
    <w:p w:rsidR="00884004" w:rsidRDefault="00884004" w:rsidP="00884004">
      <w:pPr>
        <w:rPr>
          <w:sz w:val="28"/>
          <w:szCs w:val="28"/>
          <w:lang w:eastAsia="ja-JP"/>
        </w:rPr>
      </w:pPr>
    </w:p>
    <w:p w:rsidR="00884004" w:rsidRPr="00896B7D" w:rsidRDefault="00483E92" w:rsidP="00884004">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運用ガイドライン</w:t>
      </w:r>
      <w:r w:rsidR="00801816">
        <w:rPr>
          <w:rFonts w:ascii="メイリオ" w:eastAsia="メイリオ" w:hAnsi="メイリオ" w:cs="メイリオ" w:hint="eastAsia"/>
          <w:sz w:val="28"/>
          <w:szCs w:val="28"/>
          <w:lang w:eastAsia="ja-JP"/>
        </w:rPr>
        <w:t>が求める取組を確認し計画したい</w:t>
      </w:r>
      <w:r w:rsidR="00FE4F4C">
        <w:rPr>
          <w:rFonts w:ascii="メイリオ" w:eastAsia="メイリオ" w:hAnsi="メイリオ" w:cs="メイリオ" w:hint="eastAsia"/>
          <w:sz w:val="28"/>
          <w:szCs w:val="28"/>
          <w:lang w:eastAsia="ja-JP"/>
        </w:rPr>
        <w:t>場合</w:t>
      </w:r>
      <w:r w:rsidR="00801816">
        <w:rPr>
          <w:rFonts w:ascii="メイリオ" w:eastAsia="メイリオ" w:hAnsi="メイリオ" w:cs="メイリオ" w:hint="eastAsia"/>
          <w:sz w:val="28"/>
          <w:szCs w:val="28"/>
          <w:lang w:eastAsia="ja-JP"/>
        </w:rPr>
        <w:t>、</w:t>
      </w:r>
      <w:r w:rsidR="00801816">
        <w:rPr>
          <w:rFonts w:ascii="メイリオ" w:eastAsia="メイリオ" w:hAnsi="メイリオ" w:cs="メイリオ"/>
          <w:sz w:val="28"/>
          <w:szCs w:val="28"/>
          <w:lang w:eastAsia="ja-JP"/>
        </w:rPr>
        <w:br/>
      </w:r>
      <w:r w:rsidR="00801816">
        <w:rPr>
          <w:rFonts w:ascii="メイリオ" w:eastAsia="メイリオ" w:hAnsi="メイリオ" w:cs="メイリオ" w:hint="eastAsia"/>
          <w:sz w:val="28"/>
          <w:szCs w:val="28"/>
          <w:lang w:eastAsia="ja-JP"/>
        </w:rPr>
        <w:t>取組を計画し実行する際の注意事項を確認したい</w:t>
      </w:r>
      <w:r w:rsidR="00FE4F4C">
        <w:rPr>
          <w:rFonts w:ascii="メイリオ" w:eastAsia="メイリオ" w:hAnsi="メイリオ" w:cs="メイリオ" w:hint="eastAsia"/>
          <w:sz w:val="28"/>
          <w:szCs w:val="28"/>
          <w:lang w:eastAsia="ja-JP"/>
        </w:rPr>
        <w:t>場合</w:t>
      </w:r>
      <w:r w:rsidR="00801816">
        <w:rPr>
          <w:rFonts w:ascii="メイリオ" w:eastAsia="メイリオ" w:hAnsi="メイリオ" w:cs="メイリオ" w:hint="eastAsia"/>
          <w:sz w:val="28"/>
          <w:szCs w:val="28"/>
          <w:lang w:eastAsia="ja-JP"/>
        </w:rPr>
        <w:t>、</w:t>
      </w:r>
      <w:r w:rsidR="00801816">
        <w:rPr>
          <w:rFonts w:ascii="メイリオ" w:eastAsia="メイリオ" w:hAnsi="メイリオ" w:cs="メイリオ"/>
          <w:sz w:val="28"/>
          <w:szCs w:val="28"/>
          <w:lang w:eastAsia="ja-JP"/>
        </w:rPr>
        <w:br/>
      </w:r>
      <w:r w:rsidR="00801816">
        <w:rPr>
          <w:rFonts w:ascii="メイリオ" w:eastAsia="メイリオ" w:hAnsi="メイリオ" w:cs="メイリオ" w:hint="eastAsia"/>
          <w:sz w:val="28"/>
          <w:szCs w:val="28"/>
          <w:lang w:eastAsia="ja-JP"/>
        </w:rPr>
        <w:t>他団体の取組事例について確認したい</w:t>
      </w:r>
      <w:r w:rsidR="00FE4F4C">
        <w:rPr>
          <w:rFonts w:ascii="メイリオ" w:eastAsia="メイリオ" w:hAnsi="メイリオ" w:cs="メイリオ" w:hint="eastAsia"/>
          <w:sz w:val="28"/>
          <w:szCs w:val="28"/>
          <w:lang w:eastAsia="ja-JP"/>
        </w:rPr>
        <w:t>場合</w:t>
      </w:r>
      <w:r w:rsidR="00801816">
        <w:rPr>
          <w:rFonts w:ascii="メイリオ" w:eastAsia="メイリオ" w:hAnsi="メイリオ" w:cs="メイリオ" w:hint="eastAsia"/>
          <w:sz w:val="28"/>
          <w:szCs w:val="28"/>
          <w:lang w:eastAsia="ja-JP"/>
        </w:rPr>
        <w:t>は、</w:t>
      </w:r>
      <w:r w:rsidR="00801816">
        <w:rPr>
          <w:rFonts w:ascii="メイリオ" w:eastAsia="メイリオ" w:hAnsi="メイリオ" w:cs="メイリオ"/>
          <w:sz w:val="28"/>
          <w:szCs w:val="28"/>
          <w:lang w:eastAsia="ja-JP"/>
        </w:rPr>
        <w:br/>
      </w:r>
      <w:r w:rsidR="00801816">
        <w:rPr>
          <w:rFonts w:ascii="メイリオ" w:eastAsia="メイリオ" w:hAnsi="メイリオ" w:cs="メイリオ" w:hint="eastAsia"/>
          <w:sz w:val="28"/>
          <w:szCs w:val="28"/>
          <w:lang w:eastAsia="ja-JP"/>
        </w:rPr>
        <w:t>この章を読んでください</w:t>
      </w:r>
      <w:r w:rsidR="00884004">
        <w:rPr>
          <w:rFonts w:ascii="メイリオ" w:eastAsia="メイリオ" w:hAnsi="メイリオ" w:cs="メイリオ" w:hint="eastAsia"/>
          <w:sz w:val="28"/>
          <w:szCs w:val="28"/>
          <w:lang w:eastAsia="ja-JP"/>
        </w:rPr>
        <w:t>。</w:t>
      </w:r>
    </w:p>
    <w:p w:rsidR="00884004" w:rsidRPr="00884004" w:rsidRDefault="00884004">
      <w:pPr>
        <w:spacing w:after="0" w:line="240" w:lineRule="auto"/>
        <w:rPr>
          <w:rFonts w:ascii="メイリオ" w:eastAsia="メイリオ" w:hAnsi="メイリオ" w:cs="メイリオ"/>
          <w:b/>
          <w:bCs/>
          <w:color w:val="365F91"/>
          <w:sz w:val="36"/>
          <w:szCs w:val="36"/>
          <w:lang w:eastAsia="ja-JP"/>
        </w:rPr>
      </w:pPr>
    </w:p>
    <w:p w:rsidR="00884004" w:rsidRDefault="00884004">
      <w:pPr>
        <w:spacing w:after="0" w:line="240" w:lineRule="auto"/>
        <w:rPr>
          <w:rFonts w:ascii="メイリオ" w:eastAsia="メイリオ" w:hAnsi="メイリオ" w:cs="メイリオ"/>
          <w:b/>
          <w:bCs/>
          <w:color w:val="365F91"/>
          <w:sz w:val="36"/>
          <w:szCs w:val="36"/>
          <w:lang w:eastAsia="ja-JP"/>
        </w:rPr>
      </w:pPr>
      <w:r>
        <w:rPr>
          <w:lang w:eastAsia="ja-JP"/>
        </w:rPr>
        <w:br w:type="page"/>
      </w:r>
    </w:p>
    <w:p w:rsidR="00C61AE0" w:rsidRDefault="00865507" w:rsidP="00E21620">
      <w:pPr>
        <w:pStyle w:val="1"/>
        <w:rPr>
          <w:lang w:eastAsia="ja-JP"/>
        </w:rPr>
      </w:pPr>
      <w:bookmarkStart w:id="72" w:name="_Toc444771610"/>
      <w:r>
        <w:rPr>
          <w:rFonts w:hint="eastAsia"/>
          <w:lang w:eastAsia="ja-JP"/>
        </w:rPr>
        <w:lastRenderedPageBreak/>
        <w:t>取組の実行</w:t>
      </w:r>
      <w:bookmarkEnd w:id="72"/>
    </w:p>
    <w:p w:rsidR="000D739F" w:rsidRDefault="000D739F" w:rsidP="000D739F">
      <w:pPr>
        <w:rPr>
          <w:lang w:eastAsia="ja-JP"/>
        </w:rPr>
      </w:pPr>
      <w:r>
        <w:rPr>
          <w:rFonts w:hint="eastAsia"/>
          <w:lang w:eastAsia="ja-JP"/>
        </w:rPr>
        <w:t>作成し公開した「ウェブアクセシビリティ方針」を実現するための取組について解説します。</w:t>
      </w:r>
      <w:r w:rsidR="00453310">
        <w:rPr>
          <w:rFonts w:hint="eastAsia"/>
          <w:lang w:eastAsia="ja-JP"/>
        </w:rPr>
        <w:t>全体像は下図のとおりです。</w:t>
      </w:r>
      <w:r w:rsidR="00D22292">
        <w:rPr>
          <w:rFonts w:hint="eastAsia"/>
          <w:lang w:eastAsia="ja-JP"/>
        </w:rPr>
        <w:t>本章において</w:t>
      </w:r>
      <w:r w:rsidR="00FA2EB7">
        <w:rPr>
          <w:rFonts w:hint="eastAsia"/>
          <w:lang w:eastAsia="ja-JP"/>
        </w:rPr>
        <w:t>「</w:t>
      </w:r>
      <w:r w:rsidR="00890D84">
        <w:rPr>
          <w:rFonts w:hint="eastAsia"/>
          <w:lang w:eastAsia="ja-JP"/>
        </w:rPr>
        <w:t>6</w:t>
      </w:r>
      <w:r w:rsidR="00FA2EB7">
        <w:rPr>
          <w:rFonts w:hint="eastAsia"/>
          <w:lang w:eastAsia="ja-JP"/>
        </w:rPr>
        <w:t>.</w:t>
      </w:r>
      <w:r w:rsidR="00FA2EB7">
        <w:rPr>
          <w:rFonts w:hint="eastAsia"/>
          <w:lang w:eastAsia="ja-JP"/>
        </w:rPr>
        <w:t>取組の実行」の</w:t>
      </w:r>
      <w:r w:rsidR="00453310">
        <w:rPr>
          <w:rFonts w:hint="eastAsia"/>
          <w:lang w:eastAsia="ja-JP"/>
        </w:rPr>
        <w:t>個々の取組を解説します。</w:t>
      </w:r>
    </w:p>
    <w:p w:rsidR="00E24C09" w:rsidRDefault="004B71E2">
      <w:pPr>
        <w:jc w:val="center"/>
        <w:rPr>
          <w:u w:val="single"/>
          <w:lang w:eastAsia="ja-JP"/>
        </w:rPr>
      </w:pPr>
      <w:r>
        <w:rPr>
          <w:rFonts w:hint="eastAsia"/>
          <w:u w:val="single"/>
          <w:lang w:eastAsia="ja-JP"/>
        </w:rPr>
        <w:t>取組の全体像</w:t>
      </w:r>
      <w:r w:rsidR="00FA2EB7" w:rsidRPr="00B72865">
        <w:rPr>
          <w:rFonts w:hint="eastAsia"/>
          <w:sz w:val="16"/>
          <w:szCs w:val="16"/>
          <w:u w:val="single"/>
          <w:lang w:eastAsia="ja-JP"/>
        </w:rPr>
        <w:t>（図内の番号は本書内の章・節・項の番号）</w:t>
      </w:r>
      <w:r w:rsidR="00E17975">
        <w:rPr>
          <w:rFonts w:hint="eastAsia"/>
          <w:u w:val="single"/>
          <w:lang w:eastAsia="ja-JP"/>
        </w:rPr>
        <w:t>と本章の内容</w:t>
      </w:r>
    </w:p>
    <w:p w:rsidR="000D739F" w:rsidRPr="000D739F" w:rsidRDefault="0069446D" w:rsidP="00453310">
      <w:pPr>
        <w:jc w:val="center"/>
        <w:rPr>
          <w:lang w:eastAsia="ja-JP"/>
        </w:rPr>
      </w:pPr>
      <w:r>
        <w:rPr>
          <w:noProof/>
          <w:lang w:eastAsia="ja-JP" w:bidi="ar-SA"/>
        </w:rPr>
        <w:drawing>
          <wp:inline distT="0" distB="0" distL="0" distR="0">
            <wp:extent cx="4935792" cy="6264000"/>
            <wp:effectExtent l="19050" t="0" r="0" b="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935792" cy="6264000"/>
                    </a:xfrm>
                    <a:prstGeom prst="rect">
                      <a:avLst/>
                    </a:prstGeom>
                    <a:noFill/>
                    <a:ln w="9525">
                      <a:noFill/>
                      <a:miter lim="800000"/>
                      <a:headEnd/>
                      <a:tailEnd/>
                    </a:ln>
                  </pic:spPr>
                </pic:pic>
              </a:graphicData>
            </a:graphic>
          </wp:inline>
        </w:drawing>
      </w:r>
      <w:r w:rsidR="003354CE">
        <w:rPr>
          <w:noProof/>
          <w:lang w:eastAsia="ja-JP" w:bidi="ar-SA"/>
        </w:rPr>
        <w:pict>
          <v:roundrect id="_x0000_s1037" style="position:absolute;left:0;text-align:left;margin-left:-17pt;margin-top:96.65pt;width:454pt;height:234pt;z-index:251655168;mso-position-horizontal-relative:text;mso-position-vertical-relative:text" arcsize="10923f" filled="f" strokecolor="red" strokeweight="3pt">
            <v:textbox inset="5.85pt,.7pt,5.85pt,.7pt"/>
          </v:roundrect>
        </w:pict>
      </w:r>
    </w:p>
    <w:p w:rsidR="00896709" w:rsidRDefault="00AF0E53">
      <w:pPr>
        <w:pStyle w:val="2"/>
      </w:pPr>
      <w:bookmarkStart w:id="73" w:name="__________________"/>
      <w:bookmarkEnd w:id="73"/>
      <w:r>
        <w:br w:type="page"/>
      </w:r>
      <w:bookmarkStart w:id="74" w:name="_Toc444771611"/>
      <w:r w:rsidR="00A56D99" w:rsidRPr="00453310">
        <w:rPr>
          <w:rFonts w:hint="eastAsia"/>
        </w:rPr>
        <w:lastRenderedPageBreak/>
        <w:t>団体内で使用するガイドライン</w:t>
      </w:r>
      <w:r w:rsidR="00D735B6">
        <w:rPr>
          <w:rFonts w:hint="eastAsia"/>
        </w:rPr>
        <w:t>の策定</w:t>
      </w:r>
      <w:bookmarkEnd w:id="74"/>
    </w:p>
    <w:p w:rsidR="00DB08B5" w:rsidRDefault="003354CE" w:rsidP="00DB08B5">
      <w:pPr>
        <w:rPr>
          <w:lang w:eastAsia="ja-JP"/>
        </w:rPr>
      </w:pPr>
      <w:r>
        <w:rPr>
          <w:noProof/>
          <w:lang w:bidi="ar-SA"/>
        </w:rPr>
        <w:pict>
          <v:roundrect id="_x0000_s1030" style="position:absolute;margin-left:308.25pt;margin-top:-34.95pt;width:108pt;height:18pt;z-index:251650048" arcsize="10923f" fillcolor="maroon" stroked="f" strokecolor="#c0504d" strokeweight="1pt">
            <v:shadow type="perspective" color="#622423" offset="1pt" offset2="-3pt"/>
            <v:textbox style="mso-next-textbox:#_x0000_s1030" inset="5.85pt,.7pt,5.85pt,.7pt">
              <w:txbxContent>
                <w:p w:rsidR="003354CE" w:rsidRPr="00AB2F8D" w:rsidRDefault="003354CE" w:rsidP="00AB2F8D">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基本的対応の徹底</w:t>
                  </w:r>
                </w:p>
              </w:txbxContent>
            </v:textbox>
          </v:roundrect>
        </w:pict>
      </w:r>
      <w:r w:rsidR="00DB08B5">
        <w:rPr>
          <w:rFonts w:hint="eastAsia"/>
          <w:lang w:eastAsia="ja-JP"/>
        </w:rPr>
        <w:t>「</w:t>
      </w:r>
      <w:r w:rsidR="00E30AC8">
        <w:rPr>
          <w:rFonts w:hint="eastAsia"/>
          <w:lang w:eastAsia="ja-JP"/>
        </w:rPr>
        <w:t>5.3.</w:t>
      </w:r>
      <w:r w:rsidR="00D50109">
        <w:rPr>
          <w:rFonts w:hint="eastAsia"/>
          <w:lang w:eastAsia="ja-JP"/>
        </w:rPr>
        <w:t>ウェブアクセシビリティ方針</w:t>
      </w:r>
      <w:r w:rsidR="00D501A6">
        <w:rPr>
          <w:rFonts w:hint="eastAsia"/>
          <w:lang w:eastAsia="ja-JP"/>
        </w:rPr>
        <w:t>の策定と公開</w:t>
      </w:r>
      <w:r w:rsidR="00DB08B5">
        <w:rPr>
          <w:rFonts w:hint="eastAsia"/>
          <w:lang w:eastAsia="ja-JP"/>
        </w:rPr>
        <w:t>」</w:t>
      </w:r>
      <w:r w:rsidR="00D501A6">
        <w:rPr>
          <w:rFonts w:hint="eastAsia"/>
          <w:lang w:eastAsia="ja-JP"/>
        </w:rPr>
        <w:t>で作成し公開したウェブアクセシビリティ方針</w:t>
      </w:r>
      <w:r w:rsidR="00DB08B5">
        <w:rPr>
          <w:rFonts w:hint="eastAsia"/>
          <w:lang w:eastAsia="ja-JP"/>
        </w:rPr>
        <w:t>を</w:t>
      </w:r>
      <w:r w:rsidR="00705C35">
        <w:rPr>
          <w:rFonts w:hint="eastAsia"/>
          <w:lang w:eastAsia="ja-JP"/>
        </w:rPr>
        <w:t>各団体</w:t>
      </w:r>
      <w:r w:rsidR="00DB08B5">
        <w:rPr>
          <w:rFonts w:hint="eastAsia"/>
          <w:lang w:eastAsia="ja-JP"/>
        </w:rPr>
        <w:t>のホームページ</w:t>
      </w:r>
      <w:r w:rsidR="00130B0E">
        <w:rPr>
          <w:rFonts w:hint="eastAsia"/>
          <w:lang w:eastAsia="ja-JP"/>
        </w:rPr>
        <w:t>等</w:t>
      </w:r>
      <w:r w:rsidR="00DB08B5">
        <w:rPr>
          <w:rFonts w:hint="eastAsia"/>
          <w:lang w:eastAsia="ja-JP"/>
        </w:rPr>
        <w:t>で実現するため、</w:t>
      </w:r>
      <w:r w:rsidR="005F5B6C">
        <w:rPr>
          <w:rFonts w:hint="eastAsia"/>
          <w:lang w:eastAsia="ja-JP"/>
        </w:rPr>
        <w:t>JIS X 8341-3:</w:t>
      </w:r>
      <w:r w:rsidR="00F80DCE">
        <w:rPr>
          <w:rFonts w:hint="eastAsia"/>
          <w:lang w:eastAsia="ja-JP"/>
        </w:rPr>
        <w:t>2016</w:t>
      </w:r>
      <w:r w:rsidR="005F5B6C">
        <w:rPr>
          <w:rFonts w:hint="eastAsia"/>
          <w:lang w:eastAsia="ja-JP"/>
        </w:rPr>
        <w:t>に基づく</w:t>
      </w:r>
      <w:r w:rsidR="00705C35">
        <w:rPr>
          <w:rFonts w:hint="eastAsia"/>
          <w:lang w:eastAsia="ja-JP"/>
        </w:rPr>
        <w:t>各団体</w:t>
      </w:r>
      <w:r w:rsidR="00DB08B5">
        <w:rPr>
          <w:rFonts w:hint="eastAsia"/>
          <w:lang w:eastAsia="ja-JP"/>
        </w:rPr>
        <w:t>のホームページ</w:t>
      </w:r>
      <w:r w:rsidR="00130B0E">
        <w:rPr>
          <w:rFonts w:hint="eastAsia"/>
          <w:lang w:eastAsia="ja-JP"/>
        </w:rPr>
        <w:t>等の</w:t>
      </w:r>
      <w:r w:rsidR="00DB08B5">
        <w:rPr>
          <w:rFonts w:hint="eastAsia"/>
          <w:lang w:eastAsia="ja-JP"/>
        </w:rPr>
        <w:t>作成のルールをガイドラインとして文書化します。</w:t>
      </w:r>
    </w:p>
    <w:p w:rsidR="008577C0" w:rsidRDefault="008577C0" w:rsidP="00DB08B5">
      <w:pPr>
        <w:rPr>
          <w:lang w:eastAsia="ja-JP"/>
        </w:rPr>
      </w:pPr>
      <w:r>
        <w:rPr>
          <w:rFonts w:hint="eastAsia"/>
          <w:lang w:eastAsia="ja-JP"/>
        </w:rPr>
        <w:t>既にガイドラインを策定し</w:t>
      </w:r>
      <w:r w:rsidR="00C80E1E">
        <w:rPr>
          <w:rFonts w:hint="eastAsia"/>
          <w:lang w:eastAsia="ja-JP"/>
        </w:rPr>
        <w:t>取り組んで</w:t>
      </w:r>
      <w:r>
        <w:rPr>
          <w:rFonts w:hint="eastAsia"/>
          <w:lang w:eastAsia="ja-JP"/>
        </w:rPr>
        <w:t>いるホームページ等については、「</w:t>
      </w:r>
      <w:r w:rsidR="00ED1AF6">
        <w:rPr>
          <w:rFonts w:hint="eastAsia"/>
          <w:lang w:eastAsia="ja-JP"/>
        </w:rPr>
        <w:t>6.2.</w:t>
      </w:r>
      <w:r>
        <w:rPr>
          <w:rFonts w:hint="eastAsia"/>
          <w:lang w:eastAsia="ja-JP"/>
        </w:rPr>
        <w:t>年度ごとに計画する取組」に示すとおり、</w:t>
      </w:r>
      <w:r>
        <w:rPr>
          <w:rFonts w:hint="eastAsia"/>
          <w:lang w:eastAsia="ja-JP"/>
        </w:rPr>
        <w:t>1</w:t>
      </w:r>
      <w:r>
        <w:rPr>
          <w:rFonts w:hint="eastAsia"/>
          <w:lang w:eastAsia="ja-JP"/>
        </w:rPr>
        <w:t>年に</w:t>
      </w:r>
      <w:r>
        <w:rPr>
          <w:rFonts w:hint="eastAsia"/>
          <w:lang w:eastAsia="ja-JP"/>
        </w:rPr>
        <w:t>1</w:t>
      </w:r>
      <w:r>
        <w:rPr>
          <w:rFonts w:hint="eastAsia"/>
          <w:lang w:eastAsia="ja-JP"/>
        </w:rPr>
        <w:t>回程度を目安にガイドラインの見直しを行ってください。（「</w:t>
      </w:r>
      <w:r w:rsidR="00ED1AF6">
        <w:rPr>
          <w:rFonts w:hint="eastAsia"/>
          <w:lang w:eastAsia="ja-JP"/>
        </w:rPr>
        <w:t>6.2.1</w:t>
      </w:r>
      <w:r>
        <w:rPr>
          <w:rFonts w:hint="eastAsia"/>
          <w:lang w:eastAsia="ja-JP"/>
        </w:rPr>
        <w:t>ガイドラインの更新」</w:t>
      </w:r>
      <w:r w:rsidR="00FD255F">
        <w:rPr>
          <w:rFonts w:hint="eastAsia"/>
          <w:lang w:eastAsia="ja-JP"/>
        </w:rPr>
        <w:t>（</w:t>
      </w:r>
      <w:r w:rsidR="00FD255F">
        <w:rPr>
          <w:rFonts w:hint="eastAsia"/>
          <w:lang w:eastAsia="ja-JP"/>
        </w:rPr>
        <w:t>P.67</w:t>
      </w:r>
      <w:r w:rsidR="00FD255F">
        <w:rPr>
          <w:rFonts w:hint="eastAsia"/>
          <w:lang w:eastAsia="ja-JP"/>
        </w:rPr>
        <w:t>）</w:t>
      </w:r>
      <w:r>
        <w:rPr>
          <w:rFonts w:hint="eastAsia"/>
          <w:lang w:eastAsia="ja-JP"/>
        </w:rPr>
        <w:t>参照）</w:t>
      </w:r>
    </w:p>
    <w:p w:rsidR="00BE7853" w:rsidRDefault="00BE7853" w:rsidP="00DB08B5">
      <w:pPr>
        <w:rPr>
          <w:lang w:eastAsia="ja-JP"/>
        </w:rPr>
      </w:pPr>
    </w:p>
    <w:p w:rsidR="004277EE" w:rsidRDefault="005A5419" w:rsidP="004277EE">
      <w:pPr>
        <w:pStyle w:val="4"/>
        <w:numPr>
          <w:ilvl w:val="0"/>
          <w:numId w:val="307"/>
        </w:numPr>
      </w:pPr>
      <w:r>
        <w:rPr>
          <w:rFonts w:hint="eastAsia"/>
        </w:rPr>
        <w:t>ガイドラインの</w:t>
      </w:r>
      <w:r w:rsidR="00422F33">
        <w:rPr>
          <w:rFonts w:hint="eastAsia"/>
        </w:rPr>
        <w:t>策定</w:t>
      </w:r>
    </w:p>
    <w:p w:rsidR="00E24C09" w:rsidRDefault="00705C35">
      <w:pPr>
        <w:rPr>
          <w:lang w:eastAsia="ja-JP"/>
        </w:rPr>
      </w:pPr>
      <w:r>
        <w:rPr>
          <w:rFonts w:hint="eastAsia"/>
          <w:lang w:eastAsia="ja-JP"/>
        </w:rPr>
        <w:t>各団体</w:t>
      </w:r>
      <w:r w:rsidR="00DB08B5">
        <w:rPr>
          <w:rFonts w:hint="eastAsia"/>
          <w:lang w:eastAsia="ja-JP"/>
        </w:rPr>
        <w:t>の掲載コンテンツの特徴やページ作成ソフトなど運用の条件に基づき、ウェブアクセシビリティ対応の方針や対応の重要性、</w:t>
      </w:r>
      <w:r w:rsidR="00E42FB8">
        <w:rPr>
          <w:rFonts w:hint="eastAsia"/>
          <w:lang w:eastAsia="ja-JP"/>
        </w:rPr>
        <w:t>作成のルール</w:t>
      </w:r>
      <w:r w:rsidR="00DB08B5">
        <w:rPr>
          <w:rFonts w:hint="eastAsia"/>
          <w:lang w:eastAsia="ja-JP"/>
        </w:rPr>
        <w:t>などをガイドラインにまとめます。</w:t>
      </w:r>
    </w:p>
    <w:p w:rsidR="00E24C09" w:rsidRDefault="00BA2A93">
      <w:pPr>
        <w:rPr>
          <w:lang w:eastAsia="ja-JP"/>
        </w:rPr>
      </w:pPr>
      <w:r>
        <w:rPr>
          <w:rFonts w:hint="eastAsia"/>
          <w:lang w:eastAsia="ja-JP"/>
        </w:rPr>
        <w:t>ホームページ</w:t>
      </w:r>
      <w:r w:rsidR="00130B0E">
        <w:rPr>
          <w:rFonts w:hint="eastAsia"/>
          <w:lang w:eastAsia="ja-JP"/>
        </w:rPr>
        <w:t>等の</w:t>
      </w:r>
      <w:r>
        <w:rPr>
          <w:rFonts w:hint="eastAsia"/>
          <w:lang w:eastAsia="ja-JP"/>
        </w:rPr>
        <w:t>作成のルールについて、</w:t>
      </w:r>
      <w:r w:rsidR="00652FE3">
        <w:rPr>
          <w:rFonts w:hint="eastAsia"/>
          <w:lang w:eastAsia="ja-JP"/>
        </w:rPr>
        <w:t>自らが</w:t>
      </w:r>
      <w:r w:rsidR="00E42FB8">
        <w:rPr>
          <w:rFonts w:hint="eastAsia"/>
          <w:lang w:eastAsia="ja-JP"/>
        </w:rPr>
        <w:t>ウェブアクセシビリティ方針で対応することと</w:t>
      </w:r>
      <w:r w:rsidR="00652FE3">
        <w:rPr>
          <w:rFonts w:hint="eastAsia"/>
          <w:lang w:eastAsia="ja-JP"/>
        </w:rPr>
        <w:t>決定</w:t>
      </w:r>
      <w:r w:rsidR="00E42FB8">
        <w:rPr>
          <w:rFonts w:hint="eastAsia"/>
          <w:lang w:eastAsia="ja-JP"/>
        </w:rPr>
        <w:t>した</w:t>
      </w:r>
      <w:r w:rsidR="00E42FB8">
        <w:rPr>
          <w:rFonts w:hint="eastAsia"/>
          <w:lang w:eastAsia="ja-JP"/>
        </w:rPr>
        <w:t>JIS X 8341-3:</w:t>
      </w:r>
      <w:r w:rsidR="00F80DCE">
        <w:rPr>
          <w:rFonts w:hint="eastAsia"/>
          <w:lang w:eastAsia="ja-JP"/>
        </w:rPr>
        <w:t>2016</w:t>
      </w:r>
      <w:r w:rsidR="00E42FB8">
        <w:rPr>
          <w:rFonts w:hint="eastAsia"/>
          <w:lang w:eastAsia="ja-JP"/>
        </w:rPr>
        <w:t>の達成基準</w:t>
      </w:r>
      <w:r w:rsidR="00C16B7B">
        <w:rPr>
          <w:rFonts w:hint="eastAsia"/>
          <w:lang w:eastAsia="ja-JP"/>
        </w:rPr>
        <w:t>を網羅するように作成します。</w:t>
      </w:r>
      <w:r>
        <w:rPr>
          <w:rFonts w:hint="eastAsia"/>
          <w:lang w:eastAsia="ja-JP"/>
        </w:rPr>
        <w:t>具体的</w:t>
      </w:r>
      <w:r w:rsidR="008D5B40">
        <w:rPr>
          <w:rFonts w:hint="eastAsia"/>
          <w:lang w:eastAsia="ja-JP"/>
        </w:rPr>
        <w:t>な方法、基準を</w:t>
      </w:r>
      <w:r w:rsidR="00E42FB8">
        <w:rPr>
          <w:rFonts w:hint="eastAsia"/>
          <w:lang w:eastAsia="ja-JP"/>
        </w:rPr>
        <w:t>WCAG</w:t>
      </w:r>
      <w:r w:rsidR="00DA67F6">
        <w:rPr>
          <w:rFonts w:hint="eastAsia"/>
          <w:lang w:eastAsia="ja-JP"/>
        </w:rPr>
        <w:t xml:space="preserve"> </w:t>
      </w:r>
      <w:r w:rsidR="00E42FB8">
        <w:rPr>
          <w:rFonts w:hint="eastAsia"/>
          <w:lang w:eastAsia="ja-JP"/>
        </w:rPr>
        <w:t>2.0</w:t>
      </w:r>
      <w:r w:rsidR="003E539D">
        <w:rPr>
          <w:rFonts w:hint="eastAsia"/>
          <w:lang w:eastAsia="ja-JP"/>
        </w:rPr>
        <w:t>達成</w:t>
      </w:r>
      <w:r w:rsidR="00E42FB8">
        <w:rPr>
          <w:rFonts w:hint="eastAsia"/>
          <w:lang w:eastAsia="ja-JP"/>
        </w:rPr>
        <w:t>方法</w:t>
      </w:r>
      <w:r w:rsidR="00DA67F6">
        <w:rPr>
          <w:rFonts w:hint="eastAsia"/>
          <w:lang w:eastAsia="ja-JP"/>
        </w:rPr>
        <w:t>集</w:t>
      </w:r>
      <w:r w:rsidR="00E42FB8">
        <w:rPr>
          <w:rFonts w:hint="eastAsia"/>
          <w:lang w:eastAsia="ja-JP"/>
        </w:rPr>
        <w:t>に基づき設定し</w:t>
      </w:r>
      <w:r w:rsidR="000E54F5">
        <w:rPr>
          <w:rFonts w:hint="eastAsia"/>
          <w:lang w:eastAsia="ja-JP"/>
        </w:rPr>
        <w:t>記載します。</w:t>
      </w:r>
    </w:p>
    <w:p w:rsidR="00E0115E" w:rsidRDefault="00E0115E">
      <w:pPr>
        <w:rPr>
          <w:lang w:eastAsia="ja-JP"/>
        </w:rPr>
      </w:pPr>
      <w:r>
        <w:rPr>
          <w:rFonts w:hint="eastAsia"/>
          <w:lang w:eastAsia="ja-JP"/>
        </w:rPr>
        <w:t>【ガイドラインに記載が必要な項目の例】</w:t>
      </w:r>
    </w:p>
    <w:p w:rsidR="00E0115E" w:rsidRDefault="008C3819">
      <w:pPr>
        <w:rPr>
          <w:lang w:eastAsia="ja-JP"/>
        </w:rPr>
      </w:pPr>
      <w:r>
        <w:rPr>
          <w:rFonts w:hint="eastAsia"/>
          <w:lang w:eastAsia="ja-JP"/>
        </w:rPr>
        <w:t>ガイドラインにおいて、</w:t>
      </w:r>
      <w:r w:rsidR="00E0115E">
        <w:rPr>
          <w:rFonts w:hint="eastAsia"/>
          <w:lang w:eastAsia="ja-JP"/>
        </w:rPr>
        <w:t>JIS X 8341-3:2016</w:t>
      </w:r>
      <w:r w:rsidR="00E0115E">
        <w:rPr>
          <w:rFonts w:hint="eastAsia"/>
          <w:lang w:eastAsia="ja-JP"/>
        </w:rPr>
        <w:t>の達成基準に</w:t>
      </w:r>
      <w:r>
        <w:rPr>
          <w:rFonts w:hint="eastAsia"/>
          <w:lang w:eastAsia="ja-JP"/>
        </w:rPr>
        <w:t>関し以下の</w:t>
      </w:r>
      <w:r w:rsidR="00CF4B69">
        <w:rPr>
          <w:rFonts w:hint="eastAsia"/>
          <w:lang w:eastAsia="ja-JP"/>
        </w:rPr>
        <w:t>ような</w:t>
      </w:r>
      <w:r>
        <w:rPr>
          <w:rFonts w:hint="eastAsia"/>
          <w:lang w:eastAsia="ja-JP"/>
        </w:rPr>
        <w:t>内容を記載することが有効と考えられます。</w:t>
      </w:r>
    </w:p>
    <w:p w:rsidR="004E7485" w:rsidRDefault="008C3819">
      <w:pPr>
        <w:pStyle w:val="a1"/>
        <w:numPr>
          <w:ilvl w:val="0"/>
          <w:numId w:val="172"/>
        </w:numPr>
      </w:pPr>
      <w:r>
        <w:rPr>
          <w:rFonts w:hint="eastAsia"/>
        </w:rPr>
        <w:t>対応が必要な背景の解説</w:t>
      </w:r>
      <w:r>
        <w:br/>
      </w:r>
      <w:r>
        <w:rPr>
          <w:rFonts w:hint="eastAsia"/>
        </w:rPr>
        <w:t>どのような利用者にとっての配慮か、対応を行わない場合にどの</w:t>
      </w:r>
      <w:r w:rsidR="004F3A64">
        <w:rPr>
          <w:rFonts w:hint="eastAsia"/>
        </w:rPr>
        <w:t>よう</w:t>
      </w:r>
      <w:r w:rsidR="00422F33">
        <w:rPr>
          <w:rFonts w:hint="eastAsia"/>
        </w:rPr>
        <w:t>な</w:t>
      </w:r>
      <w:r>
        <w:rPr>
          <w:rFonts w:hint="eastAsia"/>
        </w:rPr>
        <w:t>問題が生じるかを</w:t>
      </w:r>
      <w:r w:rsidR="00422F33">
        <w:rPr>
          <w:rFonts w:hint="eastAsia"/>
        </w:rPr>
        <w:t>解説</w:t>
      </w:r>
      <w:r>
        <w:rPr>
          <w:rFonts w:hint="eastAsia"/>
        </w:rPr>
        <w:t>します。</w:t>
      </w:r>
    </w:p>
    <w:p w:rsidR="004E7485" w:rsidRDefault="008C3819">
      <w:pPr>
        <w:pStyle w:val="a1"/>
        <w:numPr>
          <w:ilvl w:val="0"/>
          <w:numId w:val="172"/>
        </w:numPr>
      </w:pPr>
      <w:r>
        <w:rPr>
          <w:rFonts w:hint="eastAsia"/>
        </w:rPr>
        <w:t>ページ作成時に対応すべきルール</w:t>
      </w:r>
      <w:r>
        <w:br/>
      </w:r>
      <w:r>
        <w:rPr>
          <w:rFonts w:hint="eastAsia"/>
        </w:rPr>
        <w:t>行うべきこと、行ってはいけないことについて、各団体のページ作成の方法（ソフトウェアやシステム等）の特定を</w:t>
      </w:r>
      <w:r w:rsidR="00E54696">
        <w:rPr>
          <w:rFonts w:hint="eastAsia"/>
        </w:rPr>
        <w:t>踏まえ</w:t>
      </w:r>
      <w:r>
        <w:rPr>
          <w:rFonts w:hint="eastAsia"/>
        </w:rPr>
        <w:t>て記載します。</w:t>
      </w:r>
    </w:p>
    <w:p w:rsidR="004E7485" w:rsidRDefault="008C3819">
      <w:pPr>
        <w:pStyle w:val="a1"/>
        <w:numPr>
          <w:ilvl w:val="0"/>
          <w:numId w:val="172"/>
        </w:numPr>
      </w:pPr>
      <w:r>
        <w:rPr>
          <w:rFonts w:hint="eastAsia"/>
        </w:rPr>
        <w:t>事例紹介</w:t>
      </w:r>
      <w:r>
        <w:br/>
      </w:r>
      <w:r>
        <w:rPr>
          <w:rFonts w:hint="eastAsia"/>
        </w:rPr>
        <w:t>良い例、悪い例について、できるだけイメージしやすいように、各団体の実際のページを題材にするなどして図示します。</w:t>
      </w:r>
    </w:p>
    <w:p w:rsidR="004277EE" w:rsidRDefault="004277EE" w:rsidP="004277EE">
      <w:pPr>
        <w:pStyle w:val="a1"/>
        <w:numPr>
          <w:ilvl w:val="0"/>
          <w:numId w:val="0"/>
        </w:numPr>
        <w:ind w:left="562"/>
      </w:pPr>
    </w:p>
    <w:p w:rsidR="004277EE" w:rsidRDefault="004277EE" w:rsidP="004277EE">
      <w:pPr>
        <w:pStyle w:val="a1"/>
        <w:numPr>
          <w:ilvl w:val="0"/>
          <w:numId w:val="0"/>
        </w:numPr>
        <w:ind w:left="562" w:hanging="420"/>
      </w:pPr>
    </w:p>
    <w:p w:rsidR="004277EE" w:rsidRDefault="004277EE" w:rsidP="004277EE">
      <w:pPr>
        <w:pStyle w:val="a1"/>
        <w:numPr>
          <w:ilvl w:val="0"/>
          <w:numId w:val="0"/>
        </w:numPr>
        <w:ind w:left="562" w:hanging="420"/>
      </w:pPr>
    </w:p>
    <w:p w:rsidR="004277EE" w:rsidRDefault="004277EE" w:rsidP="004277EE">
      <w:pPr>
        <w:pStyle w:val="a1"/>
        <w:numPr>
          <w:ilvl w:val="0"/>
          <w:numId w:val="0"/>
        </w:numPr>
        <w:ind w:left="562" w:hanging="420"/>
      </w:pPr>
    </w:p>
    <w:p w:rsidR="004277EE" w:rsidRDefault="004277EE" w:rsidP="004277EE">
      <w:pPr>
        <w:pStyle w:val="a1"/>
        <w:numPr>
          <w:ilvl w:val="0"/>
          <w:numId w:val="0"/>
        </w:numPr>
        <w:ind w:left="562" w:hanging="420"/>
      </w:pPr>
    </w:p>
    <w:p w:rsidR="00E24C09" w:rsidRDefault="00F73C91">
      <w:pPr>
        <w:pStyle w:val="aff5"/>
      </w:pPr>
      <w:r>
        <w:rPr>
          <w:rFonts w:hint="eastAsia"/>
        </w:rPr>
        <w:lastRenderedPageBreak/>
        <w:t>ポイント！</w:t>
      </w:r>
    </w:p>
    <w:p w:rsidR="00E24C09" w:rsidRDefault="00705C35">
      <w:pPr>
        <w:pStyle w:val="aff5"/>
      </w:pPr>
      <w:r>
        <w:rPr>
          <w:rFonts w:hint="eastAsia"/>
        </w:rPr>
        <w:t>各団体</w:t>
      </w:r>
      <w:r w:rsidR="00DB08B5">
        <w:rPr>
          <w:rFonts w:hint="eastAsia"/>
        </w:rPr>
        <w:t>の職員が理解できるよう、分かりやすい内容、表現に</w:t>
      </w:r>
      <w:r w:rsidR="001C69BE">
        <w:rPr>
          <w:rFonts w:hint="eastAsia"/>
        </w:rPr>
        <w:t>します。</w:t>
      </w:r>
    </w:p>
    <w:p w:rsidR="00E24C09" w:rsidRDefault="005F5B6C">
      <w:pPr>
        <w:pStyle w:val="aff5"/>
      </w:pPr>
      <w:r>
        <w:rPr>
          <w:rFonts w:hint="eastAsia"/>
        </w:rPr>
        <w:t>必要に応じて、</w:t>
      </w:r>
      <w:r w:rsidR="00705C35">
        <w:rPr>
          <w:rFonts w:hint="eastAsia"/>
        </w:rPr>
        <w:t>各団体</w:t>
      </w:r>
      <w:r w:rsidR="001C69BE">
        <w:rPr>
          <w:rFonts w:hint="eastAsia"/>
        </w:rPr>
        <w:t>の掲載コンテンツ等を例に、良い対応の例、悪い対応の例を図示します。</w:t>
      </w:r>
    </w:p>
    <w:p w:rsidR="00652FE3" w:rsidRDefault="00652FE3" w:rsidP="00652FE3">
      <w:pPr>
        <w:pStyle w:val="aff7"/>
      </w:pPr>
      <w:r>
        <w:rPr>
          <w:rFonts w:hint="eastAsia"/>
        </w:rPr>
        <w:t>【参照】</w:t>
      </w:r>
    </w:p>
    <w:p w:rsidR="0072122F" w:rsidRDefault="00652FE3">
      <w:pPr>
        <w:pStyle w:val="aff7"/>
        <w:numPr>
          <w:ilvl w:val="0"/>
          <w:numId w:val="235"/>
        </w:numPr>
      </w:pPr>
      <w:r>
        <w:rPr>
          <w:rFonts w:hint="eastAsia"/>
        </w:rPr>
        <w:t>ウェブアクセシビリティ基盤委員会「</w:t>
      </w:r>
      <w:r w:rsidRPr="006B0D93">
        <w:rPr>
          <w:rFonts w:hint="eastAsia"/>
        </w:rPr>
        <w:t xml:space="preserve">WCAG 2.0 </w:t>
      </w:r>
      <w:r w:rsidRPr="006B0D93">
        <w:rPr>
          <w:rFonts w:hint="eastAsia"/>
        </w:rPr>
        <w:t>解説書</w:t>
      </w:r>
      <w:r>
        <w:rPr>
          <w:rFonts w:hint="eastAsia"/>
        </w:rPr>
        <w:t>」</w:t>
      </w:r>
      <w:r>
        <w:rPr>
          <w:rFonts w:hint="eastAsia"/>
        </w:rPr>
        <w:t xml:space="preserve"> </w:t>
      </w:r>
      <w:r>
        <w:rPr>
          <w:rFonts w:hint="eastAsia"/>
        </w:rPr>
        <w:t>（</w:t>
      </w:r>
      <w:r w:rsidR="004E0B5B" w:rsidRPr="004E0B5B">
        <w:t>http://waic.jp/docs/wcag2/understanding.html</w:t>
      </w:r>
      <w:r>
        <w:rPr>
          <w:rFonts w:hint="eastAsia"/>
        </w:rPr>
        <w:t>）</w:t>
      </w:r>
      <w:r w:rsidR="00B63E97">
        <w:br/>
      </w:r>
      <w:r>
        <w:rPr>
          <w:rFonts w:hint="eastAsia"/>
        </w:rPr>
        <w:t>→</w:t>
      </w:r>
      <w:r>
        <w:rPr>
          <w:rFonts w:hint="eastAsia"/>
        </w:rPr>
        <w:t>JIS X 8341-3:</w:t>
      </w:r>
      <w:r w:rsidR="00F80DCE">
        <w:rPr>
          <w:rFonts w:hint="eastAsia"/>
        </w:rPr>
        <w:t>2016</w:t>
      </w:r>
      <w:r>
        <w:rPr>
          <w:rFonts w:hint="eastAsia"/>
        </w:rPr>
        <w:t>の達成基準について、背景や目的の解説、事例、</w:t>
      </w:r>
      <w:r w:rsidR="003E539D">
        <w:rPr>
          <w:rFonts w:hint="eastAsia"/>
        </w:rPr>
        <w:t>達成方法</w:t>
      </w:r>
      <w:r>
        <w:rPr>
          <w:rFonts w:hint="eastAsia"/>
        </w:rPr>
        <w:t>及び不適合事例が示されています。</w:t>
      </w:r>
    </w:p>
    <w:p w:rsidR="00652FE3" w:rsidRDefault="00652FE3" w:rsidP="00652FE3">
      <w:pPr>
        <w:rPr>
          <w:lang w:eastAsia="ja-JP"/>
        </w:rPr>
      </w:pPr>
    </w:p>
    <w:p w:rsidR="00652FE3" w:rsidRDefault="00652FE3" w:rsidP="00652FE3">
      <w:pPr>
        <w:pStyle w:val="aff7"/>
      </w:pPr>
      <w:r>
        <w:rPr>
          <w:rFonts w:hint="eastAsia"/>
        </w:rPr>
        <w:t>【参照】</w:t>
      </w:r>
    </w:p>
    <w:p w:rsidR="0072122F" w:rsidRDefault="00652FE3">
      <w:pPr>
        <w:pStyle w:val="aff7"/>
        <w:numPr>
          <w:ilvl w:val="0"/>
          <w:numId w:val="236"/>
        </w:numPr>
      </w:pPr>
      <w:r>
        <w:rPr>
          <w:rFonts w:hint="eastAsia"/>
        </w:rPr>
        <w:t>ウェブアクセシビリティ基盤委員会「</w:t>
      </w:r>
      <w:r>
        <w:t xml:space="preserve">WCAG 2.0 </w:t>
      </w:r>
      <w:r w:rsidR="003E539D">
        <w:rPr>
          <w:rFonts w:hint="eastAsia"/>
        </w:rPr>
        <w:t>達成方法</w:t>
      </w:r>
      <w:r>
        <w:rPr>
          <w:rFonts w:hint="eastAsia"/>
        </w:rPr>
        <w:t>集」（</w:t>
      </w:r>
      <w:r>
        <w:t>http://waic.jp/docs/wcag2/techs.html</w:t>
      </w:r>
      <w:r>
        <w:rPr>
          <w:rFonts w:hint="eastAsia"/>
        </w:rPr>
        <w:t>）</w:t>
      </w:r>
      <w:r w:rsidR="00B63E97">
        <w:br/>
      </w:r>
      <w:r>
        <w:rPr>
          <w:rFonts w:hint="eastAsia"/>
        </w:rPr>
        <w:t>→</w:t>
      </w:r>
      <w:r>
        <w:rPr>
          <w:rFonts w:hint="eastAsia"/>
        </w:rPr>
        <w:t>JIS X 8341-3:</w:t>
      </w:r>
      <w:r w:rsidR="00F80DCE">
        <w:rPr>
          <w:rFonts w:hint="eastAsia"/>
        </w:rPr>
        <w:t>2016</w:t>
      </w:r>
      <w:r>
        <w:rPr>
          <w:rFonts w:hint="eastAsia"/>
        </w:rPr>
        <w:t>の達成基準を実現するための個別の</w:t>
      </w:r>
      <w:r w:rsidR="003E539D">
        <w:rPr>
          <w:rFonts w:hint="eastAsia"/>
        </w:rPr>
        <w:t>達成方法</w:t>
      </w:r>
      <w:r>
        <w:rPr>
          <w:rFonts w:hint="eastAsia"/>
        </w:rPr>
        <w:t>について、具体的な解説、事例、検証方法が示されています。</w:t>
      </w:r>
    </w:p>
    <w:p w:rsidR="00652FE3" w:rsidRPr="00652FE3" w:rsidRDefault="00652FE3" w:rsidP="00652FE3">
      <w:pPr>
        <w:rPr>
          <w:lang w:eastAsia="ja-JP"/>
        </w:rPr>
      </w:pPr>
    </w:p>
    <w:p w:rsidR="004277EE" w:rsidRDefault="005A5419" w:rsidP="004277EE">
      <w:pPr>
        <w:pStyle w:val="4"/>
      </w:pPr>
      <w:r>
        <w:rPr>
          <w:rFonts w:hint="eastAsia"/>
        </w:rPr>
        <w:t>団体内での周知</w:t>
      </w:r>
    </w:p>
    <w:p w:rsidR="00E24C09" w:rsidRDefault="00422F33">
      <w:pPr>
        <w:rPr>
          <w:lang w:eastAsia="ja-JP"/>
        </w:rPr>
      </w:pPr>
      <w:r>
        <w:rPr>
          <w:rFonts w:hint="eastAsia"/>
          <w:lang w:eastAsia="ja-JP"/>
        </w:rPr>
        <w:t>策定</w:t>
      </w:r>
      <w:r w:rsidR="00C12DEA">
        <w:rPr>
          <w:rFonts w:hint="eastAsia"/>
          <w:lang w:eastAsia="ja-JP"/>
        </w:rPr>
        <w:t>したガイドライン</w:t>
      </w:r>
      <w:r>
        <w:rPr>
          <w:rFonts w:hint="eastAsia"/>
          <w:lang w:eastAsia="ja-JP"/>
        </w:rPr>
        <w:t>は</w:t>
      </w:r>
      <w:r w:rsidR="00C12DEA">
        <w:rPr>
          <w:rFonts w:hint="eastAsia"/>
          <w:lang w:eastAsia="ja-JP"/>
        </w:rPr>
        <w:t>、団体内での</w:t>
      </w:r>
      <w:r w:rsidR="00652FE3">
        <w:rPr>
          <w:rFonts w:hint="eastAsia"/>
          <w:lang w:eastAsia="ja-JP"/>
        </w:rPr>
        <w:t>ホーム</w:t>
      </w:r>
      <w:r w:rsidR="00C12DEA">
        <w:rPr>
          <w:rFonts w:hint="eastAsia"/>
          <w:lang w:eastAsia="ja-JP"/>
        </w:rPr>
        <w:t>ページ</w:t>
      </w:r>
      <w:r w:rsidR="00130B0E">
        <w:rPr>
          <w:rFonts w:hint="eastAsia"/>
          <w:lang w:eastAsia="ja-JP"/>
        </w:rPr>
        <w:t>等の</w:t>
      </w:r>
      <w:r w:rsidR="00C12DEA">
        <w:rPr>
          <w:rFonts w:hint="eastAsia"/>
          <w:lang w:eastAsia="ja-JP"/>
        </w:rPr>
        <w:t>作成のルールと位置付け運用します。</w:t>
      </w:r>
    </w:p>
    <w:p w:rsidR="00E24C09" w:rsidRDefault="00C12DEA">
      <w:pPr>
        <w:rPr>
          <w:lang w:eastAsia="ja-JP"/>
        </w:rPr>
      </w:pPr>
      <w:r>
        <w:rPr>
          <w:rFonts w:hint="eastAsia"/>
          <w:lang w:eastAsia="ja-JP"/>
        </w:rPr>
        <w:t>原稿の作成、ページの作成・更新、公開承認などホームページ等の運用に携わる職員に、職員研修等を通じてガイドラインの内容を周知します。</w:t>
      </w:r>
      <w:r w:rsidR="00652FE3">
        <w:rPr>
          <w:rFonts w:hint="eastAsia"/>
          <w:lang w:eastAsia="ja-JP"/>
        </w:rPr>
        <w:t>なお、職員研修等を実施する場合は、人事異動直後のタイミング等を</w:t>
      </w:r>
      <w:r w:rsidR="003E539D">
        <w:rPr>
          <w:rFonts w:hint="eastAsia"/>
          <w:lang w:eastAsia="ja-JP"/>
        </w:rPr>
        <w:t>勘案し</w:t>
      </w:r>
      <w:r w:rsidR="00652FE3">
        <w:rPr>
          <w:rFonts w:hint="eastAsia"/>
          <w:lang w:eastAsia="ja-JP"/>
        </w:rPr>
        <w:t>、年１回以上実施します。</w:t>
      </w:r>
    </w:p>
    <w:p w:rsidR="00A60E2A" w:rsidRDefault="00A60E2A">
      <w:pPr>
        <w:rPr>
          <w:lang w:eastAsia="ja-JP"/>
        </w:rPr>
      </w:pPr>
    </w:p>
    <w:p w:rsidR="004277EE" w:rsidRDefault="005A5419" w:rsidP="004277EE">
      <w:pPr>
        <w:pStyle w:val="4"/>
      </w:pPr>
      <w:r>
        <w:rPr>
          <w:rFonts w:hint="eastAsia"/>
        </w:rPr>
        <w:t>ガイドラインの見直し</w:t>
      </w:r>
    </w:p>
    <w:p w:rsidR="00E24C09" w:rsidRDefault="00C12DEA">
      <w:pPr>
        <w:rPr>
          <w:lang w:eastAsia="ja-JP"/>
        </w:rPr>
      </w:pPr>
      <w:r>
        <w:rPr>
          <w:rFonts w:hint="eastAsia"/>
          <w:lang w:eastAsia="ja-JP"/>
        </w:rPr>
        <w:t>ホームページ等の閲覧環境やページ作成の技術が変化することを</w:t>
      </w:r>
      <w:r w:rsidR="00E54696">
        <w:rPr>
          <w:rFonts w:hint="eastAsia"/>
          <w:lang w:eastAsia="ja-JP"/>
        </w:rPr>
        <w:t>踏まえ</w:t>
      </w:r>
      <w:r>
        <w:rPr>
          <w:rFonts w:hint="eastAsia"/>
          <w:lang w:eastAsia="ja-JP"/>
        </w:rPr>
        <w:t>、</w:t>
      </w:r>
      <w:r>
        <w:rPr>
          <w:rFonts w:hint="eastAsia"/>
          <w:lang w:eastAsia="ja-JP"/>
        </w:rPr>
        <w:t>1</w:t>
      </w:r>
      <w:r>
        <w:rPr>
          <w:rFonts w:hint="eastAsia"/>
          <w:lang w:eastAsia="ja-JP"/>
        </w:rPr>
        <w:t>年に</w:t>
      </w:r>
      <w:r>
        <w:rPr>
          <w:rFonts w:hint="eastAsia"/>
          <w:lang w:eastAsia="ja-JP"/>
        </w:rPr>
        <w:t>1</w:t>
      </w:r>
      <w:r>
        <w:rPr>
          <w:rFonts w:hint="eastAsia"/>
          <w:lang w:eastAsia="ja-JP"/>
        </w:rPr>
        <w:t>回程度を目安に、ガイドラインの</w:t>
      </w:r>
      <w:r w:rsidR="00EC2C93">
        <w:rPr>
          <w:rFonts w:hint="eastAsia"/>
          <w:lang w:eastAsia="ja-JP"/>
        </w:rPr>
        <w:t>見直しを行うことについて、ガイドラインに明記し運用します。</w:t>
      </w:r>
    </w:p>
    <w:p w:rsidR="00A222F3" w:rsidRDefault="00A222F3">
      <w:pPr>
        <w:spacing w:after="0" w:line="240" w:lineRule="auto"/>
        <w:rPr>
          <w:lang w:eastAsia="ja-JP"/>
        </w:rPr>
      </w:pPr>
    </w:p>
    <w:p w:rsidR="00BE2DA3" w:rsidRDefault="00BE2DA3">
      <w:pPr>
        <w:spacing w:after="0" w:line="240" w:lineRule="auto"/>
        <w:rPr>
          <w:rFonts w:ascii="メイリオ" w:eastAsia="メイリオ" w:hAnsi="メイリオ" w:cs="メイリオ"/>
          <w:b/>
          <w:bCs/>
          <w:color w:val="4F81BD"/>
          <w:sz w:val="28"/>
          <w:szCs w:val="28"/>
          <w:lang w:eastAsia="ja-JP"/>
        </w:rPr>
      </w:pPr>
      <w:r>
        <w:rPr>
          <w:lang w:eastAsia="ja-JP"/>
        </w:rPr>
        <w:br w:type="page"/>
      </w:r>
    </w:p>
    <w:p w:rsidR="00896709" w:rsidRDefault="003354CE">
      <w:pPr>
        <w:pStyle w:val="2"/>
      </w:pPr>
      <w:r>
        <w:rPr>
          <w:noProof/>
          <w:lang w:bidi="ar-SA"/>
        </w:rPr>
        <w:lastRenderedPageBreak/>
        <w:pict>
          <v:roundrect id="_x0000_s1032" style="position:absolute;left:0;text-align:left;margin-left:242.15pt;margin-top:3pt;width:108pt;height:18pt;z-index:251651072" arcsize="10923f" fillcolor="maroon" stroked="f" strokecolor="#c0504d" strokeweight="1pt">
            <v:shadow type="perspective" color="#622423" offset="1pt" offset2="-3pt"/>
            <v:textbox style="mso-next-textbox:#_x0000_s1032" inset="5.85pt,.7pt,5.85pt,.7pt">
              <w:txbxContent>
                <w:p w:rsidR="003354CE" w:rsidRPr="00AB2F8D" w:rsidRDefault="003354CE" w:rsidP="00AB2F8D">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継続性</w:t>
                  </w:r>
                </w:p>
              </w:txbxContent>
            </v:textbox>
          </v:roundrect>
        </w:pict>
      </w:r>
      <w:bookmarkStart w:id="75" w:name="_Toc444771612"/>
      <w:r w:rsidR="00C61AE0">
        <w:rPr>
          <w:rFonts w:hint="eastAsia"/>
        </w:rPr>
        <w:t>年度ごとに計画</w:t>
      </w:r>
      <w:r w:rsidR="00A137E7">
        <w:rPr>
          <w:rFonts w:hint="eastAsia"/>
        </w:rPr>
        <w:t>し実行する</w:t>
      </w:r>
      <w:r w:rsidR="00C61AE0">
        <w:rPr>
          <w:rFonts w:hint="eastAsia"/>
        </w:rPr>
        <w:t>取組</w:t>
      </w:r>
      <w:bookmarkEnd w:id="75"/>
    </w:p>
    <w:p w:rsidR="007A7A0A" w:rsidRDefault="007A7A0A" w:rsidP="007A7A0A">
      <w:pPr>
        <w:rPr>
          <w:lang w:eastAsia="ja-JP"/>
        </w:rPr>
      </w:pPr>
      <w:r>
        <w:rPr>
          <w:rFonts w:hint="eastAsia"/>
          <w:lang w:eastAsia="ja-JP"/>
        </w:rPr>
        <w:t>年度ごとに取組を計画し、体制の整備、ウェブアクセシビリティの検証及び改善等を継続的に実行します。</w:t>
      </w:r>
    </w:p>
    <w:p w:rsidR="007A7A0A" w:rsidRPr="00E42FB8" w:rsidRDefault="007A7A0A" w:rsidP="007A7A0A">
      <w:pPr>
        <w:rPr>
          <w:lang w:eastAsia="ja-JP"/>
        </w:rPr>
      </w:pPr>
      <w:r>
        <w:rPr>
          <w:rFonts w:hint="eastAsia"/>
          <w:lang w:eastAsia="ja-JP"/>
        </w:rPr>
        <w:t>次ページ以降に解説する取組は以下の</w:t>
      </w:r>
      <w:r>
        <w:rPr>
          <w:rFonts w:hint="eastAsia"/>
          <w:lang w:eastAsia="ja-JP"/>
        </w:rPr>
        <w:t>5</w:t>
      </w:r>
      <w:r w:rsidR="00652FE3">
        <w:rPr>
          <w:rFonts w:hint="eastAsia"/>
          <w:lang w:eastAsia="ja-JP"/>
        </w:rPr>
        <w:t>項目</w:t>
      </w:r>
      <w:r>
        <w:rPr>
          <w:rFonts w:hint="eastAsia"/>
          <w:lang w:eastAsia="ja-JP"/>
        </w:rPr>
        <w:t>です。</w:t>
      </w:r>
    </w:p>
    <w:p w:rsidR="00DD07B2" w:rsidRDefault="004B49AB" w:rsidP="00832F1A">
      <w:pPr>
        <w:pStyle w:val="a"/>
      </w:pPr>
      <w:r w:rsidRPr="006744A7">
        <w:rPr>
          <w:rFonts w:ascii="ＭＳ ゴシック" w:eastAsia="ＭＳ ゴシック" w:hAnsi="ＭＳ ゴシック" w:hint="eastAsia"/>
        </w:rPr>
        <w:t>ガイドラインの更新</w:t>
      </w:r>
      <w:r w:rsidR="0069480B">
        <w:rPr>
          <w:rFonts w:hint="eastAsia"/>
        </w:rPr>
        <w:t>［</w:t>
      </w:r>
      <w:r w:rsidR="0069480B">
        <w:rPr>
          <w:rFonts w:hint="eastAsia"/>
        </w:rPr>
        <w:t>6.2.1</w:t>
      </w:r>
      <w:r w:rsidR="0069480B">
        <w:rPr>
          <w:rFonts w:hint="eastAsia"/>
        </w:rPr>
        <w:t>］</w:t>
      </w:r>
      <w:r w:rsidR="00442089">
        <w:br/>
      </w:r>
      <w:r w:rsidR="002643CC">
        <w:rPr>
          <w:rFonts w:hint="eastAsia"/>
        </w:rPr>
        <w:t>1</w:t>
      </w:r>
      <w:r w:rsidR="002643CC">
        <w:rPr>
          <w:rFonts w:hint="eastAsia"/>
        </w:rPr>
        <w:t>年に</w:t>
      </w:r>
      <w:r w:rsidR="002643CC">
        <w:rPr>
          <w:rFonts w:hint="eastAsia"/>
        </w:rPr>
        <w:t>1</w:t>
      </w:r>
      <w:r w:rsidR="002643CC">
        <w:rPr>
          <w:rFonts w:hint="eastAsia"/>
        </w:rPr>
        <w:t>回程度を目安に、ガイドラインの内容に変更の必要が</w:t>
      </w:r>
      <w:r w:rsidR="005E1483">
        <w:rPr>
          <w:rFonts w:hint="eastAsia"/>
        </w:rPr>
        <w:t>ない</w:t>
      </w:r>
      <w:r w:rsidR="002643CC">
        <w:rPr>
          <w:rFonts w:hint="eastAsia"/>
        </w:rPr>
        <w:t>か確認し、必要に応じて見直しを行います</w:t>
      </w:r>
      <w:r w:rsidR="007A7A0A">
        <w:rPr>
          <w:rFonts w:hint="eastAsia"/>
        </w:rPr>
        <w:t>。</w:t>
      </w:r>
    </w:p>
    <w:p w:rsidR="004E7485" w:rsidRDefault="004B49AB">
      <w:pPr>
        <w:pStyle w:val="a"/>
      </w:pPr>
      <w:r w:rsidRPr="006744A7">
        <w:rPr>
          <w:rFonts w:ascii="ＭＳ ゴシック" w:eastAsia="ＭＳ ゴシック" w:hAnsi="ＭＳ ゴシック" w:hint="eastAsia"/>
        </w:rPr>
        <w:t>職員研修</w:t>
      </w:r>
      <w:r w:rsidR="0069480B">
        <w:rPr>
          <w:rFonts w:hint="eastAsia"/>
        </w:rPr>
        <w:t>［</w:t>
      </w:r>
      <w:r w:rsidR="0069480B">
        <w:rPr>
          <w:rFonts w:hint="eastAsia"/>
        </w:rPr>
        <w:t>6.2.2</w:t>
      </w:r>
      <w:r w:rsidR="0069480B">
        <w:rPr>
          <w:rFonts w:hint="eastAsia"/>
        </w:rPr>
        <w:t>］</w:t>
      </w:r>
      <w:r w:rsidR="00442089">
        <w:br/>
      </w:r>
      <w:r w:rsidR="00A96CCC">
        <w:rPr>
          <w:rFonts w:hint="eastAsia"/>
        </w:rPr>
        <w:t>職員研修を実施し、ウェブアクセシビリティ対応の必要性、対応方法等について周知します</w:t>
      </w:r>
      <w:r w:rsidR="007A7A0A">
        <w:rPr>
          <w:rFonts w:hint="eastAsia"/>
        </w:rPr>
        <w:t>。</w:t>
      </w:r>
      <w:r w:rsidR="00A96CCC">
        <w:rPr>
          <w:rFonts w:hint="eastAsia"/>
        </w:rPr>
        <w:t>日々のページ作成・更新において適切な対応を促すとともに、過去に作成し公開したページの改善の取組に</w:t>
      </w:r>
      <w:r w:rsidR="00294768">
        <w:rPr>
          <w:rFonts w:hint="eastAsia"/>
        </w:rPr>
        <w:t>つなげ</w:t>
      </w:r>
      <w:r w:rsidR="00A96CCC">
        <w:rPr>
          <w:rFonts w:hint="eastAsia"/>
        </w:rPr>
        <w:t>ます。</w:t>
      </w:r>
    </w:p>
    <w:p w:rsidR="00DD07B2" w:rsidRDefault="004B49AB" w:rsidP="00832F1A">
      <w:pPr>
        <w:pStyle w:val="a"/>
      </w:pPr>
      <w:r w:rsidRPr="006744A7">
        <w:rPr>
          <w:rFonts w:ascii="ＭＳ ゴシック" w:eastAsia="ＭＳ ゴシック" w:hAnsi="ＭＳ ゴシック" w:hint="eastAsia"/>
        </w:rPr>
        <w:t>検証</w:t>
      </w:r>
      <w:r w:rsidR="0069480B">
        <w:rPr>
          <w:rFonts w:hint="eastAsia"/>
        </w:rPr>
        <w:t>［</w:t>
      </w:r>
      <w:r w:rsidR="0069480B">
        <w:rPr>
          <w:rFonts w:hint="eastAsia"/>
        </w:rPr>
        <w:t>6.2.3</w:t>
      </w:r>
      <w:r w:rsidR="0069480B">
        <w:rPr>
          <w:rFonts w:hint="eastAsia"/>
        </w:rPr>
        <w:t>］</w:t>
      </w:r>
      <w:r w:rsidR="00442089">
        <w:br/>
      </w:r>
      <w:r w:rsidR="00705C35">
        <w:rPr>
          <w:rFonts w:hint="eastAsia"/>
        </w:rPr>
        <w:t>各団体</w:t>
      </w:r>
      <w:r w:rsidR="00A96CCC">
        <w:rPr>
          <w:rFonts w:hint="eastAsia"/>
        </w:rPr>
        <w:t>で作成し公開しているページについて、定期的にウェブアクセシビリティの問題の有無を確認し改善に</w:t>
      </w:r>
      <w:r w:rsidR="00294768">
        <w:rPr>
          <w:rFonts w:hint="eastAsia"/>
        </w:rPr>
        <w:t>つなげ</w:t>
      </w:r>
      <w:r w:rsidR="00A96CCC">
        <w:rPr>
          <w:rFonts w:hint="eastAsia"/>
        </w:rPr>
        <w:t>ます。</w:t>
      </w:r>
    </w:p>
    <w:p w:rsidR="00DD07B2" w:rsidRDefault="004B49AB" w:rsidP="00832F1A">
      <w:pPr>
        <w:pStyle w:val="a"/>
      </w:pPr>
      <w:r w:rsidRPr="006744A7">
        <w:rPr>
          <w:rFonts w:ascii="ＭＳ ゴシック" w:eastAsia="ＭＳ ゴシック" w:hAnsi="ＭＳ ゴシック" w:hint="eastAsia"/>
        </w:rPr>
        <w:t>ユーザー評価</w:t>
      </w:r>
      <w:r w:rsidR="0069480B">
        <w:rPr>
          <w:rFonts w:hint="eastAsia"/>
        </w:rPr>
        <w:t>［</w:t>
      </w:r>
      <w:r w:rsidR="0069480B">
        <w:rPr>
          <w:rFonts w:hint="eastAsia"/>
        </w:rPr>
        <w:t>6.2.4</w:t>
      </w:r>
      <w:r w:rsidR="0069480B">
        <w:rPr>
          <w:rFonts w:hint="eastAsia"/>
        </w:rPr>
        <w:t>］</w:t>
      </w:r>
      <w:r w:rsidR="00442089">
        <w:rPr>
          <w:rFonts w:hint="eastAsia"/>
        </w:rPr>
        <w:br/>
      </w:r>
      <w:r w:rsidR="00AC0600">
        <w:t>高齢者や障害者をはじめとする利用者に実際にホームページ</w:t>
      </w:r>
      <w:r w:rsidR="00130B0E">
        <w:rPr>
          <w:rFonts w:hint="eastAsia"/>
        </w:rPr>
        <w:t>等</w:t>
      </w:r>
      <w:r w:rsidR="00AC0600">
        <w:t>を使ってもらうことにより、ホームページ</w:t>
      </w:r>
      <w:r w:rsidR="00130B0E">
        <w:rPr>
          <w:rFonts w:hint="eastAsia"/>
        </w:rPr>
        <w:t>等</w:t>
      </w:r>
      <w:r w:rsidR="00AC0600">
        <w:t>の問題点を把握し改善に</w:t>
      </w:r>
      <w:r w:rsidR="00294768">
        <w:t>つなげ</w:t>
      </w:r>
      <w:r w:rsidR="00AC0600">
        <w:t>ます。</w:t>
      </w:r>
    </w:p>
    <w:p w:rsidR="003763D8" w:rsidRDefault="004B49AB">
      <w:pPr>
        <w:pStyle w:val="a"/>
      </w:pPr>
      <w:r w:rsidRPr="006744A7">
        <w:rPr>
          <w:rFonts w:ascii="ＭＳ ゴシック" w:eastAsia="ＭＳ ゴシック" w:hAnsi="ＭＳ ゴシック" w:hint="eastAsia"/>
        </w:rPr>
        <w:t>改善</w:t>
      </w:r>
      <w:r w:rsidR="0069480B">
        <w:rPr>
          <w:rFonts w:hint="eastAsia"/>
        </w:rPr>
        <w:t>［</w:t>
      </w:r>
      <w:r w:rsidR="0069480B">
        <w:rPr>
          <w:rFonts w:hint="eastAsia"/>
        </w:rPr>
        <w:t>6.2.5</w:t>
      </w:r>
      <w:r w:rsidR="0069480B">
        <w:rPr>
          <w:rFonts w:hint="eastAsia"/>
        </w:rPr>
        <w:t>］</w:t>
      </w:r>
      <w:r w:rsidR="00442089">
        <w:rPr>
          <w:rFonts w:hint="eastAsia"/>
        </w:rPr>
        <w:br/>
      </w:r>
      <w:r w:rsidR="00AC0600">
        <w:t>検証、ユーザー評価で確認</w:t>
      </w:r>
      <w:r w:rsidR="00652FE3">
        <w:rPr>
          <w:rFonts w:hint="eastAsia"/>
        </w:rPr>
        <w:t>できた</w:t>
      </w:r>
      <w:r w:rsidR="00AC0600">
        <w:t>問題点に基づき、</w:t>
      </w:r>
      <w:r w:rsidR="00705C35">
        <w:t>各団体</w:t>
      </w:r>
      <w:r w:rsidR="00AC0600">
        <w:t>で作成し公開しているページのウェブアクセシビリティを改善します。</w:t>
      </w:r>
    </w:p>
    <w:p w:rsidR="007A7A0A" w:rsidRPr="007A7A0A" w:rsidRDefault="00072DF3" w:rsidP="007A7A0A">
      <w:pPr>
        <w:rPr>
          <w:lang w:eastAsia="ja-JP"/>
        </w:rPr>
      </w:pPr>
      <w:r>
        <w:rPr>
          <w:noProof/>
          <w:lang w:eastAsia="ja-JP" w:bidi="ar-SA"/>
        </w:rPr>
        <w:drawing>
          <wp:inline distT="0" distB="0" distL="0" distR="0">
            <wp:extent cx="5486400" cy="3183529"/>
            <wp:effectExtent l="1905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5486400" cy="3183529"/>
                    </a:xfrm>
                    <a:prstGeom prst="rect">
                      <a:avLst/>
                    </a:prstGeom>
                    <a:noFill/>
                    <a:ln w="9525">
                      <a:noFill/>
                      <a:miter lim="800000"/>
                      <a:headEnd/>
                      <a:tailEnd/>
                    </a:ln>
                  </pic:spPr>
                </pic:pic>
              </a:graphicData>
            </a:graphic>
          </wp:inline>
        </w:drawing>
      </w:r>
      <w:r w:rsidR="003354CE">
        <w:rPr>
          <w:noProof/>
          <w:lang w:bidi="ar-SA"/>
        </w:rPr>
        <w:pict>
          <v:roundrect id="_x0000_s1043" style="position:absolute;margin-left:1.5pt;margin-top:61.35pt;width:137.25pt;height:188.25pt;z-index:251660288;mso-position-horizontal-relative:text;mso-position-vertical-relative:text" arcsize="10923f" filled="f" strokecolor="red" strokeweight="3pt">
            <v:textbox inset="5.85pt,.7pt,5.85pt,.7pt"/>
          </v:roundrect>
        </w:pict>
      </w:r>
    </w:p>
    <w:p w:rsidR="00896709" w:rsidRDefault="007A7A0A">
      <w:pPr>
        <w:pStyle w:val="30"/>
      </w:pPr>
      <w:bookmarkStart w:id="76" w:name="______________________2"/>
      <w:bookmarkStart w:id="77" w:name="_____"/>
      <w:bookmarkEnd w:id="76"/>
      <w:bookmarkEnd w:id="77"/>
      <w:r>
        <w:br w:type="page"/>
      </w:r>
      <w:r w:rsidR="00A43D35">
        <w:rPr>
          <w:rFonts w:hint="eastAsia"/>
        </w:rPr>
        <w:lastRenderedPageBreak/>
        <w:t>ガイドラインの更新</w:t>
      </w:r>
    </w:p>
    <w:p w:rsidR="002643CC" w:rsidRPr="001C69BE" w:rsidRDefault="002643CC" w:rsidP="00EC2C93">
      <w:pPr>
        <w:rPr>
          <w:lang w:eastAsia="ja-JP"/>
        </w:rPr>
      </w:pPr>
      <w:r>
        <w:rPr>
          <w:rFonts w:hint="eastAsia"/>
          <w:lang w:eastAsia="ja-JP"/>
        </w:rPr>
        <w:t>1</w:t>
      </w:r>
      <w:r>
        <w:rPr>
          <w:rFonts w:hint="eastAsia"/>
          <w:lang w:eastAsia="ja-JP"/>
        </w:rPr>
        <w:t>年に</w:t>
      </w:r>
      <w:r>
        <w:rPr>
          <w:rFonts w:hint="eastAsia"/>
          <w:lang w:eastAsia="ja-JP"/>
        </w:rPr>
        <w:t>1</w:t>
      </w:r>
      <w:r>
        <w:rPr>
          <w:rFonts w:hint="eastAsia"/>
          <w:lang w:eastAsia="ja-JP"/>
        </w:rPr>
        <w:t>回程度を目安に、ガイドラインの内容に変更の必要が</w:t>
      </w:r>
      <w:r w:rsidR="005E1483">
        <w:rPr>
          <w:rFonts w:hint="eastAsia"/>
          <w:lang w:eastAsia="ja-JP"/>
        </w:rPr>
        <w:t>ない</w:t>
      </w:r>
      <w:r>
        <w:rPr>
          <w:rFonts w:hint="eastAsia"/>
          <w:lang w:eastAsia="ja-JP"/>
        </w:rPr>
        <w:t>か確認し、必要に応じて見直しを行います。</w:t>
      </w:r>
    </w:p>
    <w:p w:rsidR="004277EE" w:rsidRDefault="00E00FBB" w:rsidP="004277EE">
      <w:pPr>
        <w:pStyle w:val="4"/>
        <w:numPr>
          <w:ilvl w:val="0"/>
          <w:numId w:val="308"/>
        </w:numPr>
      </w:pPr>
      <w:r>
        <w:rPr>
          <w:rFonts w:hint="eastAsia"/>
        </w:rPr>
        <w:t>閲覧環境や作成技術等の変化への対応</w:t>
      </w:r>
    </w:p>
    <w:p w:rsidR="00E00FBB" w:rsidRDefault="00E00FBB" w:rsidP="00E00FBB">
      <w:pPr>
        <w:rPr>
          <w:lang w:eastAsia="ja-JP"/>
        </w:rPr>
      </w:pPr>
      <w:r>
        <w:rPr>
          <w:rFonts w:hint="eastAsia"/>
          <w:lang w:eastAsia="ja-JP"/>
        </w:rPr>
        <w:t>ホームページ等の閲覧環境やページ作成の技術等が変化することを</w:t>
      </w:r>
      <w:r w:rsidR="00E54696">
        <w:rPr>
          <w:rFonts w:hint="eastAsia"/>
          <w:lang w:eastAsia="ja-JP"/>
        </w:rPr>
        <w:t>踏まえ</w:t>
      </w:r>
      <w:r>
        <w:rPr>
          <w:rFonts w:hint="eastAsia"/>
          <w:lang w:eastAsia="ja-JP"/>
        </w:rPr>
        <w:t>、ガイドラインの解説の内容、対応方法等に、見直すべき点がないかを確認し、必要に応じて内容を更新します。</w:t>
      </w:r>
    </w:p>
    <w:p w:rsidR="004277EE" w:rsidRDefault="00705C35" w:rsidP="004277EE">
      <w:pPr>
        <w:pStyle w:val="4"/>
      </w:pPr>
      <w:r>
        <w:rPr>
          <w:rFonts w:hint="eastAsia"/>
        </w:rPr>
        <w:t>各団体</w:t>
      </w:r>
      <w:r w:rsidR="00E00FBB">
        <w:rPr>
          <w:rFonts w:hint="eastAsia"/>
        </w:rPr>
        <w:t>ホームページ</w:t>
      </w:r>
      <w:r w:rsidR="00130B0E">
        <w:rPr>
          <w:rFonts w:hint="eastAsia"/>
        </w:rPr>
        <w:t>等</w:t>
      </w:r>
      <w:r w:rsidR="00E00FBB">
        <w:rPr>
          <w:rFonts w:hint="eastAsia"/>
        </w:rPr>
        <w:t>の変化への対応</w:t>
      </w:r>
    </w:p>
    <w:p w:rsidR="00E00FBB" w:rsidRDefault="00E00FBB" w:rsidP="00E00FBB">
      <w:pPr>
        <w:rPr>
          <w:lang w:eastAsia="ja-JP"/>
        </w:rPr>
      </w:pPr>
      <w:r>
        <w:rPr>
          <w:rFonts w:hint="eastAsia"/>
          <w:lang w:eastAsia="ja-JP"/>
        </w:rPr>
        <w:t>リニューアルによりデザインや</w:t>
      </w:r>
      <w:r>
        <w:rPr>
          <w:rFonts w:hint="eastAsia"/>
          <w:lang w:eastAsia="ja-JP"/>
        </w:rPr>
        <w:t>HTML</w:t>
      </w:r>
      <w:r>
        <w:rPr>
          <w:rFonts w:hint="eastAsia"/>
          <w:lang w:eastAsia="ja-JP"/>
        </w:rPr>
        <w:t>の</w:t>
      </w:r>
      <w:r w:rsidR="00294768">
        <w:rPr>
          <w:rFonts w:hint="eastAsia"/>
          <w:lang w:eastAsia="ja-JP"/>
        </w:rPr>
        <w:t>ひな形</w:t>
      </w:r>
      <w:r>
        <w:rPr>
          <w:rFonts w:hint="eastAsia"/>
          <w:lang w:eastAsia="ja-JP"/>
        </w:rPr>
        <w:t>に変更が行われた場合、ガイドライン内で示している例示や解説等に、見直すべき点がないかを確認し、必要に応じて内容を更新します。</w:t>
      </w:r>
    </w:p>
    <w:p w:rsidR="004277EE" w:rsidRDefault="00706200" w:rsidP="004277EE">
      <w:pPr>
        <w:pStyle w:val="4"/>
      </w:pPr>
      <w:r>
        <w:rPr>
          <w:rFonts w:hint="eastAsia"/>
        </w:rPr>
        <w:t>拠り所となる規格等の変化への対応</w:t>
      </w:r>
    </w:p>
    <w:p w:rsidR="00E00FBB" w:rsidRDefault="00E00FBB" w:rsidP="00E00FBB">
      <w:pPr>
        <w:rPr>
          <w:lang w:eastAsia="ja-JP"/>
        </w:rPr>
      </w:pPr>
      <w:r>
        <w:rPr>
          <w:rFonts w:hint="eastAsia"/>
          <w:lang w:eastAsia="ja-JP"/>
        </w:rPr>
        <w:t>ガイドラインの拠り所となる</w:t>
      </w:r>
      <w:r w:rsidR="00706200">
        <w:rPr>
          <w:rFonts w:hint="eastAsia"/>
          <w:lang w:eastAsia="ja-JP"/>
        </w:rPr>
        <w:t>法律や指針、</w:t>
      </w:r>
      <w:r>
        <w:rPr>
          <w:rFonts w:hint="eastAsia"/>
          <w:lang w:eastAsia="ja-JP"/>
        </w:rPr>
        <w:t>JIS X 8341-3</w:t>
      </w:r>
      <w:r>
        <w:rPr>
          <w:rFonts w:hint="eastAsia"/>
          <w:lang w:eastAsia="ja-JP"/>
        </w:rPr>
        <w:t>及び</w:t>
      </w:r>
      <w:r>
        <w:rPr>
          <w:rFonts w:hint="eastAsia"/>
          <w:lang w:eastAsia="ja-JP"/>
        </w:rPr>
        <w:t>WCAG</w:t>
      </w:r>
      <w:r w:rsidR="00DA67F6">
        <w:rPr>
          <w:rFonts w:hint="eastAsia"/>
          <w:lang w:eastAsia="ja-JP"/>
        </w:rPr>
        <w:t xml:space="preserve"> </w:t>
      </w:r>
      <w:r>
        <w:rPr>
          <w:rFonts w:hint="eastAsia"/>
          <w:lang w:eastAsia="ja-JP"/>
        </w:rPr>
        <w:t>2.0</w:t>
      </w:r>
      <w:r w:rsidR="003E539D">
        <w:rPr>
          <w:rFonts w:hint="eastAsia"/>
          <w:lang w:eastAsia="ja-JP"/>
        </w:rPr>
        <w:t>達成方法</w:t>
      </w:r>
      <w:r>
        <w:rPr>
          <w:rFonts w:hint="eastAsia"/>
          <w:lang w:eastAsia="ja-JP"/>
        </w:rPr>
        <w:t>集の改正（改定）が行われた際には、</w:t>
      </w:r>
      <w:r w:rsidR="006C37CC">
        <w:rPr>
          <w:rFonts w:hint="eastAsia"/>
          <w:lang w:eastAsia="ja-JP"/>
        </w:rPr>
        <w:t>それらの改正（改定）にしたがって</w:t>
      </w:r>
      <w:r>
        <w:rPr>
          <w:rFonts w:hint="eastAsia"/>
          <w:lang w:eastAsia="ja-JP"/>
        </w:rPr>
        <w:t>ガイドラインを</w:t>
      </w:r>
      <w:r w:rsidR="00847313">
        <w:rPr>
          <w:rFonts w:hint="eastAsia"/>
          <w:lang w:eastAsia="ja-JP"/>
        </w:rPr>
        <w:t>見直し</w:t>
      </w:r>
      <w:r>
        <w:rPr>
          <w:rFonts w:hint="eastAsia"/>
          <w:lang w:eastAsia="ja-JP"/>
        </w:rPr>
        <w:t>ます。</w:t>
      </w:r>
    </w:p>
    <w:p w:rsidR="00E00FBB" w:rsidRPr="00814645" w:rsidRDefault="00E00FBB" w:rsidP="00513867">
      <w:pPr>
        <w:pStyle w:val="aff5"/>
      </w:pPr>
      <w:r w:rsidRPr="00814645">
        <w:rPr>
          <w:rFonts w:hint="eastAsia"/>
        </w:rPr>
        <w:t>ポイント！</w:t>
      </w:r>
    </w:p>
    <w:p w:rsidR="007B6C4E" w:rsidRDefault="007B6C4E" w:rsidP="004F0E6F">
      <w:pPr>
        <w:pStyle w:val="aff5"/>
      </w:pPr>
      <w:r>
        <w:rPr>
          <w:rFonts w:hint="eastAsia"/>
        </w:rPr>
        <w:t>障害者差別解消法が2016年4月に施行されま</w:t>
      </w:r>
      <w:r w:rsidR="00890D84">
        <w:rPr>
          <w:rFonts w:hint="eastAsia"/>
        </w:rPr>
        <w:t>した</w:t>
      </w:r>
      <w:r>
        <w:rPr>
          <w:rFonts w:hint="eastAsia"/>
        </w:rPr>
        <w:t>。</w:t>
      </w:r>
    </w:p>
    <w:p w:rsidR="007B6C4E" w:rsidRPr="004B2524" w:rsidRDefault="007B6C4E" w:rsidP="007B6C4E">
      <w:pPr>
        <w:pBdr>
          <w:top w:val="single" w:sz="4" w:space="1" w:color="548DD4"/>
          <w:left w:val="single" w:sz="4" w:space="4" w:color="548DD4"/>
          <w:bottom w:val="single" w:sz="4" w:space="1" w:color="548DD4"/>
          <w:right w:val="single" w:sz="4" w:space="4" w:color="548DD4"/>
        </w:pBdr>
        <w:spacing w:after="120" w:line="240" w:lineRule="auto"/>
        <w:ind w:leftChars="200" w:left="440"/>
        <w:rPr>
          <w:lang w:eastAsia="ja-JP"/>
        </w:rPr>
      </w:pPr>
      <w:r>
        <w:rPr>
          <w:rFonts w:hint="eastAsia"/>
          <w:lang w:eastAsia="ja-JP"/>
        </w:rPr>
        <w:t>例：</w:t>
      </w:r>
      <w:r w:rsidR="000E02C9">
        <w:rPr>
          <w:rFonts w:hint="eastAsia"/>
          <w:lang w:eastAsia="ja-JP"/>
        </w:rPr>
        <w:t>ガイドライン内において、対応が求められる背景として、障害者差別解消法等についての解説が必要ないか確認する</w:t>
      </w:r>
      <w:r>
        <w:rPr>
          <w:rFonts w:hint="eastAsia"/>
          <w:lang w:eastAsia="ja-JP"/>
        </w:rPr>
        <w:t>。</w:t>
      </w:r>
    </w:p>
    <w:p w:rsidR="00E00FBB" w:rsidRDefault="004B2524" w:rsidP="004F0E6F">
      <w:pPr>
        <w:pStyle w:val="aff5"/>
      </w:pPr>
      <w:r>
        <w:rPr>
          <w:rFonts w:hint="eastAsia"/>
        </w:rPr>
        <w:t>JIS X 8341-3は5年ごとに見直しが行われます</w:t>
      </w:r>
      <w:r w:rsidR="00E00FBB">
        <w:rPr>
          <w:rFonts w:hint="eastAsia"/>
        </w:rPr>
        <w:t>。</w:t>
      </w:r>
    </w:p>
    <w:p w:rsidR="004B2524" w:rsidRPr="004B2524" w:rsidRDefault="004B2524" w:rsidP="00E00FBB">
      <w:pPr>
        <w:pBdr>
          <w:top w:val="single" w:sz="4" w:space="1" w:color="548DD4"/>
          <w:left w:val="single" w:sz="4" w:space="4" w:color="548DD4"/>
          <w:bottom w:val="single" w:sz="4" w:space="1" w:color="548DD4"/>
          <w:right w:val="single" w:sz="4" w:space="4" w:color="548DD4"/>
        </w:pBdr>
        <w:spacing w:after="120" w:line="240" w:lineRule="auto"/>
        <w:ind w:leftChars="200" w:left="440"/>
        <w:rPr>
          <w:lang w:eastAsia="ja-JP"/>
        </w:rPr>
      </w:pPr>
      <w:r>
        <w:rPr>
          <w:rFonts w:hint="eastAsia"/>
          <w:lang w:eastAsia="ja-JP"/>
        </w:rPr>
        <w:t>例：</w:t>
      </w:r>
      <w:r w:rsidR="007B6C4E">
        <w:rPr>
          <w:rFonts w:hint="eastAsia"/>
          <w:lang w:eastAsia="ja-JP"/>
        </w:rPr>
        <w:t>JIS X 8341-3:</w:t>
      </w:r>
      <w:r w:rsidR="00F80DCE">
        <w:rPr>
          <w:rFonts w:hint="eastAsia"/>
          <w:lang w:eastAsia="ja-JP"/>
        </w:rPr>
        <w:t>2016</w:t>
      </w:r>
      <w:r w:rsidR="007B6C4E">
        <w:rPr>
          <w:rFonts w:hint="eastAsia"/>
          <w:lang w:eastAsia="ja-JP"/>
        </w:rPr>
        <w:t>とガイドラインの記載内容の整合が取れているかどうかを確認する。</w:t>
      </w:r>
    </w:p>
    <w:p w:rsidR="00E00FBB" w:rsidRPr="00E00FBB" w:rsidRDefault="00E00FBB" w:rsidP="002643CC">
      <w:pPr>
        <w:rPr>
          <w:lang w:eastAsia="ja-JP"/>
        </w:rPr>
      </w:pPr>
    </w:p>
    <w:p w:rsidR="002643CC" w:rsidRPr="002643CC" w:rsidRDefault="002643CC" w:rsidP="002643CC">
      <w:pPr>
        <w:rPr>
          <w:lang w:eastAsia="ja-JP"/>
        </w:rPr>
      </w:pPr>
    </w:p>
    <w:p w:rsidR="00AF0E53" w:rsidRDefault="00AF0E53">
      <w:pPr>
        <w:spacing w:after="0" w:line="240" w:lineRule="auto"/>
        <w:rPr>
          <w:rFonts w:ascii="メイリオ" w:eastAsia="メイリオ" w:hAnsi="メイリオ" w:cs="メイリオ"/>
          <w:b/>
          <w:bCs/>
          <w:color w:val="4F81BD"/>
          <w:lang w:eastAsia="ja-JP"/>
        </w:rPr>
      </w:pPr>
      <w:r>
        <w:rPr>
          <w:lang w:eastAsia="ja-JP"/>
        </w:rPr>
        <w:br w:type="page"/>
      </w:r>
    </w:p>
    <w:p w:rsidR="00896709" w:rsidRDefault="00A43D35">
      <w:pPr>
        <w:pStyle w:val="30"/>
      </w:pPr>
      <w:r>
        <w:rPr>
          <w:rFonts w:hint="eastAsia"/>
        </w:rPr>
        <w:lastRenderedPageBreak/>
        <w:t>職員研修</w:t>
      </w:r>
    </w:p>
    <w:p w:rsidR="00574F41" w:rsidRDefault="00574F41" w:rsidP="00574F41">
      <w:pPr>
        <w:rPr>
          <w:lang w:eastAsia="ja-JP"/>
        </w:rPr>
      </w:pPr>
      <w:r>
        <w:rPr>
          <w:rFonts w:hint="eastAsia"/>
          <w:lang w:eastAsia="ja-JP"/>
        </w:rPr>
        <w:t>職員研修を実施し、ウェブアクセシビリティ対応の必要性、対応方法等について周知します。日々のペー</w:t>
      </w:r>
      <w:r w:rsidRPr="00574F41">
        <w:rPr>
          <w:rFonts w:hint="eastAsia"/>
          <w:lang w:eastAsia="ja-JP"/>
        </w:rPr>
        <w:t>ジ</w:t>
      </w:r>
      <w:r>
        <w:rPr>
          <w:rFonts w:hint="eastAsia"/>
          <w:lang w:eastAsia="ja-JP"/>
        </w:rPr>
        <w:t>作成・更新において適切な対応を促すとともに、過去に作成し公開したページの改善の取組に</w:t>
      </w:r>
      <w:r w:rsidR="00294768">
        <w:rPr>
          <w:rFonts w:hint="eastAsia"/>
          <w:lang w:eastAsia="ja-JP"/>
        </w:rPr>
        <w:t>つなげ</w:t>
      </w:r>
      <w:r>
        <w:rPr>
          <w:rFonts w:hint="eastAsia"/>
          <w:lang w:eastAsia="ja-JP"/>
        </w:rPr>
        <w:t>ます。</w:t>
      </w:r>
    </w:p>
    <w:p w:rsidR="004277EE" w:rsidRDefault="005D2528" w:rsidP="004277EE">
      <w:pPr>
        <w:pStyle w:val="4"/>
        <w:numPr>
          <w:ilvl w:val="0"/>
          <w:numId w:val="309"/>
        </w:numPr>
      </w:pPr>
      <w:r>
        <w:rPr>
          <w:rFonts w:hint="eastAsia"/>
        </w:rPr>
        <w:t>ウェブアクセシビリティ対応の基盤となる取組</w:t>
      </w:r>
    </w:p>
    <w:p w:rsidR="002A5987" w:rsidRDefault="008F6BED" w:rsidP="008F6BED">
      <w:pPr>
        <w:rPr>
          <w:lang w:eastAsia="ja-JP"/>
        </w:rPr>
      </w:pPr>
      <w:r>
        <w:rPr>
          <w:rFonts w:hint="eastAsia"/>
          <w:lang w:eastAsia="ja-JP"/>
        </w:rPr>
        <w:t>一般的に公的機関では、ホームページ</w:t>
      </w:r>
      <w:r w:rsidR="00130B0E">
        <w:rPr>
          <w:rFonts w:hint="eastAsia"/>
          <w:lang w:eastAsia="ja-JP"/>
        </w:rPr>
        <w:t>等</w:t>
      </w:r>
      <w:r>
        <w:rPr>
          <w:rFonts w:hint="eastAsia"/>
          <w:lang w:eastAsia="ja-JP"/>
        </w:rPr>
        <w:t>の更新に多くの部署の職員が携わっており、また、</w:t>
      </w:r>
      <w:r w:rsidR="00652FE3">
        <w:rPr>
          <w:rFonts w:hint="eastAsia"/>
          <w:lang w:eastAsia="ja-JP"/>
        </w:rPr>
        <w:t>定期的に</w:t>
      </w:r>
      <w:r>
        <w:rPr>
          <w:rFonts w:hint="eastAsia"/>
          <w:lang w:eastAsia="ja-JP"/>
        </w:rPr>
        <w:t>職員の異動が行われます。</w:t>
      </w:r>
    </w:p>
    <w:p w:rsidR="008F6BED" w:rsidRDefault="002A5987" w:rsidP="008F6BED">
      <w:pPr>
        <w:rPr>
          <w:lang w:eastAsia="ja-JP"/>
        </w:rPr>
      </w:pPr>
      <w:r>
        <w:rPr>
          <w:rFonts w:hint="eastAsia"/>
          <w:lang w:eastAsia="ja-JP"/>
        </w:rPr>
        <w:t>このような体制で運用されるホームページ等</w:t>
      </w:r>
      <w:r w:rsidR="00652FE3">
        <w:rPr>
          <w:rFonts w:hint="eastAsia"/>
          <w:lang w:eastAsia="ja-JP"/>
        </w:rPr>
        <w:t>では</w:t>
      </w:r>
      <w:r>
        <w:rPr>
          <w:rFonts w:hint="eastAsia"/>
          <w:lang w:eastAsia="ja-JP"/>
        </w:rPr>
        <w:t>ウェブアクセシビリティを確保・維持・向上するためには、</w:t>
      </w:r>
      <w:r w:rsidR="00652FE3">
        <w:rPr>
          <w:rFonts w:hint="eastAsia"/>
          <w:lang w:eastAsia="ja-JP"/>
        </w:rPr>
        <w:t>それに</w:t>
      </w:r>
      <w:r>
        <w:rPr>
          <w:rFonts w:hint="eastAsia"/>
          <w:lang w:eastAsia="ja-JP"/>
        </w:rPr>
        <w:t>携わる職員に</w:t>
      </w:r>
      <w:r w:rsidR="008F6BED">
        <w:rPr>
          <w:rFonts w:hint="eastAsia"/>
          <w:lang w:eastAsia="ja-JP"/>
        </w:rPr>
        <w:t>ウェブアクセシビリティの重要性</w:t>
      </w:r>
      <w:r>
        <w:rPr>
          <w:rFonts w:hint="eastAsia"/>
          <w:lang w:eastAsia="ja-JP"/>
        </w:rPr>
        <w:t>、具体的な対応方法について理解してもらうことが不可欠で</w:t>
      </w:r>
      <w:r w:rsidR="00652FE3">
        <w:rPr>
          <w:rFonts w:hint="eastAsia"/>
          <w:lang w:eastAsia="ja-JP"/>
        </w:rPr>
        <w:t>す。そこで、</w:t>
      </w:r>
      <w:r>
        <w:rPr>
          <w:rFonts w:hint="eastAsia"/>
          <w:lang w:eastAsia="ja-JP"/>
        </w:rPr>
        <w:t>職員</w:t>
      </w:r>
      <w:r w:rsidR="008F6BED">
        <w:rPr>
          <w:rFonts w:hint="eastAsia"/>
          <w:lang w:eastAsia="ja-JP"/>
        </w:rPr>
        <w:t>研修を継続して実施すること</w:t>
      </w:r>
      <w:r>
        <w:rPr>
          <w:rFonts w:hint="eastAsia"/>
          <w:lang w:eastAsia="ja-JP"/>
        </w:rPr>
        <w:t>により理解を広めること、深めることが</w:t>
      </w:r>
      <w:r w:rsidR="008F6BED">
        <w:rPr>
          <w:rFonts w:hint="eastAsia"/>
          <w:lang w:eastAsia="ja-JP"/>
        </w:rPr>
        <w:t>極めて重要です。</w:t>
      </w:r>
    </w:p>
    <w:p w:rsidR="002F4DF5" w:rsidRPr="004F0E6F" w:rsidRDefault="002F4DF5" w:rsidP="004F0E6F">
      <w:pPr>
        <w:pStyle w:val="aff5"/>
      </w:pPr>
      <w:r w:rsidRPr="004F0E6F">
        <w:rPr>
          <w:rFonts w:hint="eastAsia"/>
        </w:rPr>
        <w:t>ポイント！</w:t>
      </w:r>
    </w:p>
    <w:p w:rsidR="002F4DF5" w:rsidRPr="004F0E6F" w:rsidRDefault="002F4DF5" w:rsidP="004F0E6F">
      <w:pPr>
        <w:pStyle w:val="aff5"/>
      </w:pPr>
      <w:r w:rsidRPr="004F0E6F">
        <w:rPr>
          <w:rFonts w:hint="eastAsia"/>
        </w:rPr>
        <w:t>アクセシビリティチェック機能を備えた</w:t>
      </w:r>
      <w:r w:rsidR="009A5315">
        <w:rPr>
          <w:rFonts w:hint="eastAsia"/>
        </w:rPr>
        <w:t>CMS（コンテンツ・マネジメント・システム）</w:t>
      </w:r>
      <w:r w:rsidRPr="004F0E6F">
        <w:rPr>
          <w:rFonts w:hint="eastAsia"/>
        </w:rPr>
        <w:t>を導入している場合</w:t>
      </w:r>
      <w:r w:rsidR="00652FE3">
        <w:rPr>
          <w:rFonts w:hint="eastAsia"/>
        </w:rPr>
        <w:t>で</w:t>
      </w:r>
      <w:r w:rsidRPr="004F0E6F">
        <w:rPr>
          <w:rFonts w:hint="eastAsia"/>
        </w:rPr>
        <w:t>も、ページ作成を行う各職員が</w:t>
      </w:r>
      <w:r w:rsidR="004A298B">
        <w:rPr>
          <w:rFonts w:hint="eastAsia"/>
        </w:rPr>
        <w:t>目視等により確認</w:t>
      </w:r>
      <w:r w:rsidRPr="004F0E6F">
        <w:rPr>
          <w:rFonts w:hint="eastAsia"/>
        </w:rPr>
        <w:t>しなければならない事項が</w:t>
      </w:r>
      <w:r w:rsidR="004A298B">
        <w:rPr>
          <w:rFonts w:hint="eastAsia"/>
        </w:rPr>
        <w:t>数多く</w:t>
      </w:r>
      <w:r w:rsidRPr="004F0E6F">
        <w:rPr>
          <w:rFonts w:hint="eastAsia"/>
        </w:rPr>
        <w:t>ありますので、CMSの操作を理解するための研修とは別に、ウェブアクセシビリティの研修を実施することが</w:t>
      </w:r>
      <w:r w:rsidR="00652FE3">
        <w:rPr>
          <w:rFonts w:hint="eastAsia"/>
        </w:rPr>
        <w:t>必要</w:t>
      </w:r>
      <w:r w:rsidRPr="004F0E6F">
        <w:rPr>
          <w:rFonts w:hint="eastAsia"/>
        </w:rPr>
        <w:t>です。</w:t>
      </w:r>
    </w:p>
    <w:p w:rsidR="004277EE" w:rsidRDefault="00882271" w:rsidP="004277EE">
      <w:pPr>
        <w:pStyle w:val="4"/>
      </w:pPr>
      <w:r>
        <w:rPr>
          <w:rFonts w:hint="eastAsia"/>
        </w:rPr>
        <w:t>研修の対象者</w:t>
      </w:r>
    </w:p>
    <w:p w:rsidR="00882271" w:rsidRDefault="00652FE3" w:rsidP="008F6BED">
      <w:pPr>
        <w:rPr>
          <w:lang w:eastAsia="ja-JP"/>
        </w:rPr>
      </w:pPr>
      <w:r>
        <w:rPr>
          <w:rFonts w:hint="eastAsia"/>
          <w:lang w:eastAsia="ja-JP"/>
        </w:rPr>
        <w:t>ホームページ</w:t>
      </w:r>
      <w:r w:rsidR="00130B0E">
        <w:rPr>
          <w:rFonts w:hint="eastAsia"/>
          <w:lang w:eastAsia="ja-JP"/>
        </w:rPr>
        <w:t>等の</w:t>
      </w:r>
      <w:r>
        <w:rPr>
          <w:rFonts w:hint="eastAsia"/>
          <w:lang w:eastAsia="ja-JP"/>
        </w:rPr>
        <w:t>運用に関わる</w:t>
      </w:r>
      <w:r w:rsidR="008F6BED">
        <w:rPr>
          <w:rFonts w:hint="eastAsia"/>
          <w:lang w:eastAsia="ja-JP"/>
        </w:rPr>
        <w:t>できるだけ多くの職員を対象に</w:t>
      </w:r>
      <w:r w:rsidR="00882271">
        <w:rPr>
          <w:rFonts w:hint="eastAsia"/>
          <w:lang w:eastAsia="ja-JP"/>
        </w:rPr>
        <w:t>職員研修を企画し</w:t>
      </w:r>
      <w:r w:rsidR="008F6BED">
        <w:rPr>
          <w:rFonts w:hint="eastAsia"/>
          <w:lang w:eastAsia="ja-JP"/>
        </w:rPr>
        <w:t>実施します。</w:t>
      </w:r>
    </w:p>
    <w:p w:rsidR="00882271" w:rsidRDefault="008F6BED" w:rsidP="00882271">
      <w:pPr>
        <w:pStyle w:val="aff2"/>
      </w:pPr>
      <w:r>
        <w:rPr>
          <w:rFonts w:hint="eastAsia"/>
        </w:rPr>
        <w:t>例：</w:t>
      </w:r>
    </w:p>
    <w:p w:rsidR="00882271" w:rsidRDefault="008F6BED" w:rsidP="00832F1A">
      <w:pPr>
        <w:pStyle w:val="a0"/>
      </w:pPr>
      <w:r>
        <w:rPr>
          <w:rFonts w:hint="eastAsia"/>
        </w:rPr>
        <w:t>ホームページ管理運営担当部署の職員</w:t>
      </w:r>
    </w:p>
    <w:p w:rsidR="00882271" w:rsidRDefault="008F6BED" w:rsidP="00832F1A">
      <w:pPr>
        <w:pStyle w:val="a0"/>
      </w:pPr>
      <w:r>
        <w:rPr>
          <w:rFonts w:hint="eastAsia"/>
        </w:rPr>
        <w:t>各部署でページを作成する職員</w:t>
      </w:r>
    </w:p>
    <w:p w:rsidR="003763D8" w:rsidRDefault="008F6BED">
      <w:pPr>
        <w:pStyle w:val="a0"/>
      </w:pPr>
      <w:r>
        <w:rPr>
          <w:rFonts w:hint="eastAsia"/>
        </w:rPr>
        <w:t>各部署でページ公開の承認を行う職員</w:t>
      </w:r>
    </w:p>
    <w:p w:rsidR="003763D8" w:rsidRDefault="008F6BED">
      <w:pPr>
        <w:pStyle w:val="a0"/>
      </w:pPr>
      <w:r>
        <w:rPr>
          <w:rFonts w:hint="eastAsia"/>
        </w:rPr>
        <w:t>管理職</w:t>
      </w:r>
      <w:r w:rsidR="009B7735">
        <w:br/>
      </w:r>
      <w:r w:rsidR="0069480B">
        <w:rPr>
          <w:rFonts w:hint="eastAsia"/>
        </w:rPr>
        <w:t>（ページの公開承認には直接携わらないが、ウェブアクセシビリティ取組を業務として実施することに理解を深めてもらうために実施する）</w:t>
      </w:r>
      <w:r w:rsidR="00882271">
        <w:rPr>
          <w:rFonts w:hint="eastAsia"/>
        </w:rPr>
        <w:t xml:space="preserve">　など</w:t>
      </w:r>
    </w:p>
    <w:p w:rsidR="004277EE" w:rsidRDefault="00C171E2" w:rsidP="004277EE">
      <w:pPr>
        <w:pStyle w:val="4"/>
      </w:pPr>
      <w:r>
        <w:rPr>
          <w:rFonts w:hint="eastAsia"/>
        </w:rPr>
        <w:t>研修の内容</w:t>
      </w:r>
    </w:p>
    <w:p w:rsidR="005E0887" w:rsidRDefault="002C24B4" w:rsidP="00C171E2">
      <w:pPr>
        <w:rPr>
          <w:lang w:eastAsia="ja-JP"/>
        </w:rPr>
      </w:pPr>
      <w:r>
        <w:rPr>
          <w:rFonts w:hint="eastAsia"/>
          <w:lang w:eastAsia="ja-JP"/>
        </w:rPr>
        <w:t>少なくとも、</w:t>
      </w:r>
      <w:r w:rsidR="005E0887">
        <w:rPr>
          <w:rFonts w:hint="eastAsia"/>
          <w:lang w:eastAsia="ja-JP"/>
        </w:rPr>
        <w:t>以下の</w:t>
      </w:r>
      <w:r w:rsidR="008A41A3">
        <w:rPr>
          <w:rFonts w:hint="eastAsia"/>
          <w:lang w:eastAsia="ja-JP"/>
        </w:rPr>
        <w:t>4</w:t>
      </w:r>
      <w:r w:rsidR="005E0887">
        <w:rPr>
          <w:rFonts w:hint="eastAsia"/>
          <w:lang w:eastAsia="ja-JP"/>
        </w:rPr>
        <w:t>点について理解してもらえるように、構成と内容を検討します。</w:t>
      </w:r>
      <w:r w:rsidR="00B27C83">
        <w:rPr>
          <w:rFonts w:hint="eastAsia"/>
          <w:lang w:eastAsia="ja-JP"/>
        </w:rPr>
        <w:t>1</w:t>
      </w:r>
      <w:r w:rsidR="00B27C83">
        <w:rPr>
          <w:rFonts w:hint="eastAsia"/>
          <w:lang w:eastAsia="ja-JP"/>
        </w:rPr>
        <w:t>～</w:t>
      </w:r>
      <w:r w:rsidR="00B27C83">
        <w:rPr>
          <w:rFonts w:hint="eastAsia"/>
          <w:lang w:eastAsia="ja-JP"/>
        </w:rPr>
        <w:t>2</w:t>
      </w:r>
      <w:r w:rsidR="00B27C83">
        <w:rPr>
          <w:rFonts w:hint="eastAsia"/>
          <w:lang w:eastAsia="ja-JP"/>
        </w:rPr>
        <w:t>時間程度かけて、ウェブアクセシビリティにテーマを特化して実施することが有効です。</w:t>
      </w:r>
    </w:p>
    <w:p w:rsidR="00B27C83" w:rsidRDefault="00B27C83" w:rsidP="00C171E2">
      <w:pPr>
        <w:rPr>
          <w:lang w:eastAsia="ja-JP"/>
        </w:rPr>
      </w:pPr>
    </w:p>
    <w:p w:rsidR="004E7485" w:rsidRDefault="008A41A3">
      <w:pPr>
        <w:pStyle w:val="a1"/>
        <w:numPr>
          <w:ilvl w:val="0"/>
          <w:numId w:val="156"/>
        </w:numPr>
      </w:pPr>
      <w:r>
        <w:rPr>
          <w:rFonts w:hint="eastAsia"/>
        </w:rPr>
        <w:t>インターネットを活用した広報の重要性</w:t>
      </w:r>
    </w:p>
    <w:p w:rsidR="004E7485" w:rsidRDefault="008A41A3">
      <w:pPr>
        <w:rPr>
          <w:lang w:eastAsia="ja-JP"/>
        </w:rPr>
      </w:pPr>
      <w:r>
        <w:rPr>
          <w:rFonts w:hint="eastAsia"/>
          <w:lang w:eastAsia="ja-JP"/>
        </w:rPr>
        <w:t>ウェブアクセシビリティの重要性について理解を得る前提として、インターネットを活用した広報の重要性について</w:t>
      </w:r>
      <w:r w:rsidR="003D3353">
        <w:rPr>
          <w:rFonts w:hint="eastAsia"/>
          <w:lang w:eastAsia="ja-JP"/>
        </w:rPr>
        <w:t>認識を深める</w:t>
      </w:r>
      <w:r>
        <w:rPr>
          <w:rFonts w:hint="eastAsia"/>
          <w:lang w:eastAsia="ja-JP"/>
        </w:rPr>
        <w:t>ことが有効です。</w:t>
      </w:r>
      <w:r w:rsidR="003D3353">
        <w:rPr>
          <w:rFonts w:hint="eastAsia"/>
          <w:lang w:eastAsia="ja-JP"/>
        </w:rPr>
        <w:t>ホームページ</w:t>
      </w:r>
      <w:r w:rsidR="00130B0E">
        <w:rPr>
          <w:rFonts w:hint="eastAsia"/>
          <w:lang w:eastAsia="ja-JP"/>
        </w:rPr>
        <w:t>等</w:t>
      </w:r>
      <w:r w:rsidR="003D3353">
        <w:rPr>
          <w:rFonts w:hint="eastAsia"/>
          <w:lang w:eastAsia="ja-JP"/>
        </w:rPr>
        <w:t>のアク</w:t>
      </w:r>
      <w:r w:rsidR="00890D84">
        <w:rPr>
          <w:rFonts w:hint="eastAsia"/>
          <w:lang w:eastAsia="ja-JP"/>
        </w:rPr>
        <w:t>セ</w:t>
      </w:r>
      <w:r w:rsidR="003D3353">
        <w:rPr>
          <w:rFonts w:hint="eastAsia"/>
          <w:lang w:eastAsia="ja-JP"/>
        </w:rPr>
        <w:t>ス数の推移や地域住民の意見、アンケート結果等の必要な資料を使用して</w:t>
      </w:r>
      <w:r>
        <w:rPr>
          <w:rFonts w:hint="eastAsia"/>
          <w:lang w:eastAsia="ja-JP"/>
        </w:rPr>
        <w:t>ホームページやソーシャルメディアなどのメディアを通じて情報を得る機会の多い人が増えていることを説明します。</w:t>
      </w:r>
    </w:p>
    <w:p w:rsidR="004E7485" w:rsidRDefault="003D6546">
      <w:pPr>
        <w:pStyle w:val="a1"/>
      </w:pPr>
      <w:r>
        <w:rPr>
          <w:rFonts w:hint="eastAsia"/>
        </w:rPr>
        <w:t>配慮の対象</w:t>
      </w:r>
    </w:p>
    <w:p w:rsidR="003D6546" w:rsidRDefault="003D6546" w:rsidP="003D6546">
      <w:pPr>
        <w:rPr>
          <w:lang w:eastAsia="ja-JP"/>
        </w:rPr>
      </w:pPr>
      <w:r>
        <w:rPr>
          <w:rFonts w:hint="eastAsia"/>
          <w:lang w:eastAsia="ja-JP"/>
        </w:rPr>
        <w:t>障害者だけでなく高齢者も配慮の対象であること、</w:t>
      </w:r>
      <w:r w:rsidR="00294768">
        <w:rPr>
          <w:rFonts w:hint="eastAsia"/>
          <w:lang w:eastAsia="ja-JP"/>
        </w:rPr>
        <w:t>けが</w:t>
      </w:r>
      <w:r>
        <w:rPr>
          <w:rFonts w:hint="eastAsia"/>
          <w:lang w:eastAsia="ja-JP"/>
        </w:rPr>
        <w:t>や病気などにより一時的に目が見えづらくなったり、手が動かしづらくなったりするようなケースも配慮の対象であることを伝えることにより、</w:t>
      </w:r>
      <w:r w:rsidR="003D3353">
        <w:rPr>
          <w:rFonts w:hint="eastAsia"/>
          <w:lang w:eastAsia="ja-JP"/>
        </w:rPr>
        <w:t>この取組が</w:t>
      </w:r>
      <w:r>
        <w:rPr>
          <w:rFonts w:hint="eastAsia"/>
          <w:lang w:eastAsia="ja-JP"/>
        </w:rPr>
        <w:t>多くの人</w:t>
      </w:r>
      <w:r w:rsidR="003D3353">
        <w:rPr>
          <w:rFonts w:hint="eastAsia"/>
          <w:lang w:eastAsia="ja-JP"/>
        </w:rPr>
        <w:t>を対象にした</w:t>
      </w:r>
      <w:r>
        <w:rPr>
          <w:rFonts w:hint="eastAsia"/>
          <w:lang w:eastAsia="ja-JP"/>
        </w:rPr>
        <w:t>重要な対応であることを説明します。</w:t>
      </w:r>
    </w:p>
    <w:p w:rsidR="003D6546" w:rsidRDefault="003D6546" w:rsidP="003D6546">
      <w:pPr>
        <w:rPr>
          <w:lang w:eastAsia="ja-JP"/>
        </w:rPr>
      </w:pPr>
      <w:r>
        <w:rPr>
          <w:rFonts w:hint="eastAsia"/>
          <w:lang w:eastAsia="ja-JP"/>
        </w:rPr>
        <w:t>また、「</w:t>
      </w:r>
      <w:r w:rsidRPr="003D6546">
        <w:rPr>
          <w:rFonts w:hint="eastAsia"/>
          <w:lang w:eastAsia="ja-JP"/>
        </w:rPr>
        <w:t>2.1.3.</w:t>
      </w:r>
      <w:r w:rsidRPr="003D6546">
        <w:rPr>
          <w:rFonts w:hint="eastAsia"/>
          <w:lang w:eastAsia="ja-JP"/>
        </w:rPr>
        <w:t>ウェブアクセシビリティに対応することで得られる付随的な効果</w:t>
      </w:r>
      <w:r>
        <w:rPr>
          <w:rFonts w:hint="eastAsia"/>
          <w:lang w:eastAsia="ja-JP"/>
        </w:rPr>
        <w:t>」に解説している内容を</w:t>
      </w:r>
      <w:r w:rsidR="00E54696">
        <w:rPr>
          <w:rFonts w:hint="eastAsia"/>
          <w:lang w:eastAsia="ja-JP"/>
        </w:rPr>
        <w:t>踏まえ</w:t>
      </w:r>
      <w:r>
        <w:rPr>
          <w:rFonts w:hint="eastAsia"/>
          <w:lang w:eastAsia="ja-JP"/>
        </w:rPr>
        <w:t>、多くの利用者の利便性向上に繋がることを説明することも有効です。</w:t>
      </w:r>
    </w:p>
    <w:p w:rsidR="00E24C09" w:rsidRDefault="005E0887" w:rsidP="00832F1A">
      <w:pPr>
        <w:pStyle w:val="a1"/>
      </w:pPr>
      <w:r>
        <w:rPr>
          <w:rFonts w:hint="eastAsia"/>
        </w:rPr>
        <w:t>ウェブアクセシビリティの重要性</w:t>
      </w:r>
    </w:p>
    <w:p w:rsidR="00E24C09" w:rsidRDefault="003D6546">
      <w:pPr>
        <w:rPr>
          <w:lang w:eastAsia="ja-JP"/>
        </w:rPr>
      </w:pPr>
      <w:r>
        <w:rPr>
          <w:rFonts w:hint="eastAsia"/>
          <w:lang w:eastAsia="ja-JP"/>
        </w:rPr>
        <w:t>高齢者・</w:t>
      </w:r>
      <w:r w:rsidR="005E0887" w:rsidRPr="005E0887">
        <w:rPr>
          <w:rFonts w:hint="eastAsia"/>
          <w:lang w:eastAsia="ja-JP"/>
        </w:rPr>
        <w:t>障害者のホームページ利用に詳しい講師を招いたり、</w:t>
      </w:r>
      <w:r>
        <w:rPr>
          <w:rFonts w:hint="eastAsia"/>
          <w:lang w:eastAsia="ja-JP"/>
        </w:rPr>
        <w:t>高齢者・</w:t>
      </w:r>
      <w:r w:rsidR="005E0887" w:rsidRPr="005E0887">
        <w:rPr>
          <w:rFonts w:hint="eastAsia"/>
          <w:lang w:eastAsia="ja-JP"/>
        </w:rPr>
        <w:t>障害者の</w:t>
      </w:r>
      <w:r w:rsidR="003D3353">
        <w:rPr>
          <w:rFonts w:hint="eastAsia"/>
          <w:lang w:eastAsia="ja-JP"/>
        </w:rPr>
        <w:t>協力を仰ぎ、</w:t>
      </w:r>
      <w:r w:rsidR="005E0887" w:rsidRPr="005E0887">
        <w:rPr>
          <w:rFonts w:hint="eastAsia"/>
          <w:lang w:eastAsia="ja-JP"/>
        </w:rPr>
        <w:t>ホームページ利用</w:t>
      </w:r>
      <w:r w:rsidR="003D3353">
        <w:rPr>
          <w:rFonts w:hint="eastAsia"/>
          <w:lang w:eastAsia="ja-JP"/>
        </w:rPr>
        <w:t>方法を実際に見せていただく</w:t>
      </w:r>
      <w:r w:rsidR="005E0887">
        <w:rPr>
          <w:rFonts w:hint="eastAsia"/>
          <w:lang w:eastAsia="ja-JP"/>
        </w:rPr>
        <w:t>こと</w:t>
      </w:r>
      <w:r w:rsidR="00422F33">
        <w:rPr>
          <w:rFonts w:hint="eastAsia"/>
          <w:lang w:eastAsia="ja-JP"/>
        </w:rPr>
        <w:t>等</w:t>
      </w:r>
      <w:r w:rsidR="005E0887">
        <w:rPr>
          <w:rFonts w:hint="eastAsia"/>
          <w:lang w:eastAsia="ja-JP"/>
        </w:rPr>
        <w:t>により、</w:t>
      </w:r>
      <w:r w:rsidR="003D3353">
        <w:rPr>
          <w:rFonts w:hint="eastAsia"/>
          <w:lang w:eastAsia="ja-JP"/>
        </w:rPr>
        <w:t>ウェブアクセシビリティの</w:t>
      </w:r>
      <w:r w:rsidR="005E0887" w:rsidRPr="005E0887">
        <w:rPr>
          <w:rFonts w:hint="eastAsia"/>
          <w:lang w:eastAsia="ja-JP"/>
        </w:rPr>
        <w:t>重要性について理解</w:t>
      </w:r>
      <w:r w:rsidR="003D3353">
        <w:rPr>
          <w:rFonts w:hint="eastAsia"/>
          <w:lang w:eastAsia="ja-JP"/>
        </w:rPr>
        <w:t>を</w:t>
      </w:r>
      <w:r w:rsidR="005E0887" w:rsidRPr="005E0887">
        <w:rPr>
          <w:rFonts w:hint="eastAsia"/>
          <w:lang w:eastAsia="ja-JP"/>
        </w:rPr>
        <w:t>深</w:t>
      </w:r>
      <w:r w:rsidR="003D3353">
        <w:rPr>
          <w:rFonts w:hint="eastAsia"/>
          <w:lang w:eastAsia="ja-JP"/>
        </w:rPr>
        <w:t>め</w:t>
      </w:r>
      <w:r w:rsidR="005E0887" w:rsidRPr="005E0887">
        <w:rPr>
          <w:rFonts w:hint="eastAsia"/>
          <w:lang w:eastAsia="ja-JP"/>
        </w:rPr>
        <w:t>ます。</w:t>
      </w:r>
    </w:p>
    <w:p w:rsidR="004E7485" w:rsidRDefault="00CB0EEE">
      <w:pPr>
        <w:pStyle w:val="a1"/>
      </w:pPr>
      <w:r>
        <w:rPr>
          <w:rFonts w:hint="eastAsia"/>
        </w:rPr>
        <w:t>具体的な対応方法</w:t>
      </w:r>
      <w:r w:rsidR="00027CEA">
        <w:rPr>
          <w:rFonts w:hint="eastAsia"/>
        </w:rPr>
        <w:t>の紹介</w:t>
      </w:r>
    </w:p>
    <w:p w:rsidR="00E24C09" w:rsidRDefault="00027CEA">
      <w:pPr>
        <w:rPr>
          <w:lang w:eastAsia="ja-JP"/>
        </w:rPr>
      </w:pPr>
      <w:r>
        <w:rPr>
          <w:rFonts w:hint="eastAsia"/>
          <w:lang w:eastAsia="ja-JP"/>
        </w:rPr>
        <w:t>自らの</w:t>
      </w:r>
      <w:r w:rsidR="001C057A" w:rsidRPr="004F0E6F">
        <w:rPr>
          <w:lang w:eastAsia="ja-JP"/>
        </w:rPr>
        <w:t>ホームページ等</w:t>
      </w:r>
      <w:r>
        <w:rPr>
          <w:rFonts w:hint="eastAsia"/>
          <w:lang w:eastAsia="ja-JP"/>
        </w:rPr>
        <w:t>を</w:t>
      </w:r>
      <w:r w:rsidR="001C057A" w:rsidRPr="004F0E6F">
        <w:rPr>
          <w:lang w:eastAsia="ja-JP"/>
        </w:rPr>
        <w:t>検証</w:t>
      </w:r>
      <w:r>
        <w:rPr>
          <w:rFonts w:hint="eastAsia"/>
          <w:lang w:eastAsia="ja-JP"/>
        </w:rPr>
        <w:t>し</w:t>
      </w:r>
      <w:r w:rsidR="001C057A" w:rsidRPr="004F0E6F">
        <w:rPr>
          <w:lang w:eastAsia="ja-JP"/>
        </w:rPr>
        <w:t>問題点を確認した</w:t>
      </w:r>
      <w:r w:rsidR="005E1483">
        <w:rPr>
          <w:lang w:eastAsia="ja-JP"/>
        </w:rPr>
        <w:t>上で</w:t>
      </w:r>
      <w:r w:rsidR="001C057A" w:rsidRPr="004F0E6F">
        <w:rPr>
          <w:lang w:eastAsia="ja-JP"/>
        </w:rPr>
        <w:t>、</w:t>
      </w:r>
      <w:r>
        <w:rPr>
          <w:rFonts w:hint="eastAsia"/>
          <w:lang w:eastAsia="ja-JP"/>
        </w:rPr>
        <w:t>その</w:t>
      </w:r>
      <w:r w:rsidR="001C057A" w:rsidRPr="004F0E6F">
        <w:rPr>
          <w:lang w:eastAsia="ja-JP"/>
        </w:rPr>
        <w:t>問題点を具体的に例示したり、改善方法を解説したり</w:t>
      </w:r>
      <w:r w:rsidR="00D11EB3">
        <w:rPr>
          <w:lang w:eastAsia="ja-JP"/>
        </w:rPr>
        <w:t>する</w:t>
      </w:r>
      <w:r w:rsidR="001C057A" w:rsidRPr="004F0E6F">
        <w:rPr>
          <w:lang w:eastAsia="ja-JP"/>
        </w:rPr>
        <w:t>ことにより、対応方法</w:t>
      </w:r>
      <w:r>
        <w:rPr>
          <w:rFonts w:hint="eastAsia"/>
          <w:lang w:eastAsia="ja-JP"/>
        </w:rPr>
        <w:t>を実践的に学ぶことができ、より</w:t>
      </w:r>
      <w:r w:rsidR="001C057A" w:rsidRPr="004F0E6F">
        <w:rPr>
          <w:lang w:eastAsia="ja-JP"/>
        </w:rPr>
        <w:t>理解が深まります。</w:t>
      </w:r>
    </w:p>
    <w:p w:rsidR="00D11EB3" w:rsidRPr="004F0E6F" w:rsidRDefault="00D11EB3" w:rsidP="00D11EB3">
      <w:pPr>
        <w:pStyle w:val="aff5"/>
      </w:pPr>
      <w:r w:rsidRPr="004F0E6F">
        <w:rPr>
          <w:rFonts w:hint="eastAsia"/>
        </w:rPr>
        <w:t>ポイント！</w:t>
      </w:r>
    </w:p>
    <w:p w:rsidR="003E3620" w:rsidRPr="004F0E6F" w:rsidRDefault="003E3620" w:rsidP="004F0E6F">
      <w:pPr>
        <w:pStyle w:val="aff5"/>
      </w:pPr>
      <w:r w:rsidRPr="004F0E6F">
        <w:rPr>
          <w:rFonts w:hint="eastAsia"/>
        </w:rPr>
        <w:t>公開しているページの改善を実施する場合は、改善すべき問題の内容や箇所</w:t>
      </w:r>
      <w:r w:rsidR="00652FE3">
        <w:rPr>
          <w:rFonts w:hint="eastAsia"/>
        </w:rPr>
        <w:t>及び改善方法</w:t>
      </w:r>
      <w:r w:rsidRPr="004F0E6F">
        <w:rPr>
          <w:rFonts w:hint="eastAsia"/>
        </w:rPr>
        <w:t>をできるだけ具体的に職員に示し、詳しく解説を行うことが有効です。</w:t>
      </w:r>
      <w:r w:rsidR="00652FE3">
        <w:rPr>
          <w:rFonts w:hint="eastAsia"/>
        </w:rPr>
        <w:t>また、可能であれば、実際に</w:t>
      </w:r>
      <w:r w:rsidR="00027CEA">
        <w:rPr>
          <w:rFonts w:hint="eastAsia"/>
        </w:rPr>
        <w:t>修正</w:t>
      </w:r>
      <w:r w:rsidR="00652FE3">
        <w:rPr>
          <w:rFonts w:hint="eastAsia"/>
        </w:rPr>
        <w:t>対応を参加者に体験させる</w:t>
      </w:r>
      <w:r w:rsidR="00027CEA">
        <w:rPr>
          <w:rFonts w:hint="eastAsia"/>
        </w:rPr>
        <w:t>等の</w:t>
      </w:r>
      <w:r w:rsidR="00652FE3">
        <w:rPr>
          <w:rFonts w:hint="eastAsia"/>
        </w:rPr>
        <w:t>実践型の研修が効果的です。</w:t>
      </w:r>
    </w:p>
    <w:p w:rsidR="0024484D" w:rsidRDefault="008A5F48">
      <w:pPr>
        <w:pStyle w:val="aff7"/>
      </w:pPr>
      <w:r>
        <w:t>【参照】</w:t>
      </w:r>
    </w:p>
    <w:p w:rsidR="0072122F" w:rsidRDefault="008A5F48">
      <w:pPr>
        <w:pStyle w:val="aff7"/>
        <w:numPr>
          <w:ilvl w:val="0"/>
          <w:numId w:val="69"/>
        </w:numPr>
        <w:spacing w:after="0" w:line="240" w:lineRule="auto"/>
      </w:pPr>
      <w:r w:rsidRPr="000E6BC0">
        <w:rPr>
          <w:rFonts w:hint="eastAsia"/>
        </w:rPr>
        <w:t>9.3.</w:t>
      </w:r>
      <w:r w:rsidRPr="000E6BC0">
        <w:rPr>
          <w:rFonts w:hint="eastAsia"/>
        </w:rPr>
        <w:t>ウェブアクセシビリティの理解を深めるための方法の紹介</w:t>
      </w:r>
      <w:r>
        <w:rPr>
          <w:rFonts w:hint="eastAsia"/>
        </w:rPr>
        <w:t>（</w:t>
      </w:r>
      <w:r>
        <w:rPr>
          <w:rFonts w:hint="eastAsia"/>
        </w:rPr>
        <w:t>P.</w:t>
      </w:r>
      <w:r w:rsidR="005A34C2">
        <w:rPr>
          <w:rFonts w:hint="eastAsia"/>
        </w:rPr>
        <w:t>140</w:t>
      </w:r>
      <w:r>
        <w:rPr>
          <w:rFonts w:hint="eastAsia"/>
        </w:rPr>
        <w:t>）</w:t>
      </w:r>
      <w:r w:rsidR="004168CE">
        <w:br w:type="page"/>
      </w:r>
    </w:p>
    <w:p w:rsidR="0072122F" w:rsidRDefault="000A2F84">
      <w:pPr>
        <w:pBdr>
          <w:top w:val="single" w:sz="4" w:space="1" w:color="auto"/>
          <w:left w:val="single" w:sz="4" w:space="1" w:color="auto"/>
          <w:bottom w:val="single" w:sz="4" w:space="1" w:color="auto"/>
          <w:right w:val="single" w:sz="4" w:space="1" w:color="auto"/>
        </w:pBdr>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996C54" w:rsidRPr="008A5F48" w:rsidRDefault="000B450A">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i/>
          <w:lang w:eastAsia="ja-JP"/>
        </w:rPr>
      </w:pPr>
      <w:r>
        <w:rPr>
          <w:rFonts w:ascii="メイリオ" w:eastAsia="メイリオ" w:hAnsi="メイリオ" w:cs="メイリオ"/>
          <w:b/>
          <w:noProof/>
          <w:lang w:eastAsia="ja-JP" w:bidi="ar-SA"/>
        </w:rPr>
        <w:drawing>
          <wp:anchor distT="0" distB="0" distL="114300" distR="114300" simplePos="0" relativeHeight="251677696" behindDoc="0" locked="0" layoutInCell="1" allowOverlap="1">
            <wp:simplePos x="0" y="0"/>
            <wp:positionH relativeFrom="margin">
              <wp:posOffset>3051810</wp:posOffset>
            </wp:positionH>
            <wp:positionV relativeFrom="margin">
              <wp:posOffset>873125</wp:posOffset>
            </wp:positionV>
            <wp:extent cx="2287270" cy="2155825"/>
            <wp:effectExtent l="19050" t="0" r="0" b="0"/>
            <wp:wrapNone/>
            <wp:docPr id="83" name="図 2" descr="\\A-brain01\prj1511$\モデル改正\素材\文京区 ホー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ain01\prj1511$\モデル改正\素材\文京区 ホーム.png"/>
                    <pic:cNvPicPr>
                      <a:picLocks noChangeAspect="1" noChangeArrowheads="1"/>
                    </pic:cNvPicPr>
                  </pic:nvPicPr>
                  <pic:blipFill>
                    <a:blip r:embed="rId32" cstate="print"/>
                    <a:srcRect b="55696"/>
                    <a:stretch>
                      <a:fillRect/>
                    </a:stretch>
                  </pic:blipFill>
                  <pic:spPr bwMode="auto">
                    <a:xfrm>
                      <a:off x="0" y="0"/>
                      <a:ext cx="2287270" cy="2155825"/>
                    </a:xfrm>
                    <a:prstGeom prst="rect">
                      <a:avLst/>
                    </a:prstGeom>
                    <a:noFill/>
                    <a:ln w="9525">
                      <a:noFill/>
                      <a:miter lim="800000"/>
                      <a:headEnd/>
                      <a:tailEnd/>
                    </a:ln>
                  </pic:spPr>
                </pic:pic>
              </a:graphicData>
            </a:graphic>
          </wp:anchor>
        </w:drawing>
      </w:r>
      <w:r w:rsidR="000A2F84" w:rsidRPr="000A2F84">
        <w:rPr>
          <w:rFonts w:ascii="メイリオ" w:eastAsia="メイリオ" w:hAnsi="メイリオ" w:cs="メイリオ" w:hint="eastAsia"/>
          <w:b/>
          <w:lang w:eastAsia="ja-JP"/>
        </w:rPr>
        <w:t>8年間、職員研修による意識向上とホームページ改善の取組を継続</w:t>
      </w:r>
    </w:p>
    <w:p w:rsidR="000A2F84" w:rsidRPr="008A5F48" w:rsidRDefault="0069619F" w:rsidP="000A2F84">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i/>
          <w:color w:val="365F91"/>
          <w:lang w:eastAsia="ja-JP"/>
        </w:rPr>
      </w:pPr>
      <w:r w:rsidRPr="0069619F">
        <w:rPr>
          <w:rFonts w:ascii="メイリオ" w:eastAsia="メイリオ" w:hAnsi="メイリオ" w:cs="メイリオ" w:hint="eastAsia"/>
          <w:i/>
          <w:color w:val="365F91"/>
          <w:lang w:eastAsia="ja-JP"/>
        </w:rPr>
        <w:t>１．基本情報</w:t>
      </w:r>
    </w:p>
    <w:p w:rsidR="0072122F" w:rsidRDefault="0069619F">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i/>
          <w:lang w:eastAsia="ja-JP"/>
        </w:rPr>
      </w:pPr>
      <w:r w:rsidRPr="0069619F">
        <w:rPr>
          <w:rFonts w:ascii="メイリオ" w:eastAsia="メイリオ" w:hAnsi="メイリオ" w:cs="メイリオ" w:hint="eastAsia"/>
          <w:i/>
          <w:lang w:eastAsia="ja-JP"/>
        </w:rPr>
        <w:t>団体名：東京都文京区</w:t>
      </w:r>
    </w:p>
    <w:p w:rsidR="0072122F" w:rsidRDefault="0069619F">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69619F">
        <w:rPr>
          <w:rFonts w:ascii="メイリオ" w:eastAsia="メイリオ" w:hAnsi="メイリオ" w:cs="メイリオ" w:hint="eastAsia"/>
          <w:i/>
          <w:lang w:eastAsia="ja-JP"/>
        </w:rPr>
        <w:t>総ページ数：約</w:t>
      </w:r>
      <w:r w:rsidRPr="0069619F">
        <w:rPr>
          <w:rFonts w:ascii="メイリオ" w:eastAsia="メイリオ" w:hAnsi="メイリオ" w:cs="メイリオ"/>
          <w:lang w:eastAsia="ja-JP"/>
        </w:rPr>
        <w:t>8,000</w:t>
      </w:r>
      <w:r w:rsidRPr="0069619F">
        <w:rPr>
          <w:rFonts w:ascii="メイリオ" w:eastAsia="メイリオ" w:hAnsi="メイリオ" w:cs="メイリオ"/>
          <w:i/>
          <w:lang w:eastAsia="ja-JP"/>
        </w:rPr>
        <w:t>ペー</w:t>
      </w:r>
      <w:r w:rsidR="000A2F84" w:rsidRPr="000A2F84">
        <w:rPr>
          <w:rFonts w:ascii="メイリオ" w:eastAsia="メイリオ" w:hAnsi="メイリオ" w:cs="メイリオ" w:hint="eastAsia"/>
          <w:lang w:eastAsia="ja-JP"/>
        </w:rPr>
        <w:t>ジ</w:t>
      </w:r>
    </w:p>
    <w:p w:rsidR="0072122F" w:rsidRDefault="000A2F84">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A2F84">
        <w:rPr>
          <w:rFonts w:ascii="メイリオ" w:eastAsia="メイリオ" w:hAnsi="メイリオ" w:cs="メイリオ" w:hint="eastAsia"/>
          <w:lang w:eastAsia="ja-JP"/>
        </w:rPr>
        <w:t>職員数（部署数）：約</w:t>
      </w:r>
      <w:r w:rsidR="000B44CC">
        <w:rPr>
          <w:rFonts w:ascii="メイリオ" w:eastAsia="メイリオ" w:hAnsi="メイリオ" w:cs="メイリオ" w:hint="eastAsia"/>
          <w:lang w:eastAsia="ja-JP"/>
        </w:rPr>
        <w:t>1,800</w:t>
      </w:r>
      <w:r w:rsidRPr="000A2F84">
        <w:rPr>
          <w:rFonts w:ascii="メイリオ" w:eastAsia="メイリオ" w:hAnsi="メイリオ" w:cs="メイリオ" w:hint="eastAsia"/>
          <w:lang w:eastAsia="ja-JP"/>
        </w:rPr>
        <w:t>人（</w:t>
      </w:r>
      <w:r w:rsidR="000B44CC">
        <w:rPr>
          <w:rFonts w:ascii="メイリオ" w:eastAsia="メイリオ" w:hAnsi="メイリオ" w:cs="メイリオ" w:hint="eastAsia"/>
          <w:lang w:eastAsia="ja-JP"/>
        </w:rPr>
        <w:t>49</w:t>
      </w:r>
      <w:r w:rsidRPr="000A2F84">
        <w:rPr>
          <w:rFonts w:ascii="メイリオ" w:eastAsia="メイリオ" w:hAnsi="メイリオ" w:cs="メイリオ" w:hint="eastAsia"/>
          <w:lang w:eastAsia="ja-JP"/>
        </w:rPr>
        <w:t>部署）</w:t>
      </w:r>
    </w:p>
    <w:p w:rsidR="0072122F" w:rsidRDefault="000A2F84">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A2F84">
        <w:rPr>
          <w:rFonts w:ascii="メイリオ" w:eastAsia="メイリオ" w:hAnsi="メイリオ" w:cs="メイリオ" w:hint="eastAsia"/>
          <w:lang w:eastAsia="ja-JP"/>
        </w:rPr>
        <w:t>CMS導入の有無：あり</w:t>
      </w:r>
    </w:p>
    <w:p w:rsidR="009378A1" w:rsidRDefault="000A2F84"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0A2F84">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0A2F84">
        <w:rPr>
          <w:rFonts w:ascii="メイリオ" w:eastAsia="メイリオ" w:hAnsi="メイリオ" w:cs="メイリオ" w:hint="eastAsia"/>
          <w:lang w:eastAsia="ja-JP"/>
        </w:rPr>
        <w:t>2008年から毎年継続して、公式ホームページの</w:t>
      </w:r>
      <w:r w:rsidR="000A2558">
        <w:rPr>
          <w:rFonts w:ascii="メイリオ" w:eastAsia="メイリオ" w:hAnsi="メイリオ" w:cs="メイリオ"/>
          <w:lang w:eastAsia="ja-JP"/>
        </w:rPr>
        <w:br/>
      </w:r>
      <w:r w:rsidRPr="000A2F84">
        <w:rPr>
          <w:rFonts w:ascii="メイリオ" w:eastAsia="メイリオ" w:hAnsi="メイリオ" w:cs="メイリオ" w:hint="eastAsia"/>
          <w:lang w:eastAsia="ja-JP"/>
        </w:rPr>
        <w:t>アクセシビリティとユーザビリティの検証、</w:t>
      </w:r>
      <w:r w:rsidR="000A2558">
        <w:rPr>
          <w:rFonts w:ascii="メイリオ" w:eastAsia="メイリオ" w:hAnsi="メイリオ" w:cs="メイリオ"/>
          <w:lang w:eastAsia="ja-JP"/>
        </w:rPr>
        <w:br/>
      </w:r>
      <w:r w:rsidRPr="000A2F84">
        <w:rPr>
          <w:rFonts w:ascii="メイリオ" w:eastAsia="メイリオ" w:hAnsi="メイリオ" w:cs="メイリオ" w:hint="eastAsia"/>
          <w:lang w:eastAsia="ja-JP"/>
        </w:rPr>
        <w:t>それらの検証結果を</w:t>
      </w:r>
      <w:r w:rsidR="00E54696">
        <w:rPr>
          <w:rFonts w:ascii="メイリオ" w:eastAsia="メイリオ" w:hAnsi="メイリオ" w:cs="メイリオ" w:hint="eastAsia"/>
          <w:lang w:eastAsia="ja-JP"/>
        </w:rPr>
        <w:t>踏まえ</w:t>
      </w:r>
      <w:r w:rsidRPr="000A2F84">
        <w:rPr>
          <w:rFonts w:ascii="メイリオ" w:eastAsia="メイリオ" w:hAnsi="メイリオ" w:cs="メイリオ" w:hint="eastAsia"/>
          <w:lang w:eastAsia="ja-JP"/>
        </w:rPr>
        <w:t>た職員研修を実施した</w:t>
      </w:r>
      <w:r w:rsidR="000A2558">
        <w:rPr>
          <w:rFonts w:ascii="メイリオ" w:eastAsia="メイリオ" w:hAnsi="メイリオ" w:cs="メイリオ"/>
          <w:lang w:eastAsia="ja-JP"/>
        </w:rPr>
        <w:br/>
      </w:r>
      <w:r w:rsidR="00C80E1E">
        <w:rPr>
          <w:rFonts w:ascii="メイリオ" w:eastAsia="メイリオ" w:hAnsi="メイリオ" w:cs="メイリオ" w:hint="eastAsia"/>
          <w:lang w:eastAsia="ja-JP"/>
        </w:rPr>
        <w:t>上</w:t>
      </w:r>
      <w:r w:rsidRPr="000A2F84">
        <w:rPr>
          <w:rFonts w:ascii="メイリオ" w:eastAsia="メイリオ" w:hAnsi="メイリオ" w:cs="メイリオ" w:hint="eastAsia"/>
          <w:lang w:eastAsia="ja-JP"/>
        </w:rPr>
        <w:t>で、職員による改善を実施している。アクセシビリティ確保を重視するとともに使いやすさを向上するために、2014年12月にホームページをリニューアル。リニューアル公開以降も、職員研修による意識向上とホームページ改善の取組を継続している。</w:t>
      </w:r>
    </w:p>
    <w:p w:rsidR="009378A1" w:rsidRDefault="000A2F84"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72122F" w:rsidRDefault="000A2F84">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0A2F84">
        <w:rPr>
          <w:rFonts w:ascii="メイリオ" w:eastAsia="メイリオ" w:hAnsi="メイリオ" w:cs="メイリオ" w:hint="eastAsia"/>
        </w:rPr>
        <w:t>職員の異動、ホームページが新たな閲覧環境への対応等を求められる中で、職員研修を毎年継続して実施し、ホームページに関する業務におけるアクセシビリティ対応が重要であることを職員の共通理解としている。</w:t>
      </w:r>
    </w:p>
    <w:p w:rsidR="0072122F" w:rsidRDefault="000A2F84">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0A2F84">
        <w:rPr>
          <w:rFonts w:ascii="メイリオ" w:eastAsia="メイリオ" w:hAnsi="メイリオ" w:cs="メイリオ" w:hint="eastAsia"/>
        </w:rPr>
        <w:t>「チェックツールにより問題のあるページと問題の内容を特定した</w:t>
      </w:r>
      <w:r w:rsidR="00C80E1E">
        <w:rPr>
          <w:rFonts w:ascii="メイリオ" w:eastAsia="メイリオ" w:hAnsi="メイリオ" w:cs="メイリオ" w:hint="eastAsia"/>
        </w:rPr>
        <w:t>上</w:t>
      </w:r>
      <w:r w:rsidRPr="000A2F84">
        <w:rPr>
          <w:rFonts w:ascii="メイリオ" w:eastAsia="メイリオ" w:hAnsi="メイリオ" w:cs="メイリオ" w:hint="eastAsia"/>
        </w:rPr>
        <w:t>で、各</w:t>
      </w:r>
      <w:r w:rsidR="000B44CC">
        <w:rPr>
          <w:rFonts w:ascii="メイリオ" w:eastAsia="メイリオ" w:hAnsi="メイリオ" w:cs="メイリオ" w:hint="eastAsia"/>
        </w:rPr>
        <w:t>所管課</w:t>
      </w:r>
      <w:r w:rsidRPr="000A2F84">
        <w:rPr>
          <w:rFonts w:ascii="メイリオ" w:eastAsia="メイリオ" w:hAnsi="メイリオ" w:cs="メイリオ" w:hint="eastAsia"/>
        </w:rPr>
        <w:t>向けに確認対象ページのリストを作成し</w:t>
      </w:r>
      <w:r w:rsidR="000B44CC">
        <w:rPr>
          <w:rFonts w:ascii="メイリオ" w:eastAsia="メイリオ" w:hAnsi="メイリオ" w:cs="メイリオ" w:hint="eastAsia"/>
        </w:rPr>
        <w:t>配付</w:t>
      </w:r>
      <w:r w:rsidRPr="000A2F84">
        <w:rPr>
          <w:rFonts w:ascii="メイリオ" w:eastAsia="メイリオ" w:hAnsi="メイリオ" w:cs="メイリオ" w:hint="eastAsia"/>
        </w:rPr>
        <w:t>する」「期間を限定して集中的に改善作業を</w:t>
      </w:r>
      <w:r w:rsidR="00FE51B4">
        <w:rPr>
          <w:rFonts w:ascii="メイリオ" w:eastAsia="メイリオ" w:hAnsi="メイリオ" w:cs="メイリオ" w:hint="eastAsia"/>
        </w:rPr>
        <w:t>行って</w:t>
      </w:r>
      <w:r w:rsidRPr="000A2F84">
        <w:rPr>
          <w:rFonts w:ascii="メイリオ" w:eastAsia="メイリオ" w:hAnsi="メイリオ" w:cs="メイリオ" w:hint="eastAsia"/>
        </w:rPr>
        <w:t>もらうように依頼する」など、具体的な改善成果をあげるための工夫をしている。</w:t>
      </w:r>
    </w:p>
    <w:p w:rsidR="009378A1" w:rsidRDefault="000A2F84"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0A2F84">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0A2F84">
        <w:rPr>
          <w:rFonts w:ascii="メイリオ" w:eastAsia="メイリオ" w:hAnsi="メイリオ" w:cs="メイリオ" w:hint="eastAsia"/>
        </w:rPr>
        <w:t>職員研修において、アクセシビリティとユーザビリティの検証結果に基づき、公式ホームページの良い点と悪い点を具体的に例示して解説することにより、参加者の理解を深めている。</w:t>
      </w:r>
    </w:p>
    <w:p w:rsidR="0072122F" w:rsidRDefault="000B44CC">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0B44CC">
        <w:rPr>
          <w:rFonts w:ascii="メイリオ" w:eastAsia="メイリオ" w:hAnsi="メイリオ" w:cs="メイリオ" w:hint="eastAsia"/>
        </w:rPr>
        <w:t>所管課の担当者が一定期間内に改善対応可能と考えられるテーマに絞って作業を依頼し、また改善作業後に実際に改善できているかどうか再度検証を実施することにより、アクセシビリティへの配慮に全庁を挙げて取</w:t>
      </w:r>
      <w:r w:rsidR="004F3A64">
        <w:rPr>
          <w:rFonts w:ascii="メイリオ" w:eastAsia="メイリオ" w:hAnsi="メイリオ" w:cs="メイリオ" w:hint="eastAsia"/>
        </w:rPr>
        <w:t>り</w:t>
      </w:r>
      <w:r w:rsidRPr="000B44CC">
        <w:rPr>
          <w:rFonts w:ascii="メイリオ" w:eastAsia="メイリオ" w:hAnsi="メイリオ" w:cs="メイリオ" w:hint="eastAsia"/>
        </w:rPr>
        <w:t>組んでいる。</w:t>
      </w:r>
    </w:p>
    <w:p w:rsidR="00CA00D3" w:rsidRDefault="000A2F84">
      <w:pPr>
        <w:pBdr>
          <w:top w:val="single" w:sz="4" w:space="1" w:color="auto"/>
          <w:left w:val="single" w:sz="4" w:space="1" w:color="auto"/>
          <w:bottom w:val="single" w:sz="4" w:space="1" w:color="auto"/>
          <w:right w:val="single" w:sz="4" w:space="1" w:color="auto"/>
        </w:pBdr>
        <w:rPr>
          <w:rFonts w:ascii="メイリオ" w:eastAsia="メイリオ" w:hAnsi="メイリオ" w:cs="メイリオ"/>
          <w:b/>
          <w:color w:val="365F91"/>
          <w:lang w:eastAsia="ja-JP"/>
        </w:rPr>
      </w:pPr>
      <w:r>
        <w:rPr>
          <w:rFonts w:ascii="メイリオ" w:eastAsia="メイリオ" w:hAnsi="メイリオ" w:cs="メイリオ"/>
          <w:lang w:eastAsia="ja-JP"/>
        </w:rPr>
        <w:br w:type="page"/>
      </w:r>
      <w:r w:rsidR="002013EC" w:rsidRPr="00D50ABA">
        <w:rPr>
          <w:rFonts w:ascii="メイリオ" w:eastAsia="メイリオ" w:hAnsi="メイリオ" w:cs="メイリオ" w:hint="eastAsia"/>
          <w:b/>
          <w:color w:val="365F91"/>
          <w:lang w:eastAsia="ja-JP"/>
        </w:rPr>
        <w:lastRenderedPageBreak/>
        <w:t>【事例】</w:t>
      </w:r>
    </w:p>
    <w:p w:rsidR="00CA00D3" w:rsidRDefault="00653FB6">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lang w:eastAsia="ja-JP"/>
        </w:rPr>
      </w:pPr>
      <w:r>
        <w:rPr>
          <w:rFonts w:ascii="メイリオ" w:eastAsia="メイリオ" w:hAnsi="メイリオ" w:cs="メイリオ" w:hint="eastAsia"/>
          <w:b/>
          <w:lang w:eastAsia="ja-JP"/>
        </w:rPr>
        <w:t>県職員と</w:t>
      </w:r>
      <w:r w:rsidR="002013EC">
        <w:rPr>
          <w:rFonts w:ascii="メイリオ" w:eastAsia="メイリオ" w:hAnsi="メイリオ" w:cs="メイリオ" w:hint="eastAsia"/>
          <w:b/>
          <w:lang w:eastAsia="ja-JP"/>
        </w:rPr>
        <w:t>県下の自治体を対象にしたウェブアクセシビリティ研修の取組</w:t>
      </w:r>
    </w:p>
    <w:p w:rsidR="00CA00D3" w:rsidRDefault="000B450A">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699200" behindDoc="0" locked="0" layoutInCell="1" allowOverlap="1">
            <wp:simplePos x="0" y="0"/>
            <wp:positionH relativeFrom="column">
              <wp:posOffset>2958952</wp:posOffset>
            </wp:positionH>
            <wp:positionV relativeFrom="paragraph">
              <wp:posOffset>35870</wp:posOffset>
            </wp:positionV>
            <wp:extent cx="2288215" cy="2158409"/>
            <wp:effectExtent l="19050" t="0" r="0" b="0"/>
            <wp:wrapNone/>
            <wp:docPr id="58" name="図 2" descr="\\A-brain01\prj1511$\モデル改正\素材\宮城県公式ホームページ Miyagi Prefectural Gover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ain01\prj1511$\モデル改正\素材\宮城県公式ホームページ Miyagi Prefectural Government.png"/>
                    <pic:cNvPicPr>
                      <a:picLocks noChangeAspect="1" noChangeArrowheads="1"/>
                    </pic:cNvPicPr>
                  </pic:nvPicPr>
                  <pic:blipFill>
                    <a:blip r:embed="rId33"/>
                    <a:srcRect b="53758"/>
                    <a:stretch>
                      <a:fillRect/>
                    </a:stretch>
                  </pic:blipFill>
                  <pic:spPr bwMode="auto">
                    <a:xfrm>
                      <a:off x="0" y="0"/>
                      <a:ext cx="2288215" cy="2158409"/>
                    </a:xfrm>
                    <a:prstGeom prst="rect">
                      <a:avLst/>
                    </a:prstGeom>
                    <a:noFill/>
                    <a:ln w="9525">
                      <a:noFill/>
                      <a:miter lim="800000"/>
                      <a:headEnd/>
                      <a:tailEnd/>
                    </a:ln>
                  </pic:spPr>
                </pic:pic>
              </a:graphicData>
            </a:graphic>
          </wp:anchor>
        </w:drawing>
      </w:r>
      <w:r w:rsidR="002013EC" w:rsidRPr="007B6D26">
        <w:rPr>
          <w:rFonts w:ascii="メイリオ" w:eastAsia="メイリオ" w:hAnsi="メイリオ" w:cs="メイリオ" w:hint="eastAsia"/>
          <w:color w:val="365F91"/>
          <w:lang w:eastAsia="ja-JP"/>
        </w:rPr>
        <w:t>１．基本情報</w:t>
      </w:r>
    </w:p>
    <w:p w:rsidR="00CA00D3" w:rsidRDefault="002013E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Pr>
          <w:rFonts w:ascii="メイリオ" w:eastAsia="メイリオ" w:hAnsi="メイリオ" w:cs="メイリオ" w:hint="eastAsia"/>
          <w:lang w:eastAsia="ja-JP"/>
        </w:rPr>
        <w:t>団体名：宮城県</w:t>
      </w:r>
    </w:p>
    <w:p w:rsidR="00CA00D3" w:rsidRDefault="002013E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Pr>
          <w:rFonts w:ascii="メイリオ" w:eastAsia="メイリオ" w:hAnsi="メイリオ" w:cs="メイリオ" w:hint="eastAsia"/>
          <w:lang w:eastAsia="ja-JP"/>
        </w:rPr>
        <w:t>県内自治体数</w:t>
      </w:r>
      <w:r w:rsidRPr="00037729">
        <w:rPr>
          <w:rFonts w:ascii="メイリオ" w:eastAsia="メイリオ" w:hAnsi="メイリオ" w:cs="メイリオ" w:hint="eastAsia"/>
          <w:lang w:eastAsia="ja-JP"/>
        </w:rPr>
        <w:t>：</w:t>
      </w:r>
      <w:r w:rsidR="00411517">
        <w:rPr>
          <w:rFonts w:ascii="メイリオ" w:eastAsia="メイリオ" w:hAnsi="メイリオ" w:cs="メイリオ" w:hint="eastAsia"/>
          <w:lang w:eastAsia="ja-JP"/>
        </w:rPr>
        <w:t>県</w:t>
      </w:r>
      <w:r w:rsidR="00567E03">
        <w:rPr>
          <w:rFonts w:ascii="メイリオ" w:eastAsia="メイリオ" w:hAnsi="メイリオ" w:cs="メイリオ" w:hint="eastAsia"/>
          <w:lang w:eastAsia="ja-JP"/>
        </w:rPr>
        <w:t>及び</w:t>
      </w:r>
      <w:r w:rsidR="00653FB6">
        <w:rPr>
          <w:rFonts w:ascii="メイリオ" w:eastAsia="メイリオ" w:hAnsi="メイリオ" w:cs="メイリオ" w:hint="eastAsia"/>
          <w:lang w:eastAsia="ja-JP"/>
        </w:rPr>
        <w:t>35</w:t>
      </w:r>
      <w:r w:rsidR="00411517">
        <w:rPr>
          <w:rFonts w:ascii="メイリオ" w:eastAsia="メイリオ" w:hAnsi="メイリオ" w:cs="メイリオ" w:hint="eastAsia"/>
          <w:lang w:eastAsia="ja-JP"/>
        </w:rPr>
        <w:t>市町村</w:t>
      </w:r>
    </w:p>
    <w:p w:rsidR="009378A1"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4A00C4" w:rsidRPr="004A00C4" w:rsidRDefault="004A00C4">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Pr>
          <w:rFonts w:ascii="メイリオ" w:eastAsia="メイリオ" w:hAnsi="メイリオ" w:cs="メイリオ" w:hint="eastAsia"/>
          <w:lang w:eastAsia="ja-JP"/>
        </w:rPr>
        <w:t>NPO法人との共催により、県職員、県下の</w:t>
      </w:r>
      <w:r>
        <w:rPr>
          <w:rFonts w:ascii="メイリオ" w:eastAsia="メイリオ" w:hAnsi="メイリオ" w:cs="メイリオ"/>
          <w:lang w:eastAsia="ja-JP"/>
        </w:rPr>
        <w:br/>
      </w:r>
      <w:r>
        <w:rPr>
          <w:rFonts w:ascii="メイリオ" w:eastAsia="メイリオ" w:hAnsi="メイリオ" w:cs="メイリオ" w:hint="eastAsia"/>
          <w:lang w:eastAsia="ja-JP"/>
        </w:rPr>
        <w:t>自治体、県下の病院・学校、隣県の自治体等</w:t>
      </w:r>
      <w:r>
        <w:rPr>
          <w:rFonts w:ascii="メイリオ" w:eastAsia="メイリオ" w:hAnsi="メイリオ" w:cs="メイリオ"/>
          <w:lang w:eastAsia="ja-JP"/>
        </w:rPr>
        <w:br/>
      </w:r>
      <w:r>
        <w:rPr>
          <w:rFonts w:ascii="メイリオ" w:eastAsia="メイリオ" w:hAnsi="メイリオ" w:cs="メイリオ" w:hint="eastAsia"/>
          <w:lang w:eastAsia="ja-JP"/>
        </w:rPr>
        <w:t>に幅広く参加を募り、ウェブアクセシビリティ</w:t>
      </w:r>
      <w:r>
        <w:rPr>
          <w:rFonts w:ascii="メイリオ" w:eastAsia="メイリオ" w:hAnsi="メイリオ" w:cs="メイリオ"/>
          <w:lang w:eastAsia="ja-JP"/>
        </w:rPr>
        <w:br/>
      </w:r>
      <w:r>
        <w:rPr>
          <w:rFonts w:ascii="メイリオ" w:eastAsia="メイリオ" w:hAnsi="メイリオ" w:cs="メイリオ" w:hint="eastAsia"/>
          <w:lang w:eastAsia="ja-JP"/>
        </w:rPr>
        <w:t>に関する研修会を開催し、県下17</w:t>
      </w:r>
      <w:r w:rsidR="00411517">
        <w:rPr>
          <w:rFonts w:ascii="メイリオ" w:eastAsia="メイリオ" w:hAnsi="メイリオ" w:cs="メイリオ" w:hint="eastAsia"/>
          <w:lang w:eastAsia="ja-JP"/>
        </w:rPr>
        <w:t>自治体</w:t>
      </w:r>
      <w:r>
        <w:rPr>
          <w:rFonts w:ascii="メイリオ" w:eastAsia="メイリオ" w:hAnsi="メイリオ" w:cs="メイリオ" w:hint="eastAsia"/>
          <w:lang w:eastAsia="ja-JP"/>
        </w:rPr>
        <w:t>を</w:t>
      </w:r>
      <w:r w:rsidR="00411517">
        <w:rPr>
          <w:rFonts w:ascii="メイリオ" w:eastAsia="メイリオ" w:hAnsi="メイリオ" w:cs="メイリオ"/>
          <w:lang w:eastAsia="ja-JP"/>
        </w:rPr>
        <w:br/>
      </w:r>
      <w:r>
        <w:rPr>
          <w:rFonts w:ascii="メイリオ" w:eastAsia="メイリオ" w:hAnsi="メイリオ" w:cs="メイリオ" w:hint="eastAsia"/>
          <w:lang w:eastAsia="ja-JP"/>
        </w:rPr>
        <w:t>含む約160名が参加した。研修会では、障害</w:t>
      </w:r>
      <w:r w:rsidR="00411517">
        <w:rPr>
          <w:rFonts w:ascii="メイリオ" w:eastAsia="メイリオ" w:hAnsi="メイリオ" w:cs="メイリオ"/>
          <w:lang w:eastAsia="ja-JP"/>
        </w:rPr>
        <w:br/>
      </w:r>
      <w:r>
        <w:rPr>
          <w:rFonts w:ascii="メイリオ" w:eastAsia="メイリオ" w:hAnsi="メイリオ" w:cs="メイリオ" w:hint="eastAsia"/>
          <w:lang w:eastAsia="ja-JP"/>
        </w:rPr>
        <w:t>者や高齢者がウェブアクセシビリティを必要とする背景について、事前にNPO法人が実施した県下自治体ホームページのアクセシビリティに関する調査結果の説明、JIS X 8341-3:2010や総務省「みんなの公共サイト運用モデル」に関する解説を行った。</w:t>
      </w:r>
    </w:p>
    <w:p w:rsidR="009378A1"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CA00D3" w:rsidRDefault="00D2060D">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Pr>
          <w:rFonts w:ascii="メイリオ" w:eastAsia="メイリオ" w:hAnsi="メイリオ" w:cs="メイリオ" w:hint="eastAsia"/>
        </w:rPr>
        <w:t>みんなの公共サイト運用モデル</w:t>
      </w:r>
      <w:r w:rsidR="00DD6540">
        <w:rPr>
          <w:rFonts w:ascii="メイリオ" w:eastAsia="メイリオ" w:hAnsi="メイリオ" w:cs="メイリオ" w:hint="eastAsia"/>
        </w:rPr>
        <w:t>（</w:t>
      </w:r>
      <w:r>
        <w:rPr>
          <w:rFonts w:ascii="メイリオ" w:eastAsia="メイリオ" w:hAnsi="メイリオ" w:cs="メイリオ" w:hint="eastAsia"/>
        </w:rPr>
        <w:t>2010年度版</w:t>
      </w:r>
      <w:r w:rsidR="00DD6540">
        <w:rPr>
          <w:rFonts w:ascii="メイリオ" w:eastAsia="メイリオ" w:hAnsi="メイリオ" w:cs="メイリオ" w:hint="eastAsia"/>
        </w:rPr>
        <w:t>）</w:t>
      </w:r>
      <w:r>
        <w:rPr>
          <w:rFonts w:ascii="メイリオ" w:eastAsia="メイリオ" w:hAnsi="メイリオ" w:cs="メイリオ" w:hint="eastAsia"/>
        </w:rPr>
        <w:t>が配布される直前に東日本大震災が発生したこともあり、県内の自治体における取組が必ずしも十分で</w:t>
      </w:r>
      <w:r w:rsidR="00D35DCE">
        <w:rPr>
          <w:rFonts w:ascii="メイリオ" w:eastAsia="メイリオ" w:hAnsi="メイリオ" w:cs="メイリオ" w:hint="eastAsia"/>
        </w:rPr>
        <w:t>ない</w:t>
      </w:r>
      <w:r>
        <w:rPr>
          <w:rFonts w:ascii="メイリオ" w:eastAsia="メイリオ" w:hAnsi="メイリオ" w:cs="メイリオ" w:hint="eastAsia"/>
        </w:rPr>
        <w:t>との認識のもと、宮城県から県下自治体に参加を呼びかけ、35</w:t>
      </w:r>
      <w:r w:rsidR="00411517">
        <w:rPr>
          <w:rFonts w:ascii="メイリオ" w:eastAsia="メイリオ" w:hAnsi="メイリオ" w:cs="メイリオ" w:hint="eastAsia"/>
        </w:rPr>
        <w:t>市町村</w:t>
      </w:r>
      <w:r>
        <w:rPr>
          <w:rFonts w:ascii="メイリオ" w:eastAsia="メイリオ" w:hAnsi="メイリオ" w:cs="メイリオ" w:hint="eastAsia"/>
        </w:rPr>
        <w:t>のうち17</w:t>
      </w:r>
      <w:r w:rsidR="00411517">
        <w:rPr>
          <w:rFonts w:ascii="メイリオ" w:eastAsia="メイリオ" w:hAnsi="メイリオ" w:cs="メイリオ" w:hint="eastAsia"/>
        </w:rPr>
        <w:t>団体</w:t>
      </w:r>
      <w:r>
        <w:rPr>
          <w:rFonts w:ascii="メイリオ" w:eastAsia="メイリオ" w:hAnsi="メイリオ" w:cs="メイリオ" w:hint="eastAsia"/>
        </w:rPr>
        <w:t>の参加が得られた。</w:t>
      </w:r>
    </w:p>
    <w:p w:rsidR="009378A1"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D2060D">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Pr>
          <w:rFonts w:ascii="メイリオ" w:eastAsia="メイリオ" w:hAnsi="メイリオ" w:cs="メイリオ" w:hint="eastAsia"/>
        </w:rPr>
        <w:t>視覚障害のある講師が音声読み上げのデモンストレーション等も含めた説明を行うなど工夫した。参加者からは「</w:t>
      </w:r>
      <w:r w:rsidRPr="00D2060D">
        <w:rPr>
          <w:rFonts w:ascii="メイリオ" w:eastAsia="メイリオ" w:hAnsi="メイリオ" w:cs="メイリオ" w:hint="eastAsia"/>
        </w:rPr>
        <w:t>障害者の方が実際に操作している様子を</w:t>
      </w:r>
      <w:r w:rsidR="00F86500">
        <w:rPr>
          <w:rFonts w:ascii="メイリオ" w:eastAsia="メイリオ" w:hAnsi="メイリオ" w:cs="メイリオ" w:hint="eastAsia"/>
        </w:rPr>
        <w:t>見る</w:t>
      </w:r>
      <w:r w:rsidRPr="00D2060D">
        <w:rPr>
          <w:rFonts w:ascii="メイリオ" w:eastAsia="メイリオ" w:hAnsi="メイリオ" w:cs="メイリオ" w:hint="eastAsia"/>
        </w:rPr>
        <w:t>ことができて勉強になった</w:t>
      </w:r>
      <w:r>
        <w:rPr>
          <w:rFonts w:ascii="メイリオ" w:eastAsia="メイリオ" w:hAnsi="メイリオ" w:cs="メイリオ" w:hint="eastAsia"/>
        </w:rPr>
        <w:t>」「</w:t>
      </w:r>
      <w:r w:rsidRPr="00D2060D">
        <w:rPr>
          <w:rFonts w:ascii="メイリオ" w:eastAsia="メイリオ" w:hAnsi="メイリオ" w:cs="メイリオ" w:hint="eastAsia"/>
        </w:rPr>
        <w:t>細かなところ</w:t>
      </w:r>
      <w:r>
        <w:rPr>
          <w:rFonts w:ascii="メイリオ" w:eastAsia="メイリオ" w:hAnsi="メイリオ" w:cs="メイリオ" w:hint="eastAsia"/>
        </w:rPr>
        <w:t>で配慮できていなかったことに</w:t>
      </w:r>
      <w:r w:rsidRPr="00D2060D">
        <w:rPr>
          <w:rFonts w:ascii="メイリオ" w:eastAsia="メイリオ" w:hAnsi="メイリオ" w:cs="メイリオ" w:hint="eastAsia"/>
        </w:rPr>
        <w:t>気づくことができ</w:t>
      </w:r>
      <w:r>
        <w:rPr>
          <w:rFonts w:ascii="メイリオ" w:eastAsia="メイリオ" w:hAnsi="メイリオ" w:cs="メイリオ" w:hint="eastAsia"/>
        </w:rPr>
        <w:t>た」といった感想が寄せられた。</w:t>
      </w:r>
    </w:p>
    <w:p w:rsidR="0072122F" w:rsidRDefault="00F129BC">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Pr>
          <w:rFonts w:ascii="メイリオ" w:eastAsia="メイリオ" w:hAnsi="メイリオ" w:cs="メイリオ" w:hint="eastAsia"/>
        </w:rPr>
        <w:t>参加者のアクセシビリティに関する知識や関心に</w:t>
      </w:r>
      <w:r w:rsidR="008660FB">
        <w:rPr>
          <w:rFonts w:ascii="メイリオ" w:eastAsia="メイリオ" w:hAnsi="メイリオ" w:cs="メイリオ" w:hint="eastAsia"/>
        </w:rPr>
        <w:t>ばらつきがあり、一部の専門的な解説については、</w:t>
      </w:r>
      <w:r w:rsidR="00D2060D">
        <w:rPr>
          <w:rFonts w:ascii="メイリオ" w:eastAsia="メイリオ" w:hAnsi="メイリオ" w:cs="メイリオ" w:hint="eastAsia"/>
        </w:rPr>
        <w:t>理解が難しかったという感想もあった。</w:t>
      </w:r>
    </w:p>
    <w:p w:rsidR="0072122F" w:rsidRDefault="0072122F">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p>
    <w:p w:rsidR="00896709" w:rsidRDefault="002013EC">
      <w:pPr>
        <w:pStyle w:val="30"/>
      </w:pPr>
      <w:r>
        <w:br w:type="page"/>
      </w:r>
      <w:r w:rsidR="00063FCB">
        <w:rPr>
          <w:rFonts w:hint="eastAsia"/>
        </w:rPr>
        <w:lastRenderedPageBreak/>
        <w:t>検証</w:t>
      </w:r>
    </w:p>
    <w:p w:rsidR="00501436" w:rsidRDefault="00157380" w:rsidP="00157380">
      <w:pPr>
        <w:rPr>
          <w:lang w:eastAsia="ja-JP"/>
        </w:rPr>
      </w:pPr>
      <w:r>
        <w:rPr>
          <w:rFonts w:hint="eastAsia"/>
          <w:lang w:eastAsia="ja-JP"/>
        </w:rPr>
        <w:t>以下に</w:t>
      </w:r>
      <w:r w:rsidR="00BE208E">
        <w:rPr>
          <w:rFonts w:hint="eastAsia"/>
          <w:lang w:eastAsia="ja-JP"/>
        </w:rPr>
        <w:t>(1)</w:t>
      </w:r>
      <w:r w:rsidR="00BE208E">
        <w:rPr>
          <w:rFonts w:hint="eastAsia"/>
          <w:lang w:eastAsia="ja-JP"/>
        </w:rPr>
        <w:t>から</w:t>
      </w:r>
      <w:r w:rsidR="00BE208E">
        <w:rPr>
          <w:rFonts w:hint="eastAsia"/>
          <w:lang w:eastAsia="ja-JP"/>
        </w:rPr>
        <w:t>(3)</w:t>
      </w:r>
      <w:r w:rsidR="00375E73">
        <w:rPr>
          <w:rFonts w:hint="eastAsia"/>
          <w:lang w:eastAsia="ja-JP"/>
        </w:rPr>
        <w:t>の</w:t>
      </w:r>
      <w:r>
        <w:rPr>
          <w:rFonts w:hint="eastAsia"/>
          <w:lang w:eastAsia="ja-JP"/>
        </w:rPr>
        <w:t>方法等により、ウェブアクセシビリティの対応状況を確認し</w:t>
      </w:r>
      <w:r w:rsidR="008267CD">
        <w:rPr>
          <w:rFonts w:hint="eastAsia"/>
          <w:lang w:eastAsia="ja-JP"/>
        </w:rPr>
        <w:t>改善すべき事項を洗い出し</w:t>
      </w:r>
      <w:r w:rsidR="0036321F">
        <w:rPr>
          <w:rFonts w:hint="eastAsia"/>
          <w:lang w:eastAsia="ja-JP"/>
        </w:rPr>
        <w:t>改善の取組に</w:t>
      </w:r>
      <w:r w:rsidR="00294768">
        <w:rPr>
          <w:rFonts w:hint="eastAsia"/>
          <w:lang w:eastAsia="ja-JP"/>
        </w:rPr>
        <w:t>つなげ</w:t>
      </w:r>
      <w:r w:rsidR="008267CD">
        <w:rPr>
          <w:rFonts w:hint="eastAsia"/>
          <w:lang w:eastAsia="ja-JP"/>
        </w:rPr>
        <w:t>ます</w:t>
      </w:r>
      <w:r>
        <w:rPr>
          <w:rFonts w:hint="eastAsia"/>
          <w:lang w:eastAsia="ja-JP"/>
        </w:rPr>
        <w:t>。</w:t>
      </w:r>
      <w:r w:rsidR="000D5BE0">
        <w:rPr>
          <w:rFonts w:hint="eastAsia"/>
          <w:lang w:eastAsia="ja-JP"/>
        </w:rPr>
        <w:t>継続的に検証を実施</w:t>
      </w:r>
      <w:r w:rsidR="00BE208E">
        <w:rPr>
          <w:rFonts w:hint="eastAsia"/>
          <w:lang w:eastAsia="ja-JP"/>
        </w:rPr>
        <w:t>し</w:t>
      </w:r>
      <w:r w:rsidR="000D5BE0">
        <w:rPr>
          <w:rFonts w:hint="eastAsia"/>
          <w:lang w:eastAsia="ja-JP"/>
        </w:rPr>
        <w:t>、ウェブアクセシビリティの確保・維持・向上を図ることが重要です。</w:t>
      </w:r>
    </w:p>
    <w:p w:rsidR="00BE208E" w:rsidRDefault="00BE208E" w:rsidP="00157380">
      <w:pPr>
        <w:rPr>
          <w:lang w:eastAsia="ja-JP"/>
        </w:rPr>
      </w:pPr>
      <w:r>
        <w:rPr>
          <w:rFonts w:hint="eastAsia"/>
          <w:lang w:eastAsia="ja-JP"/>
        </w:rPr>
        <w:t>(1)</w:t>
      </w:r>
      <w:r>
        <w:rPr>
          <w:rFonts w:hint="eastAsia"/>
          <w:lang w:eastAsia="ja-JP"/>
        </w:rPr>
        <w:t>人による詳細な確認</w:t>
      </w:r>
    </w:p>
    <w:p w:rsidR="00BE208E" w:rsidRDefault="00BE208E" w:rsidP="00157380">
      <w:pPr>
        <w:rPr>
          <w:lang w:eastAsia="ja-JP"/>
        </w:rPr>
      </w:pPr>
      <w:r>
        <w:rPr>
          <w:rFonts w:hint="eastAsia"/>
          <w:lang w:eastAsia="ja-JP"/>
        </w:rPr>
        <w:t>(2)</w:t>
      </w:r>
      <w:r>
        <w:rPr>
          <w:rFonts w:hint="eastAsia"/>
          <w:lang w:eastAsia="ja-JP"/>
        </w:rPr>
        <w:t>チェックツールによる確認等</w:t>
      </w:r>
    </w:p>
    <w:p w:rsidR="00BE208E" w:rsidRDefault="00BE208E" w:rsidP="00157380">
      <w:pPr>
        <w:rPr>
          <w:lang w:eastAsia="ja-JP"/>
        </w:rPr>
      </w:pPr>
      <w:r>
        <w:rPr>
          <w:rFonts w:hint="eastAsia"/>
          <w:lang w:eastAsia="ja-JP"/>
        </w:rPr>
        <w:t>(3)</w:t>
      </w:r>
      <w:r>
        <w:rPr>
          <w:rFonts w:hint="eastAsia"/>
          <w:lang w:eastAsia="ja-JP"/>
        </w:rPr>
        <w:t>利用者の使用しているソフト等を用い確認</w:t>
      </w:r>
    </w:p>
    <w:p w:rsidR="005E7AA7" w:rsidRDefault="00501436" w:rsidP="00157380">
      <w:pPr>
        <w:rPr>
          <w:lang w:eastAsia="ja-JP"/>
        </w:rPr>
      </w:pPr>
      <w:r>
        <w:rPr>
          <w:rFonts w:hint="eastAsia"/>
          <w:lang w:eastAsia="ja-JP"/>
        </w:rPr>
        <w:t>ホームページ等の全ページを対象に「</w:t>
      </w:r>
      <w:r w:rsidRPr="00501436">
        <w:rPr>
          <w:rFonts w:hint="eastAsia"/>
          <w:lang w:eastAsia="ja-JP"/>
        </w:rPr>
        <w:t>(1)</w:t>
      </w:r>
      <w:r w:rsidRPr="00501436">
        <w:rPr>
          <w:rFonts w:hint="eastAsia"/>
          <w:lang w:eastAsia="ja-JP"/>
        </w:rPr>
        <w:t>人による詳細な確認</w:t>
      </w:r>
      <w:r>
        <w:rPr>
          <w:rFonts w:hint="eastAsia"/>
          <w:lang w:eastAsia="ja-JP"/>
        </w:rPr>
        <w:t>」</w:t>
      </w:r>
      <w:r w:rsidR="005E7AA7">
        <w:rPr>
          <w:rFonts w:hint="eastAsia"/>
          <w:lang w:eastAsia="ja-JP"/>
        </w:rPr>
        <w:t>や</w:t>
      </w:r>
      <w:r>
        <w:rPr>
          <w:rFonts w:hint="eastAsia"/>
          <w:lang w:eastAsia="ja-JP"/>
        </w:rPr>
        <w:t>「</w:t>
      </w:r>
      <w:r w:rsidRPr="00501436">
        <w:rPr>
          <w:rFonts w:hint="eastAsia"/>
          <w:lang w:eastAsia="ja-JP"/>
        </w:rPr>
        <w:t>(3)</w:t>
      </w:r>
      <w:r w:rsidRPr="00501436">
        <w:rPr>
          <w:rFonts w:hint="eastAsia"/>
          <w:lang w:eastAsia="ja-JP"/>
        </w:rPr>
        <w:t>利用者の使用しているソフト等を用い確認</w:t>
      </w:r>
      <w:r>
        <w:rPr>
          <w:rFonts w:hint="eastAsia"/>
          <w:lang w:eastAsia="ja-JP"/>
        </w:rPr>
        <w:t>」を行うことが最良ですが、確認を行う者に十分な知識が求められること</w:t>
      </w:r>
      <w:r w:rsidR="0003180E">
        <w:rPr>
          <w:rFonts w:hint="eastAsia"/>
          <w:lang w:eastAsia="ja-JP"/>
        </w:rPr>
        <w:t>や</w:t>
      </w:r>
      <w:r>
        <w:rPr>
          <w:rFonts w:hint="eastAsia"/>
          <w:lang w:eastAsia="ja-JP"/>
        </w:rPr>
        <w:t>、時間</w:t>
      </w:r>
      <w:r w:rsidR="0003180E">
        <w:rPr>
          <w:rFonts w:hint="eastAsia"/>
          <w:lang w:eastAsia="ja-JP"/>
        </w:rPr>
        <w:t>と</w:t>
      </w:r>
      <w:r>
        <w:rPr>
          <w:rFonts w:hint="eastAsia"/>
          <w:lang w:eastAsia="ja-JP"/>
        </w:rPr>
        <w:t>費用</w:t>
      </w:r>
      <w:r w:rsidR="0003180E">
        <w:rPr>
          <w:rFonts w:hint="eastAsia"/>
          <w:lang w:eastAsia="ja-JP"/>
        </w:rPr>
        <w:t>等</w:t>
      </w:r>
      <w:r>
        <w:rPr>
          <w:rFonts w:hint="eastAsia"/>
          <w:lang w:eastAsia="ja-JP"/>
        </w:rPr>
        <w:t>との兼ね合いで、全てのページを確認することが難しい場合があります。</w:t>
      </w:r>
    </w:p>
    <w:p w:rsidR="009A051D" w:rsidRDefault="009A051D" w:rsidP="009A051D">
      <w:pPr>
        <w:rPr>
          <w:lang w:eastAsia="ja-JP"/>
        </w:rPr>
      </w:pPr>
      <w:r>
        <w:rPr>
          <w:rFonts w:hint="eastAsia"/>
          <w:lang w:eastAsia="ja-JP"/>
        </w:rPr>
        <w:t>このような場合は、以下の</w:t>
      </w:r>
      <w:r>
        <w:rPr>
          <w:rFonts w:hint="eastAsia"/>
          <w:lang w:eastAsia="ja-JP"/>
        </w:rPr>
        <w:t>a)</w:t>
      </w:r>
      <w:r>
        <w:rPr>
          <w:rFonts w:hint="eastAsia"/>
          <w:lang w:eastAsia="ja-JP"/>
        </w:rPr>
        <w:t>から</w:t>
      </w:r>
      <w:r>
        <w:rPr>
          <w:rFonts w:hint="eastAsia"/>
          <w:lang w:eastAsia="ja-JP"/>
        </w:rPr>
        <w:t>c)</w:t>
      </w:r>
      <w:r>
        <w:rPr>
          <w:rFonts w:hint="eastAsia"/>
          <w:lang w:eastAsia="ja-JP"/>
        </w:rPr>
        <w:t>に示す通り、対象ページの選定方法を工夫したり、チェックツールによる機械的な検証を組み合わせて実施することにより、できる限りホームページ等の全体を対象として確認する状態に近づけます。</w:t>
      </w:r>
      <w:r w:rsidRPr="009A051D">
        <w:rPr>
          <w:rFonts w:hint="eastAsia"/>
          <w:lang w:eastAsia="ja-JP"/>
        </w:rPr>
        <w:t>しかしいずれの場合においても、災害時の緊急情報を伝えるページや</w:t>
      </w:r>
      <w:r>
        <w:rPr>
          <w:rFonts w:hint="eastAsia"/>
          <w:lang w:eastAsia="ja-JP"/>
        </w:rPr>
        <w:t>高齢者・障害者</w:t>
      </w:r>
      <w:r w:rsidRPr="009A051D">
        <w:rPr>
          <w:rFonts w:hint="eastAsia"/>
          <w:lang w:eastAsia="ja-JP"/>
        </w:rPr>
        <w:t>の閲覧が多いページ等、</w:t>
      </w:r>
      <w:r>
        <w:rPr>
          <w:rFonts w:hint="eastAsia"/>
          <w:lang w:eastAsia="ja-JP"/>
        </w:rPr>
        <w:t>重要なページが確認対象から漏れないように注意します。</w:t>
      </w:r>
    </w:p>
    <w:p w:rsidR="0072122F" w:rsidRDefault="00501436">
      <w:pPr>
        <w:pStyle w:val="a1"/>
        <w:numPr>
          <w:ilvl w:val="0"/>
          <w:numId w:val="230"/>
        </w:numPr>
      </w:pPr>
      <w:r>
        <w:rPr>
          <w:rFonts w:hint="eastAsia"/>
        </w:rPr>
        <w:t>検証対象とするページを選定して「</w:t>
      </w:r>
      <w:r w:rsidR="00BE208E">
        <w:rPr>
          <w:rFonts w:hint="eastAsia"/>
        </w:rPr>
        <w:t>(1)</w:t>
      </w:r>
      <w:r w:rsidRPr="00501436">
        <w:rPr>
          <w:rFonts w:hint="eastAsia"/>
        </w:rPr>
        <w:t>人による詳細な確認</w:t>
      </w:r>
      <w:r>
        <w:rPr>
          <w:rFonts w:hint="eastAsia"/>
        </w:rPr>
        <w:t>」</w:t>
      </w:r>
      <w:r w:rsidR="005E7AA7">
        <w:rPr>
          <w:rFonts w:hint="eastAsia"/>
        </w:rPr>
        <w:t>や</w:t>
      </w:r>
      <w:r>
        <w:rPr>
          <w:rFonts w:hint="eastAsia"/>
        </w:rPr>
        <w:t>「</w:t>
      </w:r>
      <w:r w:rsidR="00BE208E">
        <w:rPr>
          <w:rFonts w:hint="eastAsia"/>
        </w:rPr>
        <w:t>(3)</w:t>
      </w:r>
      <w:r w:rsidRPr="00501436">
        <w:rPr>
          <w:rFonts w:hint="eastAsia"/>
        </w:rPr>
        <w:t>利用者の使用しているソフト等を用い確認</w:t>
      </w:r>
      <w:r>
        <w:rPr>
          <w:rFonts w:hint="eastAsia"/>
        </w:rPr>
        <w:t>」を実施</w:t>
      </w:r>
      <w:r w:rsidR="005E7AA7">
        <w:rPr>
          <w:rFonts w:hint="eastAsia"/>
        </w:rPr>
        <w:t>する際に、</w:t>
      </w:r>
      <w:r>
        <w:rPr>
          <w:rFonts w:hint="eastAsia"/>
        </w:rPr>
        <w:t>JIS X 8341-3:2016</w:t>
      </w:r>
      <w:r w:rsidR="00DC332A">
        <w:rPr>
          <w:rFonts w:hint="eastAsia"/>
        </w:rPr>
        <w:t>「</w:t>
      </w:r>
      <w:r>
        <w:rPr>
          <w:rFonts w:hint="eastAsia"/>
        </w:rPr>
        <w:t>附属書</w:t>
      </w:r>
      <w:r>
        <w:rPr>
          <w:rFonts w:hint="eastAsia"/>
        </w:rPr>
        <w:t>J</w:t>
      </w:r>
      <w:r w:rsidR="00E14307">
        <w:rPr>
          <w:rFonts w:hint="eastAsia"/>
        </w:rPr>
        <w:t>B</w:t>
      </w:r>
      <w:r w:rsidR="00E14307">
        <w:rPr>
          <w:rFonts w:hint="eastAsia"/>
        </w:rPr>
        <w:t>（参考）</w:t>
      </w:r>
      <w:r>
        <w:rPr>
          <w:rFonts w:hint="eastAsia"/>
        </w:rPr>
        <w:t>試験方法」に示された対象の選定方法のうち「</w:t>
      </w:r>
      <w:r w:rsidRPr="00501436">
        <w:rPr>
          <w:rFonts w:hint="eastAsia"/>
        </w:rPr>
        <w:t>ランダムに選択する場合</w:t>
      </w:r>
      <w:r>
        <w:rPr>
          <w:rFonts w:hint="eastAsia"/>
        </w:rPr>
        <w:t>」を採用</w:t>
      </w:r>
      <w:r w:rsidR="005E7AA7">
        <w:rPr>
          <w:rFonts w:hint="eastAsia"/>
        </w:rPr>
        <w:t>する。</w:t>
      </w:r>
    </w:p>
    <w:p w:rsidR="0072122F" w:rsidRDefault="00B537D6">
      <w:pPr>
        <w:pStyle w:val="a1"/>
      </w:pPr>
      <w:r>
        <w:rPr>
          <w:rFonts w:hint="eastAsia"/>
        </w:rPr>
        <w:t>上記「</w:t>
      </w:r>
      <w:r>
        <w:rPr>
          <w:rFonts w:hint="eastAsia"/>
        </w:rPr>
        <w:t>a)</w:t>
      </w:r>
      <w:r>
        <w:rPr>
          <w:rFonts w:hint="eastAsia"/>
        </w:rPr>
        <w:t>」により、</w:t>
      </w:r>
      <w:r w:rsidR="005E7AA7">
        <w:rPr>
          <w:rFonts w:hint="eastAsia"/>
        </w:rPr>
        <w:t>検証対象とするページを選定して「</w:t>
      </w:r>
      <w:r w:rsidR="00BE208E">
        <w:rPr>
          <w:rFonts w:hint="eastAsia"/>
        </w:rPr>
        <w:t>(1)</w:t>
      </w:r>
      <w:r w:rsidR="005E7AA7" w:rsidRPr="00501436">
        <w:rPr>
          <w:rFonts w:hint="eastAsia"/>
        </w:rPr>
        <w:t>人による詳細な確認</w:t>
      </w:r>
      <w:r w:rsidR="005E7AA7">
        <w:rPr>
          <w:rFonts w:hint="eastAsia"/>
        </w:rPr>
        <w:t>」や「</w:t>
      </w:r>
      <w:r w:rsidR="00BE208E">
        <w:rPr>
          <w:rFonts w:hint="eastAsia"/>
        </w:rPr>
        <w:t>(3)</w:t>
      </w:r>
      <w:r w:rsidR="005E7AA7" w:rsidRPr="00501436">
        <w:rPr>
          <w:rFonts w:hint="eastAsia"/>
        </w:rPr>
        <w:t>利用者の使用しているソフト等を用い確認</w:t>
      </w:r>
      <w:r w:rsidR="005E7AA7">
        <w:rPr>
          <w:rFonts w:hint="eastAsia"/>
        </w:rPr>
        <w:t>」を実施することに加えて、ホームページ等の全ページを対象に「</w:t>
      </w:r>
      <w:r w:rsidR="00BE208E">
        <w:rPr>
          <w:rFonts w:hint="eastAsia"/>
        </w:rPr>
        <w:t>(2)</w:t>
      </w:r>
      <w:r w:rsidR="005E7AA7" w:rsidRPr="005E7AA7">
        <w:rPr>
          <w:rFonts w:hint="eastAsia"/>
        </w:rPr>
        <w:t>チェックツールによる確認等</w:t>
      </w:r>
      <w:r w:rsidR="005E7AA7">
        <w:rPr>
          <w:rFonts w:hint="eastAsia"/>
        </w:rPr>
        <w:t>」を実施する。</w:t>
      </w:r>
    </w:p>
    <w:p w:rsidR="0072122F" w:rsidRDefault="005A4658">
      <w:pPr>
        <w:pStyle w:val="a1"/>
      </w:pPr>
      <w:r>
        <w:rPr>
          <w:rFonts w:hint="eastAsia"/>
        </w:rPr>
        <w:t>上記「</w:t>
      </w:r>
      <w:r>
        <w:rPr>
          <w:rFonts w:hint="eastAsia"/>
        </w:rPr>
        <w:t>a)</w:t>
      </w:r>
      <w:r>
        <w:rPr>
          <w:rFonts w:hint="eastAsia"/>
        </w:rPr>
        <w:t>」「</w:t>
      </w:r>
      <w:r>
        <w:rPr>
          <w:rFonts w:hint="eastAsia"/>
        </w:rPr>
        <w:t>b)</w:t>
      </w:r>
      <w:r>
        <w:rPr>
          <w:rFonts w:hint="eastAsia"/>
        </w:rPr>
        <w:t>」を実施する場合に、高齢者や障害者のアクセスが多いページや災害時の</w:t>
      </w:r>
      <w:r w:rsidR="00360B03">
        <w:rPr>
          <w:rFonts w:hint="eastAsia"/>
        </w:rPr>
        <w:t>緊急</w:t>
      </w:r>
      <w:r>
        <w:rPr>
          <w:rFonts w:hint="eastAsia"/>
        </w:rPr>
        <w:t>情報等の重要な情報を提供するページについては、「</w:t>
      </w:r>
      <w:r w:rsidR="00BE208E">
        <w:rPr>
          <w:rFonts w:hint="eastAsia"/>
        </w:rPr>
        <w:t>(1)</w:t>
      </w:r>
      <w:r w:rsidRPr="00501436">
        <w:rPr>
          <w:rFonts w:hint="eastAsia"/>
        </w:rPr>
        <w:t>人による詳細な確認</w:t>
      </w:r>
      <w:r>
        <w:rPr>
          <w:rFonts w:hint="eastAsia"/>
        </w:rPr>
        <w:t>」や「</w:t>
      </w:r>
      <w:r w:rsidR="00BE208E">
        <w:rPr>
          <w:rFonts w:hint="eastAsia"/>
        </w:rPr>
        <w:t>(3)</w:t>
      </w:r>
      <w:r w:rsidRPr="00501436">
        <w:rPr>
          <w:rFonts w:hint="eastAsia"/>
        </w:rPr>
        <w:t>利用者の使用しているソフト等を用い確認</w:t>
      </w:r>
      <w:r>
        <w:rPr>
          <w:rFonts w:hint="eastAsia"/>
        </w:rPr>
        <w:t>」を行う。</w:t>
      </w:r>
    </w:p>
    <w:p w:rsidR="00E24C09" w:rsidRDefault="00157380">
      <w:pPr>
        <w:pStyle w:val="aff7"/>
      </w:pPr>
      <w:r>
        <w:rPr>
          <w:rFonts w:hint="eastAsia"/>
        </w:rPr>
        <w:t>【参照】</w:t>
      </w:r>
    </w:p>
    <w:p w:rsidR="0072122F" w:rsidRDefault="00157380">
      <w:pPr>
        <w:pStyle w:val="aff7"/>
        <w:numPr>
          <w:ilvl w:val="0"/>
          <w:numId w:val="235"/>
        </w:numPr>
      </w:pPr>
      <w:r>
        <w:rPr>
          <w:rFonts w:hint="eastAsia"/>
        </w:rPr>
        <w:t>JIS X 8341-3:</w:t>
      </w:r>
      <w:r w:rsidR="00F80DCE">
        <w:rPr>
          <w:rFonts w:hint="eastAsia"/>
        </w:rPr>
        <w:t>2016</w:t>
      </w:r>
      <w:r w:rsidR="00DC332A">
        <w:rPr>
          <w:rFonts w:hint="eastAsia"/>
        </w:rPr>
        <w:t>「</w:t>
      </w:r>
      <w:r>
        <w:rPr>
          <w:rFonts w:hint="eastAsia"/>
        </w:rPr>
        <w:t>附属書</w:t>
      </w:r>
      <w:r>
        <w:rPr>
          <w:rFonts w:hint="eastAsia"/>
        </w:rPr>
        <w:t>JA</w:t>
      </w:r>
      <w:r w:rsidR="00A30CDF">
        <w:rPr>
          <w:rFonts w:hint="eastAsia"/>
        </w:rPr>
        <w:t>（参考）</w:t>
      </w:r>
      <w:r w:rsidRPr="007B3281">
        <w:rPr>
          <w:rFonts w:hint="eastAsia"/>
        </w:rPr>
        <w:t>ウェブアクセシビリティの確保・維持・向上のプロセスに関する推奨事項</w:t>
      </w:r>
      <w:r>
        <w:rPr>
          <w:rFonts w:hint="eastAsia"/>
        </w:rPr>
        <w:t>」</w:t>
      </w:r>
    </w:p>
    <w:p w:rsidR="0072122F" w:rsidRDefault="000D5BE0">
      <w:pPr>
        <w:pStyle w:val="aff7"/>
        <w:numPr>
          <w:ilvl w:val="0"/>
          <w:numId w:val="235"/>
        </w:numPr>
      </w:pPr>
      <w:r>
        <w:rPr>
          <w:rFonts w:hint="eastAsia"/>
        </w:rPr>
        <w:t>JIS X 8341-3:2016</w:t>
      </w:r>
      <w:r w:rsidR="00DC332A">
        <w:rPr>
          <w:rFonts w:hint="eastAsia"/>
        </w:rPr>
        <w:t>「</w:t>
      </w:r>
      <w:r>
        <w:rPr>
          <w:rFonts w:hint="eastAsia"/>
        </w:rPr>
        <w:t>附属書</w:t>
      </w:r>
      <w:r>
        <w:rPr>
          <w:rFonts w:hint="eastAsia"/>
        </w:rPr>
        <w:t>JB</w:t>
      </w:r>
      <w:r w:rsidR="00A30CDF">
        <w:rPr>
          <w:rFonts w:hint="eastAsia"/>
        </w:rPr>
        <w:t>（参考）</w:t>
      </w:r>
      <w:r>
        <w:rPr>
          <w:rFonts w:hint="eastAsia"/>
        </w:rPr>
        <w:t>試験方法」</w:t>
      </w:r>
    </w:p>
    <w:p w:rsidR="0072122F" w:rsidRDefault="0072122F"/>
    <w:p w:rsidR="004277EE" w:rsidRDefault="00157380" w:rsidP="004277EE">
      <w:pPr>
        <w:pStyle w:val="4"/>
        <w:numPr>
          <w:ilvl w:val="0"/>
          <w:numId w:val="310"/>
        </w:numPr>
      </w:pPr>
      <w:r w:rsidRPr="004E528F">
        <w:rPr>
          <w:rFonts w:hint="eastAsia"/>
        </w:rPr>
        <w:lastRenderedPageBreak/>
        <w:t>人による</w:t>
      </w:r>
      <w:r>
        <w:rPr>
          <w:rFonts w:hint="eastAsia"/>
        </w:rPr>
        <w:t>詳細な確認</w:t>
      </w:r>
    </w:p>
    <w:p w:rsidR="000D5BE0" w:rsidRDefault="000D5BE0" w:rsidP="00157380">
      <w:pPr>
        <w:rPr>
          <w:lang w:eastAsia="ja-JP"/>
        </w:rPr>
      </w:pPr>
      <w:r>
        <w:rPr>
          <w:rFonts w:hint="eastAsia"/>
          <w:lang w:eastAsia="ja-JP"/>
        </w:rPr>
        <w:t>チェックツールを活用するとともに、人による目視の確認や判断を含めた</w:t>
      </w:r>
      <w:r w:rsidR="00157380">
        <w:rPr>
          <w:rFonts w:hint="eastAsia"/>
          <w:lang w:eastAsia="ja-JP"/>
        </w:rPr>
        <w:t>詳細な確認を行います。</w:t>
      </w:r>
      <w:r>
        <w:rPr>
          <w:rFonts w:hint="eastAsia"/>
          <w:lang w:eastAsia="ja-JP"/>
        </w:rPr>
        <w:t>JIS X 8341-3:2016</w:t>
      </w:r>
      <w:r>
        <w:rPr>
          <w:rFonts w:hint="eastAsia"/>
          <w:lang w:eastAsia="ja-JP"/>
        </w:rPr>
        <w:t>の達成基準を満たすかどうかを精緻に確認する方法として有効です。</w:t>
      </w:r>
    </w:p>
    <w:p w:rsidR="00157380" w:rsidRDefault="00157380" w:rsidP="00157380">
      <w:pPr>
        <w:rPr>
          <w:lang w:eastAsia="ja-JP"/>
        </w:rPr>
      </w:pPr>
      <w:r>
        <w:rPr>
          <w:rFonts w:hint="eastAsia"/>
          <w:lang w:eastAsia="ja-JP"/>
        </w:rPr>
        <w:t>JIS X 8341-3:</w:t>
      </w:r>
      <w:r w:rsidR="00F80DCE">
        <w:rPr>
          <w:rFonts w:hint="eastAsia"/>
          <w:lang w:eastAsia="ja-JP"/>
        </w:rPr>
        <w:t>2016</w:t>
      </w:r>
      <w:r w:rsidR="00DC332A">
        <w:rPr>
          <w:rFonts w:hint="eastAsia"/>
          <w:lang w:eastAsia="ja-JP"/>
        </w:rPr>
        <w:t>「</w:t>
      </w:r>
      <w:r>
        <w:rPr>
          <w:rFonts w:hint="eastAsia"/>
          <w:lang w:eastAsia="ja-JP"/>
        </w:rPr>
        <w:t>附属書</w:t>
      </w:r>
      <w:r>
        <w:rPr>
          <w:rFonts w:hint="eastAsia"/>
          <w:lang w:eastAsia="ja-JP"/>
        </w:rPr>
        <w:t>JB</w:t>
      </w:r>
      <w:r w:rsidR="00A30CDF">
        <w:rPr>
          <w:rFonts w:hint="eastAsia"/>
          <w:lang w:eastAsia="ja-JP"/>
        </w:rPr>
        <w:t>（参考）</w:t>
      </w:r>
      <w:r>
        <w:rPr>
          <w:rFonts w:hint="eastAsia"/>
          <w:lang w:eastAsia="ja-JP"/>
        </w:rPr>
        <w:t>試験</w:t>
      </w:r>
      <w:r w:rsidR="00EE3BD4">
        <w:rPr>
          <w:rFonts w:hint="eastAsia"/>
          <w:lang w:eastAsia="ja-JP"/>
        </w:rPr>
        <w:t>方法</w:t>
      </w:r>
      <w:r>
        <w:rPr>
          <w:rFonts w:hint="eastAsia"/>
          <w:lang w:eastAsia="ja-JP"/>
        </w:rPr>
        <w:t>」に</w:t>
      </w:r>
      <w:r w:rsidR="00EE3BD4">
        <w:rPr>
          <w:rFonts w:hint="eastAsia"/>
          <w:lang w:eastAsia="ja-JP"/>
        </w:rPr>
        <w:t>基づき</w:t>
      </w:r>
      <w:r>
        <w:rPr>
          <w:rFonts w:hint="eastAsia"/>
          <w:lang w:eastAsia="ja-JP"/>
        </w:rPr>
        <w:t>示された内容を実施</w:t>
      </w:r>
      <w:r w:rsidR="000D5BE0">
        <w:rPr>
          <w:rFonts w:hint="eastAsia"/>
          <w:lang w:eastAsia="ja-JP"/>
        </w:rPr>
        <w:t>します</w:t>
      </w:r>
      <w:r>
        <w:rPr>
          <w:lang w:eastAsia="ja-JP"/>
        </w:rPr>
        <w:t>。</w:t>
      </w:r>
    </w:p>
    <w:p w:rsidR="00E24C09" w:rsidRDefault="00157380">
      <w:pPr>
        <w:pStyle w:val="aff7"/>
      </w:pPr>
      <w:r>
        <w:rPr>
          <w:rFonts w:hint="eastAsia"/>
        </w:rPr>
        <w:t>【参照】</w:t>
      </w:r>
    </w:p>
    <w:p w:rsidR="0072122F" w:rsidRDefault="00157380">
      <w:pPr>
        <w:pStyle w:val="aff7"/>
        <w:numPr>
          <w:ilvl w:val="0"/>
          <w:numId w:val="237"/>
        </w:numPr>
      </w:pPr>
      <w:r>
        <w:rPr>
          <w:rFonts w:hint="eastAsia"/>
        </w:rPr>
        <w:t>JIS X 8341-3:</w:t>
      </w:r>
      <w:r w:rsidR="00F80DCE">
        <w:rPr>
          <w:rFonts w:hint="eastAsia"/>
        </w:rPr>
        <w:t>2016</w:t>
      </w:r>
      <w:r w:rsidR="00DC332A">
        <w:rPr>
          <w:rFonts w:hint="eastAsia"/>
        </w:rPr>
        <w:t>「</w:t>
      </w:r>
      <w:r>
        <w:rPr>
          <w:rFonts w:hint="eastAsia"/>
        </w:rPr>
        <w:t>附属書</w:t>
      </w:r>
      <w:r>
        <w:rPr>
          <w:rFonts w:hint="eastAsia"/>
        </w:rPr>
        <w:t>JB</w:t>
      </w:r>
      <w:r w:rsidR="00A30CDF">
        <w:rPr>
          <w:rFonts w:hint="eastAsia"/>
        </w:rPr>
        <w:t>（参考）</w:t>
      </w:r>
      <w:r>
        <w:rPr>
          <w:rFonts w:hint="eastAsia"/>
        </w:rPr>
        <w:t>試験</w:t>
      </w:r>
      <w:r w:rsidR="00EE3BD4">
        <w:rPr>
          <w:rFonts w:hint="eastAsia"/>
        </w:rPr>
        <w:t>方法</w:t>
      </w:r>
      <w:r>
        <w:rPr>
          <w:rFonts w:hint="eastAsia"/>
        </w:rPr>
        <w:t>」</w:t>
      </w:r>
    </w:p>
    <w:p w:rsidR="0072122F" w:rsidRDefault="0072122F"/>
    <w:p w:rsidR="00896709" w:rsidRDefault="00157380">
      <w:pPr>
        <w:pStyle w:val="4"/>
      </w:pPr>
      <w:r>
        <w:rPr>
          <w:rFonts w:hint="eastAsia"/>
        </w:rPr>
        <w:t>チェックツールによる確認</w:t>
      </w:r>
      <w:r w:rsidR="008E657F">
        <w:rPr>
          <w:rFonts w:hint="eastAsia"/>
        </w:rPr>
        <w:t>等</w:t>
      </w:r>
    </w:p>
    <w:p w:rsidR="003303F0" w:rsidRDefault="003303F0" w:rsidP="003303F0">
      <w:pPr>
        <w:rPr>
          <w:lang w:eastAsia="ja-JP"/>
        </w:rPr>
      </w:pPr>
      <w:r>
        <w:rPr>
          <w:rFonts w:hint="eastAsia"/>
          <w:lang w:eastAsia="ja-JP"/>
        </w:rPr>
        <w:t>チェックツールによる機械的な確認を行います。</w:t>
      </w:r>
      <w:r w:rsidRPr="004E528F">
        <w:rPr>
          <w:rFonts w:hint="eastAsia"/>
          <w:lang w:eastAsia="ja-JP"/>
        </w:rPr>
        <w:t>多くの</w:t>
      </w:r>
      <w:r>
        <w:rPr>
          <w:rFonts w:hint="eastAsia"/>
          <w:lang w:eastAsia="ja-JP"/>
        </w:rPr>
        <w:t>ページ</w:t>
      </w:r>
      <w:r w:rsidRPr="004E528F">
        <w:rPr>
          <w:rFonts w:hint="eastAsia"/>
          <w:lang w:eastAsia="ja-JP"/>
        </w:rPr>
        <w:t>を対象に</w:t>
      </w:r>
      <w:r>
        <w:rPr>
          <w:rFonts w:hint="eastAsia"/>
          <w:lang w:eastAsia="ja-JP"/>
        </w:rPr>
        <w:t>問題のあるページ、箇所等を把握したり、分析したりする</w:t>
      </w:r>
      <w:r w:rsidR="000D5BE0">
        <w:rPr>
          <w:rFonts w:hint="eastAsia"/>
          <w:lang w:eastAsia="ja-JP"/>
        </w:rPr>
        <w:t>方法として</w:t>
      </w:r>
      <w:r w:rsidRPr="004E528F">
        <w:rPr>
          <w:rFonts w:hint="eastAsia"/>
          <w:lang w:eastAsia="ja-JP"/>
        </w:rPr>
        <w:t>有効で</w:t>
      </w:r>
      <w:r>
        <w:rPr>
          <w:rFonts w:hint="eastAsia"/>
          <w:lang w:eastAsia="ja-JP"/>
        </w:rPr>
        <w:t>す</w:t>
      </w:r>
      <w:r w:rsidRPr="004E528F">
        <w:rPr>
          <w:rFonts w:hint="eastAsia"/>
          <w:lang w:eastAsia="ja-JP"/>
        </w:rPr>
        <w:t>。</w:t>
      </w:r>
    </w:p>
    <w:p w:rsidR="003303F0" w:rsidRDefault="003303F0" w:rsidP="003303F0">
      <w:pPr>
        <w:rPr>
          <w:lang w:eastAsia="ja-JP"/>
        </w:rPr>
      </w:pPr>
      <w:r>
        <w:rPr>
          <w:rFonts w:hint="eastAsia"/>
          <w:lang w:eastAsia="ja-JP"/>
        </w:rPr>
        <w:t>なお、ウェブアクセシビリティの問題の有無と問題の内容について、チェックツールにより機械的に確認できることには限りがあります。チェックツールを活用する際は、その利点を活かしてできるだけ多くのページを対象に問題の確認を行うとともに、チェックツールの結果だけに頼ることなく、人による詳細な確認を併せて実施することを検討してください。特に、利用者</w:t>
      </w:r>
      <w:r w:rsidRPr="003303F0">
        <w:rPr>
          <w:rFonts w:hint="eastAsia"/>
          <w:lang w:eastAsia="ja-JP"/>
        </w:rPr>
        <w:t>にとって</w:t>
      </w:r>
      <w:r>
        <w:rPr>
          <w:rFonts w:hint="eastAsia"/>
          <w:lang w:eastAsia="ja-JP"/>
        </w:rPr>
        <w:t>重要</w:t>
      </w:r>
      <w:r w:rsidRPr="003303F0">
        <w:rPr>
          <w:rFonts w:hint="eastAsia"/>
          <w:lang w:eastAsia="ja-JP"/>
        </w:rPr>
        <w:t>な情報を掲載するページについては、</w:t>
      </w:r>
      <w:r>
        <w:rPr>
          <w:rFonts w:hint="eastAsia"/>
          <w:lang w:eastAsia="ja-JP"/>
        </w:rPr>
        <w:t>「</w:t>
      </w:r>
      <w:r w:rsidRPr="003303F0">
        <w:rPr>
          <w:rFonts w:hint="eastAsia"/>
          <w:lang w:eastAsia="ja-JP"/>
        </w:rPr>
        <w:t>(1)</w:t>
      </w:r>
      <w:r w:rsidRPr="003303F0">
        <w:rPr>
          <w:rFonts w:hint="eastAsia"/>
          <w:lang w:eastAsia="ja-JP"/>
        </w:rPr>
        <w:t>人による詳細な確認</w:t>
      </w:r>
      <w:r>
        <w:rPr>
          <w:rFonts w:hint="eastAsia"/>
          <w:lang w:eastAsia="ja-JP"/>
        </w:rPr>
        <w:t>」</w:t>
      </w:r>
      <w:r w:rsidRPr="003303F0">
        <w:rPr>
          <w:rFonts w:hint="eastAsia"/>
          <w:lang w:eastAsia="ja-JP"/>
        </w:rPr>
        <w:t>を実施し、</w:t>
      </w:r>
      <w:r>
        <w:rPr>
          <w:rFonts w:hint="eastAsia"/>
          <w:lang w:eastAsia="ja-JP"/>
        </w:rPr>
        <w:t>JIS X 8341-3:</w:t>
      </w:r>
      <w:r w:rsidR="00F80DCE">
        <w:rPr>
          <w:rFonts w:hint="eastAsia"/>
          <w:lang w:eastAsia="ja-JP"/>
        </w:rPr>
        <w:t>2016</w:t>
      </w:r>
      <w:r>
        <w:rPr>
          <w:rFonts w:hint="eastAsia"/>
          <w:lang w:eastAsia="ja-JP"/>
        </w:rPr>
        <w:t>の</w:t>
      </w:r>
      <w:r w:rsidRPr="003303F0">
        <w:rPr>
          <w:rFonts w:hint="eastAsia"/>
          <w:lang w:eastAsia="ja-JP"/>
        </w:rPr>
        <w:t>達成基準を満たしているかを把握するとともに、そこで提供されている情報が正しく理解できるか、</w:t>
      </w:r>
      <w:r w:rsidR="009A051D">
        <w:rPr>
          <w:rFonts w:hint="eastAsia"/>
          <w:lang w:eastAsia="ja-JP"/>
        </w:rPr>
        <w:t>健常者</w:t>
      </w:r>
      <w:r w:rsidRPr="003303F0">
        <w:rPr>
          <w:rFonts w:hint="eastAsia"/>
          <w:lang w:eastAsia="ja-JP"/>
        </w:rPr>
        <w:t>と同等の情報を得ることが可能なのかを確認する必要があります。</w:t>
      </w:r>
    </w:p>
    <w:p w:rsidR="00D64A92" w:rsidRDefault="00D64A92" w:rsidP="00157380">
      <w:pPr>
        <w:rPr>
          <w:lang w:eastAsia="ja-JP"/>
        </w:rPr>
      </w:pPr>
      <w:r>
        <w:rPr>
          <w:rFonts w:hint="eastAsia"/>
          <w:lang w:eastAsia="ja-JP"/>
        </w:rPr>
        <w:t>【例】</w:t>
      </w:r>
    </w:p>
    <w:p w:rsidR="004E7485" w:rsidRDefault="007D2E36">
      <w:pPr>
        <w:pStyle w:val="a"/>
      </w:pPr>
      <w:r>
        <w:rPr>
          <w:rFonts w:hint="eastAsia"/>
        </w:rPr>
        <w:t>チェックツールは画像の代替テキストの有無を認識できるが、そ</w:t>
      </w:r>
      <w:r w:rsidR="00C51620">
        <w:rPr>
          <w:rFonts w:hint="eastAsia"/>
        </w:rPr>
        <w:t>の代替テキストの内容が画像が示している情報を適切に説明した内容になっているか</w:t>
      </w:r>
      <w:r>
        <w:rPr>
          <w:rFonts w:hint="eastAsia"/>
        </w:rPr>
        <w:t>否かを判定することはできないため、目視での確認が必要</w:t>
      </w:r>
      <w:r w:rsidR="00C51620">
        <w:rPr>
          <w:rFonts w:hint="eastAsia"/>
        </w:rPr>
        <w:t>。</w:t>
      </w:r>
    </w:p>
    <w:p w:rsidR="00E24C09" w:rsidRDefault="00157380">
      <w:pPr>
        <w:pStyle w:val="aff7"/>
      </w:pPr>
      <w:r>
        <w:t>【</w:t>
      </w:r>
      <w:r w:rsidR="00CF7F4A">
        <w:t>参照</w:t>
      </w:r>
      <w:r>
        <w:t>】</w:t>
      </w:r>
    </w:p>
    <w:p w:rsidR="0072122F" w:rsidRDefault="00B63E97">
      <w:pPr>
        <w:pStyle w:val="aff7"/>
        <w:numPr>
          <w:ilvl w:val="0"/>
          <w:numId w:val="69"/>
        </w:numPr>
      </w:pPr>
      <w:r>
        <w:rPr>
          <w:rFonts w:hint="eastAsia"/>
        </w:rPr>
        <w:t>9.2.</w:t>
      </w:r>
      <w:r w:rsidRPr="00B63E97">
        <w:rPr>
          <w:rFonts w:hint="eastAsia"/>
        </w:rPr>
        <w:t>みんなのアクセシビリティ評価ツール「</w:t>
      </w:r>
      <w:r w:rsidRPr="00B63E97">
        <w:rPr>
          <w:rFonts w:hint="eastAsia"/>
        </w:rPr>
        <w:t>miChecker</w:t>
      </w:r>
      <w:r w:rsidRPr="00B63E97">
        <w:rPr>
          <w:rFonts w:hint="eastAsia"/>
        </w:rPr>
        <w:t>（エムアイチェッカー）」</w:t>
      </w:r>
      <w:r w:rsidR="00CE2276">
        <w:rPr>
          <w:rFonts w:hint="eastAsia"/>
        </w:rPr>
        <w:t>（</w:t>
      </w:r>
      <w:r w:rsidR="00170229">
        <w:rPr>
          <w:rFonts w:hint="eastAsia"/>
        </w:rPr>
        <w:t>P.</w:t>
      </w:r>
      <w:r w:rsidR="005A34C2">
        <w:rPr>
          <w:rFonts w:hint="eastAsia"/>
        </w:rPr>
        <w:t>138</w:t>
      </w:r>
      <w:r w:rsidR="00CE2276">
        <w:rPr>
          <w:rFonts w:hint="eastAsia"/>
        </w:rPr>
        <w:t>）</w:t>
      </w:r>
      <w:r>
        <w:br/>
      </w:r>
      <w:r w:rsidR="00CE2276">
        <w:rPr>
          <w:rFonts w:hint="eastAsia"/>
        </w:rPr>
        <w:t>→総務省が開発し提供しているウェブアクセシビリティのチェックツール</w:t>
      </w:r>
    </w:p>
    <w:p w:rsidR="0072122F" w:rsidRDefault="0072122F">
      <w:pPr>
        <w:rPr>
          <w:lang w:eastAsia="ja-JP"/>
        </w:rPr>
      </w:pPr>
    </w:p>
    <w:p w:rsidR="00896709" w:rsidRDefault="000E6BC0">
      <w:pPr>
        <w:pStyle w:val="4"/>
      </w:pPr>
      <w:r>
        <w:rPr>
          <w:rFonts w:hint="eastAsia"/>
        </w:rPr>
        <w:lastRenderedPageBreak/>
        <w:t>利用者の使用しているソフト等を用い確認</w:t>
      </w:r>
    </w:p>
    <w:p w:rsidR="009D45F9" w:rsidRDefault="009D45F9" w:rsidP="009D45F9">
      <w:pPr>
        <w:rPr>
          <w:lang w:eastAsia="ja-JP"/>
        </w:rPr>
      </w:pPr>
      <w:r>
        <w:rPr>
          <w:rFonts w:hint="eastAsia"/>
          <w:lang w:eastAsia="ja-JP"/>
        </w:rPr>
        <w:t>高齢者や障害者が実際にホームページ等を閲覧するときに使用するソフト等を職員自らが活用し確認します</w:t>
      </w:r>
      <w:r w:rsidRPr="004E528F">
        <w:rPr>
          <w:rFonts w:hint="eastAsia"/>
          <w:lang w:eastAsia="ja-JP"/>
        </w:rPr>
        <w:t>。</w:t>
      </w:r>
      <w:r>
        <w:rPr>
          <w:rFonts w:hint="eastAsia"/>
          <w:lang w:eastAsia="ja-JP"/>
        </w:rPr>
        <w:t>例えば、音声</w:t>
      </w:r>
      <w:r w:rsidR="00C80E1E">
        <w:rPr>
          <w:rFonts w:hint="eastAsia"/>
          <w:lang w:eastAsia="ja-JP"/>
        </w:rPr>
        <w:t>読み上げ</w:t>
      </w:r>
      <w:r>
        <w:rPr>
          <w:rFonts w:hint="eastAsia"/>
          <w:lang w:eastAsia="ja-JP"/>
        </w:rPr>
        <w:t>ソフトを活用してホームページ等を読むことによって、情報が正しく伝わるか等の問題の有無を確認することができます。</w:t>
      </w:r>
    </w:p>
    <w:p w:rsidR="000E6BC0" w:rsidRDefault="000E6BC0" w:rsidP="000E6BC0">
      <w:pPr>
        <w:pStyle w:val="aff7"/>
      </w:pPr>
      <w:r>
        <w:t>【参照】</w:t>
      </w:r>
    </w:p>
    <w:p w:rsidR="000E6BC0" w:rsidRDefault="000E6BC0" w:rsidP="000E6BC0">
      <w:pPr>
        <w:pStyle w:val="aff7"/>
        <w:numPr>
          <w:ilvl w:val="0"/>
          <w:numId w:val="69"/>
        </w:numPr>
      </w:pPr>
      <w:r w:rsidRPr="000E6BC0">
        <w:rPr>
          <w:rFonts w:hint="eastAsia"/>
        </w:rPr>
        <w:t>9.3.</w:t>
      </w:r>
      <w:r w:rsidRPr="000E6BC0">
        <w:rPr>
          <w:rFonts w:hint="eastAsia"/>
        </w:rPr>
        <w:t>ウェブアクセシビリティの理解を深めるための方法の紹介</w:t>
      </w:r>
      <w:r>
        <w:rPr>
          <w:rFonts w:hint="eastAsia"/>
        </w:rPr>
        <w:t>（</w:t>
      </w:r>
      <w:r w:rsidR="00832F1A">
        <w:rPr>
          <w:rFonts w:hint="eastAsia"/>
        </w:rPr>
        <w:t>P.</w:t>
      </w:r>
      <w:r w:rsidR="005A34C2">
        <w:rPr>
          <w:rFonts w:hint="eastAsia"/>
        </w:rPr>
        <w:t>140</w:t>
      </w:r>
      <w:r>
        <w:rPr>
          <w:rFonts w:hint="eastAsia"/>
        </w:rPr>
        <w:t>）</w:t>
      </w:r>
    </w:p>
    <w:p w:rsidR="0005124E" w:rsidRDefault="0005124E" w:rsidP="0005124E">
      <w:pPr>
        <w:rPr>
          <w:lang w:eastAsia="ja-JP"/>
        </w:rPr>
      </w:pPr>
    </w:p>
    <w:p w:rsidR="0005124E" w:rsidRPr="0005124E" w:rsidRDefault="0005124E" w:rsidP="0005124E">
      <w:pPr>
        <w:pStyle w:val="aff5"/>
      </w:pPr>
      <w:r>
        <w:rPr>
          <w:rFonts w:hint="eastAsia"/>
        </w:rPr>
        <w:t>ポ</w:t>
      </w:r>
      <w:r w:rsidRPr="0005124E">
        <w:rPr>
          <w:rFonts w:hint="eastAsia"/>
        </w:rPr>
        <w:t>イント！</w:t>
      </w:r>
    </w:p>
    <w:p w:rsidR="0005124E" w:rsidRPr="0005124E" w:rsidRDefault="0005124E" w:rsidP="0005124E">
      <w:pPr>
        <w:pStyle w:val="aff5"/>
      </w:pPr>
      <w:r w:rsidRPr="0005124E">
        <w:rPr>
          <w:rFonts w:hint="eastAsia"/>
        </w:rPr>
        <w:t>専門性、客観性の観点から、ウェブアクセシビリティの検証の実施について、JIS</w:t>
      </w:r>
      <w:r w:rsidR="00847E3D">
        <w:rPr>
          <w:rFonts w:hint="eastAsia"/>
        </w:rPr>
        <w:t xml:space="preserve"> </w:t>
      </w:r>
      <w:r w:rsidRPr="0005124E">
        <w:rPr>
          <w:rFonts w:hint="eastAsia"/>
        </w:rPr>
        <w:t>X 8341-3:</w:t>
      </w:r>
      <w:r w:rsidR="00F80DCE">
        <w:rPr>
          <w:rFonts w:hint="eastAsia"/>
        </w:rPr>
        <w:t>2016</w:t>
      </w:r>
      <w:r w:rsidRPr="0005124E">
        <w:rPr>
          <w:rFonts w:hint="eastAsia"/>
        </w:rPr>
        <w:t>について十分な知識を有する第三者に依頼することが有効です。</w:t>
      </w:r>
    </w:p>
    <w:p w:rsidR="004E7485" w:rsidRDefault="004E7485">
      <w:pPr>
        <w:rPr>
          <w:lang w:eastAsia="ja-JP"/>
        </w:rPr>
      </w:pPr>
    </w:p>
    <w:p w:rsidR="003D6546" w:rsidRDefault="003D6546" w:rsidP="003D6546">
      <w:pPr>
        <w:pStyle w:val="aff5"/>
      </w:pPr>
      <w:r>
        <w:rPr>
          <w:rFonts w:hint="eastAsia"/>
        </w:rPr>
        <w:t>ポイント！</w:t>
      </w:r>
    </w:p>
    <w:p w:rsidR="003D6546" w:rsidRDefault="003D6546" w:rsidP="003D6546">
      <w:pPr>
        <w:pStyle w:val="aff5"/>
      </w:pPr>
      <w:r>
        <w:rPr>
          <w:rFonts w:hint="eastAsia"/>
        </w:rPr>
        <w:t>原課の職員に改善対応を分担する場合は、改善を行う内容、対応すべきページ、発生箇所等についてリスト化する等明確にし、具体的な作業として依頼することが有効です。問題の内容や箇所をできるだけ具体的に特定するように検証を実施することにより、改善の取組の実効性が高まります。</w:t>
      </w:r>
    </w:p>
    <w:p w:rsidR="003D6546" w:rsidRDefault="003D6546" w:rsidP="003D6546">
      <w:pPr>
        <w:pStyle w:val="aff5"/>
      </w:pPr>
      <w:r>
        <w:rPr>
          <w:rFonts w:hint="eastAsia"/>
        </w:rPr>
        <w:t>【例】</w:t>
      </w:r>
    </w:p>
    <w:p w:rsidR="003D6546" w:rsidRDefault="003D6546" w:rsidP="003D6546">
      <w:pPr>
        <w:pStyle w:val="aff5"/>
      </w:pPr>
      <w:r>
        <w:rPr>
          <w:rFonts w:hint="eastAsia"/>
        </w:rPr>
        <w:t>多岐にわたる問題点の中から、改善対応を行うテーマを絞り込む</w:t>
      </w:r>
      <w:r>
        <w:rPr>
          <w:rFonts w:hint="eastAsia"/>
        </w:rPr>
        <w:br/>
        <w:t>チェックツール等を用いて、発生箇所等を特定できる問題点から</w:t>
      </w:r>
      <w:r w:rsidR="00884004">
        <w:rPr>
          <w:rFonts w:hint="eastAsia"/>
        </w:rPr>
        <w:t>取り組む</w:t>
      </w:r>
    </w:p>
    <w:p w:rsidR="00256B5E" w:rsidRDefault="00EB7AFC" w:rsidP="00256B5E">
      <w:pPr>
        <w:spacing w:after="0" w:line="240" w:lineRule="auto"/>
        <w:rPr>
          <w:lang w:eastAsia="ja-JP"/>
        </w:rPr>
      </w:pPr>
      <w:r>
        <w:rPr>
          <w:lang w:eastAsia="ja-JP"/>
        </w:rPr>
        <w:br w:type="page"/>
      </w:r>
    </w:p>
    <w:p w:rsidR="0072122F" w:rsidRDefault="005958D9">
      <w:pPr>
        <w:pBdr>
          <w:top w:val="single" w:sz="4" w:space="1" w:color="auto"/>
          <w:left w:val="single" w:sz="4" w:space="1" w:color="auto"/>
          <w:bottom w:val="single" w:sz="4" w:space="1" w:color="auto"/>
          <w:right w:val="single" w:sz="4" w:space="1" w:color="auto"/>
        </w:pBdr>
        <w:spacing w:after="120"/>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72122F" w:rsidRDefault="005958D9">
      <w:pPr>
        <w:pBdr>
          <w:top w:val="single" w:sz="4" w:space="1" w:color="auto"/>
          <w:left w:val="single" w:sz="4" w:space="1" w:color="auto"/>
          <w:bottom w:val="single" w:sz="4" w:space="1" w:color="auto"/>
          <w:right w:val="single" w:sz="4" w:space="1" w:color="auto"/>
        </w:pBdr>
        <w:spacing w:after="120"/>
        <w:jc w:val="center"/>
        <w:rPr>
          <w:rFonts w:ascii="メイリオ" w:eastAsia="メイリオ" w:hAnsi="メイリオ" w:cs="メイリオ"/>
          <w:b/>
          <w:lang w:eastAsia="ja-JP"/>
        </w:rPr>
      </w:pPr>
      <w:r w:rsidRPr="005958D9">
        <w:rPr>
          <w:rFonts w:ascii="メイリオ" w:eastAsia="メイリオ" w:hAnsi="メイリオ" w:cs="メイリオ" w:hint="eastAsia"/>
          <w:b/>
          <w:lang w:eastAsia="ja-JP"/>
        </w:rPr>
        <w:t>過去5年にわたり、試験とホームページ全体の機械的な検証に基づく改善を実施</w:t>
      </w:r>
    </w:p>
    <w:p w:rsidR="005958D9" w:rsidRDefault="000B450A" w:rsidP="005958D9">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679744" behindDoc="0" locked="0" layoutInCell="1" allowOverlap="1">
            <wp:simplePos x="0" y="0"/>
            <wp:positionH relativeFrom="margin">
              <wp:posOffset>2956560</wp:posOffset>
            </wp:positionH>
            <wp:positionV relativeFrom="margin">
              <wp:posOffset>955040</wp:posOffset>
            </wp:positionV>
            <wp:extent cx="2323465" cy="2183130"/>
            <wp:effectExtent l="19050" t="0" r="635" b="0"/>
            <wp:wrapNone/>
            <wp:docPr id="85" name="図 1" descr="\\A-brain01\prj1511$\モデル改正\素材\群馬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in01\prj1511$\モデル改正\素材\群馬県.png"/>
                    <pic:cNvPicPr>
                      <a:picLocks noChangeAspect="1" noChangeArrowheads="1"/>
                    </pic:cNvPicPr>
                  </pic:nvPicPr>
                  <pic:blipFill>
                    <a:blip r:embed="rId34" cstate="print"/>
                    <a:srcRect b="42634"/>
                    <a:stretch>
                      <a:fillRect/>
                    </a:stretch>
                  </pic:blipFill>
                  <pic:spPr bwMode="auto">
                    <a:xfrm>
                      <a:off x="0" y="0"/>
                      <a:ext cx="2323465" cy="2183130"/>
                    </a:xfrm>
                    <a:prstGeom prst="rect">
                      <a:avLst/>
                    </a:prstGeom>
                    <a:noFill/>
                    <a:ln w="9525">
                      <a:noFill/>
                      <a:miter lim="800000"/>
                      <a:headEnd/>
                      <a:tailEnd/>
                    </a:ln>
                  </pic:spPr>
                </pic:pic>
              </a:graphicData>
            </a:graphic>
          </wp:anchor>
        </w:drawing>
      </w:r>
      <w:r w:rsidR="005958D9" w:rsidRPr="007B6D26">
        <w:rPr>
          <w:rFonts w:ascii="メイリオ" w:eastAsia="メイリオ" w:hAnsi="メイリオ" w:cs="メイリオ" w:hint="eastAsia"/>
          <w:color w:val="365F91"/>
          <w:lang w:eastAsia="ja-JP"/>
        </w:rPr>
        <w:t>１．基本情報</w:t>
      </w:r>
    </w:p>
    <w:p w:rsidR="0072122F" w:rsidRDefault="005958D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5958D9">
        <w:rPr>
          <w:rFonts w:ascii="メイリオ" w:eastAsia="メイリオ" w:hAnsi="メイリオ" w:cs="メイリオ" w:hint="eastAsia"/>
          <w:lang w:eastAsia="ja-JP"/>
        </w:rPr>
        <w:t>団体名：群馬県</w:t>
      </w:r>
    </w:p>
    <w:p w:rsidR="0072122F" w:rsidRDefault="005958D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5958D9">
        <w:rPr>
          <w:rFonts w:ascii="メイリオ" w:eastAsia="メイリオ" w:hAnsi="メイリオ" w:cs="メイリオ" w:hint="eastAsia"/>
          <w:lang w:eastAsia="ja-JP"/>
        </w:rPr>
        <w:t>総ページ数：約31,000ページ</w:t>
      </w:r>
    </w:p>
    <w:p w:rsidR="0072122F" w:rsidRDefault="005958D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5958D9">
        <w:rPr>
          <w:rFonts w:ascii="メイリオ" w:eastAsia="メイリオ" w:hAnsi="メイリオ" w:cs="メイリオ" w:hint="eastAsia"/>
          <w:lang w:eastAsia="ja-JP"/>
        </w:rPr>
        <w:t>職員数（部署数）：約</w:t>
      </w:r>
      <w:r w:rsidR="000E637E">
        <w:rPr>
          <w:rFonts w:ascii="メイリオ" w:eastAsia="メイリオ" w:hAnsi="メイリオ" w:cs="メイリオ" w:hint="eastAsia"/>
          <w:lang w:eastAsia="ja-JP"/>
        </w:rPr>
        <w:t>3900</w:t>
      </w:r>
      <w:r w:rsidRPr="005958D9">
        <w:rPr>
          <w:rFonts w:ascii="メイリオ" w:eastAsia="メイリオ" w:hAnsi="メイリオ" w:cs="メイリオ" w:hint="eastAsia"/>
          <w:lang w:eastAsia="ja-JP"/>
        </w:rPr>
        <w:t>人（</w:t>
      </w:r>
      <w:r w:rsidR="000E637E">
        <w:rPr>
          <w:rFonts w:ascii="メイリオ" w:eastAsia="メイリオ" w:hAnsi="メイリオ" w:cs="メイリオ" w:hint="eastAsia"/>
          <w:lang w:eastAsia="ja-JP"/>
        </w:rPr>
        <w:t>183</w:t>
      </w:r>
      <w:r w:rsidRPr="005958D9">
        <w:rPr>
          <w:rFonts w:ascii="メイリオ" w:eastAsia="メイリオ" w:hAnsi="メイリオ" w:cs="メイリオ" w:hint="eastAsia"/>
          <w:lang w:eastAsia="ja-JP"/>
        </w:rPr>
        <w:t>部署）</w:t>
      </w:r>
    </w:p>
    <w:p w:rsidR="0072122F" w:rsidRDefault="005958D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5958D9">
        <w:rPr>
          <w:rFonts w:ascii="メイリオ" w:eastAsia="メイリオ" w:hAnsi="メイリオ" w:cs="メイリオ" w:hint="eastAsia"/>
          <w:lang w:eastAsia="ja-JP"/>
        </w:rPr>
        <w:t>CMS導入の有無：あり</w:t>
      </w:r>
    </w:p>
    <w:p w:rsidR="009378A1" w:rsidRDefault="005958D9"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5958D9">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5958D9">
        <w:rPr>
          <w:rFonts w:ascii="メイリオ" w:eastAsia="メイリオ" w:hAnsi="メイリオ" w:cs="メイリオ" w:hint="eastAsia"/>
          <w:lang w:eastAsia="ja-JP"/>
        </w:rPr>
        <w:t>2010年にJIS X 8341-3:2010に対応した</w:t>
      </w:r>
      <w:r w:rsidR="000A2558">
        <w:rPr>
          <w:rFonts w:ascii="メイリオ" w:eastAsia="メイリオ" w:hAnsi="メイリオ" w:cs="メイリオ"/>
          <w:lang w:eastAsia="ja-JP"/>
        </w:rPr>
        <w:br/>
      </w:r>
      <w:r w:rsidRPr="005958D9">
        <w:rPr>
          <w:rFonts w:ascii="メイリオ" w:eastAsia="メイリオ" w:hAnsi="メイリオ" w:cs="メイリオ" w:hint="eastAsia"/>
          <w:lang w:eastAsia="ja-JP"/>
        </w:rPr>
        <w:t>ガイドラインを策定した</w:t>
      </w:r>
      <w:r w:rsidR="00C80E1E">
        <w:rPr>
          <w:rFonts w:ascii="メイリオ" w:eastAsia="メイリオ" w:hAnsi="メイリオ" w:cs="メイリオ" w:hint="eastAsia"/>
          <w:lang w:eastAsia="ja-JP"/>
        </w:rPr>
        <w:t>上</w:t>
      </w:r>
      <w:r w:rsidRPr="005958D9">
        <w:rPr>
          <w:rFonts w:ascii="メイリオ" w:eastAsia="メイリオ" w:hAnsi="メイリオ" w:cs="メイリオ" w:hint="eastAsia"/>
          <w:lang w:eastAsia="ja-JP"/>
        </w:rPr>
        <w:t>で、2011年度</w:t>
      </w:r>
      <w:r w:rsidR="000A2558">
        <w:rPr>
          <w:rFonts w:ascii="メイリオ" w:eastAsia="メイリオ" w:hAnsi="メイリオ" w:cs="メイリオ"/>
          <w:lang w:eastAsia="ja-JP"/>
        </w:rPr>
        <w:br/>
      </w:r>
      <w:r w:rsidRPr="005958D9">
        <w:rPr>
          <w:rFonts w:ascii="メイリオ" w:eastAsia="メイリオ" w:hAnsi="メイリオ" w:cs="メイリオ" w:hint="eastAsia"/>
          <w:lang w:eastAsia="ja-JP"/>
        </w:rPr>
        <w:t>より5年にわたり、毎年JIS X 8341-3:2010</w:t>
      </w:r>
      <w:r w:rsidR="000A2558">
        <w:rPr>
          <w:rFonts w:ascii="メイリオ" w:eastAsia="メイリオ" w:hAnsi="メイリオ" w:cs="メイリオ"/>
          <w:lang w:eastAsia="ja-JP"/>
        </w:rPr>
        <w:br/>
      </w:r>
      <w:r w:rsidRPr="005958D9">
        <w:rPr>
          <w:rFonts w:ascii="メイリオ" w:eastAsia="メイリオ" w:hAnsi="メイリオ" w:cs="メイリオ" w:hint="eastAsia"/>
          <w:lang w:eastAsia="ja-JP"/>
        </w:rPr>
        <w:t>に基づく試験と、チェックツールによる公式ホームページ全体を対象とした機械的な検証を実施。目標とする等級AA準拠に向けて、試験及び検証結果に基づいて改善を積み重ねている。</w:t>
      </w:r>
    </w:p>
    <w:p w:rsidR="009378A1" w:rsidRDefault="005958D9"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72122F" w:rsidRDefault="005958D9">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5958D9">
        <w:rPr>
          <w:rFonts w:ascii="メイリオ" w:eastAsia="メイリオ" w:hAnsi="メイリオ" w:cs="メイリオ" w:hint="eastAsia"/>
        </w:rPr>
        <w:t>原課が作成したページについて、広報課にてアクセシビリティのチェックを</w:t>
      </w:r>
      <w:r w:rsidR="00FE51B4">
        <w:rPr>
          <w:rFonts w:ascii="メイリオ" w:eastAsia="メイリオ" w:hAnsi="メイリオ" w:cs="メイリオ" w:hint="eastAsia"/>
        </w:rPr>
        <w:t>行った</w:t>
      </w:r>
      <w:r w:rsidR="00C80E1E">
        <w:rPr>
          <w:rFonts w:ascii="メイリオ" w:eastAsia="メイリオ" w:hAnsi="メイリオ" w:cs="メイリオ" w:hint="eastAsia"/>
        </w:rPr>
        <w:t>上</w:t>
      </w:r>
      <w:r w:rsidRPr="005958D9">
        <w:rPr>
          <w:rFonts w:ascii="メイリオ" w:eastAsia="メイリオ" w:hAnsi="メイリオ" w:cs="メイリオ" w:hint="eastAsia"/>
        </w:rPr>
        <w:t>で公開する体制としている。</w:t>
      </w:r>
    </w:p>
    <w:p w:rsidR="0072122F" w:rsidRDefault="005958D9">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5958D9">
        <w:rPr>
          <w:rFonts w:ascii="メイリオ" w:eastAsia="メイリオ" w:hAnsi="メイリオ" w:cs="メイリオ" w:hint="eastAsia"/>
        </w:rPr>
        <w:t>ホームページ全体の品質を</w:t>
      </w:r>
      <w:r w:rsidR="000E637E">
        <w:rPr>
          <w:rFonts w:ascii="メイリオ" w:eastAsia="メイリオ" w:hAnsi="メイリオ" w:cs="メイリオ" w:hint="eastAsia"/>
        </w:rPr>
        <w:t>検証</w:t>
      </w:r>
      <w:r w:rsidRPr="005958D9">
        <w:rPr>
          <w:rFonts w:ascii="メイリオ" w:eastAsia="メイリオ" w:hAnsi="メイリオ" w:cs="メイリオ" w:hint="eastAsia"/>
        </w:rPr>
        <w:t>するため、試験対象ページの選定方法としてランダムサンプリングを採用している。さらに、取組の対象である約</w:t>
      </w:r>
      <w:r w:rsidRPr="005958D9">
        <w:rPr>
          <w:rFonts w:ascii="メイリオ" w:eastAsia="メイリオ" w:hAnsi="メイリオ" w:cs="メイリオ"/>
        </w:rPr>
        <w:t>31,000</w:t>
      </w:r>
      <w:r w:rsidRPr="005958D9">
        <w:rPr>
          <w:rFonts w:ascii="メイリオ" w:eastAsia="メイリオ" w:hAnsi="メイリオ" w:cs="メイリオ" w:hint="eastAsia"/>
        </w:rPr>
        <w:t>ページ全体について機械的な検証を併せて実施することにより、問題点をできる限り網羅的に把握するよう努めている。</w:t>
      </w:r>
    </w:p>
    <w:p w:rsidR="0072122F" w:rsidRDefault="005958D9">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5958D9">
        <w:rPr>
          <w:rFonts w:ascii="メイリオ" w:eastAsia="メイリオ" w:hAnsi="メイリオ" w:cs="メイリオ" w:hint="eastAsia"/>
        </w:rPr>
        <w:t>改善すべき課題があることも含めて、試験結果をホームページで公表し、取組の実態を内外に明確に示している。</w:t>
      </w:r>
    </w:p>
    <w:p w:rsidR="009378A1" w:rsidRDefault="0069619F"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69619F">
        <w:rPr>
          <w:rFonts w:ascii="メイリオ" w:eastAsia="メイリオ" w:hAnsi="メイリオ" w:cs="メイリオ" w:hint="eastAsia"/>
          <w:color w:val="365F91"/>
          <w:lang w:eastAsia="ja-JP"/>
        </w:rPr>
        <w:t>4．苦労した点、工夫した点</w:t>
      </w:r>
    </w:p>
    <w:p w:rsidR="004277EE" w:rsidRDefault="0069619F" w:rsidP="004277EE">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69619F">
        <w:rPr>
          <w:rFonts w:ascii="メイリオ" w:eastAsia="メイリオ" w:hAnsi="メイリオ" w:cs="メイリオ" w:hint="eastAsia"/>
        </w:rPr>
        <w:t>ページ作成時のアクセシビリティチェックの徹底や、毎年実施している試験で指摘された問題点を改善することで、目標とする等級AAに着実に近づいている。</w:t>
      </w:r>
    </w:p>
    <w:p w:rsidR="0072122F" w:rsidRDefault="0069619F">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69619F">
        <w:rPr>
          <w:rFonts w:ascii="メイリオ" w:eastAsia="メイリオ" w:hAnsi="メイリオ" w:cs="メイリオ" w:hint="eastAsia"/>
        </w:rPr>
        <w:t>問題が多いページの特徴は、長期間更新されていない古いページや特殊権限（広報課のチェックなしに公開可能な権限）で作成されたページであり、これらのページに対する品質の向上が今後の課題である。</w:t>
      </w:r>
    </w:p>
    <w:p w:rsidR="00896709" w:rsidRDefault="006011FD">
      <w:pPr>
        <w:pStyle w:val="30"/>
      </w:pPr>
      <w:r>
        <w:br w:type="page"/>
      </w:r>
      <w:r w:rsidR="0044141C">
        <w:rPr>
          <w:rFonts w:hint="eastAsia"/>
        </w:rPr>
        <w:lastRenderedPageBreak/>
        <w:t>ユーザー評価</w:t>
      </w:r>
    </w:p>
    <w:p w:rsidR="00FD46EF" w:rsidRDefault="0011275B" w:rsidP="0011275B">
      <w:pPr>
        <w:rPr>
          <w:lang w:eastAsia="ja-JP"/>
        </w:rPr>
      </w:pPr>
      <w:r>
        <w:rPr>
          <w:rFonts w:hint="eastAsia"/>
          <w:lang w:eastAsia="ja-JP"/>
        </w:rPr>
        <w:t>利用者（ユーザー）にホームページ等を実際に閲覧・操作してもらうことによって、問題点を把握する</w:t>
      </w:r>
      <w:r w:rsidR="00462FCD">
        <w:rPr>
          <w:rFonts w:hint="eastAsia"/>
          <w:lang w:eastAsia="ja-JP"/>
        </w:rPr>
        <w:t>取組</w:t>
      </w:r>
      <w:r>
        <w:rPr>
          <w:rFonts w:hint="eastAsia"/>
          <w:lang w:eastAsia="ja-JP"/>
        </w:rPr>
        <w:t>をユーザー評価と言います。</w:t>
      </w:r>
    </w:p>
    <w:p w:rsidR="004277EE" w:rsidRDefault="00A61DB0" w:rsidP="004277EE">
      <w:pPr>
        <w:pStyle w:val="4"/>
        <w:numPr>
          <w:ilvl w:val="0"/>
          <w:numId w:val="311"/>
        </w:numPr>
      </w:pPr>
      <w:r>
        <w:rPr>
          <w:rFonts w:hint="eastAsia"/>
        </w:rPr>
        <w:t>ユーザー評価の効果</w:t>
      </w:r>
    </w:p>
    <w:p w:rsidR="00A61DB0" w:rsidRDefault="00A61DB0" w:rsidP="00A61DB0">
      <w:pPr>
        <w:rPr>
          <w:lang w:eastAsia="ja-JP"/>
        </w:rPr>
      </w:pPr>
      <w:r>
        <w:rPr>
          <w:rFonts w:hint="eastAsia"/>
          <w:lang w:eastAsia="ja-JP"/>
        </w:rPr>
        <w:t>ユーザー評価を実施することによって、利用者がホームページ等で提供されている情報・機能を知覚できるか、操作できるか、理解できるかを確認することが</w:t>
      </w:r>
      <w:r w:rsidR="004E237B">
        <w:rPr>
          <w:rFonts w:hint="eastAsia"/>
          <w:lang w:eastAsia="ja-JP"/>
        </w:rPr>
        <w:t>必要です</w:t>
      </w:r>
      <w:r>
        <w:rPr>
          <w:rFonts w:hint="eastAsia"/>
          <w:lang w:eastAsia="ja-JP"/>
        </w:rPr>
        <w:t>。</w:t>
      </w:r>
    </w:p>
    <w:p w:rsidR="00A61DB0" w:rsidRDefault="006F6E74" w:rsidP="00A61DB0">
      <w:pPr>
        <w:rPr>
          <w:lang w:eastAsia="ja-JP"/>
        </w:rPr>
      </w:pPr>
      <w:r>
        <w:rPr>
          <w:rFonts w:hint="eastAsia"/>
          <w:lang w:eastAsia="ja-JP"/>
        </w:rPr>
        <w:t>地方公共団体においては、</w:t>
      </w:r>
      <w:r w:rsidR="00A61DB0">
        <w:rPr>
          <w:rFonts w:hint="eastAsia"/>
          <w:lang w:eastAsia="ja-JP"/>
        </w:rPr>
        <w:t>職員が</w:t>
      </w:r>
      <w:r w:rsidR="00AF7C30">
        <w:rPr>
          <w:rFonts w:hint="eastAsia"/>
          <w:lang w:eastAsia="ja-JP"/>
        </w:rPr>
        <w:t>発信する情報の対象者は</w:t>
      </w:r>
      <w:r w:rsidR="00A61DB0">
        <w:rPr>
          <w:rFonts w:hint="eastAsia"/>
          <w:lang w:eastAsia="ja-JP"/>
        </w:rPr>
        <w:t>、</w:t>
      </w:r>
      <w:r w:rsidR="004E237B">
        <w:rPr>
          <w:rFonts w:hint="eastAsia"/>
          <w:lang w:eastAsia="ja-JP"/>
        </w:rPr>
        <w:t>多くの場合</w:t>
      </w:r>
      <w:r w:rsidR="00AF7C30">
        <w:rPr>
          <w:rFonts w:hint="eastAsia"/>
          <w:lang w:eastAsia="ja-JP"/>
        </w:rPr>
        <w:t>その地域の住民です。実際に、</w:t>
      </w:r>
      <w:r w:rsidR="00463D15">
        <w:rPr>
          <w:rFonts w:hint="eastAsia"/>
          <w:lang w:eastAsia="ja-JP"/>
        </w:rPr>
        <w:t>情報の受け手</w:t>
      </w:r>
      <w:r w:rsidR="00AF7C30">
        <w:rPr>
          <w:rFonts w:hint="eastAsia"/>
          <w:lang w:eastAsia="ja-JP"/>
        </w:rPr>
        <w:t>である</w:t>
      </w:r>
      <w:r w:rsidR="00463D15">
        <w:rPr>
          <w:rFonts w:hint="eastAsia"/>
          <w:lang w:eastAsia="ja-JP"/>
        </w:rPr>
        <w:t>地域住民</w:t>
      </w:r>
      <w:r w:rsidR="00AF7C30">
        <w:rPr>
          <w:rFonts w:hint="eastAsia"/>
          <w:lang w:eastAsia="ja-JP"/>
        </w:rPr>
        <w:t>から評価を得、適切な情報発信となっているかどうかを確認するためにも、</w:t>
      </w:r>
      <w:r w:rsidR="00A61DB0">
        <w:rPr>
          <w:rFonts w:hint="eastAsia"/>
          <w:lang w:eastAsia="ja-JP"/>
        </w:rPr>
        <w:t>ユーザー評価を実施することが有効です。</w:t>
      </w:r>
    </w:p>
    <w:p w:rsidR="004277EE" w:rsidRDefault="007B74E1" w:rsidP="004277EE">
      <w:pPr>
        <w:pStyle w:val="4"/>
      </w:pPr>
      <w:r>
        <w:t>簡易的なユーザー評価実施の流れ（例）</w:t>
      </w:r>
    </w:p>
    <w:p w:rsidR="00390AAC" w:rsidRDefault="00390AAC" w:rsidP="00390AAC">
      <w:pPr>
        <w:rPr>
          <w:lang w:eastAsia="ja-JP"/>
        </w:rPr>
      </w:pPr>
      <w:r>
        <w:rPr>
          <w:rFonts w:hint="eastAsia"/>
          <w:lang w:eastAsia="ja-JP"/>
        </w:rPr>
        <w:t>専門の器材・施設等を使用することなく、利用者自身の利用環境を活用してユーザー評価を準備・実施する方法を解説します。</w:t>
      </w:r>
    </w:p>
    <w:p w:rsidR="004277EE" w:rsidRDefault="00567E03" w:rsidP="004277EE">
      <w:pPr>
        <w:pStyle w:val="a"/>
      </w:pPr>
      <w:r>
        <w:rPr>
          <w:rFonts w:hint="eastAsia"/>
        </w:rPr>
        <w:t>地方公共団体の管内に居住する障害者等の利用実態を把握するためにも福祉関連部局、及び当該自治体内の社会福祉協議会等に対して、ホームページ等の改善への協力を要請します。具体的には、協力者等を紹介してもらい、その協力者に対象となるホームページ等を利用してもらい、問題点等がある場合に指摘してもらいます。</w:t>
      </w:r>
    </w:p>
    <w:p w:rsidR="004277EE" w:rsidRDefault="00567E03" w:rsidP="004277EE">
      <w:pPr>
        <w:pStyle w:val="a"/>
      </w:pPr>
      <w:r>
        <w:rPr>
          <w:rFonts w:hint="eastAsia"/>
        </w:rPr>
        <w:t>協力者がふだん利用している機器やソフトウェアを用いて評価していただけるよう、協力者の自宅等の通常の利用環境で実施できる内容とします。</w:t>
      </w:r>
    </w:p>
    <w:p w:rsidR="004277EE" w:rsidRDefault="00567E03" w:rsidP="004277EE">
      <w:pPr>
        <w:pStyle w:val="a"/>
      </w:pPr>
      <w:r>
        <w:rPr>
          <w:rFonts w:hint="eastAsia"/>
        </w:rPr>
        <w:t>ユーザー評価の結果から、問題点や改善点を把握し、対応の優先度を検討します。</w:t>
      </w:r>
    </w:p>
    <w:p w:rsidR="004277EE" w:rsidRDefault="00842079" w:rsidP="004277EE">
      <w:pPr>
        <w:pStyle w:val="4"/>
      </w:pPr>
      <w:r>
        <w:t>評価の準備、実施における注意点</w:t>
      </w:r>
    </w:p>
    <w:p w:rsidR="00842079" w:rsidRDefault="00842079" w:rsidP="00842079">
      <w:pPr>
        <w:rPr>
          <w:lang w:eastAsia="ja-JP"/>
        </w:rPr>
      </w:pPr>
      <w:r>
        <w:rPr>
          <w:rFonts w:hint="eastAsia"/>
          <w:lang w:eastAsia="ja-JP"/>
        </w:rPr>
        <w:t>高齢者や障害者は、利用者の身体条件によって様々な環境でホームページ等を利用しています。ホームページ等を利用する際に問題となる点は、障害の種類や利用環境に応じて異なります。可能な範囲で、異なる障害を持つ方</w:t>
      </w:r>
      <w:r w:rsidR="004E237B">
        <w:rPr>
          <w:rFonts w:hint="eastAsia"/>
          <w:lang w:eastAsia="ja-JP"/>
        </w:rPr>
        <w:t>々</w:t>
      </w:r>
      <w:r>
        <w:rPr>
          <w:rFonts w:hint="eastAsia"/>
          <w:lang w:eastAsia="ja-JP"/>
        </w:rPr>
        <w:t>に評価を依頼しましょう。</w:t>
      </w:r>
    </w:p>
    <w:p w:rsidR="00E24C09" w:rsidRDefault="00662F3E">
      <w:pPr>
        <w:pStyle w:val="aff7"/>
      </w:pPr>
      <w:r>
        <w:rPr>
          <w:rFonts w:hint="eastAsia"/>
        </w:rPr>
        <w:t>【</w:t>
      </w:r>
      <w:r w:rsidR="00CF7F4A">
        <w:rPr>
          <w:rFonts w:hint="eastAsia"/>
        </w:rPr>
        <w:t>参照</w:t>
      </w:r>
      <w:r>
        <w:rPr>
          <w:rFonts w:hint="eastAsia"/>
        </w:rPr>
        <w:t>】</w:t>
      </w:r>
    </w:p>
    <w:p w:rsidR="00E24C09" w:rsidRDefault="00662F3E">
      <w:pPr>
        <w:pStyle w:val="aff7"/>
      </w:pPr>
      <w:r>
        <w:rPr>
          <w:rFonts w:hint="eastAsia"/>
        </w:rPr>
        <w:t>ユーザー評価の対象者や人数を検討する際、</w:t>
      </w:r>
      <w:r>
        <w:rPr>
          <w:rFonts w:hint="eastAsia"/>
        </w:rPr>
        <w:t>JIS X 8341-1:2010</w:t>
      </w:r>
      <w:r>
        <w:rPr>
          <w:rFonts w:hint="eastAsia"/>
        </w:rPr>
        <w:t>「高齢者・障害者等配慮設計指針－情報通信における機器，ソフトウェア及びサービス－第</w:t>
      </w:r>
      <w:r>
        <w:rPr>
          <w:rFonts w:hint="eastAsia"/>
        </w:rPr>
        <w:t>1</w:t>
      </w:r>
      <w:r>
        <w:rPr>
          <w:rFonts w:hint="eastAsia"/>
        </w:rPr>
        <w:t>部：共通指針」の</w:t>
      </w:r>
      <w:r w:rsidR="00360B03">
        <w:rPr>
          <w:rFonts w:hint="eastAsia"/>
        </w:rPr>
        <w:t>「</w:t>
      </w:r>
      <w:r>
        <w:rPr>
          <w:rFonts w:hint="eastAsia"/>
        </w:rPr>
        <w:t>附属書</w:t>
      </w:r>
      <w:r>
        <w:rPr>
          <w:rFonts w:hint="eastAsia"/>
        </w:rPr>
        <w:t>JB</w:t>
      </w:r>
      <w:r w:rsidR="00A30CDF">
        <w:rPr>
          <w:rFonts w:hint="eastAsia"/>
        </w:rPr>
        <w:t>（参考）</w:t>
      </w:r>
      <w:r w:rsidR="00444E55">
        <w:rPr>
          <w:rFonts w:hint="eastAsia"/>
        </w:rPr>
        <w:t>試験方法</w:t>
      </w:r>
      <w:r>
        <w:rPr>
          <w:rFonts w:hint="eastAsia"/>
        </w:rPr>
        <w:t xml:space="preserve"> </w:t>
      </w:r>
      <w:r w:rsidR="00360B03">
        <w:rPr>
          <w:rFonts w:hint="eastAsia"/>
        </w:rPr>
        <w:t xml:space="preserve"> </w:t>
      </w:r>
      <w:r>
        <w:rPr>
          <w:rFonts w:hint="eastAsia"/>
        </w:rPr>
        <w:t xml:space="preserve">JB.2.2 </w:t>
      </w:r>
      <w:r>
        <w:rPr>
          <w:rFonts w:hint="eastAsia"/>
        </w:rPr>
        <w:t>試験にかかわる利用者の特性及び分類」が参考に</w:t>
      </w:r>
      <w:r w:rsidR="00ED1AF6">
        <w:rPr>
          <w:rFonts w:hint="eastAsia"/>
        </w:rPr>
        <w:t>なる</w:t>
      </w:r>
      <w:r>
        <w:rPr>
          <w:rFonts w:hint="eastAsia"/>
        </w:rPr>
        <w:t>。</w:t>
      </w:r>
    </w:p>
    <w:p w:rsidR="00E24C09" w:rsidRDefault="00662F3E" w:rsidP="00832F1A">
      <w:pPr>
        <w:pStyle w:val="a"/>
      </w:pPr>
      <w:r>
        <w:rPr>
          <w:rFonts w:hint="eastAsia"/>
        </w:rPr>
        <w:t>できるだけ事前に対象となる障害についての理解を深めた</w:t>
      </w:r>
      <w:r w:rsidR="005E1483">
        <w:rPr>
          <w:rFonts w:hint="eastAsia"/>
        </w:rPr>
        <w:t>上で</w:t>
      </w:r>
      <w:r>
        <w:rPr>
          <w:rFonts w:hint="eastAsia"/>
        </w:rPr>
        <w:t>、調査依頼、実施を行いましょう。</w:t>
      </w:r>
    </w:p>
    <w:p w:rsidR="00E24C09" w:rsidRDefault="0050756A" w:rsidP="00832F1A">
      <w:pPr>
        <w:pStyle w:val="a"/>
      </w:pPr>
      <w:r>
        <w:rPr>
          <w:rFonts w:hint="eastAsia"/>
        </w:rPr>
        <w:t>協力者の</w:t>
      </w:r>
      <w:r w:rsidR="00842079">
        <w:rPr>
          <w:rFonts w:hint="eastAsia"/>
        </w:rPr>
        <w:t>選定・依頼は、福祉担当職員や、地元の障害者団体、シニアネット、特別支援学校等の関係団体に相談しながら行うとよいでしょう。また、視聴覚障害者情</w:t>
      </w:r>
      <w:r w:rsidR="00842079">
        <w:rPr>
          <w:rFonts w:hint="eastAsia"/>
        </w:rPr>
        <w:lastRenderedPageBreak/>
        <w:t>報提供施設や障害者ＩＴサポートセンターの多くで障害者モニターの紹介を受けることが可能です。</w:t>
      </w:r>
    </w:p>
    <w:p w:rsidR="003763D8" w:rsidRDefault="00842079">
      <w:pPr>
        <w:pStyle w:val="a"/>
      </w:pPr>
      <w:r>
        <w:rPr>
          <w:rFonts w:hint="eastAsia"/>
        </w:rPr>
        <w:t>依頼時には、実施目的、ユーザー評価から得られた結果の活用方法、ユーザー評価の実施内容、個人情報の取扱い、謝礼の有無、調査実施場所等を説明し、理解を得た上で進めましょう。</w:t>
      </w:r>
    </w:p>
    <w:p w:rsidR="003763D8" w:rsidRDefault="00662F3E">
      <w:pPr>
        <w:pStyle w:val="a"/>
      </w:pPr>
      <w:r>
        <w:rPr>
          <w:rFonts w:hint="eastAsia"/>
        </w:rPr>
        <w:t>健常者よりも、評価に参加する負担が大きいことを認識した上で、ユーザー評価を企画しましょう。</w:t>
      </w:r>
    </w:p>
    <w:p w:rsidR="003763D8" w:rsidRDefault="000575F1">
      <w:pPr>
        <w:pStyle w:val="a"/>
      </w:pPr>
      <w:r>
        <w:rPr>
          <w:rFonts w:hint="eastAsia"/>
        </w:rPr>
        <w:t>ホームページ等の中から特定</w:t>
      </w:r>
      <w:r w:rsidR="005E1483">
        <w:rPr>
          <w:rFonts w:hint="eastAsia"/>
        </w:rPr>
        <w:t>又は</w:t>
      </w:r>
      <w:r>
        <w:rPr>
          <w:rFonts w:hint="eastAsia"/>
        </w:rPr>
        <w:t>任意の情報を探し出すことを依頼する場合は、</w:t>
      </w:r>
      <w:r w:rsidR="00662F3E">
        <w:rPr>
          <w:rFonts w:hint="eastAsia"/>
        </w:rPr>
        <w:t>利用者における実際の利用シーンを想定した上で</w:t>
      </w:r>
      <w:r>
        <w:rPr>
          <w:rFonts w:hint="eastAsia"/>
        </w:rPr>
        <w:t>依頼内容</w:t>
      </w:r>
      <w:r w:rsidR="00662F3E">
        <w:rPr>
          <w:rFonts w:hint="eastAsia"/>
        </w:rPr>
        <w:t>を設定します。</w:t>
      </w:r>
      <w:r w:rsidR="0050756A">
        <w:rPr>
          <w:rFonts w:hint="eastAsia"/>
        </w:rPr>
        <w:t>協力者</w:t>
      </w:r>
      <w:r w:rsidR="00662F3E">
        <w:rPr>
          <w:rFonts w:hint="eastAsia"/>
        </w:rPr>
        <w:t>が全く興味を持てないような</w:t>
      </w:r>
      <w:r w:rsidR="0050756A">
        <w:rPr>
          <w:rFonts w:hint="eastAsia"/>
        </w:rPr>
        <w:t>内容</w:t>
      </w:r>
      <w:r w:rsidR="00662F3E">
        <w:rPr>
          <w:rFonts w:hint="eastAsia"/>
        </w:rPr>
        <w:t>は避けましょう。</w:t>
      </w:r>
    </w:p>
    <w:p w:rsidR="003763D8" w:rsidRDefault="00662F3E">
      <w:pPr>
        <w:pStyle w:val="a"/>
      </w:pPr>
      <w:r>
        <w:rPr>
          <w:rFonts w:hint="eastAsia"/>
        </w:rPr>
        <w:t>評価の際に録音や撮影（カメラ、ビデオ）を行う</w:t>
      </w:r>
      <w:r w:rsidR="0050756A">
        <w:rPr>
          <w:rFonts w:hint="eastAsia"/>
        </w:rPr>
        <w:t>ような取組を企画する</w:t>
      </w:r>
      <w:r>
        <w:rPr>
          <w:rFonts w:hint="eastAsia"/>
        </w:rPr>
        <w:t>場合は、本人の許可を取りましょう。</w:t>
      </w:r>
    </w:p>
    <w:p w:rsidR="003763D8" w:rsidRDefault="0050756A">
      <w:pPr>
        <w:pStyle w:val="a"/>
      </w:pPr>
      <w:r>
        <w:rPr>
          <w:rFonts w:hint="eastAsia"/>
        </w:rPr>
        <w:t>高齢者や障害者がホームページ等を利用している様子を見せてもらうことは、ウェブアクセシビリティの問題点と改善方法を適切に理解することに繋がります。ただし、協力者の負担となる場合がありますので、十分に相談の</w:t>
      </w:r>
      <w:r w:rsidR="005E1483">
        <w:rPr>
          <w:rFonts w:hint="eastAsia"/>
        </w:rPr>
        <w:t>上で</w:t>
      </w:r>
      <w:r>
        <w:rPr>
          <w:rFonts w:hint="eastAsia"/>
        </w:rPr>
        <w:t>実施しましょう。</w:t>
      </w:r>
    </w:p>
    <w:p w:rsidR="004277EE" w:rsidRDefault="00774E6E" w:rsidP="004277EE">
      <w:pPr>
        <w:pStyle w:val="4"/>
      </w:pPr>
      <w:r>
        <w:rPr>
          <w:rFonts w:hint="eastAsia"/>
        </w:rPr>
        <w:t>継続的</w:t>
      </w:r>
      <w:r w:rsidR="00C430B2">
        <w:rPr>
          <w:rFonts w:hint="eastAsia"/>
        </w:rPr>
        <w:t>に評価を得る取組</w:t>
      </w:r>
    </w:p>
    <w:p w:rsidR="004277EE" w:rsidRDefault="006F6E74" w:rsidP="004277EE">
      <w:pPr>
        <w:rPr>
          <w:lang w:eastAsia="ja-JP"/>
        </w:rPr>
      </w:pPr>
      <w:r>
        <w:rPr>
          <w:rFonts w:hint="eastAsia"/>
          <w:lang w:eastAsia="ja-JP"/>
        </w:rPr>
        <w:t>一過性の取組で終わることなく、</w:t>
      </w:r>
      <w:r w:rsidR="00774E6E">
        <w:rPr>
          <w:rFonts w:hint="eastAsia"/>
          <w:lang w:eastAsia="ja-JP"/>
        </w:rPr>
        <w:t>継続的に</w:t>
      </w:r>
      <w:r>
        <w:rPr>
          <w:rFonts w:hint="eastAsia"/>
          <w:lang w:eastAsia="ja-JP"/>
        </w:rPr>
        <w:t>アクセシビリティの向上に寄与してもらうモニター制度等を設け取り組むことが有効です。</w:t>
      </w:r>
      <w:r w:rsidR="00DC1CD0">
        <w:rPr>
          <w:rFonts w:hint="eastAsia"/>
          <w:lang w:eastAsia="ja-JP"/>
        </w:rPr>
        <w:t>ホームページ等を利用する際に問題となる点は、障害の種類や利用環境に応じて異なります。可能な範囲で、異なる障害を持つ方々に評価を依頼しましょう。</w:t>
      </w:r>
    </w:p>
    <w:p w:rsidR="004277EE" w:rsidRDefault="006F6E74" w:rsidP="004277EE">
      <w:pPr>
        <w:pStyle w:val="4"/>
      </w:pPr>
      <w:r>
        <w:rPr>
          <w:rFonts w:hint="eastAsia"/>
        </w:rPr>
        <w:t>利用者のスキル向上につながる取組</w:t>
      </w:r>
    </w:p>
    <w:p w:rsidR="004277EE" w:rsidRDefault="00F17A6B" w:rsidP="004277EE">
      <w:pPr>
        <w:rPr>
          <w:lang w:eastAsia="ja-JP"/>
        </w:rPr>
      </w:pPr>
      <w:r>
        <w:rPr>
          <w:rFonts w:hint="eastAsia"/>
          <w:lang w:eastAsia="ja-JP"/>
        </w:rPr>
        <w:t>地方公共団体においては、誰もがホームページ等をより円滑に利用できるようにしていくために、関係部署等と連携し、</w:t>
      </w:r>
      <w:r w:rsidR="006F6E74">
        <w:rPr>
          <w:rFonts w:hint="eastAsia"/>
          <w:lang w:eastAsia="ja-JP"/>
        </w:rPr>
        <w:t>利用者のホームページ閲覧等のスキル向上につながる取組（障害に応じた利用相談会や、</w:t>
      </w:r>
      <w:r w:rsidR="006F6E74" w:rsidRPr="006F6E74">
        <w:rPr>
          <w:rFonts w:hint="eastAsia"/>
          <w:lang w:eastAsia="ja-JP"/>
        </w:rPr>
        <w:t>利用者や支援者等に対する講習の実施等</w:t>
      </w:r>
      <w:r w:rsidR="006F6E74">
        <w:rPr>
          <w:rFonts w:hint="eastAsia"/>
          <w:lang w:eastAsia="ja-JP"/>
        </w:rPr>
        <w:t>）を企画すると良いでしょう。</w:t>
      </w:r>
    </w:p>
    <w:p w:rsidR="004E7485" w:rsidRDefault="00ED1AF6">
      <w:pPr>
        <w:pStyle w:val="aff7"/>
      </w:pPr>
      <w:r>
        <w:rPr>
          <w:rFonts w:hint="eastAsia"/>
        </w:rPr>
        <w:t>【参照】</w:t>
      </w:r>
    </w:p>
    <w:p w:rsidR="0072122F" w:rsidRDefault="00890D84">
      <w:pPr>
        <w:pStyle w:val="aff7"/>
        <w:numPr>
          <w:ilvl w:val="0"/>
          <w:numId w:val="237"/>
        </w:numPr>
      </w:pPr>
      <w:r>
        <w:rPr>
          <w:rFonts w:hint="eastAsia"/>
        </w:rPr>
        <w:t>9.4.</w:t>
      </w:r>
      <w:r w:rsidR="00ED1AF6" w:rsidRPr="00ED1AF6">
        <w:rPr>
          <w:rFonts w:hint="eastAsia"/>
        </w:rPr>
        <w:t>（参考）視聴覚障害者情報提供施設等一覧</w:t>
      </w:r>
      <w:r w:rsidR="00B63E97">
        <w:rPr>
          <w:rFonts w:hint="eastAsia"/>
        </w:rPr>
        <w:t>（</w:t>
      </w:r>
      <w:r w:rsidR="00B63E97">
        <w:rPr>
          <w:rFonts w:hint="eastAsia"/>
        </w:rPr>
        <w:t>P.</w:t>
      </w:r>
      <w:r w:rsidR="004B7EAC">
        <w:rPr>
          <w:rFonts w:hint="eastAsia"/>
        </w:rPr>
        <w:t>143</w:t>
      </w:r>
      <w:r w:rsidR="00B63E97">
        <w:rPr>
          <w:rFonts w:hint="eastAsia"/>
        </w:rPr>
        <w:t>）</w:t>
      </w:r>
    </w:p>
    <w:p w:rsidR="004E7485" w:rsidRDefault="000575F1">
      <w:pPr>
        <w:pStyle w:val="aff5"/>
      </w:pPr>
      <w:r>
        <w:rPr>
          <w:rFonts w:hint="eastAsia"/>
        </w:rPr>
        <w:t>ポイント！</w:t>
      </w:r>
    </w:p>
    <w:p w:rsidR="004277EE" w:rsidRDefault="000575F1" w:rsidP="004277EE">
      <w:pPr>
        <w:pStyle w:val="aff5"/>
      </w:pPr>
      <w:r>
        <w:rPr>
          <w:rFonts w:hint="eastAsia"/>
        </w:rPr>
        <w:t>一過性の取組で終わること</w:t>
      </w:r>
      <w:r w:rsidR="005E1483">
        <w:rPr>
          <w:rFonts w:hint="eastAsia"/>
        </w:rPr>
        <w:t>なく</w:t>
      </w:r>
      <w:r>
        <w:rPr>
          <w:rFonts w:hint="eastAsia"/>
        </w:rPr>
        <w:t>、継続的に実際の利用者の評価を得て、問題点を確認したり、その改善方法について意見交換を行ったりするなどにより、利用者</w:t>
      </w:r>
      <w:r w:rsidR="005E1483">
        <w:rPr>
          <w:rFonts w:hint="eastAsia"/>
        </w:rPr>
        <w:t>とともに</w:t>
      </w:r>
      <w:r>
        <w:rPr>
          <w:rFonts w:hint="eastAsia"/>
        </w:rPr>
        <w:t>ウェブアクセシビリティの確保・維持・向上を目指すことが重要です。</w:t>
      </w:r>
      <w:r w:rsidR="00F33E11">
        <w:rPr>
          <w:rFonts w:hint="eastAsia"/>
        </w:rPr>
        <w:t>そのためにも高齢者や障害者をはじめとするユーザーと連絡を密にする等、信頼関係を構築しておくことが必要です。</w:t>
      </w:r>
    </w:p>
    <w:p w:rsidR="0072122F" w:rsidRDefault="00037729">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72122F" w:rsidRDefault="000B450A">
      <w:pPr>
        <w:pBdr>
          <w:top w:val="single" w:sz="4" w:space="1" w:color="auto"/>
          <w:left w:val="single" w:sz="4" w:space="1" w:color="auto"/>
          <w:bottom w:val="single" w:sz="4" w:space="1" w:color="auto"/>
          <w:right w:val="single" w:sz="4" w:space="1" w:color="auto"/>
        </w:pBdr>
        <w:spacing w:after="120"/>
        <w:jc w:val="center"/>
        <w:rPr>
          <w:rFonts w:ascii="メイリオ" w:eastAsia="メイリオ" w:hAnsi="メイリオ" w:cs="メイリオ"/>
          <w:b/>
          <w:lang w:eastAsia="ja-JP"/>
        </w:rPr>
      </w:pPr>
      <w:r>
        <w:rPr>
          <w:rFonts w:ascii="メイリオ" w:eastAsia="メイリオ" w:hAnsi="メイリオ" w:cs="メイリオ"/>
          <w:b/>
          <w:noProof/>
          <w:lang w:eastAsia="ja-JP" w:bidi="ar-SA"/>
        </w:rPr>
        <w:drawing>
          <wp:anchor distT="0" distB="0" distL="114300" distR="114300" simplePos="0" relativeHeight="251702272" behindDoc="0" locked="0" layoutInCell="1" allowOverlap="1">
            <wp:simplePos x="0" y="0"/>
            <wp:positionH relativeFrom="column">
              <wp:posOffset>3008103</wp:posOffset>
            </wp:positionH>
            <wp:positionV relativeFrom="paragraph">
              <wp:posOffset>332129</wp:posOffset>
            </wp:positionV>
            <wp:extent cx="2266950" cy="2044461"/>
            <wp:effectExtent l="19050" t="0" r="0" b="0"/>
            <wp:wrapNone/>
            <wp:docPr id="35" name="図 3" descr="\\A-brain01\prj1501$\ユーザー評価\キャプチャ\操作課題1-4トップページから（モニター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rain01\prj1501$\ユーザー評価\キャプチャ\操作課題1-4トップページから（モニターA）\1.png"/>
                    <pic:cNvPicPr>
                      <a:picLocks noChangeAspect="1" noChangeArrowheads="1"/>
                    </pic:cNvPicPr>
                  </pic:nvPicPr>
                  <pic:blipFill>
                    <a:blip r:embed="rId35"/>
                    <a:srcRect b="36290"/>
                    <a:stretch>
                      <a:fillRect/>
                    </a:stretch>
                  </pic:blipFill>
                  <pic:spPr bwMode="auto">
                    <a:xfrm>
                      <a:off x="0" y="0"/>
                      <a:ext cx="2266950" cy="2044461"/>
                    </a:xfrm>
                    <a:prstGeom prst="rect">
                      <a:avLst/>
                    </a:prstGeom>
                    <a:noFill/>
                    <a:ln w="9525">
                      <a:noFill/>
                      <a:miter lim="800000"/>
                      <a:headEnd/>
                      <a:tailEnd/>
                    </a:ln>
                  </pic:spPr>
                </pic:pic>
              </a:graphicData>
            </a:graphic>
          </wp:anchor>
        </w:drawing>
      </w:r>
      <w:r w:rsidR="006011FD" w:rsidRPr="006011FD">
        <w:rPr>
          <w:rFonts w:ascii="メイリオ" w:eastAsia="メイリオ" w:hAnsi="メイリオ" w:cs="メイリオ" w:hint="eastAsia"/>
          <w:b/>
          <w:lang w:eastAsia="ja-JP"/>
        </w:rPr>
        <w:t>ユーザー評価、運用会議等を通じてアクセシビリティを高める</w:t>
      </w:r>
    </w:p>
    <w:p w:rsidR="00037729" w:rsidRDefault="00037729" w:rsidP="00037729">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１．基本情報</w:t>
      </w:r>
    </w:p>
    <w:p w:rsidR="0072122F" w:rsidRDefault="0003772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37729">
        <w:rPr>
          <w:rFonts w:ascii="メイリオ" w:eastAsia="メイリオ" w:hAnsi="メイリオ" w:cs="メイリオ" w:hint="eastAsia"/>
          <w:lang w:eastAsia="ja-JP"/>
        </w:rPr>
        <w:t>団体名：東京都杉並区</w:t>
      </w:r>
    </w:p>
    <w:p w:rsidR="0072122F" w:rsidRDefault="0003772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37729">
        <w:rPr>
          <w:rFonts w:ascii="メイリオ" w:eastAsia="メイリオ" w:hAnsi="メイリオ" w:cs="メイリオ" w:hint="eastAsia"/>
          <w:lang w:eastAsia="ja-JP"/>
        </w:rPr>
        <w:t>対象サイト：のーまらいふ杉並</w:t>
      </w:r>
    </w:p>
    <w:p w:rsidR="0072122F" w:rsidRDefault="0003772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37729">
        <w:rPr>
          <w:rFonts w:ascii="メイリオ" w:eastAsia="メイリオ" w:hAnsi="メイリオ" w:cs="メイリオ" w:hint="eastAsia"/>
          <w:lang w:eastAsia="ja-JP"/>
        </w:rPr>
        <w:t>総ページ数：約6,000ページ</w:t>
      </w:r>
    </w:p>
    <w:p w:rsidR="0072122F" w:rsidRDefault="00037729">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037729">
        <w:rPr>
          <w:rFonts w:ascii="メイリオ" w:eastAsia="メイリオ" w:hAnsi="メイリオ" w:cs="メイリオ" w:hint="eastAsia"/>
          <w:lang w:eastAsia="ja-JP"/>
        </w:rPr>
        <w:t>CMS導入の有無：あり</w:t>
      </w:r>
    </w:p>
    <w:p w:rsidR="009378A1" w:rsidRDefault="00037729"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6011FD">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6011FD">
        <w:rPr>
          <w:rFonts w:ascii="メイリオ" w:eastAsia="メイリオ" w:hAnsi="メイリオ" w:cs="メイリオ" w:hint="eastAsia"/>
          <w:lang w:eastAsia="ja-JP"/>
        </w:rPr>
        <w:t>2007年に障害者施策課所管のホームページ</w:t>
      </w:r>
      <w:r>
        <w:rPr>
          <w:rFonts w:ascii="メイリオ" w:eastAsia="メイリオ" w:hAnsi="メイリオ" w:cs="メイリオ"/>
          <w:lang w:eastAsia="ja-JP"/>
        </w:rPr>
        <w:br/>
      </w:r>
      <w:r w:rsidRPr="006011FD">
        <w:rPr>
          <w:rFonts w:ascii="メイリオ" w:eastAsia="メイリオ" w:hAnsi="メイリオ" w:cs="メイリオ" w:hint="eastAsia"/>
          <w:lang w:eastAsia="ja-JP"/>
        </w:rPr>
        <w:t>として、障害のある方への生活支援サイト</w:t>
      </w:r>
      <w:r>
        <w:rPr>
          <w:rFonts w:ascii="メイリオ" w:eastAsia="メイリオ" w:hAnsi="メイリオ" w:cs="メイリオ"/>
          <w:lang w:eastAsia="ja-JP"/>
        </w:rPr>
        <w:br/>
      </w:r>
      <w:r w:rsidRPr="006011FD">
        <w:rPr>
          <w:rFonts w:ascii="メイリオ" w:eastAsia="メイリオ" w:hAnsi="メイリオ" w:cs="メイリオ" w:hint="eastAsia"/>
          <w:lang w:eastAsia="ja-JP"/>
        </w:rPr>
        <w:t>「のーまらいふ杉並」を開設。以後2015年まで、毎年、障害者によるユーザー評価やJIS X 8341-3:2010に基づく試験を実施し、アクセシビリティの向上に取り組んだ。また、開設当初2年間においては、障害者支援団体等のヒアリング調査を行い、利用者の意見を参考に利便性の向上に努めた。</w:t>
      </w:r>
    </w:p>
    <w:p w:rsidR="009378A1" w:rsidRDefault="00037729"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4277EE" w:rsidRDefault="006011FD" w:rsidP="004277EE">
      <w:pPr>
        <w:pStyle w:val="a"/>
        <w:pBdr>
          <w:top w:val="single" w:sz="4" w:space="1" w:color="auto"/>
          <w:left w:val="single" w:sz="4" w:space="1" w:color="auto"/>
          <w:bottom w:val="single" w:sz="4" w:space="1" w:color="auto"/>
          <w:right w:val="single" w:sz="4" w:space="1" w:color="auto"/>
        </w:pBdr>
        <w:spacing w:before="120" w:line="360" w:lineRule="exact"/>
        <w:rPr>
          <w:rFonts w:ascii="メイリオ" w:eastAsia="メイリオ" w:hAnsi="メイリオ" w:cs="メイリオ"/>
        </w:rPr>
      </w:pPr>
      <w:r w:rsidRPr="006011FD">
        <w:rPr>
          <w:rFonts w:ascii="メイリオ" w:eastAsia="メイリオ" w:hAnsi="メイリオ" w:cs="メイリオ" w:hint="eastAsia"/>
        </w:rPr>
        <w:t>全盲（音声読</w:t>
      </w:r>
      <w:r w:rsidR="00F35392">
        <w:rPr>
          <w:rFonts w:ascii="メイリオ" w:eastAsia="メイリオ" w:hAnsi="メイリオ" w:cs="メイリオ" w:hint="eastAsia"/>
        </w:rPr>
        <w:t>み</w:t>
      </w:r>
      <w:r w:rsidRPr="006011FD">
        <w:rPr>
          <w:rFonts w:ascii="メイリオ" w:eastAsia="メイリオ" w:hAnsi="メイリオ" w:cs="メイリオ" w:hint="eastAsia"/>
        </w:rPr>
        <w:t>上げソフト）、弱視（拡大表示）、肢体不自由（マウスを利用できない）の利用者に協力を得てユーザー評価の取組を実施し、障害者がホームページを利用する際に実際に直面する問題点・課題を把握し、改善を行った。（例：拡大表示する利用者が、ページ下部の「サイトマップ」のリンクに気づけなかったため、ページの上部に移動した）</w:t>
      </w:r>
    </w:p>
    <w:p w:rsidR="0072122F" w:rsidRDefault="006011FD" w:rsidP="000B450A">
      <w:pPr>
        <w:pStyle w:val="a"/>
        <w:pBdr>
          <w:top w:val="single" w:sz="4" w:space="1" w:color="auto"/>
          <w:left w:val="single" w:sz="4" w:space="1" w:color="auto"/>
          <w:bottom w:val="single" w:sz="4" w:space="1" w:color="auto"/>
          <w:right w:val="single" w:sz="4" w:space="1" w:color="auto"/>
        </w:pBdr>
        <w:spacing w:before="360" w:line="360" w:lineRule="exact"/>
        <w:rPr>
          <w:rFonts w:ascii="メイリオ" w:eastAsia="メイリオ" w:hAnsi="メイリオ" w:cs="メイリオ"/>
        </w:rPr>
      </w:pPr>
      <w:r w:rsidRPr="006011FD">
        <w:rPr>
          <w:rFonts w:ascii="メイリオ" w:eastAsia="メイリオ" w:hAnsi="メイリオ" w:cs="メイリオ" w:hint="eastAsia"/>
        </w:rPr>
        <w:t>障害者から具体的な指摘を得ることにより、担当職員の理解が深まり、日頃から障害者の利用をイメージしながらホームページを作成できるようになった。</w:t>
      </w:r>
    </w:p>
    <w:p w:rsidR="0072122F" w:rsidRDefault="006011FD">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6011FD">
        <w:rPr>
          <w:rFonts w:ascii="メイリオ" w:eastAsia="メイリオ" w:hAnsi="メイリオ" w:cs="メイリオ" w:hint="eastAsia"/>
        </w:rPr>
        <w:t>同様の取組を毎年繰り返し、2013～2015年の試験において等級AA準拠を確認。</w:t>
      </w:r>
    </w:p>
    <w:p w:rsidR="009378A1" w:rsidRDefault="00037729" w:rsidP="00921D28">
      <w:pPr>
        <w:pBdr>
          <w:top w:val="single" w:sz="4" w:space="1" w:color="auto"/>
          <w:left w:val="single" w:sz="4" w:space="1" w:color="auto"/>
          <w:bottom w:val="single" w:sz="4" w:space="1" w:color="auto"/>
          <w:right w:val="single" w:sz="4" w:space="1" w:color="auto"/>
        </w:pBdr>
        <w:spacing w:beforeLines="100" w:before="24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69619F">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69619F">
        <w:rPr>
          <w:rFonts w:ascii="メイリオ" w:eastAsia="メイリオ" w:hAnsi="メイリオ" w:cs="メイリオ" w:hint="eastAsia"/>
        </w:rPr>
        <w:t>障害者関連の所管課や施設の職員、広報課のホームページ担当者、</w:t>
      </w:r>
      <w:r w:rsidRPr="0069619F">
        <w:rPr>
          <w:rFonts w:ascii="メイリオ" w:eastAsia="メイリオ" w:hAnsi="メイリオ" w:cs="メイリオ"/>
        </w:rPr>
        <w:t>CMS運用事業者、コンサルティング事業者等が参加する運用会議を年に数回開催。関係メンバー全員で、ユーザー評価等で確認された問題点・課題を共有した</w:t>
      </w:r>
      <w:r w:rsidR="00F35392">
        <w:rPr>
          <w:rFonts w:ascii="メイリオ" w:eastAsia="メイリオ" w:hAnsi="メイリオ" w:cs="メイリオ" w:hint="eastAsia"/>
        </w:rPr>
        <w:t>上</w:t>
      </w:r>
      <w:r w:rsidRPr="0069619F">
        <w:rPr>
          <w:rFonts w:ascii="メイリオ" w:eastAsia="メイリオ" w:hAnsi="メイリオ" w:cs="メイリオ"/>
        </w:rPr>
        <w:t>で、改善方法を協議し、具体的な改善に結びつけた。</w:t>
      </w:r>
    </w:p>
    <w:p w:rsidR="0072122F" w:rsidRDefault="0069619F">
      <w:pPr>
        <w:pBdr>
          <w:top w:val="single" w:sz="4" w:space="1" w:color="auto"/>
          <w:left w:val="single" w:sz="4" w:space="1" w:color="auto"/>
          <w:bottom w:val="single" w:sz="4" w:space="1" w:color="auto"/>
          <w:right w:val="single" w:sz="4" w:space="1" w:color="auto"/>
        </w:pBdr>
        <w:spacing w:line="280" w:lineRule="exact"/>
        <w:rPr>
          <w:rFonts w:ascii="メイリオ" w:eastAsia="メイリオ" w:hAnsi="メイリオ" w:cs="メイリオ"/>
          <w:sz w:val="18"/>
          <w:szCs w:val="18"/>
          <w:lang w:eastAsia="ja-JP"/>
        </w:rPr>
      </w:pPr>
      <w:r w:rsidRPr="0069619F">
        <w:rPr>
          <w:rFonts w:ascii="メイリオ" w:eastAsia="メイリオ" w:hAnsi="メイリオ" w:cs="メイリオ" w:hint="eastAsia"/>
          <w:sz w:val="18"/>
          <w:szCs w:val="18"/>
          <w:lang w:eastAsia="ja-JP"/>
        </w:rPr>
        <w:t>※</w:t>
      </w:r>
      <w:r w:rsidRPr="0069619F">
        <w:rPr>
          <w:rFonts w:ascii="メイリオ" w:eastAsia="メイリオ" w:hAnsi="メイリオ" w:cs="メイリオ"/>
          <w:sz w:val="18"/>
          <w:szCs w:val="18"/>
          <w:lang w:eastAsia="ja-JP"/>
        </w:rPr>
        <w:t>2016年1月に杉並区全体のウェブサイト再構築を実施し、「のーまらいふ杉並」は公式ホームページに統合した。現在は、上記事例と異なる形態で運用している。</w:t>
      </w:r>
    </w:p>
    <w:p w:rsidR="00896709" w:rsidRDefault="00037729">
      <w:pPr>
        <w:pStyle w:val="30"/>
      </w:pPr>
      <w:r>
        <w:br w:type="page"/>
      </w:r>
      <w:r w:rsidR="00A43D35">
        <w:rPr>
          <w:rFonts w:hint="eastAsia"/>
        </w:rPr>
        <w:lastRenderedPageBreak/>
        <w:t>改善</w:t>
      </w:r>
    </w:p>
    <w:p w:rsidR="002A32B2" w:rsidRDefault="002A32B2" w:rsidP="002A32B2">
      <w:pPr>
        <w:rPr>
          <w:lang w:eastAsia="ja-JP"/>
        </w:rPr>
      </w:pPr>
      <w:r>
        <w:rPr>
          <w:lang w:eastAsia="ja-JP"/>
        </w:rPr>
        <w:t>検証、ユーザー評価で確認</w:t>
      </w:r>
      <w:r w:rsidR="004E237B">
        <w:rPr>
          <w:rFonts w:hint="eastAsia"/>
          <w:lang w:eastAsia="ja-JP"/>
        </w:rPr>
        <w:t>でき</w:t>
      </w:r>
      <w:r>
        <w:rPr>
          <w:lang w:eastAsia="ja-JP"/>
        </w:rPr>
        <w:t>た問題点に基づき、</w:t>
      </w:r>
      <w:r w:rsidR="00705C35">
        <w:rPr>
          <w:lang w:eastAsia="ja-JP"/>
        </w:rPr>
        <w:t>各団体</w:t>
      </w:r>
      <w:r>
        <w:rPr>
          <w:lang w:eastAsia="ja-JP"/>
        </w:rPr>
        <w:t>で作成し公開しているページのウェブアクセシビリティを改善します。</w:t>
      </w:r>
    </w:p>
    <w:p w:rsidR="004277EE" w:rsidRDefault="002A32B2" w:rsidP="004277EE">
      <w:pPr>
        <w:pStyle w:val="4"/>
        <w:numPr>
          <w:ilvl w:val="0"/>
          <w:numId w:val="312"/>
        </w:numPr>
      </w:pPr>
      <w:r>
        <w:rPr>
          <w:rFonts w:hint="eastAsia"/>
        </w:rPr>
        <w:t>問題点の種別</w:t>
      </w:r>
    </w:p>
    <w:p w:rsidR="002A32B2" w:rsidRDefault="00FC2558" w:rsidP="002A32B2">
      <w:pPr>
        <w:rPr>
          <w:lang w:eastAsia="ja-JP"/>
        </w:rPr>
      </w:pPr>
      <w:r>
        <w:rPr>
          <w:lang w:eastAsia="ja-JP"/>
        </w:rPr>
        <w:t>検証、ユーザー評価で確認した問題点</w:t>
      </w:r>
      <w:r>
        <w:rPr>
          <w:rFonts w:hint="eastAsia"/>
          <w:lang w:eastAsia="ja-JP"/>
        </w:rPr>
        <w:t>について、対象範囲、箇所数、改善の難易度等の観点から、誰が、いつ、</w:t>
      </w:r>
      <w:r w:rsidR="0017798C">
        <w:rPr>
          <w:rFonts w:hint="eastAsia"/>
          <w:lang w:eastAsia="ja-JP"/>
        </w:rPr>
        <w:t>どのように、</w:t>
      </w:r>
      <w:r>
        <w:rPr>
          <w:rFonts w:hint="eastAsia"/>
          <w:lang w:eastAsia="ja-JP"/>
        </w:rPr>
        <w:t>どの程度の期間で改善を行うかを検討します。</w:t>
      </w:r>
    </w:p>
    <w:p w:rsidR="00FC2558" w:rsidRPr="00FC2558" w:rsidRDefault="00FC2558" w:rsidP="002A32B2">
      <w:pPr>
        <w:rPr>
          <w:lang w:eastAsia="ja-JP"/>
        </w:rPr>
      </w:pPr>
      <w:r>
        <w:rPr>
          <w:rFonts w:hint="eastAsia"/>
          <w:lang w:eastAsia="ja-JP"/>
        </w:rPr>
        <w:t>【例】</w:t>
      </w:r>
    </w:p>
    <w:p w:rsidR="00853BDB" w:rsidRDefault="00853BDB" w:rsidP="00832F1A">
      <w:pPr>
        <w:pStyle w:val="a"/>
      </w:pPr>
      <w:r>
        <w:rPr>
          <w:rFonts w:hint="eastAsia"/>
        </w:rPr>
        <w:t>職員による対応が可能な問題点で、</w:t>
      </w:r>
      <w:r w:rsidR="004E237B">
        <w:rPr>
          <w:rFonts w:hint="eastAsia"/>
        </w:rPr>
        <w:t>かつ</w:t>
      </w:r>
      <w:r>
        <w:rPr>
          <w:rFonts w:hint="eastAsia"/>
        </w:rPr>
        <w:t>箇所数が極めて</w:t>
      </w:r>
      <w:r w:rsidR="004E237B">
        <w:rPr>
          <w:rFonts w:hint="eastAsia"/>
        </w:rPr>
        <w:t>少ないため</w:t>
      </w:r>
      <w:r>
        <w:rPr>
          <w:rFonts w:hint="eastAsia"/>
        </w:rPr>
        <w:t>、公式ホームページの管理運営担当部署にて即座に改善を行う。</w:t>
      </w:r>
    </w:p>
    <w:p w:rsidR="002A32B2" w:rsidRDefault="00853BDB" w:rsidP="00832F1A">
      <w:pPr>
        <w:pStyle w:val="a"/>
      </w:pPr>
      <w:r>
        <w:rPr>
          <w:rFonts w:hint="eastAsia"/>
        </w:rPr>
        <w:t>職員による対応が可能な問題点で、</w:t>
      </w:r>
      <w:r w:rsidR="004E237B">
        <w:rPr>
          <w:rFonts w:hint="eastAsia"/>
        </w:rPr>
        <w:t>かつ</w:t>
      </w:r>
      <w:r>
        <w:rPr>
          <w:rFonts w:hint="eastAsia"/>
        </w:rPr>
        <w:t>箇所数が</w:t>
      </w:r>
      <w:r w:rsidR="004E237B">
        <w:rPr>
          <w:rFonts w:hint="eastAsia"/>
        </w:rPr>
        <w:t>少ないため</w:t>
      </w:r>
      <w:r>
        <w:rPr>
          <w:rFonts w:hint="eastAsia"/>
        </w:rPr>
        <w:t>、年度内</w:t>
      </w:r>
      <w:r w:rsidR="00073371">
        <w:rPr>
          <w:rFonts w:hint="eastAsia"/>
        </w:rPr>
        <w:t>に各部署で</w:t>
      </w:r>
      <w:r>
        <w:rPr>
          <w:rFonts w:hint="eastAsia"/>
        </w:rPr>
        <w:t>分担して改善を行う。</w:t>
      </w:r>
    </w:p>
    <w:p w:rsidR="003763D8" w:rsidRDefault="00853BDB">
      <w:pPr>
        <w:pStyle w:val="a"/>
      </w:pPr>
      <w:r>
        <w:rPr>
          <w:rFonts w:hint="eastAsia"/>
        </w:rPr>
        <w:t>職員による対応が可能な問題点で</w:t>
      </w:r>
      <w:r w:rsidR="004E237B">
        <w:rPr>
          <w:rFonts w:hint="eastAsia"/>
        </w:rPr>
        <w:t>あるが</w:t>
      </w:r>
      <w:r>
        <w:rPr>
          <w:rFonts w:hint="eastAsia"/>
        </w:rPr>
        <w:t>、対象範囲が多岐にわたって</w:t>
      </w:r>
      <w:r w:rsidR="004E237B">
        <w:rPr>
          <w:rFonts w:hint="eastAsia"/>
        </w:rPr>
        <w:t>お</w:t>
      </w:r>
      <w:r>
        <w:rPr>
          <w:rFonts w:hint="eastAsia"/>
        </w:rPr>
        <w:t>り、箇所数が膨大だったりする</w:t>
      </w:r>
      <w:r w:rsidR="004E237B">
        <w:rPr>
          <w:rFonts w:hint="eastAsia"/>
        </w:rPr>
        <w:t>ことからアクセス数や情報の優先度を勘案し、</w:t>
      </w:r>
      <w:r>
        <w:rPr>
          <w:rFonts w:hint="eastAsia"/>
        </w:rPr>
        <w:t>複数年度かけて</w:t>
      </w:r>
      <w:r w:rsidR="00073371">
        <w:rPr>
          <w:rFonts w:hint="eastAsia"/>
        </w:rPr>
        <w:t>各部署で</w:t>
      </w:r>
      <w:r>
        <w:rPr>
          <w:rFonts w:hint="eastAsia"/>
        </w:rPr>
        <w:t>分担して改善を行う。</w:t>
      </w:r>
    </w:p>
    <w:p w:rsidR="003763D8" w:rsidRDefault="00853BDB">
      <w:pPr>
        <w:pStyle w:val="a"/>
      </w:pPr>
      <w:r>
        <w:rPr>
          <w:rFonts w:hint="eastAsia"/>
        </w:rPr>
        <w:t>改善を行うために</w:t>
      </w:r>
      <w:r>
        <w:rPr>
          <w:rFonts w:hint="eastAsia"/>
        </w:rPr>
        <w:t>HTML</w:t>
      </w:r>
      <w:r>
        <w:rPr>
          <w:rFonts w:hint="eastAsia"/>
        </w:rPr>
        <w:t>等の知識や画像加工等の技術を要する問題点について、外部</w:t>
      </w:r>
      <w:r w:rsidR="007155BD">
        <w:rPr>
          <w:rFonts w:hint="eastAsia"/>
        </w:rPr>
        <w:t>事業者</w:t>
      </w:r>
      <w:r>
        <w:rPr>
          <w:rFonts w:hint="eastAsia"/>
        </w:rPr>
        <w:t>に依頼し改善を行う。</w:t>
      </w:r>
    </w:p>
    <w:p w:rsidR="003763D8" w:rsidRDefault="00853BDB">
      <w:pPr>
        <w:pStyle w:val="a"/>
      </w:pPr>
      <w:r>
        <w:rPr>
          <w:rFonts w:hint="eastAsia"/>
        </w:rPr>
        <w:t>ホームページ全体に関わる問題点で、一度にまとめて対応すべきと判断されるものについて、次期リニューアルでの改善を予定する。</w:t>
      </w:r>
      <w:r w:rsidR="004E237B">
        <w:rPr>
          <w:rFonts w:hint="eastAsia"/>
        </w:rPr>
        <w:t>（ただし、その対応までの間の代替手段を講じる。）</w:t>
      </w:r>
    </w:p>
    <w:p w:rsidR="004277EE" w:rsidRDefault="00F740E2" w:rsidP="004277EE">
      <w:pPr>
        <w:pStyle w:val="4"/>
      </w:pPr>
      <w:r>
        <w:rPr>
          <w:rFonts w:hint="eastAsia"/>
        </w:rPr>
        <w:t>改善対応</w:t>
      </w:r>
    </w:p>
    <w:p w:rsidR="00BE7DF2" w:rsidRDefault="00F740E2" w:rsidP="00BE7DF2">
      <w:pPr>
        <w:rPr>
          <w:lang w:eastAsia="ja-JP"/>
        </w:rPr>
      </w:pPr>
      <w:r>
        <w:rPr>
          <w:rFonts w:hint="eastAsia"/>
          <w:lang w:eastAsia="ja-JP"/>
        </w:rPr>
        <w:t>上記の種別に基づき、即座に対応するもの、年度内に対応するもの等について、改善の取組を実施します</w:t>
      </w:r>
      <w:r w:rsidR="00BE7DF2">
        <w:rPr>
          <w:rFonts w:hint="eastAsia"/>
          <w:lang w:eastAsia="ja-JP"/>
        </w:rPr>
        <w:t>。</w:t>
      </w:r>
      <w:r>
        <w:rPr>
          <w:rFonts w:hint="eastAsia"/>
          <w:lang w:eastAsia="ja-JP"/>
        </w:rPr>
        <w:t>翌年度以降に対応することとしたものについて、課題として管理し適切に</w:t>
      </w:r>
      <w:r w:rsidR="00FE51B4">
        <w:rPr>
          <w:rFonts w:hint="eastAsia"/>
          <w:lang w:eastAsia="ja-JP"/>
        </w:rPr>
        <w:t>引</w:t>
      </w:r>
      <w:r w:rsidR="00F35392">
        <w:rPr>
          <w:rFonts w:hint="eastAsia"/>
          <w:lang w:eastAsia="ja-JP"/>
        </w:rPr>
        <w:t>き</w:t>
      </w:r>
      <w:r w:rsidR="00FE51B4">
        <w:rPr>
          <w:rFonts w:hint="eastAsia"/>
          <w:lang w:eastAsia="ja-JP"/>
        </w:rPr>
        <w:t>継ぎ</w:t>
      </w:r>
      <w:r>
        <w:rPr>
          <w:rFonts w:hint="eastAsia"/>
          <w:lang w:eastAsia="ja-JP"/>
        </w:rPr>
        <w:t>を行います。</w:t>
      </w:r>
    </w:p>
    <w:p w:rsidR="00BE7DF2" w:rsidRDefault="00F740E2" w:rsidP="00F740E2">
      <w:pPr>
        <w:pStyle w:val="aff5"/>
      </w:pPr>
      <w:r>
        <w:rPr>
          <w:rFonts w:hint="eastAsia"/>
        </w:rPr>
        <w:t>ポイント！</w:t>
      </w:r>
    </w:p>
    <w:p w:rsidR="00F740E2" w:rsidRDefault="00F740E2" w:rsidP="00F740E2">
      <w:pPr>
        <w:pStyle w:val="aff5"/>
      </w:pPr>
      <w:r>
        <w:rPr>
          <w:rFonts w:hint="eastAsia"/>
        </w:rPr>
        <w:t>原課の職員</w:t>
      </w:r>
      <w:r w:rsidR="00847313">
        <w:rPr>
          <w:rFonts w:hint="eastAsia"/>
        </w:rPr>
        <w:t>を含めて</w:t>
      </w:r>
      <w:r>
        <w:rPr>
          <w:rFonts w:hint="eastAsia"/>
        </w:rPr>
        <w:t>改善対応を分担する場合は、改善を行う内容、対応すべきページ、発生箇所等について</w:t>
      </w:r>
      <w:r w:rsidR="004E237B">
        <w:rPr>
          <w:rFonts w:hint="eastAsia"/>
        </w:rPr>
        <w:t>リスト化する等</w:t>
      </w:r>
      <w:r w:rsidR="00847313">
        <w:rPr>
          <w:rFonts w:hint="eastAsia"/>
        </w:rPr>
        <w:t>で各職員の作業を</w:t>
      </w:r>
      <w:r>
        <w:rPr>
          <w:rFonts w:hint="eastAsia"/>
        </w:rPr>
        <w:t>明確にし、具体的な作業として依頼することが重要です。</w:t>
      </w:r>
    </w:p>
    <w:p w:rsidR="00A36635" w:rsidRDefault="00A36635" w:rsidP="00F740E2">
      <w:pPr>
        <w:pStyle w:val="aff5"/>
      </w:pPr>
      <w:r>
        <w:rPr>
          <w:rFonts w:hint="eastAsia"/>
        </w:rPr>
        <w:t>【例】</w:t>
      </w:r>
    </w:p>
    <w:p w:rsidR="00A36635" w:rsidRDefault="00A36635" w:rsidP="00A36635">
      <w:pPr>
        <w:pStyle w:val="aff5"/>
      </w:pPr>
      <w:r>
        <w:rPr>
          <w:rFonts w:hint="eastAsia"/>
        </w:rPr>
        <w:t>多岐にわたる問題点の中から、改善対応を行うテーマを絞り込む</w:t>
      </w:r>
      <w:r>
        <w:rPr>
          <w:rFonts w:hint="eastAsia"/>
        </w:rPr>
        <w:br/>
        <w:t>チェックツール等を用いて、発生箇所等を特定できる問題点から</w:t>
      </w:r>
      <w:r w:rsidR="00884004">
        <w:rPr>
          <w:rFonts w:hint="eastAsia"/>
        </w:rPr>
        <w:t>取り組む</w:t>
      </w:r>
    </w:p>
    <w:p w:rsidR="0072122F" w:rsidRDefault="0072122F">
      <w:pPr>
        <w:rPr>
          <w:lang w:eastAsia="ja-JP"/>
        </w:rPr>
      </w:pPr>
    </w:p>
    <w:p w:rsidR="00A36635" w:rsidRDefault="00A36635" w:rsidP="00A36635">
      <w:pPr>
        <w:pStyle w:val="aff7"/>
      </w:pPr>
      <w:r>
        <w:lastRenderedPageBreak/>
        <w:t>【</w:t>
      </w:r>
      <w:r w:rsidR="00CF7F4A">
        <w:t>参照</w:t>
      </w:r>
      <w:r>
        <w:t>】</w:t>
      </w:r>
    </w:p>
    <w:p w:rsidR="0072122F" w:rsidRDefault="00B63E97">
      <w:pPr>
        <w:pStyle w:val="aff7"/>
        <w:numPr>
          <w:ilvl w:val="0"/>
          <w:numId w:val="69"/>
        </w:numPr>
      </w:pPr>
      <w:r>
        <w:rPr>
          <w:rFonts w:hint="eastAsia"/>
        </w:rPr>
        <w:t xml:space="preserve">9.2. </w:t>
      </w:r>
      <w:r w:rsidRPr="00B63E97">
        <w:rPr>
          <w:rFonts w:hint="eastAsia"/>
        </w:rPr>
        <w:t>みんなのアクセシビリティ評価ツール「</w:t>
      </w:r>
      <w:r w:rsidRPr="00B63E97">
        <w:rPr>
          <w:rFonts w:hint="eastAsia"/>
        </w:rPr>
        <w:t>miChecker</w:t>
      </w:r>
      <w:r w:rsidRPr="00B63E97">
        <w:rPr>
          <w:rFonts w:hint="eastAsia"/>
        </w:rPr>
        <w:t>（エムアイチェッカー）」</w:t>
      </w:r>
      <w:r w:rsidR="004C0B14">
        <w:rPr>
          <w:rFonts w:hint="eastAsia"/>
        </w:rPr>
        <w:t>（</w:t>
      </w:r>
      <w:r w:rsidR="00170229">
        <w:rPr>
          <w:rFonts w:hint="eastAsia"/>
        </w:rPr>
        <w:t>P.</w:t>
      </w:r>
      <w:r w:rsidR="00F56D3E">
        <w:rPr>
          <w:rFonts w:hint="eastAsia"/>
        </w:rPr>
        <w:t>138</w:t>
      </w:r>
      <w:r w:rsidR="004C0B14">
        <w:rPr>
          <w:rFonts w:hint="eastAsia"/>
        </w:rPr>
        <w:t>）</w:t>
      </w:r>
      <w:r>
        <w:br/>
      </w:r>
      <w:r w:rsidR="004C0B14">
        <w:rPr>
          <w:rFonts w:hint="eastAsia"/>
        </w:rPr>
        <w:t>→総務省が開発し提供しているウェブアクセシビリティのチェックツール</w:t>
      </w:r>
    </w:p>
    <w:p w:rsidR="00E93E86" w:rsidRDefault="00E93E86">
      <w:pPr>
        <w:spacing w:after="0" w:line="240" w:lineRule="auto"/>
        <w:rPr>
          <w:lang w:eastAsia="ja-JP"/>
        </w:rPr>
      </w:pPr>
      <w:bookmarkStart w:id="78" w:name="___________________3"/>
      <w:bookmarkStart w:id="79" w:name="________2"/>
      <w:bookmarkStart w:id="80" w:name="____________3"/>
      <w:bookmarkEnd w:id="78"/>
      <w:bookmarkEnd w:id="79"/>
      <w:bookmarkEnd w:id="80"/>
      <w:r>
        <w:rPr>
          <w:lang w:eastAsia="ja-JP"/>
        </w:rPr>
        <w:br w:type="page"/>
      </w:r>
    </w:p>
    <w:p w:rsidR="00BA55D6" w:rsidRDefault="00BA55D6" w:rsidP="00BA55D6">
      <w:pPr>
        <w:pBdr>
          <w:top w:val="single" w:sz="4" w:space="1" w:color="auto"/>
          <w:left w:val="single" w:sz="4" w:space="1" w:color="auto"/>
          <w:bottom w:val="single" w:sz="4" w:space="1" w:color="auto"/>
          <w:right w:val="single" w:sz="4" w:space="1" w:color="auto"/>
        </w:pBdr>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BA55D6" w:rsidRPr="000A2F84" w:rsidRDefault="00BA55D6" w:rsidP="00BA55D6">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lang w:eastAsia="ja-JP"/>
        </w:rPr>
      </w:pPr>
      <w:r w:rsidRPr="00BA55D6">
        <w:rPr>
          <w:rFonts w:ascii="メイリオ" w:eastAsia="メイリオ" w:hAnsi="メイリオ" w:cs="メイリオ" w:hint="eastAsia"/>
          <w:b/>
          <w:noProof/>
          <w:lang w:eastAsia="ja-JP" w:bidi="ar-SA"/>
        </w:rPr>
        <w:t>公開している約8,000ページをページ単位で確認し修正</w:t>
      </w:r>
    </w:p>
    <w:p w:rsidR="00BA55D6" w:rsidRDefault="000B450A" w:rsidP="00BA55D6">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682816" behindDoc="0" locked="0" layoutInCell="1" allowOverlap="1">
            <wp:simplePos x="0" y="0"/>
            <wp:positionH relativeFrom="column">
              <wp:posOffset>2969895</wp:posOffset>
            </wp:positionH>
            <wp:positionV relativeFrom="paragraph">
              <wp:posOffset>635</wp:posOffset>
            </wp:positionV>
            <wp:extent cx="2314575" cy="2169795"/>
            <wp:effectExtent l="19050" t="0" r="9525" b="0"/>
            <wp:wrapNone/>
            <wp:docPr id="8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b="31084"/>
                    <a:stretch>
                      <a:fillRect/>
                    </a:stretch>
                  </pic:blipFill>
                  <pic:spPr bwMode="auto">
                    <a:xfrm>
                      <a:off x="0" y="0"/>
                      <a:ext cx="2314575" cy="2169795"/>
                    </a:xfrm>
                    <a:prstGeom prst="rect">
                      <a:avLst/>
                    </a:prstGeom>
                    <a:noFill/>
                    <a:ln w="9525">
                      <a:noFill/>
                      <a:miter lim="800000"/>
                      <a:headEnd/>
                      <a:tailEnd/>
                    </a:ln>
                  </pic:spPr>
                </pic:pic>
              </a:graphicData>
            </a:graphic>
          </wp:anchor>
        </w:drawing>
      </w:r>
      <w:r w:rsidR="00BA55D6" w:rsidRPr="007B6D26">
        <w:rPr>
          <w:rFonts w:ascii="メイリオ" w:eastAsia="メイリオ" w:hAnsi="メイリオ" w:cs="メイリオ" w:hint="eastAsia"/>
          <w:color w:val="365F91"/>
          <w:lang w:eastAsia="ja-JP"/>
        </w:rPr>
        <w:t>１．基本情報</w:t>
      </w:r>
    </w:p>
    <w:p w:rsidR="0072122F" w:rsidRDefault="00BA55D6">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BA55D6">
        <w:rPr>
          <w:rFonts w:ascii="メイリオ" w:eastAsia="メイリオ" w:hAnsi="メイリオ" w:cs="メイリオ" w:hint="eastAsia"/>
          <w:lang w:eastAsia="ja-JP"/>
        </w:rPr>
        <w:t xml:space="preserve">団体名：神奈川県平塚市　　　　　　　　</w:t>
      </w:r>
    </w:p>
    <w:p w:rsidR="0072122F" w:rsidRDefault="00BA55D6">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BA55D6">
        <w:rPr>
          <w:rFonts w:ascii="メイリオ" w:eastAsia="メイリオ" w:hAnsi="メイリオ" w:cs="メイリオ" w:hint="eastAsia"/>
          <w:lang w:eastAsia="ja-JP"/>
        </w:rPr>
        <w:t>総ページ数：約8,000ページ</w:t>
      </w:r>
    </w:p>
    <w:p w:rsidR="0072122F" w:rsidRDefault="00BA55D6">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BA55D6">
        <w:rPr>
          <w:rFonts w:ascii="メイリオ" w:eastAsia="メイリオ" w:hAnsi="メイリオ" w:cs="メイリオ" w:hint="eastAsia"/>
          <w:lang w:eastAsia="ja-JP"/>
        </w:rPr>
        <w:t>職員数（部署数）：約1,700人（77部署）</w:t>
      </w:r>
    </w:p>
    <w:p w:rsidR="0072122F" w:rsidRDefault="00BA55D6">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BA55D6">
        <w:rPr>
          <w:rFonts w:ascii="メイリオ" w:eastAsia="メイリオ" w:hAnsi="メイリオ" w:cs="メイリオ" w:hint="eastAsia"/>
          <w:lang w:eastAsia="ja-JP"/>
        </w:rPr>
        <w:t>CMS</w:t>
      </w:r>
      <w:r>
        <w:rPr>
          <w:rFonts w:ascii="メイリオ" w:eastAsia="メイリオ" w:hAnsi="メイリオ" w:cs="メイリオ" w:hint="eastAsia"/>
          <w:lang w:eastAsia="ja-JP"/>
        </w:rPr>
        <w:t>導入の有無：あ</w:t>
      </w:r>
      <w:r w:rsidRPr="00037729">
        <w:rPr>
          <w:rFonts w:ascii="メイリオ" w:eastAsia="メイリオ" w:hAnsi="メイリオ" w:cs="メイリオ" w:hint="eastAsia"/>
          <w:lang w:eastAsia="ja-JP"/>
        </w:rPr>
        <w:t>り</w:t>
      </w:r>
    </w:p>
    <w:p w:rsidR="009378A1" w:rsidRDefault="00BA55D6"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BA55D6">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BA55D6">
        <w:rPr>
          <w:rFonts w:ascii="メイリオ" w:eastAsia="メイリオ" w:hAnsi="メイリオ" w:cs="メイリオ" w:hint="eastAsia"/>
          <w:lang w:eastAsia="ja-JP"/>
        </w:rPr>
        <w:t>2013年に決めたアクセシビリティ方針を目標</w:t>
      </w:r>
      <w:r w:rsidR="00366751">
        <w:rPr>
          <w:rFonts w:ascii="メイリオ" w:eastAsia="メイリオ" w:hAnsi="メイリオ" w:cs="メイリオ"/>
          <w:lang w:eastAsia="ja-JP"/>
        </w:rPr>
        <w:br/>
      </w:r>
      <w:r w:rsidRPr="00BA55D6">
        <w:rPr>
          <w:rFonts w:ascii="メイリオ" w:eastAsia="メイリオ" w:hAnsi="メイリオ" w:cs="メイリオ" w:hint="eastAsia"/>
          <w:lang w:eastAsia="ja-JP"/>
        </w:rPr>
        <w:t>期日までに実現するために、2013年度に公開</w:t>
      </w:r>
      <w:r w:rsidR="00366751">
        <w:rPr>
          <w:rFonts w:ascii="メイリオ" w:eastAsia="メイリオ" w:hAnsi="メイリオ" w:cs="メイリオ"/>
          <w:lang w:eastAsia="ja-JP"/>
        </w:rPr>
        <w:br/>
      </w:r>
      <w:r w:rsidRPr="00BA55D6">
        <w:rPr>
          <w:rFonts w:ascii="メイリオ" w:eastAsia="メイリオ" w:hAnsi="メイリオ" w:cs="メイリオ" w:hint="eastAsia"/>
          <w:lang w:eastAsia="ja-JP"/>
        </w:rPr>
        <w:t>していた約8,000ページについて1ページずつアクセシビリティを満たしているかどうか確認を実施。問題のあるページについて、各課の担当者に修正を指示した後、試験を実施</w:t>
      </w:r>
      <w:r w:rsidR="007558DC">
        <w:rPr>
          <w:rFonts w:ascii="メイリオ" w:eastAsia="メイリオ" w:hAnsi="メイリオ" w:cs="メイリオ" w:hint="eastAsia"/>
          <w:lang w:eastAsia="ja-JP"/>
        </w:rPr>
        <w:t>し</w:t>
      </w:r>
      <w:r w:rsidRPr="00BA55D6">
        <w:rPr>
          <w:rFonts w:ascii="メイリオ" w:eastAsia="メイリオ" w:hAnsi="メイリオ" w:cs="メイリオ" w:hint="eastAsia"/>
          <w:lang w:eastAsia="ja-JP"/>
        </w:rPr>
        <w:t>た。目標が達成できていないことが判明し、2014年度に引き続き確認と改善を行い試験を実施し、等級AA</w:t>
      </w:r>
      <w:r>
        <w:rPr>
          <w:rFonts w:ascii="メイリオ" w:eastAsia="メイリオ" w:hAnsi="メイリオ" w:cs="メイリオ" w:hint="eastAsia"/>
          <w:lang w:eastAsia="ja-JP"/>
        </w:rPr>
        <w:t>に準拠した</w:t>
      </w:r>
      <w:r w:rsidRPr="00037729">
        <w:rPr>
          <w:rFonts w:ascii="メイリオ" w:eastAsia="メイリオ" w:hAnsi="メイリオ" w:cs="メイリオ" w:hint="eastAsia"/>
          <w:lang w:eastAsia="ja-JP"/>
        </w:rPr>
        <w:t>。</w:t>
      </w:r>
    </w:p>
    <w:p w:rsidR="009378A1" w:rsidRDefault="00BA55D6"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72122F" w:rsidRDefault="0069619F">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69619F">
        <w:rPr>
          <w:rFonts w:ascii="メイリオ" w:eastAsia="メイリオ" w:hAnsi="メイリオ" w:cs="メイリオ" w:hint="eastAsia"/>
          <w:lang w:eastAsia="ja-JP"/>
        </w:rPr>
        <w:t>秘書広報課広報担当は、管理職2名、広報紙担当4名、報道・CMS（ホームページ）担当2名で構成されるが、ノウハウが適切に引き継がれるように異動のタイミングや体制を考慮するなどの工夫によって、課員の</w:t>
      </w:r>
      <w:r w:rsidR="00294768">
        <w:rPr>
          <w:rFonts w:ascii="メイリオ" w:eastAsia="メイリオ" w:hAnsi="メイリオ" w:cs="メイリオ" w:hint="eastAsia"/>
          <w:lang w:eastAsia="ja-JP"/>
        </w:rPr>
        <w:t>ほとんど</w:t>
      </w:r>
      <w:r w:rsidRPr="0069619F">
        <w:rPr>
          <w:rFonts w:ascii="メイリオ" w:eastAsia="メイリオ" w:hAnsi="メイリオ" w:cs="メイリオ" w:hint="eastAsia"/>
          <w:lang w:eastAsia="ja-JP"/>
        </w:rPr>
        <w:t>が何らかの形でアクセシビリティを含むホームページの経験を持つようになっている。8,000ページの確認は、秘書広報課広報担当全員で手分けして実施し、これにより更に課員のスキルと意識が向上し、その後定期的に実施しているアクセシビリティ試験について課内で試験官と修正担当者の役割を分けた対応が可能となっている。</w:t>
      </w:r>
    </w:p>
    <w:p w:rsidR="009378A1" w:rsidRDefault="00BA55D6"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BA55D6">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BA55D6">
        <w:rPr>
          <w:rFonts w:ascii="メイリオ" w:eastAsia="メイリオ" w:hAnsi="メイリオ" w:cs="メイリオ" w:hint="eastAsia"/>
        </w:rPr>
        <w:t>miCheckerを使う</w:t>
      </w:r>
      <w:r w:rsidR="00A2165A">
        <w:rPr>
          <w:rFonts w:ascii="メイリオ" w:eastAsia="メイリオ" w:hAnsi="メイリオ" w:cs="メイリオ" w:hint="eastAsia"/>
        </w:rPr>
        <w:t>とともに</w:t>
      </w:r>
      <w:r w:rsidRPr="00BA55D6">
        <w:rPr>
          <w:rFonts w:ascii="メイリオ" w:eastAsia="メイリオ" w:hAnsi="メイリオ" w:cs="メイリオ" w:hint="eastAsia"/>
        </w:rPr>
        <w:t>どうしても目視による確認が必要である</w:t>
      </w:r>
      <w:r w:rsidR="00366751">
        <w:rPr>
          <w:rFonts w:ascii="メイリオ" w:eastAsia="メイリオ" w:hAnsi="メイリオ" w:cs="メイリオ" w:hint="eastAsia"/>
        </w:rPr>
        <w:t>ため</w:t>
      </w:r>
      <w:r w:rsidRPr="00BA55D6">
        <w:rPr>
          <w:rFonts w:ascii="メイリオ" w:eastAsia="メイリオ" w:hAnsi="メイリオ" w:cs="メイリオ" w:hint="eastAsia"/>
        </w:rPr>
        <w:t>作業量が多く、また本来の業務がある中で作業を実施する</w:t>
      </w:r>
      <w:r w:rsidR="00CF4B69">
        <w:rPr>
          <w:rFonts w:ascii="メイリオ" w:eastAsia="メイリオ" w:hAnsi="メイリオ" w:cs="メイリオ" w:hint="eastAsia"/>
        </w:rPr>
        <w:t>ため</w:t>
      </w:r>
      <w:r w:rsidRPr="00BA55D6">
        <w:rPr>
          <w:rFonts w:ascii="メイリオ" w:eastAsia="メイリオ" w:hAnsi="メイリオ" w:cs="メイリオ" w:hint="eastAsia"/>
        </w:rPr>
        <w:t>、時間を作ることに苦労した。</w:t>
      </w:r>
    </w:p>
    <w:p w:rsidR="0072122F" w:rsidRDefault="00BA55D6">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BA55D6">
        <w:rPr>
          <w:rFonts w:ascii="メイリオ" w:eastAsia="メイリオ" w:hAnsi="メイリオ" w:cs="メイリオ" w:hint="eastAsia"/>
        </w:rPr>
        <w:t>秘書広報課の課員のアクセシビリティスキルの差を埋め、かつ作業効率を上げるために簡易マニュアルを作成し、都度追加修正を加えて使いやすくした。</w:t>
      </w:r>
    </w:p>
    <w:p w:rsidR="0072122F" w:rsidRDefault="00BA55D6">
      <w:pPr>
        <w:pBdr>
          <w:top w:val="single" w:sz="4" w:space="1" w:color="auto"/>
          <w:left w:val="single" w:sz="4" w:space="1" w:color="auto"/>
          <w:bottom w:val="single" w:sz="4" w:space="1" w:color="auto"/>
          <w:right w:val="single" w:sz="4" w:space="1" w:color="auto"/>
        </w:pBdr>
        <w:spacing w:after="0" w:line="240" w:lineRule="auto"/>
        <w:rPr>
          <w:rFonts w:ascii="メイリオ" w:eastAsia="メイリオ" w:hAnsi="メイリオ" w:cs="メイリオ"/>
          <w:b/>
          <w:color w:val="365F91"/>
          <w:lang w:eastAsia="ja-JP"/>
        </w:rPr>
      </w:pPr>
      <w:r>
        <w:rPr>
          <w:rFonts w:ascii="メイリオ" w:eastAsia="メイリオ" w:hAnsi="メイリオ" w:cs="メイリオ"/>
          <w:b/>
          <w:bCs/>
          <w:color w:val="4F81BD"/>
          <w:sz w:val="28"/>
          <w:szCs w:val="28"/>
          <w:lang w:eastAsia="ja-JP"/>
        </w:rPr>
        <w:br w:type="page"/>
      </w:r>
      <w:r w:rsidR="002013EC" w:rsidRPr="00D50ABA">
        <w:rPr>
          <w:rFonts w:ascii="メイリオ" w:eastAsia="メイリオ" w:hAnsi="メイリオ" w:cs="メイリオ" w:hint="eastAsia"/>
          <w:b/>
          <w:color w:val="365F91"/>
          <w:lang w:eastAsia="ja-JP"/>
        </w:rPr>
        <w:lastRenderedPageBreak/>
        <w:t>【事例】</w:t>
      </w:r>
    </w:p>
    <w:p w:rsidR="00547740" w:rsidRDefault="00E85645">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lang w:eastAsia="ja-JP"/>
        </w:rPr>
      </w:pPr>
      <w:r>
        <w:rPr>
          <w:rFonts w:ascii="メイリオ" w:eastAsia="メイリオ" w:hAnsi="メイリオ" w:cs="メイリオ" w:hint="eastAsia"/>
          <w:b/>
          <w:lang w:eastAsia="ja-JP"/>
        </w:rPr>
        <w:t>高齢者・障害者による検証結果に基づきホームページを改善</w:t>
      </w:r>
    </w:p>
    <w:p w:rsidR="00547740" w:rsidRDefault="000B450A">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701248" behindDoc="0" locked="0" layoutInCell="1" allowOverlap="1">
            <wp:simplePos x="0" y="0"/>
            <wp:positionH relativeFrom="margin">
              <wp:posOffset>2938780</wp:posOffset>
            </wp:positionH>
            <wp:positionV relativeFrom="margin">
              <wp:posOffset>826770</wp:posOffset>
            </wp:positionV>
            <wp:extent cx="2286635" cy="2122805"/>
            <wp:effectExtent l="19050" t="0" r="0" b="0"/>
            <wp:wrapNone/>
            <wp:docPr id="40" name="図 1" descr="\\A-brain01\prj1511$\モデル改正\素材\豊中市ホームページ　豊中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in01\prj1511$\モデル改正\素材\豊中市ホームページ　豊中市.png"/>
                    <pic:cNvPicPr>
                      <a:picLocks noChangeAspect="1" noChangeArrowheads="1"/>
                    </pic:cNvPicPr>
                  </pic:nvPicPr>
                  <pic:blipFill>
                    <a:blip r:embed="rId37"/>
                    <a:srcRect b="51507"/>
                    <a:stretch>
                      <a:fillRect/>
                    </a:stretch>
                  </pic:blipFill>
                  <pic:spPr bwMode="auto">
                    <a:xfrm>
                      <a:off x="0" y="0"/>
                      <a:ext cx="2286635" cy="2122805"/>
                    </a:xfrm>
                    <a:prstGeom prst="rect">
                      <a:avLst/>
                    </a:prstGeom>
                    <a:noFill/>
                    <a:ln w="9525">
                      <a:noFill/>
                      <a:miter lim="800000"/>
                      <a:headEnd/>
                      <a:tailEnd/>
                    </a:ln>
                  </pic:spPr>
                </pic:pic>
              </a:graphicData>
            </a:graphic>
          </wp:anchor>
        </w:drawing>
      </w:r>
      <w:r w:rsidR="002013EC" w:rsidRPr="007B6D26">
        <w:rPr>
          <w:rFonts w:ascii="メイリオ" w:eastAsia="メイリオ" w:hAnsi="メイリオ" w:cs="メイリオ" w:hint="eastAsia"/>
          <w:color w:val="365F91"/>
          <w:lang w:eastAsia="ja-JP"/>
        </w:rPr>
        <w:t>１．基本情報</w:t>
      </w:r>
    </w:p>
    <w:p w:rsidR="00E85645" w:rsidRPr="00E85645" w:rsidRDefault="00E85645" w:rsidP="00E85645">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E85645">
        <w:rPr>
          <w:rFonts w:ascii="メイリオ" w:eastAsia="メイリオ" w:hAnsi="メイリオ" w:cs="メイリオ" w:hint="eastAsia"/>
          <w:lang w:eastAsia="ja-JP"/>
        </w:rPr>
        <w:t xml:space="preserve">団体名：大阪府豊中市　　　　　　　　</w:t>
      </w:r>
    </w:p>
    <w:p w:rsidR="00E85645" w:rsidRPr="00E85645" w:rsidRDefault="00E85645" w:rsidP="00E85645">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E85645">
        <w:rPr>
          <w:rFonts w:ascii="メイリオ" w:eastAsia="メイリオ" w:hAnsi="メイリオ" w:cs="メイリオ" w:hint="eastAsia"/>
          <w:lang w:eastAsia="ja-JP"/>
        </w:rPr>
        <w:t>総ページ数：約7,500ページ</w:t>
      </w:r>
    </w:p>
    <w:p w:rsidR="00E85645" w:rsidRPr="00E85645" w:rsidRDefault="00E85645" w:rsidP="00E85645">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E85645">
        <w:rPr>
          <w:rFonts w:ascii="メイリオ" w:eastAsia="メイリオ" w:hAnsi="メイリオ" w:cs="メイリオ" w:hint="eastAsia"/>
          <w:lang w:eastAsia="ja-JP"/>
        </w:rPr>
        <w:t>職員数（部署数）：約160人（約160部署）</w:t>
      </w:r>
    </w:p>
    <w:p w:rsidR="002013EC" w:rsidRDefault="00E85645" w:rsidP="00E85645">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E85645">
        <w:rPr>
          <w:rFonts w:ascii="メイリオ" w:eastAsia="メイリオ" w:hAnsi="メイリオ" w:cs="メイリオ" w:hint="eastAsia"/>
          <w:lang w:eastAsia="ja-JP"/>
        </w:rPr>
        <w:t xml:space="preserve"> CMS導入の有無：あり</w:t>
      </w:r>
    </w:p>
    <w:p w:rsidR="004277EE"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2013EC" w:rsidRDefault="00E85645" w:rsidP="00E85645">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E85645">
        <w:rPr>
          <w:rFonts w:ascii="メイリオ" w:eastAsia="メイリオ" w:hAnsi="メイリオ" w:cs="メイリオ" w:hint="eastAsia"/>
          <w:lang w:eastAsia="ja-JP"/>
        </w:rPr>
        <w:t>豊中市ホームページのアクセシビリティを</w:t>
      </w:r>
      <w:r>
        <w:rPr>
          <w:rFonts w:ascii="メイリオ" w:eastAsia="メイリオ" w:hAnsi="メイリオ" w:cs="メイリオ"/>
          <w:lang w:eastAsia="ja-JP"/>
        </w:rPr>
        <w:br/>
      </w:r>
      <w:r w:rsidRPr="00E85645">
        <w:rPr>
          <w:rFonts w:ascii="メイリオ" w:eastAsia="メイリオ" w:hAnsi="メイリオ" w:cs="メイリオ" w:hint="eastAsia"/>
          <w:lang w:eastAsia="ja-JP"/>
        </w:rPr>
        <w:t>確認し改善に役立てることを目的に、市内</w:t>
      </w:r>
      <w:r>
        <w:rPr>
          <w:rFonts w:ascii="メイリオ" w:eastAsia="メイリオ" w:hAnsi="メイリオ" w:cs="メイリオ"/>
          <w:lang w:eastAsia="ja-JP"/>
        </w:rPr>
        <w:br/>
      </w:r>
      <w:r w:rsidRPr="00E85645">
        <w:rPr>
          <w:rFonts w:ascii="メイリオ" w:eastAsia="メイリオ" w:hAnsi="メイリオ" w:cs="メイリオ" w:hint="eastAsia"/>
          <w:lang w:eastAsia="ja-JP"/>
        </w:rPr>
        <w:t>在住の高齢者・障害者に協力を求めユーザー</w:t>
      </w:r>
      <w:r>
        <w:rPr>
          <w:rFonts w:ascii="メイリオ" w:eastAsia="メイリオ" w:hAnsi="メイリオ" w:cs="メイリオ"/>
          <w:lang w:eastAsia="ja-JP"/>
        </w:rPr>
        <w:br/>
      </w:r>
      <w:r w:rsidRPr="00E85645">
        <w:rPr>
          <w:rFonts w:ascii="メイリオ" w:eastAsia="メイリオ" w:hAnsi="メイリオ" w:cs="メイリオ" w:hint="eastAsia"/>
          <w:lang w:eastAsia="ja-JP"/>
        </w:rPr>
        <w:t>評価の取組を実施。確認された問題点に基づいて改善を行っている。平成27年</w:t>
      </w:r>
      <w:r w:rsidR="0074248E">
        <w:rPr>
          <w:rFonts w:ascii="メイリオ" w:eastAsia="メイリオ" w:hAnsi="メイリオ" w:cs="メイリオ" w:hint="eastAsia"/>
          <w:lang w:eastAsia="ja-JP"/>
        </w:rPr>
        <w:t>度</w:t>
      </w:r>
      <w:r w:rsidRPr="00E85645">
        <w:rPr>
          <w:rFonts w:ascii="メイリオ" w:eastAsia="メイリオ" w:hAnsi="メイリオ" w:cs="メイリオ" w:hint="eastAsia"/>
          <w:lang w:eastAsia="ja-JP"/>
        </w:rPr>
        <w:t>（2015年度）の取組においては、高齢者８人（男性４人、女性４人）、視覚障害者３人、肢体不自由者３人を対象に実施した。</w:t>
      </w:r>
    </w:p>
    <w:p w:rsidR="004277EE"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E85645" w:rsidRPr="00E85645" w:rsidRDefault="00E85645" w:rsidP="00E85645">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E85645">
        <w:rPr>
          <w:rFonts w:ascii="メイリオ" w:eastAsia="メイリオ" w:hAnsi="メイリオ" w:cs="メイリオ"/>
        </w:rPr>
        <w:t>JIS X 8341-3:2010</w:t>
      </w:r>
      <w:r w:rsidRPr="00E85645">
        <w:rPr>
          <w:rFonts w:ascii="メイリオ" w:eastAsia="メイリオ" w:hAnsi="メイリオ" w:cs="メイリオ" w:hint="eastAsia"/>
        </w:rPr>
        <w:t>の達成基準を満たすことを機械的に確認することに加えて、高齢者・障害者に設定したシナリオに沿ってページを閲覧・操作してもらう取組を行うにより、改善検討に役立てた。</w:t>
      </w:r>
    </w:p>
    <w:p w:rsidR="001674BC" w:rsidRDefault="00E85645" w:rsidP="00E85645">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E85645">
        <w:rPr>
          <w:rFonts w:ascii="メイリオ" w:eastAsia="メイリオ" w:hAnsi="メイリオ" w:cs="メイリオ" w:hint="eastAsia"/>
        </w:rPr>
        <w:t>高齢者や障害者が、どのような箇所でどのような問題に直面するかを具体的に確認することにより、アクセシビリティ対応の必要性と改善すべき問題について、具体的に理解することができた。</w:t>
      </w:r>
    </w:p>
    <w:p w:rsidR="004277EE" w:rsidRDefault="002013E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E85645" w:rsidRPr="00E85645" w:rsidRDefault="00E85645" w:rsidP="00E85645">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E85645">
        <w:rPr>
          <w:rFonts w:ascii="メイリオ" w:eastAsia="メイリオ" w:hAnsi="メイリオ" w:cs="メイリオ" w:hint="eastAsia"/>
        </w:rPr>
        <w:t>各課の職員を対象にしたウェブアクセシビリティ研修を毎年度実施しているが、実際のページ作りにおいて生かされていないケースもあることから、職員の意識向上、知識習得が引き続き課題である。</w:t>
      </w:r>
    </w:p>
    <w:p w:rsidR="0072122F" w:rsidRDefault="00E85645">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E85645">
        <w:rPr>
          <w:rFonts w:ascii="メイリオ" w:eastAsia="メイリオ" w:hAnsi="メイリオ" w:cs="メイリオ" w:hint="eastAsia"/>
        </w:rPr>
        <w:t>部局等が独自に作成し公開しているホームページにおけるアクセシビリティへの対応については、十分にされているとは言い難く、今後の課題である。</w:t>
      </w:r>
    </w:p>
    <w:p w:rsidR="002013EC" w:rsidRDefault="002013EC" w:rsidP="002013EC">
      <w:pPr>
        <w:pBdr>
          <w:top w:val="single" w:sz="4" w:space="1" w:color="auto"/>
          <w:left w:val="single" w:sz="4" w:space="1" w:color="auto"/>
          <w:bottom w:val="single" w:sz="4" w:space="1" w:color="auto"/>
          <w:right w:val="single" w:sz="4" w:space="1" w:color="auto"/>
        </w:pBdr>
        <w:spacing w:after="0" w:line="240" w:lineRule="auto"/>
        <w:rPr>
          <w:rFonts w:ascii="メイリオ" w:eastAsia="メイリオ" w:hAnsi="メイリオ" w:cs="メイリオ"/>
          <w:lang w:eastAsia="ja-JP"/>
        </w:rPr>
      </w:pPr>
    </w:p>
    <w:p w:rsidR="00ED1BFD" w:rsidRDefault="00ED1BFD">
      <w:pPr>
        <w:spacing w:after="0" w:line="240" w:lineRule="auto"/>
        <w:rPr>
          <w:rFonts w:ascii="メイリオ" w:eastAsia="メイリオ" w:hAnsi="メイリオ" w:cs="メイリオ"/>
          <w:color w:val="4F81BD"/>
          <w:sz w:val="28"/>
          <w:szCs w:val="28"/>
          <w:lang w:eastAsia="ja-JP"/>
        </w:rPr>
      </w:pPr>
    </w:p>
    <w:p w:rsidR="00896709" w:rsidRDefault="003354CE">
      <w:pPr>
        <w:pStyle w:val="2"/>
      </w:pPr>
      <w:bookmarkStart w:id="81" w:name="_Toc443051298"/>
      <w:bookmarkStart w:id="82" w:name="_Toc443051405"/>
      <w:bookmarkStart w:id="83" w:name="_Toc443231773"/>
      <w:bookmarkStart w:id="84" w:name="_Toc443320118"/>
      <w:bookmarkStart w:id="85" w:name="_Toc443320303"/>
      <w:bookmarkStart w:id="86" w:name="_Toc443051299"/>
      <w:bookmarkStart w:id="87" w:name="_Toc443051406"/>
      <w:bookmarkStart w:id="88" w:name="_Toc443231774"/>
      <w:bookmarkStart w:id="89" w:name="_Toc443320119"/>
      <w:bookmarkStart w:id="90" w:name="_Toc443320304"/>
      <w:bookmarkEnd w:id="81"/>
      <w:bookmarkEnd w:id="82"/>
      <w:bookmarkEnd w:id="83"/>
      <w:bookmarkEnd w:id="84"/>
      <w:bookmarkEnd w:id="85"/>
      <w:bookmarkEnd w:id="86"/>
      <w:bookmarkEnd w:id="87"/>
      <w:bookmarkEnd w:id="88"/>
      <w:bookmarkEnd w:id="89"/>
      <w:bookmarkEnd w:id="90"/>
      <w:r>
        <w:rPr>
          <w:noProof/>
          <w:lang w:bidi="ar-SA"/>
        </w:rPr>
        <w:lastRenderedPageBreak/>
        <w:pict>
          <v:roundrect id="_x0000_s1041" style="position:absolute;left:0;text-align:left;margin-left:209.05pt;margin-top:1.5pt;width:108pt;height:18pt;z-index:251658240" arcsize="10923f" fillcolor="maroon" stroked="f" strokecolor="#c0504d" strokeweight="1pt">
            <v:shadow type="perspective" color="#622423" offset="1pt" offset2="-3pt"/>
            <v:textbox style="mso-next-textbox:#_x0000_s1041" inset="5.85pt,.7pt,5.85pt,.7pt">
              <w:txbxContent>
                <w:p w:rsidR="003354CE" w:rsidRPr="00AB2F8D" w:rsidRDefault="003354CE" w:rsidP="006558DE">
                  <w:pPr>
                    <w:jc w:val="center"/>
                    <w:rPr>
                      <w:rFonts w:ascii="メイリオ" w:eastAsia="メイリオ" w:hAnsi="メイリオ" w:cs="メイリオ"/>
                      <w:b/>
                      <w:sz w:val="18"/>
                      <w:szCs w:val="18"/>
                      <w:lang w:eastAsia="ja-JP"/>
                    </w:rPr>
                  </w:pPr>
                  <w:r>
                    <w:rPr>
                      <w:rFonts w:ascii="メイリオ" w:eastAsia="メイリオ" w:hAnsi="メイリオ" w:cs="メイリオ" w:hint="eastAsia"/>
                      <w:b/>
                      <w:sz w:val="18"/>
                      <w:szCs w:val="18"/>
                      <w:lang w:eastAsia="ja-JP"/>
                    </w:rPr>
                    <w:t>継続性</w:t>
                  </w:r>
                </w:p>
              </w:txbxContent>
            </v:textbox>
          </v:roundrect>
        </w:pict>
      </w:r>
      <w:bookmarkStart w:id="91" w:name="_Toc444771613"/>
      <w:r w:rsidR="001F19C0">
        <w:rPr>
          <w:rFonts w:hint="eastAsia"/>
        </w:rPr>
        <w:t>日々の運用における取組</w:t>
      </w:r>
      <w:bookmarkEnd w:id="91"/>
    </w:p>
    <w:p w:rsidR="006558DE" w:rsidRDefault="006558DE" w:rsidP="006558DE">
      <w:pPr>
        <w:rPr>
          <w:lang w:eastAsia="ja-JP"/>
        </w:rPr>
      </w:pPr>
      <w:r>
        <w:rPr>
          <w:rFonts w:hint="eastAsia"/>
          <w:lang w:eastAsia="ja-JP"/>
        </w:rPr>
        <w:t>日々のページ作成・更新等</w:t>
      </w:r>
      <w:r w:rsidR="007E3960">
        <w:rPr>
          <w:rFonts w:hint="eastAsia"/>
          <w:lang w:eastAsia="ja-JP"/>
        </w:rPr>
        <w:t>、ホームページ等の</w:t>
      </w:r>
      <w:r>
        <w:rPr>
          <w:rFonts w:hint="eastAsia"/>
          <w:lang w:eastAsia="ja-JP"/>
        </w:rPr>
        <w:t>運営において</w:t>
      </w:r>
      <w:r w:rsidR="0039327B">
        <w:rPr>
          <w:rFonts w:hint="eastAsia"/>
          <w:lang w:eastAsia="ja-JP"/>
        </w:rPr>
        <w:t>ウェブアクセシビリティの対応に</w:t>
      </w:r>
      <w:r w:rsidR="00462FCD">
        <w:rPr>
          <w:rFonts w:hint="eastAsia"/>
          <w:lang w:eastAsia="ja-JP"/>
        </w:rPr>
        <w:t>取り組みます</w:t>
      </w:r>
      <w:r>
        <w:rPr>
          <w:rFonts w:hint="eastAsia"/>
          <w:lang w:eastAsia="ja-JP"/>
        </w:rPr>
        <w:t>。</w:t>
      </w:r>
    </w:p>
    <w:p w:rsidR="006558DE" w:rsidRPr="00E42FB8" w:rsidRDefault="006558DE" w:rsidP="006558DE">
      <w:pPr>
        <w:rPr>
          <w:lang w:eastAsia="ja-JP"/>
        </w:rPr>
      </w:pPr>
      <w:r>
        <w:rPr>
          <w:rFonts w:hint="eastAsia"/>
          <w:lang w:eastAsia="ja-JP"/>
        </w:rPr>
        <w:t>次ページ以降に解説する取組は以下の</w:t>
      </w:r>
      <w:r>
        <w:rPr>
          <w:rFonts w:hint="eastAsia"/>
          <w:lang w:eastAsia="ja-JP"/>
        </w:rPr>
        <w:t>3</w:t>
      </w:r>
      <w:r>
        <w:rPr>
          <w:rFonts w:hint="eastAsia"/>
          <w:lang w:eastAsia="ja-JP"/>
        </w:rPr>
        <w:t>点です。</w:t>
      </w:r>
    </w:p>
    <w:p w:rsidR="001677FD" w:rsidRDefault="006558DE" w:rsidP="00832F1A">
      <w:pPr>
        <w:pStyle w:val="a"/>
      </w:pPr>
      <w:r w:rsidRPr="00EB0227">
        <w:rPr>
          <w:rFonts w:hint="eastAsia"/>
        </w:rPr>
        <w:t>ページ作成時の対応</w:t>
      </w:r>
      <w:r w:rsidR="00DD5BCD">
        <w:br/>
      </w:r>
      <w:r>
        <w:rPr>
          <w:rFonts w:hint="eastAsia"/>
        </w:rPr>
        <w:t>新たなページを作成する</w:t>
      </w:r>
      <w:r w:rsidR="002022E8">
        <w:rPr>
          <w:rFonts w:hint="eastAsia"/>
        </w:rPr>
        <w:t>とき</w:t>
      </w:r>
      <w:r>
        <w:rPr>
          <w:rFonts w:hint="eastAsia"/>
        </w:rPr>
        <w:t>、</w:t>
      </w:r>
      <w:r w:rsidR="004E237B">
        <w:rPr>
          <w:rFonts w:hint="eastAsia"/>
        </w:rPr>
        <w:t>又は</w:t>
      </w:r>
      <w:r>
        <w:rPr>
          <w:rFonts w:hint="eastAsia"/>
        </w:rPr>
        <w:t>既存のページを更新する</w:t>
      </w:r>
      <w:r w:rsidR="005E1483">
        <w:rPr>
          <w:rFonts w:hint="eastAsia"/>
        </w:rPr>
        <w:t>とき</w:t>
      </w:r>
      <w:r>
        <w:rPr>
          <w:rFonts w:hint="eastAsia"/>
        </w:rPr>
        <w:t>に、ガイドラインに基づいてウェブアクセシビリティに対応します。</w:t>
      </w:r>
    </w:p>
    <w:p w:rsidR="001677FD" w:rsidRDefault="006558DE" w:rsidP="00832F1A">
      <w:pPr>
        <w:pStyle w:val="a"/>
      </w:pPr>
      <w:r>
        <w:rPr>
          <w:rFonts w:hint="eastAsia"/>
        </w:rPr>
        <w:t>公開前のチェック</w:t>
      </w:r>
      <w:r w:rsidR="00DD5BCD">
        <w:br/>
      </w:r>
      <w:r>
        <w:rPr>
          <w:rFonts w:hint="eastAsia"/>
        </w:rPr>
        <w:t>ページの公開前に、ガイドラインに基づいてウェブアクセシビリティの対応</w:t>
      </w:r>
      <w:r w:rsidR="004E237B">
        <w:rPr>
          <w:rFonts w:hint="eastAsia"/>
        </w:rPr>
        <w:t>の有無</w:t>
      </w:r>
      <w:r>
        <w:rPr>
          <w:rFonts w:hint="eastAsia"/>
        </w:rPr>
        <w:t>をチェックします。</w:t>
      </w:r>
    </w:p>
    <w:p w:rsidR="003763D8" w:rsidRDefault="006558DE">
      <w:pPr>
        <w:pStyle w:val="a"/>
      </w:pPr>
      <w:r>
        <w:rPr>
          <w:rFonts w:hint="eastAsia"/>
        </w:rPr>
        <w:t>利用者の</w:t>
      </w:r>
      <w:r w:rsidR="002B3E58">
        <w:rPr>
          <w:rFonts w:hint="eastAsia"/>
        </w:rPr>
        <w:t>意見収集と対応</w:t>
      </w:r>
      <w:r w:rsidR="00DD5BCD">
        <w:br/>
      </w:r>
      <w:r>
        <w:rPr>
          <w:rFonts w:hint="eastAsia"/>
        </w:rPr>
        <w:t>障害者・高齢者等</w:t>
      </w:r>
      <w:r>
        <w:t>の意見を積極的に収集するよう努め</w:t>
      </w:r>
      <w:r>
        <w:rPr>
          <w:rFonts w:hint="eastAsia"/>
        </w:rPr>
        <w:t>、問題の指摘や改善要望があった場合に速やかに対応します。</w:t>
      </w:r>
    </w:p>
    <w:p w:rsidR="001677FD" w:rsidRDefault="001677FD">
      <w:pPr>
        <w:rPr>
          <w:lang w:eastAsia="ja-JP"/>
        </w:rPr>
      </w:pPr>
    </w:p>
    <w:p w:rsidR="001677FD" w:rsidRDefault="00072DF3">
      <w:pPr>
        <w:rPr>
          <w:lang w:eastAsia="ja-JP"/>
        </w:rPr>
      </w:pPr>
      <w:r>
        <w:rPr>
          <w:noProof/>
          <w:lang w:eastAsia="ja-JP" w:bidi="ar-SA"/>
        </w:rPr>
        <w:drawing>
          <wp:inline distT="0" distB="0" distL="0" distR="0">
            <wp:extent cx="5486400" cy="3183529"/>
            <wp:effectExtent l="1905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srcRect/>
                    <a:stretch>
                      <a:fillRect/>
                    </a:stretch>
                  </pic:blipFill>
                  <pic:spPr bwMode="auto">
                    <a:xfrm>
                      <a:off x="0" y="0"/>
                      <a:ext cx="5486400" cy="3183529"/>
                    </a:xfrm>
                    <a:prstGeom prst="rect">
                      <a:avLst/>
                    </a:prstGeom>
                    <a:noFill/>
                    <a:ln w="9525">
                      <a:noFill/>
                      <a:miter lim="800000"/>
                      <a:headEnd/>
                      <a:tailEnd/>
                    </a:ln>
                  </pic:spPr>
                </pic:pic>
              </a:graphicData>
            </a:graphic>
          </wp:inline>
        </w:drawing>
      </w:r>
      <w:r w:rsidR="003354CE">
        <w:rPr>
          <w:noProof/>
          <w:lang w:eastAsia="ja-JP" w:bidi="ar-SA"/>
        </w:rPr>
        <w:pict>
          <v:roundrect id="_x0000_s1045" style="position:absolute;margin-left:141.75pt;margin-top:63.15pt;width:137.25pt;height:188.25pt;z-index:251661312;mso-position-horizontal-relative:text;mso-position-vertical-relative:text" arcsize="10923f" filled="f" strokecolor="red" strokeweight="3pt">
            <v:textbox inset="5.85pt,.7pt,5.85pt,.7pt"/>
          </v:roundrect>
        </w:pict>
      </w:r>
    </w:p>
    <w:p w:rsidR="00DD5BCD" w:rsidRDefault="00DD5BCD" w:rsidP="006558DE">
      <w:pPr>
        <w:spacing w:after="0" w:line="240" w:lineRule="auto"/>
        <w:rPr>
          <w:rFonts w:ascii="メイリオ" w:eastAsia="メイリオ" w:hAnsi="メイリオ" w:cs="メイリオ"/>
          <w:b/>
          <w:bCs/>
          <w:color w:val="4F81BD"/>
          <w:sz w:val="24"/>
          <w:lang w:eastAsia="ja-JP"/>
        </w:rPr>
      </w:pPr>
    </w:p>
    <w:p w:rsidR="00DD5BCD" w:rsidRDefault="00DD5BCD">
      <w:pPr>
        <w:spacing w:after="0" w:line="240" w:lineRule="auto"/>
        <w:rPr>
          <w:rFonts w:ascii="メイリオ" w:eastAsia="メイリオ" w:hAnsi="メイリオ" w:cs="メイリオ"/>
          <w:b/>
          <w:bCs/>
          <w:color w:val="4F81BD"/>
          <w:sz w:val="24"/>
          <w:lang w:eastAsia="ja-JP"/>
        </w:rPr>
      </w:pPr>
      <w:r>
        <w:br w:type="page"/>
      </w:r>
    </w:p>
    <w:p w:rsidR="00896709" w:rsidRDefault="006558DE">
      <w:pPr>
        <w:pStyle w:val="30"/>
      </w:pPr>
      <w:r>
        <w:rPr>
          <w:rFonts w:hint="eastAsia"/>
        </w:rPr>
        <w:lastRenderedPageBreak/>
        <w:t>ページ作成時の対応</w:t>
      </w:r>
    </w:p>
    <w:p w:rsidR="006558DE" w:rsidRDefault="006558DE" w:rsidP="006558DE">
      <w:pPr>
        <w:rPr>
          <w:lang w:eastAsia="ja-JP"/>
        </w:rPr>
      </w:pPr>
      <w:r>
        <w:rPr>
          <w:rFonts w:hint="eastAsia"/>
          <w:lang w:eastAsia="ja-JP"/>
        </w:rPr>
        <w:t>新たなページを作成する</w:t>
      </w:r>
      <w:r w:rsidR="005E1483">
        <w:rPr>
          <w:rFonts w:hint="eastAsia"/>
          <w:lang w:eastAsia="ja-JP"/>
        </w:rPr>
        <w:t>とき</w:t>
      </w:r>
      <w:r>
        <w:rPr>
          <w:rFonts w:hint="eastAsia"/>
          <w:lang w:eastAsia="ja-JP"/>
        </w:rPr>
        <w:t>、</w:t>
      </w:r>
      <w:r w:rsidR="004E237B">
        <w:rPr>
          <w:rFonts w:hint="eastAsia"/>
          <w:lang w:eastAsia="ja-JP"/>
        </w:rPr>
        <w:t>又は</w:t>
      </w:r>
      <w:r>
        <w:rPr>
          <w:rFonts w:hint="eastAsia"/>
          <w:lang w:eastAsia="ja-JP"/>
        </w:rPr>
        <w:t>既存のページを更新する</w:t>
      </w:r>
      <w:r w:rsidR="005E1483">
        <w:rPr>
          <w:rFonts w:hint="eastAsia"/>
          <w:lang w:eastAsia="ja-JP"/>
        </w:rPr>
        <w:t>とき</w:t>
      </w:r>
      <w:r>
        <w:rPr>
          <w:rFonts w:hint="eastAsia"/>
          <w:lang w:eastAsia="ja-JP"/>
        </w:rPr>
        <w:t>に、</w:t>
      </w:r>
      <w:r w:rsidR="00E12481">
        <w:rPr>
          <w:rFonts w:hint="eastAsia"/>
          <w:lang w:eastAsia="ja-JP"/>
        </w:rPr>
        <w:t>「</w:t>
      </w:r>
      <w:r w:rsidR="00E12481">
        <w:rPr>
          <w:rFonts w:hint="eastAsia"/>
          <w:lang w:eastAsia="ja-JP"/>
        </w:rPr>
        <w:t>6.1.</w:t>
      </w:r>
      <w:r w:rsidR="00E12481" w:rsidRPr="00453310">
        <w:rPr>
          <w:rFonts w:hint="eastAsia"/>
          <w:lang w:eastAsia="ja-JP"/>
        </w:rPr>
        <w:t>団体内で使用するガイドライン</w:t>
      </w:r>
      <w:r w:rsidR="00E12481">
        <w:rPr>
          <w:rFonts w:hint="eastAsia"/>
          <w:lang w:eastAsia="ja-JP"/>
        </w:rPr>
        <w:t>の策定」で</w:t>
      </w:r>
      <w:r w:rsidR="00B537D6">
        <w:rPr>
          <w:rFonts w:hint="eastAsia"/>
          <w:lang w:eastAsia="ja-JP"/>
        </w:rPr>
        <w:t>策定</w:t>
      </w:r>
      <w:r w:rsidR="00E12481">
        <w:rPr>
          <w:rFonts w:hint="eastAsia"/>
          <w:lang w:eastAsia="ja-JP"/>
        </w:rPr>
        <w:t>する</w:t>
      </w:r>
      <w:r>
        <w:rPr>
          <w:rFonts w:hint="eastAsia"/>
          <w:lang w:eastAsia="ja-JP"/>
        </w:rPr>
        <w:t>ガイドラインに基づいてウェブアクセシビリティに対応します。</w:t>
      </w:r>
    </w:p>
    <w:p w:rsidR="006558DE" w:rsidRPr="006F15FF" w:rsidRDefault="006558DE" w:rsidP="006558DE">
      <w:pPr>
        <w:rPr>
          <w:lang w:eastAsia="ja-JP"/>
        </w:rPr>
      </w:pPr>
      <w:r>
        <w:rPr>
          <w:rFonts w:hint="eastAsia"/>
          <w:lang w:eastAsia="ja-JP"/>
        </w:rPr>
        <w:t>JIS X 8341-3:</w:t>
      </w:r>
      <w:r w:rsidR="00F80DCE">
        <w:rPr>
          <w:rFonts w:hint="eastAsia"/>
          <w:lang w:eastAsia="ja-JP"/>
        </w:rPr>
        <w:t>2016</w:t>
      </w:r>
      <w:r>
        <w:rPr>
          <w:rFonts w:hint="eastAsia"/>
          <w:lang w:eastAsia="ja-JP"/>
        </w:rPr>
        <w:t>の各達成基準の内容</w:t>
      </w:r>
      <w:r w:rsidR="00E12481">
        <w:rPr>
          <w:rFonts w:hint="eastAsia"/>
          <w:lang w:eastAsia="ja-JP"/>
        </w:rPr>
        <w:t>についてはウェブアクセシビリティ基盤委員会が提供している「</w:t>
      </w:r>
      <w:r w:rsidR="00E12481" w:rsidRPr="006B0D93">
        <w:rPr>
          <w:rFonts w:hint="eastAsia"/>
          <w:lang w:eastAsia="ja-JP"/>
        </w:rPr>
        <w:t xml:space="preserve">WCAG 2.0 </w:t>
      </w:r>
      <w:r w:rsidR="00E12481" w:rsidRPr="006B0D93">
        <w:rPr>
          <w:rFonts w:hint="eastAsia"/>
          <w:lang w:eastAsia="ja-JP"/>
        </w:rPr>
        <w:t>解説書</w:t>
      </w:r>
      <w:r w:rsidR="00E12481">
        <w:rPr>
          <w:rFonts w:hint="eastAsia"/>
          <w:lang w:eastAsia="ja-JP"/>
        </w:rPr>
        <w:t>」を</w:t>
      </w:r>
      <w:r>
        <w:rPr>
          <w:rFonts w:hint="eastAsia"/>
          <w:lang w:eastAsia="ja-JP"/>
        </w:rPr>
        <w:t>、</w:t>
      </w:r>
      <w:r w:rsidR="00E12481">
        <w:rPr>
          <w:rFonts w:hint="eastAsia"/>
          <w:lang w:eastAsia="ja-JP"/>
        </w:rPr>
        <w:t>具体的な</w:t>
      </w:r>
      <w:r w:rsidR="003E539D">
        <w:rPr>
          <w:rFonts w:hint="eastAsia"/>
          <w:lang w:eastAsia="ja-JP"/>
        </w:rPr>
        <w:t>達成方法</w:t>
      </w:r>
      <w:r>
        <w:rPr>
          <w:rFonts w:hint="eastAsia"/>
          <w:lang w:eastAsia="ja-JP"/>
        </w:rPr>
        <w:t>等については</w:t>
      </w:r>
      <w:r w:rsidR="00E12481">
        <w:rPr>
          <w:rFonts w:hint="eastAsia"/>
          <w:lang w:eastAsia="ja-JP"/>
        </w:rPr>
        <w:t>「</w:t>
      </w:r>
      <w:r w:rsidR="00E12481">
        <w:rPr>
          <w:lang w:eastAsia="ja-JP"/>
        </w:rPr>
        <w:t xml:space="preserve">WCAG 2.0 </w:t>
      </w:r>
      <w:r w:rsidR="003E539D">
        <w:rPr>
          <w:rFonts w:hint="eastAsia"/>
          <w:lang w:eastAsia="ja-JP"/>
        </w:rPr>
        <w:t>達成方法</w:t>
      </w:r>
      <w:r w:rsidR="00E12481">
        <w:rPr>
          <w:rFonts w:hint="eastAsia"/>
          <w:lang w:eastAsia="ja-JP"/>
        </w:rPr>
        <w:t>集」</w:t>
      </w:r>
      <w:r>
        <w:rPr>
          <w:rFonts w:hint="eastAsia"/>
          <w:lang w:eastAsia="ja-JP"/>
        </w:rPr>
        <w:t>を参照してください。</w:t>
      </w:r>
    </w:p>
    <w:p w:rsidR="006558DE" w:rsidRDefault="006558DE" w:rsidP="006558DE">
      <w:pPr>
        <w:pStyle w:val="aff7"/>
      </w:pPr>
      <w:r>
        <w:rPr>
          <w:rFonts w:hint="eastAsia"/>
        </w:rPr>
        <w:t>【参照】</w:t>
      </w:r>
    </w:p>
    <w:p w:rsidR="0072122F" w:rsidRDefault="006558DE">
      <w:pPr>
        <w:pStyle w:val="aff7"/>
        <w:numPr>
          <w:ilvl w:val="0"/>
          <w:numId w:val="233"/>
        </w:numPr>
      </w:pPr>
      <w:r>
        <w:rPr>
          <w:rFonts w:hint="eastAsia"/>
        </w:rPr>
        <w:t>ウェブアクセシビリティ基盤委員会「</w:t>
      </w:r>
      <w:r w:rsidRPr="006B0D93">
        <w:rPr>
          <w:rFonts w:hint="eastAsia"/>
        </w:rPr>
        <w:t xml:space="preserve">WCAG 2.0 </w:t>
      </w:r>
      <w:r w:rsidRPr="006B0D93">
        <w:rPr>
          <w:rFonts w:hint="eastAsia"/>
        </w:rPr>
        <w:t>解説書</w:t>
      </w:r>
      <w:r>
        <w:rPr>
          <w:rFonts w:hint="eastAsia"/>
        </w:rPr>
        <w:t>」</w:t>
      </w:r>
      <w:r>
        <w:rPr>
          <w:rFonts w:hint="eastAsia"/>
        </w:rPr>
        <w:t xml:space="preserve"> </w:t>
      </w:r>
      <w:r>
        <w:rPr>
          <w:rFonts w:hint="eastAsia"/>
        </w:rPr>
        <w:t>（</w:t>
      </w:r>
      <w:r w:rsidR="004E0B5B" w:rsidRPr="004E0B5B">
        <w:t>http://waic.jp/docs/wcag2/understanding.html</w:t>
      </w:r>
      <w:r>
        <w:rPr>
          <w:rFonts w:hint="eastAsia"/>
        </w:rPr>
        <w:t>）</w:t>
      </w:r>
      <w:r w:rsidR="00B63E97">
        <w:br/>
      </w:r>
      <w:r>
        <w:rPr>
          <w:rFonts w:hint="eastAsia"/>
        </w:rPr>
        <w:t>→</w:t>
      </w:r>
      <w:r>
        <w:rPr>
          <w:rFonts w:hint="eastAsia"/>
        </w:rPr>
        <w:t>JIS X 8341-3:</w:t>
      </w:r>
      <w:r w:rsidR="00F80DCE">
        <w:rPr>
          <w:rFonts w:hint="eastAsia"/>
        </w:rPr>
        <w:t>2016</w:t>
      </w:r>
      <w:r>
        <w:rPr>
          <w:rFonts w:hint="eastAsia"/>
        </w:rPr>
        <w:t>の達成基準について、背景や目的の解説、事例、</w:t>
      </w:r>
      <w:r w:rsidR="003E539D">
        <w:rPr>
          <w:rFonts w:hint="eastAsia"/>
        </w:rPr>
        <w:t>達成方法</w:t>
      </w:r>
      <w:r>
        <w:rPr>
          <w:rFonts w:hint="eastAsia"/>
        </w:rPr>
        <w:t>及び不適合事例が示されています。</w:t>
      </w:r>
    </w:p>
    <w:p w:rsidR="006558DE" w:rsidRDefault="006558DE" w:rsidP="006558DE">
      <w:pPr>
        <w:rPr>
          <w:lang w:eastAsia="ja-JP"/>
        </w:rPr>
      </w:pPr>
    </w:p>
    <w:p w:rsidR="006558DE" w:rsidRDefault="006558DE" w:rsidP="006558DE">
      <w:pPr>
        <w:pStyle w:val="aff7"/>
      </w:pPr>
      <w:r>
        <w:rPr>
          <w:rFonts w:hint="eastAsia"/>
        </w:rPr>
        <w:t>【参照】</w:t>
      </w:r>
    </w:p>
    <w:p w:rsidR="0072122F" w:rsidRDefault="006558DE">
      <w:pPr>
        <w:pStyle w:val="aff7"/>
        <w:numPr>
          <w:ilvl w:val="0"/>
          <w:numId w:val="233"/>
        </w:numPr>
      </w:pPr>
      <w:r>
        <w:rPr>
          <w:rFonts w:hint="eastAsia"/>
        </w:rPr>
        <w:t>ウェブアクセシビリティ基盤委員会「</w:t>
      </w:r>
      <w:r>
        <w:t xml:space="preserve">WCAG 2.0 </w:t>
      </w:r>
      <w:r w:rsidR="00C63165">
        <w:rPr>
          <w:rFonts w:hint="eastAsia"/>
        </w:rPr>
        <w:t>達成</w:t>
      </w:r>
      <w:r>
        <w:rPr>
          <w:rFonts w:hint="eastAsia"/>
        </w:rPr>
        <w:t>方法集」（</w:t>
      </w:r>
      <w:r>
        <w:t>http://waic.jp/docs/wcag2/techs.html</w:t>
      </w:r>
      <w:r>
        <w:rPr>
          <w:rFonts w:hint="eastAsia"/>
        </w:rPr>
        <w:t>）</w:t>
      </w:r>
      <w:r w:rsidR="00B63E97">
        <w:br/>
      </w:r>
      <w:r>
        <w:rPr>
          <w:rFonts w:hint="eastAsia"/>
        </w:rPr>
        <w:t>→</w:t>
      </w:r>
      <w:r>
        <w:rPr>
          <w:rFonts w:hint="eastAsia"/>
        </w:rPr>
        <w:t>JIS X 8341-3:</w:t>
      </w:r>
      <w:r w:rsidR="00F80DCE">
        <w:rPr>
          <w:rFonts w:hint="eastAsia"/>
        </w:rPr>
        <w:t>2016</w:t>
      </w:r>
      <w:r>
        <w:rPr>
          <w:rFonts w:hint="eastAsia"/>
        </w:rPr>
        <w:t>の達成基準を実現するための個別の</w:t>
      </w:r>
      <w:r w:rsidR="003E539D">
        <w:rPr>
          <w:rFonts w:hint="eastAsia"/>
        </w:rPr>
        <w:t>達成方法</w:t>
      </w:r>
      <w:r>
        <w:rPr>
          <w:rFonts w:hint="eastAsia"/>
        </w:rPr>
        <w:t>について、具体的な解説、事例、検証方法が示されています。</w:t>
      </w:r>
    </w:p>
    <w:p w:rsidR="006558DE" w:rsidRDefault="006558DE" w:rsidP="006558DE">
      <w:pPr>
        <w:rPr>
          <w:lang w:eastAsia="ja-JP"/>
        </w:rPr>
      </w:pPr>
    </w:p>
    <w:p w:rsidR="004B6CB3" w:rsidRPr="005E78B3" w:rsidRDefault="004B6CB3" w:rsidP="006558DE">
      <w:pPr>
        <w:rPr>
          <w:lang w:eastAsia="ja-JP"/>
        </w:rPr>
      </w:pPr>
    </w:p>
    <w:p w:rsidR="006558DE" w:rsidRDefault="00E33F52" w:rsidP="006558DE">
      <w:pPr>
        <w:rPr>
          <w:lang w:eastAsia="ja-JP"/>
        </w:rPr>
      </w:pPr>
      <w:r>
        <w:rPr>
          <w:rFonts w:hint="eastAsia"/>
          <w:lang w:eastAsia="ja-JP"/>
        </w:rPr>
        <w:t>次ページ以降では</w:t>
      </w:r>
      <w:r w:rsidR="006558DE">
        <w:rPr>
          <w:rFonts w:hint="eastAsia"/>
          <w:lang w:eastAsia="ja-JP"/>
        </w:rPr>
        <w:t>、公的機関のホームページ等においてウェブアクセシビリティを推進していく過程で、どのように対応したら良いか特に問題となることの多い事</w:t>
      </w:r>
      <w:r w:rsidR="004E237B">
        <w:rPr>
          <w:rFonts w:hint="eastAsia"/>
          <w:lang w:eastAsia="ja-JP"/>
        </w:rPr>
        <w:t>例</w:t>
      </w:r>
      <w:r w:rsidR="006558DE">
        <w:rPr>
          <w:rFonts w:hint="eastAsia"/>
          <w:lang w:eastAsia="ja-JP"/>
        </w:rPr>
        <w:t>を取り上げ、対応</w:t>
      </w:r>
      <w:r w:rsidR="004E237B">
        <w:rPr>
          <w:rFonts w:hint="eastAsia"/>
          <w:lang w:eastAsia="ja-JP"/>
        </w:rPr>
        <w:t>時</w:t>
      </w:r>
      <w:r w:rsidR="006558DE">
        <w:rPr>
          <w:rFonts w:hint="eastAsia"/>
          <w:lang w:eastAsia="ja-JP"/>
        </w:rPr>
        <w:t>の注意点等を解説します。</w:t>
      </w:r>
    </w:p>
    <w:p w:rsidR="004277EE" w:rsidRDefault="006558DE" w:rsidP="004277EE">
      <w:pPr>
        <w:pStyle w:val="a"/>
        <w:numPr>
          <w:ilvl w:val="0"/>
          <w:numId w:val="326"/>
        </w:numPr>
      </w:pPr>
      <w:r>
        <w:t>施設や避難所への道順等の案内</w:t>
      </w:r>
      <w:r>
        <w:rPr>
          <w:rFonts w:hint="eastAsia"/>
        </w:rPr>
        <w:t>をする際にどのような注意をしたら良いか</w:t>
      </w:r>
    </w:p>
    <w:p w:rsidR="004277EE" w:rsidRDefault="006558DE" w:rsidP="004277EE">
      <w:pPr>
        <w:pStyle w:val="a"/>
        <w:numPr>
          <w:ilvl w:val="0"/>
          <w:numId w:val="326"/>
        </w:numPr>
      </w:pPr>
      <w:r>
        <w:rPr>
          <w:rFonts w:hint="eastAsia"/>
        </w:rPr>
        <w:t>模式図やグラフにどのように代替情報を用意したら良いか</w:t>
      </w:r>
    </w:p>
    <w:p w:rsidR="004277EE" w:rsidRDefault="006558DE" w:rsidP="004277EE">
      <w:pPr>
        <w:pStyle w:val="a"/>
        <w:numPr>
          <w:ilvl w:val="0"/>
          <w:numId w:val="326"/>
        </w:numPr>
      </w:pPr>
      <w:r>
        <w:rPr>
          <w:rFonts w:hint="eastAsia"/>
        </w:rPr>
        <w:t>表を掲載する際にどのような注意をしたら良いか</w:t>
      </w:r>
    </w:p>
    <w:p w:rsidR="004277EE" w:rsidRDefault="006558DE" w:rsidP="004277EE">
      <w:pPr>
        <w:pStyle w:val="a"/>
        <w:numPr>
          <w:ilvl w:val="0"/>
          <w:numId w:val="326"/>
        </w:numPr>
      </w:pPr>
      <w:r>
        <w:rPr>
          <w:rFonts w:hint="eastAsia"/>
        </w:rPr>
        <w:t>PDF</w:t>
      </w:r>
      <w:r>
        <w:rPr>
          <w:rFonts w:hint="eastAsia"/>
        </w:rPr>
        <w:t>を掲載する場合にどのようなことに注意したら良いか</w:t>
      </w:r>
    </w:p>
    <w:p w:rsidR="004277EE" w:rsidRDefault="006558DE" w:rsidP="004277EE">
      <w:pPr>
        <w:pStyle w:val="a"/>
        <w:numPr>
          <w:ilvl w:val="0"/>
          <w:numId w:val="326"/>
        </w:numPr>
      </w:pPr>
      <w:r>
        <w:rPr>
          <w:rFonts w:hint="eastAsia"/>
        </w:rPr>
        <w:t>動画を提供する場合にどのようなことに注意したら良いか</w:t>
      </w:r>
    </w:p>
    <w:p w:rsidR="006558DE" w:rsidRDefault="006558DE" w:rsidP="006558DE">
      <w:pPr>
        <w:rPr>
          <w:lang w:eastAsia="ja-JP"/>
        </w:rPr>
      </w:pPr>
    </w:p>
    <w:p w:rsidR="006558DE" w:rsidRDefault="006558DE" w:rsidP="006558DE">
      <w:pPr>
        <w:spacing w:after="0" w:line="240" w:lineRule="auto"/>
        <w:rPr>
          <w:rFonts w:ascii="メイリオ" w:eastAsia="メイリオ" w:hAnsi="メイリオ" w:cs="メイリオ"/>
          <w:b/>
          <w:bCs/>
          <w:iCs/>
          <w:color w:val="4F81BD"/>
          <w:lang w:eastAsia="ja-JP"/>
        </w:rPr>
      </w:pPr>
      <w:r>
        <w:rPr>
          <w:lang w:eastAsia="ja-JP"/>
        </w:rPr>
        <w:br w:type="page"/>
      </w:r>
    </w:p>
    <w:p w:rsidR="004277EE" w:rsidRDefault="006558DE" w:rsidP="004277EE">
      <w:pPr>
        <w:pStyle w:val="4"/>
        <w:numPr>
          <w:ilvl w:val="0"/>
          <w:numId w:val="313"/>
        </w:numPr>
      </w:pPr>
      <w:r>
        <w:lastRenderedPageBreak/>
        <w:t>施設や避難所への道順等の案内</w:t>
      </w:r>
      <w:r>
        <w:rPr>
          <w:rFonts w:hint="eastAsia"/>
        </w:rPr>
        <w:t>をする際にどのような注意をしたら良いか</w:t>
      </w:r>
    </w:p>
    <w:p w:rsidR="004B6CB3" w:rsidRDefault="004B6CB3" w:rsidP="004B6CB3">
      <w:pPr>
        <w:rPr>
          <w:lang w:eastAsia="ja-JP"/>
        </w:rPr>
      </w:pPr>
      <w:r>
        <w:rPr>
          <w:rFonts w:hint="eastAsia"/>
          <w:lang w:eastAsia="ja-JP"/>
        </w:rPr>
        <w:t>画像の内容を見ることのできない音声</w:t>
      </w:r>
      <w:r w:rsidR="00C80E1E">
        <w:rPr>
          <w:rFonts w:hint="eastAsia"/>
          <w:lang w:eastAsia="ja-JP"/>
        </w:rPr>
        <w:t>読み上げ</w:t>
      </w:r>
      <w:r>
        <w:rPr>
          <w:rFonts w:hint="eastAsia"/>
          <w:lang w:eastAsia="ja-JP"/>
        </w:rPr>
        <w:t>ソフトの利用者等への配慮として、画像に代替情報を用意することが求められます。原則として、画像に示された内容を代替テキスト</w:t>
      </w:r>
      <w:r w:rsidR="00B537D6">
        <w:rPr>
          <w:rFonts w:hint="eastAsia"/>
          <w:lang w:eastAsia="ja-JP"/>
        </w:rPr>
        <w:t>として記載する</w:t>
      </w:r>
      <w:r>
        <w:rPr>
          <w:rFonts w:hint="eastAsia"/>
          <w:lang w:eastAsia="ja-JP"/>
        </w:rPr>
        <w:t>（</w:t>
      </w:r>
      <w:r w:rsidR="00B537D6">
        <w:rPr>
          <w:rFonts w:hint="eastAsia"/>
          <w:lang w:eastAsia="ja-JP"/>
        </w:rPr>
        <w:t>HTML</w:t>
      </w:r>
      <w:r w:rsidR="00B537D6">
        <w:rPr>
          <w:rFonts w:hint="eastAsia"/>
          <w:lang w:eastAsia="ja-JP"/>
        </w:rPr>
        <w:t>の</w:t>
      </w:r>
      <w:r>
        <w:rPr>
          <w:rFonts w:hint="eastAsia"/>
          <w:lang w:eastAsia="ja-JP"/>
        </w:rPr>
        <w:t>alt</w:t>
      </w:r>
      <w:r>
        <w:rPr>
          <w:rFonts w:hint="eastAsia"/>
          <w:lang w:eastAsia="ja-JP"/>
        </w:rPr>
        <w:t>属性</w:t>
      </w:r>
      <w:r w:rsidR="00B537D6">
        <w:rPr>
          <w:rFonts w:hint="eastAsia"/>
          <w:lang w:eastAsia="ja-JP"/>
        </w:rPr>
        <w:t>を用いて「</w:t>
      </w:r>
      <w:r w:rsidR="00B537D6">
        <w:rPr>
          <w:rFonts w:hint="eastAsia"/>
          <w:lang w:eastAsia="ja-JP"/>
        </w:rPr>
        <w:t>alt="</w:t>
      </w:r>
      <w:r w:rsidR="00B537D6">
        <w:rPr>
          <w:rFonts w:hint="eastAsia"/>
          <w:lang w:eastAsia="ja-JP"/>
        </w:rPr>
        <w:t>このダブルコーテーションの間に画像に示された内容をテキストで記載する</w:t>
      </w:r>
      <w:r w:rsidR="00B537D6">
        <w:rPr>
          <w:rFonts w:hint="eastAsia"/>
          <w:lang w:eastAsia="ja-JP"/>
        </w:rPr>
        <w:t>"</w:t>
      </w:r>
      <w:r w:rsidR="00B537D6">
        <w:rPr>
          <w:rFonts w:hint="eastAsia"/>
          <w:lang w:eastAsia="ja-JP"/>
        </w:rPr>
        <w:t>」のように示す</w:t>
      </w:r>
      <w:r>
        <w:rPr>
          <w:rFonts w:hint="eastAsia"/>
          <w:lang w:eastAsia="ja-JP"/>
        </w:rPr>
        <w:t>）ことにより対応しますが、公的機関においては、簡潔な説明文では説明</w:t>
      </w:r>
      <w:r w:rsidR="00DA5D47">
        <w:rPr>
          <w:rFonts w:hint="eastAsia"/>
          <w:lang w:eastAsia="ja-JP"/>
        </w:rPr>
        <w:t>することが困難な</w:t>
      </w:r>
      <w:r>
        <w:rPr>
          <w:rFonts w:hint="eastAsia"/>
          <w:lang w:eastAsia="ja-JP"/>
        </w:rPr>
        <w:t>複雑な情報を表した画像を掲載するケースが多々あるため注意が必要です。また、画像の中で使用する色にも注意が必要です。</w:t>
      </w:r>
    </w:p>
    <w:p w:rsidR="00802A06" w:rsidRDefault="00256B5E" w:rsidP="00A31467">
      <w:pPr>
        <w:rPr>
          <w:lang w:eastAsia="ja-JP"/>
        </w:rPr>
      </w:pPr>
      <w:r w:rsidRPr="00256B5E">
        <w:rPr>
          <w:rFonts w:hint="eastAsia"/>
          <w:lang w:eastAsia="ja-JP"/>
        </w:rPr>
        <w:t>施設や避難所への道順等の案内は、</w:t>
      </w:r>
      <w:r w:rsidR="00A31467">
        <w:rPr>
          <w:rFonts w:hint="eastAsia"/>
          <w:lang w:eastAsia="ja-JP"/>
        </w:rPr>
        <w:t>公的</w:t>
      </w:r>
      <w:r w:rsidRPr="00256B5E">
        <w:rPr>
          <w:rFonts w:hint="eastAsia"/>
          <w:lang w:eastAsia="ja-JP"/>
        </w:rPr>
        <w:t>機関のホームページの中で重要な情報の一つです。（例：防災マップ）</w:t>
      </w:r>
    </w:p>
    <w:p w:rsidR="00AF7C30" w:rsidRDefault="00960F7F" w:rsidP="00A31467">
      <w:pPr>
        <w:rPr>
          <w:lang w:eastAsia="ja-JP"/>
        </w:rPr>
      </w:pPr>
      <w:r>
        <w:rPr>
          <w:rFonts w:hint="eastAsia"/>
          <w:lang w:eastAsia="ja-JP"/>
        </w:rPr>
        <w:t>以下の解説を参考に、できるだけ多くの利用者が適切に情報を取得できるように注意してください。</w:t>
      </w:r>
    </w:p>
    <w:p w:rsidR="0080626F" w:rsidRDefault="0080626F" w:rsidP="0080626F">
      <w:pPr>
        <w:pStyle w:val="affd"/>
      </w:pPr>
      <w:r>
        <w:rPr>
          <w:rFonts w:hint="eastAsia"/>
        </w:rPr>
        <w:t>【</w:t>
      </w:r>
      <w:r w:rsidR="00166F60">
        <w:rPr>
          <w:rFonts w:hint="eastAsia"/>
        </w:rPr>
        <w:t>読み取りやすくする方法</w:t>
      </w:r>
      <w:r>
        <w:rPr>
          <w:rFonts w:hint="eastAsia"/>
        </w:rPr>
        <w:t>】</w:t>
      </w:r>
    </w:p>
    <w:p w:rsidR="004E7485" w:rsidRDefault="0080626F">
      <w:pPr>
        <w:pStyle w:val="a1"/>
        <w:numPr>
          <w:ilvl w:val="0"/>
          <w:numId w:val="157"/>
        </w:numPr>
      </w:pPr>
      <w:r>
        <w:t>地図画像の中で使用する文字は、大きく鮮明に</w:t>
      </w:r>
      <w:r>
        <w:rPr>
          <w:rFonts w:hint="eastAsia"/>
        </w:rPr>
        <w:t>する</w:t>
      </w:r>
      <w:r>
        <w:t>。</w:t>
      </w:r>
    </w:p>
    <w:p w:rsidR="004E7485" w:rsidRDefault="0080626F">
      <w:pPr>
        <w:pStyle w:val="a1"/>
      </w:pPr>
      <w:r>
        <w:t>文字の色と背景色とのコントラスト比を</w:t>
      </w:r>
      <w:r>
        <w:rPr>
          <w:rFonts w:hint="eastAsia"/>
        </w:rPr>
        <w:t>JIS X 8341-3:</w:t>
      </w:r>
      <w:r w:rsidR="00F80DCE">
        <w:rPr>
          <w:rFonts w:hint="eastAsia"/>
        </w:rPr>
        <w:t>2016</w:t>
      </w:r>
      <w:r>
        <w:rPr>
          <w:rFonts w:hint="eastAsia"/>
        </w:rPr>
        <w:t>に基づき確保する</w:t>
      </w:r>
      <w:r>
        <w:t>。</w:t>
      </w:r>
    </w:p>
    <w:p w:rsidR="004E7485" w:rsidRDefault="0080626F">
      <w:pPr>
        <w:pStyle w:val="a1"/>
      </w:pPr>
      <w:r>
        <w:t>現在地等を</w:t>
      </w:r>
      <w:r>
        <w:rPr>
          <w:rFonts w:hint="eastAsia"/>
        </w:rPr>
        <w:t>視覚的に表現する場合に、</w:t>
      </w:r>
      <w:r>
        <w:t>色の違い</w:t>
      </w:r>
      <w:r>
        <w:rPr>
          <w:rFonts w:hint="eastAsia"/>
        </w:rPr>
        <w:t>で表すだけでなく、</w:t>
      </w:r>
      <w:r>
        <w:t>文字</w:t>
      </w:r>
      <w:r w:rsidR="00847E3D">
        <w:rPr>
          <w:rFonts w:hint="eastAsia"/>
        </w:rPr>
        <w:t>や形</w:t>
      </w:r>
      <w:r>
        <w:t>でも</w:t>
      </w:r>
      <w:r>
        <w:rPr>
          <w:rFonts w:hint="eastAsia"/>
        </w:rPr>
        <w:t>説明する</w:t>
      </w:r>
      <w:r>
        <w:t>。</w:t>
      </w:r>
    </w:p>
    <w:p w:rsidR="004E7485" w:rsidRDefault="004E7485">
      <w:pPr>
        <w:rPr>
          <w:lang w:eastAsia="ja-JP"/>
        </w:rPr>
      </w:pPr>
    </w:p>
    <w:p w:rsidR="00BA5948" w:rsidRDefault="00BA5948" w:rsidP="00BA5948">
      <w:pPr>
        <w:pStyle w:val="affd"/>
      </w:pPr>
      <w:r>
        <w:rPr>
          <w:rFonts w:hint="eastAsia"/>
        </w:rPr>
        <w:t>【地図の代替テキスト】</w:t>
      </w:r>
    </w:p>
    <w:p w:rsidR="004E7485" w:rsidRDefault="00BA5948">
      <w:pPr>
        <w:pStyle w:val="a1"/>
        <w:numPr>
          <w:ilvl w:val="0"/>
          <w:numId w:val="158"/>
        </w:numPr>
      </w:pPr>
      <w:r>
        <w:t>地図</w:t>
      </w:r>
      <w:r>
        <w:rPr>
          <w:rFonts w:hint="eastAsia"/>
        </w:rPr>
        <w:t>が掲載されていることを代替テキスト（</w:t>
      </w:r>
      <w:r>
        <w:rPr>
          <w:rFonts w:hint="eastAsia"/>
        </w:rPr>
        <w:t>alt</w:t>
      </w:r>
      <w:r>
        <w:rPr>
          <w:rFonts w:hint="eastAsia"/>
        </w:rPr>
        <w:t>属性）</w:t>
      </w:r>
      <w:r w:rsidR="00412057">
        <w:rPr>
          <w:rFonts w:hint="eastAsia"/>
        </w:rPr>
        <w:t>など</w:t>
      </w:r>
      <w:r>
        <w:rPr>
          <w:rFonts w:hint="eastAsia"/>
        </w:rPr>
        <w:t>で説明する</w:t>
      </w:r>
      <w:r>
        <w:t>。</w:t>
      </w:r>
      <w:r w:rsidR="00412057">
        <w:rPr>
          <w:rFonts w:hint="eastAsia"/>
        </w:rPr>
        <w:br/>
      </w:r>
      <w:r>
        <w:rPr>
          <w:rFonts w:hint="eastAsia"/>
        </w:rPr>
        <w:t>例：「・・・への地図」</w:t>
      </w:r>
    </w:p>
    <w:p w:rsidR="004E7485" w:rsidRDefault="004E7485">
      <w:pPr>
        <w:rPr>
          <w:lang w:eastAsia="ja-JP"/>
        </w:rPr>
      </w:pPr>
    </w:p>
    <w:p w:rsidR="0080626F" w:rsidRDefault="0080626F" w:rsidP="0080626F">
      <w:pPr>
        <w:pStyle w:val="affd"/>
      </w:pPr>
      <w:r>
        <w:rPr>
          <w:rFonts w:hint="eastAsia"/>
        </w:rPr>
        <w:t>【地図の掲載とともに併記する代替情報】</w:t>
      </w:r>
    </w:p>
    <w:p w:rsidR="004E7485" w:rsidRDefault="0080626F">
      <w:pPr>
        <w:pStyle w:val="a1"/>
        <w:numPr>
          <w:ilvl w:val="0"/>
          <w:numId w:val="159"/>
        </w:numPr>
      </w:pPr>
      <w:r>
        <w:t>最寄り駅から目的地までの道順を文章で説明す</w:t>
      </w:r>
      <w:r>
        <w:rPr>
          <w:rFonts w:hint="eastAsia"/>
        </w:rPr>
        <w:t>る。</w:t>
      </w:r>
    </w:p>
    <w:p w:rsidR="004E7485" w:rsidRDefault="0080626F">
      <w:pPr>
        <w:pStyle w:val="a1"/>
      </w:pPr>
      <w:r>
        <w:t>目的地の住所や電話番号を掲載</w:t>
      </w:r>
      <w:r>
        <w:rPr>
          <w:rFonts w:hint="eastAsia"/>
        </w:rPr>
        <w:t>する</w:t>
      </w:r>
      <w:r>
        <w:t>。</w:t>
      </w:r>
    </w:p>
    <w:p w:rsidR="004E7485" w:rsidRDefault="004E7485">
      <w:pPr>
        <w:rPr>
          <w:lang w:eastAsia="ja-JP"/>
        </w:rPr>
      </w:pPr>
    </w:p>
    <w:p w:rsidR="001753BC" w:rsidRDefault="001753BC" w:rsidP="001753BC">
      <w:pPr>
        <w:pStyle w:val="affd"/>
      </w:pPr>
      <w:r>
        <w:rPr>
          <w:rFonts w:hint="eastAsia"/>
        </w:rPr>
        <w:t>【地図情報サービスを利用する場合】</w:t>
      </w:r>
    </w:p>
    <w:p w:rsidR="004E7485" w:rsidRDefault="001753BC">
      <w:pPr>
        <w:rPr>
          <w:lang w:eastAsia="ja-JP"/>
        </w:rPr>
      </w:pPr>
      <w:r>
        <w:rPr>
          <w:lang w:eastAsia="ja-JP"/>
        </w:rPr>
        <w:t>詳細な地図を閲覧できる地図情報サービスよりも、最寄り駅から目的地までの道順を簡</w:t>
      </w:r>
      <w:r>
        <w:rPr>
          <w:lang w:eastAsia="ja-JP"/>
        </w:rPr>
        <w:t xml:space="preserve"> </w:t>
      </w:r>
      <w:r>
        <w:rPr>
          <w:lang w:eastAsia="ja-JP"/>
        </w:rPr>
        <w:t>略化に表現した地図の方が</w:t>
      </w:r>
      <w:r>
        <w:rPr>
          <w:rFonts w:hint="eastAsia"/>
          <w:lang w:eastAsia="ja-JP"/>
        </w:rPr>
        <w:t>、</w:t>
      </w:r>
      <w:r>
        <w:rPr>
          <w:lang w:eastAsia="ja-JP"/>
        </w:rPr>
        <w:t>利用者にとって分かりやすい場合があります。地図情報サ</w:t>
      </w:r>
      <w:r>
        <w:rPr>
          <w:lang w:eastAsia="ja-JP"/>
        </w:rPr>
        <w:lastRenderedPageBreak/>
        <w:t>ービスを利用し、</w:t>
      </w:r>
      <w:r w:rsidR="00462FCD">
        <w:rPr>
          <w:lang w:eastAsia="ja-JP"/>
        </w:rPr>
        <w:t>各団体</w:t>
      </w:r>
      <w:r>
        <w:rPr>
          <w:lang w:eastAsia="ja-JP"/>
        </w:rPr>
        <w:t>ホームページ内に地図を表示する場合、</w:t>
      </w:r>
      <w:r>
        <w:rPr>
          <w:rFonts w:hint="eastAsia"/>
          <w:lang w:eastAsia="ja-JP"/>
        </w:rPr>
        <w:t>必要に応じて</w:t>
      </w:r>
      <w:r>
        <w:rPr>
          <w:lang w:eastAsia="ja-JP"/>
        </w:rPr>
        <w:t>簡略化した地図画像を併せて提供</w:t>
      </w:r>
      <w:r>
        <w:rPr>
          <w:rFonts w:hint="eastAsia"/>
          <w:lang w:eastAsia="ja-JP"/>
        </w:rPr>
        <w:t>することを検討します</w:t>
      </w:r>
      <w:r w:rsidR="003E3935">
        <w:rPr>
          <w:rFonts w:hint="eastAsia"/>
          <w:lang w:eastAsia="ja-JP"/>
        </w:rPr>
        <w:t>。</w:t>
      </w:r>
    </w:p>
    <w:p w:rsidR="004B6CB3" w:rsidRDefault="004B6CB3" w:rsidP="004B6CB3">
      <w:pPr>
        <w:pStyle w:val="aff7"/>
      </w:pPr>
      <w:r>
        <w:rPr>
          <w:rFonts w:hint="eastAsia"/>
        </w:rPr>
        <w:t>【参照】</w:t>
      </w:r>
    </w:p>
    <w:p w:rsidR="00C106AE" w:rsidRDefault="004B6CB3" w:rsidP="004B6CB3">
      <w:pPr>
        <w:pStyle w:val="aff7"/>
      </w:pPr>
      <w:r>
        <w:rPr>
          <w:rFonts w:hint="eastAsia"/>
        </w:rPr>
        <w:t>JIS X 8341-3:2016</w:t>
      </w:r>
      <w:r>
        <w:rPr>
          <w:rFonts w:hint="eastAsia"/>
        </w:rPr>
        <w:t>の達成基準：</w:t>
      </w:r>
      <w:r w:rsidRPr="00F777B6">
        <w:rPr>
          <w:rFonts w:hint="eastAsia"/>
        </w:rPr>
        <w:t>1.1.1</w:t>
      </w:r>
      <w:r>
        <w:rPr>
          <w:rFonts w:hint="eastAsia"/>
        </w:rPr>
        <w:t xml:space="preserve">　</w:t>
      </w:r>
      <w:r w:rsidRPr="00F777B6">
        <w:rPr>
          <w:rFonts w:hint="eastAsia"/>
        </w:rPr>
        <w:t>非テキストコンテンツ</w:t>
      </w:r>
      <w:r w:rsidR="005F1082">
        <w:rPr>
          <w:rFonts w:hint="eastAsia"/>
        </w:rPr>
        <w:t>の達成基準</w:t>
      </w:r>
      <w:r w:rsidR="00C106AE">
        <w:rPr>
          <w:rFonts w:hint="eastAsia"/>
        </w:rPr>
        <w:t>、</w:t>
      </w:r>
      <w:r w:rsidR="00C106AE">
        <w:rPr>
          <w:rFonts w:hint="eastAsia"/>
        </w:rPr>
        <w:t>1.4.1</w:t>
      </w:r>
      <w:r w:rsidR="00C106AE">
        <w:rPr>
          <w:rFonts w:hint="eastAsia"/>
        </w:rPr>
        <w:t xml:space="preserve">　</w:t>
      </w:r>
      <w:r w:rsidR="00C106AE" w:rsidRPr="00C106AE">
        <w:rPr>
          <w:rFonts w:hint="eastAsia"/>
        </w:rPr>
        <w:t>色の使用の達成基準</w:t>
      </w:r>
      <w:r w:rsidR="00C106AE">
        <w:rPr>
          <w:rFonts w:hint="eastAsia"/>
        </w:rPr>
        <w:t>、</w:t>
      </w:r>
      <w:r w:rsidR="00C106AE">
        <w:rPr>
          <w:rFonts w:hint="eastAsia"/>
        </w:rPr>
        <w:t>1.4.3</w:t>
      </w:r>
      <w:r w:rsidR="00C106AE">
        <w:rPr>
          <w:rFonts w:hint="eastAsia"/>
        </w:rPr>
        <w:t xml:space="preserve">　</w:t>
      </w:r>
      <w:r w:rsidR="00C106AE" w:rsidRPr="00C106AE">
        <w:rPr>
          <w:rFonts w:hint="eastAsia"/>
        </w:rPr>
        <w:t>コントラスト（最低限レベル）の達成基準</w:t>
      </w:r>
    </w:p>
    <w:p w:rsidR="004B6CB3" w:rsidRDefault="004B6CB3" w:rsidP="004B6CB3">
      <w:pPr>
        <w:pStyle w:val="aff7"/>
      </w:pPr>
      <w:r>
        <w:rPr>
          <w:rFonts w:hint="eastAsia"/>
        </w:rPr>
        <w:t>JIS X 8341-3:2016</w:t>
      </w:r>
      <w:r>
        <w:rPr>
          <w:rFonts w:hint="eastAsia"/>
        </w:rPr>
        <w:t>の達成方法の例（冒頭の番号は</w:t>
      </w:r>
      <w:r>
        <w:rPr>
          <w:rFonts w:hint="eastAsia"/>
        </w:rPr>
        <w:t>WCAG</w:t>
      </w:r>
      <w:r w:rsidR="00DA67F6">
        <w:rPr>
          <w:rFonts w:hint="eastAsia"/>
        </w:rPr>
        <w:t xml:space="preserve"> </w:t>
      </w:r>
      <w:r>
        <w:rPr>
          <w:rFonts w:hint="eastAsia"/>
        </w:rPr>
        <w:t>2.0</w:t>
      </w:r>
      <w:r>
        <w:rPr>
          <w:rFonts w:hint="eastAsia"/>
        </w:rPr>
        <w:t>達成方法集の項番）</w:t>
      </w:r>
    </w:p>
    <w:p w:rsidR="00E21A10" w:rsidRDefault="00E21A10" w:rsidP="00E21A10">
      <w:pPr>
        <w:pStyle w:val="aff7"/>
        <w:numPr>
          <w:ilvl w:val="0"/>
          <w:numId w:val="53"/>
        </w:numPr>
        <w:rPr>
          <w:rStyle w:val="af8"/>
          <w:b w:val="0"/>
        </w:rPr>
      </w:pPr>
      <w:r w:rsidRPr="00F56730">
        <w:rPr>
          <w:rStyle w:val="af8"/>
          <w:rFonts w:hint="eastAsia"/>
          <w:b w:val="0"/>
        </w:rPr>
        <w:t>G95:</w:t>
      </w:r>
      <w:r w:rsidRPr="00F56730">
        <w:rPr>
          <w:rStyle w:val="af8"/>
          <w:rFonts w:hint="eastAsia"/>
          <w:b w:val="0"/>
        </w:rPr>
        <w:t>非テキストコンテンツの簡単な説明を提供する、簡潔な代替テキストを提供する</w:t>
      </w:r>
    </w:p>
    <w:p w:rsidR="00E21A10" w:rsidRDefault="00E21A10" w:rsidP="00E21A10">
      <w:pPr>
        <w:pStyle w:val="aff7"/>
        <w:numPr>
          <w:ilvl w:val="0"/>
          <w:numId w:val="53"/>
        </w:numPr>
        <w:rPr>
          <w:rStyle w:val="af8"/>
          <w:b w:val="0"/>
        </w:rPr>
      </w:pPr>
      <w:r w:rsidRPr="00F56730">
        <w:rPr>
          <w:rStyle w:val="af8"/>
          <w:rFonts w:hint="eastAsia"/>
          <w:b w:val="0"/>
        </w:rPr>
        <w:t>G92:</w:t>
      </w:r>
      <w:r w:rsidRPr="00F56730">
        <w:rPr>
          <w:rStyle w:val="af8"/>
          <w:rFonts w:hint="eastAsia"/>
          <w:b w:val="0"/>
        </w:rPr>
        <w:t>非テキストコンテンツに対して、それと同じ目的を果たし、同じ情報を提供する長い説明を提供する</w:t>
      </w:r>
    </w:p>
    <w:p w:rsidR="00E21A10" w:rsidRDefault="00E21A10" w:rsidP="00E21A10">
      <w:pPr>
        <w:pStyle w:val="aff7"/>
        <w:numPr>
          <w:ilvl w:val="0"/>
          <w:numId w:val="53"/>
        </w:numPr>
        <w:rPr>
          <w:rStyle w:val="af8"/>
          <w:b w:val="0"/>
        </w:rPr>
      </w:pPr>
      <w:r>
        <w:rPr>
          <w:rStyle w:val="af8"/>
          <w:rFonts w:hint="eastAsia"/>
          <w:b w:val="0"/>
        </w:rPr>
        <w:t>G74:</w:t>
      </w:r>
      <w:r w:rsidRPr="00A3198D">
        <w:rPr>
          <w:rStyle w:val="af8"/>
          <w:rFonts w:hint="eastAsia"/>
          <w:b w:val="0"/>
        </w:rPr>
        <w:t>短い説明の中で長い説明のある場所を示して、非テキストコンテンツの近くにあるテキストで長い説明を提供する</w:t>
      </w:r>
    </w:p>
    <w:p w:rsidR="00E21A10" w:rsidRDefault="00E21A10" w:rsidP="00E21A10">
      <w:pPr>
        <w:pStyle w:val="aff7"/>
        <w:numPr>
          <w:ilvl w:val="0"/>
          <w:numId w:val="53"/>
        </w:numPr>
        <w:rPr>
          <w:rStyle w:val="af8"/>
          <w:b w:val="0"/>
        </w:rPr>
      </w:pPr>
      <w:r w:rsidRPr="00E21A10">
        <w:rPr>
          <w:rStyle w:val="af8"/>
          <w:rFonts w:hint="eastAsia"/>
          <w:b w:val="0"/>
        </w:rPr>
        <w:t>G14:</w:t>
      </w:r>
      <w:r w:rsidRPr="00E21A10">
        <w:rPr>
          <w:rStyle w:val="af8"/>
          <w:rFonts w:hint="eastAsia"/>
          <w:b w:val="0"/>
        </w:rPr>
        <w:t>色の違いで伝えている情報をテキストでも入手可能にする</w:t>
      </w:r>
    </w:p>
    <w:p w:rsidR="00E21A10" w:rsidRDefault="00E21A10" w:rsidP="00E21A10">
      <w:pPr>
        <w:pStyle w:val="aff7"/>
        <w:numPr>
          <w:ilvl w:val="0"/>
          <w:numId w:val="53"/>
        </w:numPr>
        <w:rPr>
          <w:rStyle w:val="af8"/>
          <w:b w:val="0"/>
        </w:rPr>
      </w:pPr>
      <w:r w:rsidRPr="00E21A10">
        <w:rPr>
          <w:rStyle w:val="af8"/>
          <w:rFonts w:hint="eastAsia"/>
          <w:b w:val="0"/>
        </w:rPr>
        <w:t>G111:</w:t>
      </w:r>
      <w:r w:rsidRPr="00E21A10">
        <w:rPr>
          <w:rStyle w:val="af8"/>
          <w:rFonts w:hint="eastAsia"/>
          <w:b w:val="0"/>
        </w:rPr>
        <w:t>色とパターンを併用する</w:t>
      </w:r>
    </w:p>
    <w:p w:rsidR="00E21A10" w:rsidRPr="00F56730" w:rsidRDefault="00E21A10" w:rsidP="00E21A10">
      <w:pPr>
        <w:pStyle w:val="aff7"/>
        <w:numPr>
          <w:ilvl w:val="0"/>
          <w:numId w:val="53"/>
        </w:numPr>
        <w:rPr>
          <w:rStyle w:val="af8"/>
          <w:b w:val="0"/>
        </w:rPr>
      </w:pPr>
      <w:r w:rsidRPr="00E21A10">
        <w:rPr>
          <w:rStyle w:val="af8"/>
          <w:rFonts w:hint="eastAsia"/>
          <w:b w:val="0"/>
        </w:rPr>
        <w:t>G18:</w:t>
      </w:r>
      <w:r w:rsidRPr="00E21A10">
        <w:rPr>
          <w:rStyle w:val="af8"/>
          <w:rFonts w:hint="eastAsia"/>
          <w:b w:val="0"/>
        </w:rPr>
        <w:t>テキスト（及び画像化された文字）とその背景の間に、少なくとも</w:t>
      </w:r>
      <w:r w:rsidRPr="00E21A10">
        <w:rPr>
          <w:rStyle w:val="af8"/>
          <w:rFonts w:hint="eastAsia"/>
          <w:b w:val="0"/>
        </w:rPr>
        <w:t>4.5:1</w:t>
      </w:r>
      <w:r w:rsidRPr="00E21A10">
        <w:rPr>
          <w:rStyle w:val="af8"/>
          <w:rFonts w:hint="eastAsia"/>
          <w:b w:val="0"/>
        </w:rPr>
        <w:t>以上のコントラスト比をもたせる</w:t>
      </w:r>
    </w:p>
    <w:p w:rsidR="0080626F" w:rsidRPr="00E21A10" w:rsidRDefault="0080626F" w:rsidP="00A31467">
      <w:pPr>
        <w:rPr>
          <w:lang w:eastAsia="ja-JP"/>
        </w:rPr>
      </w:pPr>
    </w:p>
    <w:p w:rsidR="00C106AE" w:rsidRDefault="00C106AE" w:rsidP="00C106AE">
      <w:pPr>
        <w:pStyle w:val="aff7"/>
      </w:pPr>
      <w:r>
        <w:rPr>
          <w:rFonts w:hint="eastAsia"/>
        </w:rPr>
        <w:t>【参照】</w:t>
      </w:r>
    </w:p>
    <w:p w:rsidR="0072122F" w:rsidRDefault="00C106AE">
      <w:pPr>
        <w:pStyle w:val="aff7"/>
        <w:numPr>
          <w:ilvl w:val="0"/>
          <w:numId w:val="53"/>
        </w:numPr>
        <w:rPr>
          <w:rStyle w:val="af8"/>
          <w:b w:val="0"/>
        </w:rPr>
      </w:pPr>
      <w:r w:rsidRPr="004B6CB3">
        <w:rPr>
          <w:rStyle w:val="af8"/>
          <w:rFonts w:hint="eastAsia"/>
          <w:b w:val="0"/>
        </w:rPr>
        <w:t>6.5.</w:t>
      </w:r>
      <w:r w:rsidRPr="004B6CB3">
        <w:rPr>
          <w:rStyle w:val="af8"/>
          <w:rFonts w:hint="eastAsia"/>
          <w:b w:val="0"/>
        </w:rPr>
        <w:t>外部サービスを活用した情報発信における取組</w:t>
      </w:r>
      <w:r>
        <w:rPr>
          <w:rStyle w:val="af8"/>
          <w:rFonts w:hint="eastAsia"/>
          <w:b w:val="0"/>
        </w:rPr>
        <w:t>（</w:t>
      </w:r>
      <w:r w:rsidR="002B3E58">
        <w:rPr>
          <w:rStyle w:val="af8"/>
          <w:rFonts w:hint="eastAsia"/>
          <w:b w:val="0"/>
        </w:rPr>
        <w:t>P.116</w:t>
      </w:r>
      <w:r>
        <w:rPr>
          <w:rStyle w:val="af8"/>
          <w:rFonts w:hint="eastAsia"/>
          <w:b w:val="0"/>
        </w:rPr>
        <w:t>）</w:t>
      </w:r>
    </w:p>
    <w:p w:rsidR="00C106AE" w:rsidRDefault="00C106AE" w:rsidP="00A31467">
      <w:pPr>
        <w:rPr>
          <w:lang w:eastAsia="ja-JP"/>
        </w:rPr>
      </w:pPr>
    </w:p>
    <w:p w:rsidR="00AC0B2B" w:rsidRPr="00C106AE" w:rsidRDefault="00AC0B2B" w:rsidP="00A31467">
      <w:pPr>
        <w:rPr>
          <w:lang w:eastAsia="ja-JP"/>
        </w:rPr>
      </w:pPr>
    </w:p>
    <w:p w:rsidR="00A31467" w:rsidRPr="00A31467" w:rsidRDefault="00A31467" w:rsidP="00A31467">
      <w:pPr>
        <w:rPr>
          <w:lang w:eastAsia="ja-JP"/>
        </w:rPr>
      </w:pPr>
    </w:p>
    <w:p w:rsidR="006558DE" w:rsidRDefault="006558DE" w:rsidP="006558DE">
      <w:pPr>
        <w:spacing w:after="0" w:line="240" w:lineRule="auto"/>
        <w:rPr>
          <w:rFonts w:ascii="メイリオ" w:eastAsia="メイリオ" w:hAnsi="メイリオ" w:cs="メイリオ"/>
          <w:b/>
          <w:bCs/>
          <w:iCs/>
          <w:color w:val="4F81BD"/>
          <w:lang w:eastAsia="ja-JP"/>
        </w:rPr>
      </w:pPr>
      <w:r>
        <w:rPr>
          <w:lang w:eastAsia="ja-JP"/>
        </w:rPr>
        <w:br w:type="page"/>
      </w:r>
    </w:p>
    <w:p w:rsidR="004277EE" w:rsidRDefault="006558DE" w:rsidP="004277EE">
      <w:pPr>
        <w:pStyle w:val="4"/>
      </w:pPr>
      <w:r>
        <w:rPr>
          <w:rFonts w:hint="eastAsia"/>
        </w:rPr>
        <w:lastRenderedPageBreak/>
        <w:t>模式図やグラフにどのように代替情報を用意したら良いか</w:t>
      </w:r>
    </w:p>
    <w:p w:rsidR="00DA5D47" w:rsidRDefault="00DA5D47" w:rsidP="006558DE">
      <w:pPr>
        <w:rPr>
          <w:lang w:eastAsia="ja-JP"/>
        </w:rPr>
      </w:pPr>
      <w:r>
        <w:rPr>
          <w:rFonts w:hint="eastAsia"/>
          <w:lang w:eastAsia="ja-JP"/>
        </w:rPr>
        <w:t>画像の内容を見ることのできない音声読み上げソフトの利用者等への配慮として、画像に代替情報を用意することが求められます。原則として、画像に示された内容を代替テキストとして記載する（</w:t>
      </w:r>
      <w:r>
        <w:rPr>
          <w:rFonts w:hint="eastAsia"/>
          <w:lang w:eastAsia="ja-JP"/>
        </w:rPr>
        <w:t>HTML</w:t>
      </w:r>
      <w:r>
        <w:rPr>
          <w:rFonts w:hint="eastAsia"/>
          <w:lang w:eastAsia="ja-JP"/>
        </w:rPr>
        <w:t>の</w:t>
      </w:r>
      <w:r>
        <w:rPr>
          <w:rFonts w:hint="eastAsia"/>
          <w:lang w:eastAsia="ja-JP"/>
        </w:rPr>
        <w:t>alt</w:t>
      </w:r>
      <w:r>
        <w:rPr>
          <w:rFonts w:hint="eastAsia"/>
          <w:lang w:eastAsia="ja-JP"/>
        </w:rPr>
        <w:t>属性を用いて「</w:t>
      </w:r>
      <w:r>
        <w:rPr>
          <w:rFonts w:hint="eastAsia"/>
          <w:lang w:eastAsia="ja-JP"/>
        </w:rPr>
        <w:t>alt="</w:t>
      </w:r>
      <w:r>
        <w:rPr>
          <w:rFonts w:hint="eastAsia"/>
          <w:lang w:eastAsia="ja-JP"/>
        </w:rPr>
        <w:t>このダブルコーテーションの間に画像に示された内容をテキストで記載する</w:t>
      </w:r>
      <w:r>
        <w:rPr>
          <w:rFonts w:hint="eastAsia"/>
          <w:lang w:eastAsia="ja-JP"/>
        </w:rPr>
        <w:t>"</w:t>
      </w:r>
      <w:r>
        <w:rPr>
          <w:rFonts w:hint="eastAsia"/>
          <w:lang w:eastAsia="ja-JP"/>
        </w:rPr>
        <w:t>」のように示す）ことにより対応しますが、公的機関においては、簡潔な説明文では説明することが困難な複雑な情報を表した画像を掲載するケースが多々あるため注意が必要です。</w:t>
      </w:r>
    </w:p>
    <w:p w:rsidR="006558DE" w:rsidRDefault="006558DE" w:rsidP="006558DE">
      <w:pPr>
        <w:rPr>
          <w:lang w:eastAsia="ja-JP"/>
        </w:rPr>
      </w:pPr>
      <w:r>
        <w:rPr>
          <w:rFonts w:hint="eastAsia"/>
          <w:lang w:eastAsia="ja-JP"/>
        </w:rPr>
        <w:t>複雑な情報を示したフロー図やグラフなどの画像を掲載する場合には、</w:t>
      </w:r>
      <w:r w:rsidR="00E12481">
        <w:rPr>
          <w:rFonts w:hint="eastAsia"/>
          <w:lang w:eastAsia="ja-JP"/>
        </w:rPr>
        <w:t>次ページ以降に示す</w:t>
      </w:r>
      <w:r w:rsidR="007452AB">
        <w:rPr>
          <w:rFonts w:hint="eastAsia"/>
          <w:lang w:eastAsia="ja-JP"/>
        </w:rPr>
        <w:t>「方法</w:t>
      </w:r>
      <w:r w:rsidR="007452AB">
        <w:rPr>
          <w:rFonts w:hint="eastAsia"/>
          <w:lang w:eastAsia="ja-JP"/>
        </w:rPr>
        <w:t>1</w:t>
      </w:r>
      <w:r w:rsidR="007452AB">
        <w:rPr>
          <w:rFonts w:hint="eastAsia"/>
          <w:lang w:eastAsia="ja-JP"/>
        </w:rPr>
        <w:t>」「方法</w:t>
      </w:r>
      <w:r w:rsidR="007452AB">
        <w:rPr>
          <w:rFonts w:hint="eastAsia"/>
          <w:lang w:eastAsia="ja-JP"/>
        </w:rPr>
        <w:t>2</w:t>
      </w:r>
      <w:r w:rsidR="007452AB">
        <w:rPr>
          <w:rFonts w:hint="eastAsia"/>
          <w:lang w:eastAsia="ja-JP"/>
        </w:rPr>
        <w:t>」の</w:t>
      </w:r>
      <w:r>
        <w:rPr>
          <w:rFonts w:hint="eastAsia"/>
          <w:lang w:eastAsia="ja-JP"/>
        </w:rPr>
        <w:t>いずれかの方法で画像の内容を説明するテキストを用意し提供します。</w:t>
      </w:r>
    </w:p>
    <w:p w:rsidR="00E12481" w:rsidRDefault="00E12481">
      <w:pPr>
        <w:spacing w:after="0" w:line="240" w:lineRule="auto"/>
        <w:rPr>
          <w:rFonts w:ascii="メイリオ" w:eastAsia="メイリオ" w:hAnsi="メイリオ" w:cs="メイリオ"/>
          <w:lang w:eastAsia="ja-JP"/>
        </w:rPr>
      </w:pPr>
      <w:r>
        <w:rPr>
          <w:lang w:eastAsia="ja-JP"/>
        </w:rPr>
        <w:br w:type="page"/>
      </w:r>
    </w:p>
    <w:p w:rsidR="004E7485" w:rsidRDefault="007452AB">
      <w:pPr>
        <w:pStyle w:val="affd"/>
      </w:pPr>
      <w:r w:rsidRPr="007452AB">
        <w:rPr>
          <w:rFonts w:hint="eastAsia"/>
        </w:rPr>
        <w:lastRenderedPageBreak/>
        <w:t>【方法１】</w:t>
      </w:r>
      <w:r w:rsidRPr="007452AB">
        <w:br/>
      </w:r>
      <w:r w:rsidR="006558DE" w:rsidRPr="007452AB">
        <w:rPr>
          <w:rFonts w:hint="eastAsia"/>
        </w:rPr>
        <w:t>画像の近くに、画像の内容を十分に説明するテキスト情報を掲載する</w:t>
      </w:r>
    </w:p>
    <w:p w:rsidR="004E7485" w:rsidRDefault="006558DE">
      <w:pPr>
        <w:pStyle w:val="a1"/>
        <w:numPr>
          <w:ilvl w:val="0"/>
          <w:numId w:val="160"/>
        </w:numPr>
      </w:pPr>
      <w:r>
        <w:rPr>
          <w:rFonts w:hint="eastAsia"/>
        </w:rPr>
        <w:t>画像（</w:t>
      </w:r>
      <w:r>
        <w:rPr>
          <w:rFonts w:hint="eastAsia"/>
        </w:rPr>
        <w:t>img</w:t>
      </w:r>
      <w:r>
        <w:rPr>
          <w:rFonts w:hint="eastAsia"/>
        </w:rPr>
        <w:t>要素）に付与する代替テキスト（</w:t>
      </w:r>
      <w:r>
        <w:rPr>
          <w:rFonts w:hint="eastAsia"/>
        </w:rPr>
        <w:t>alt</w:t>
      </w:r>
      <w:r>
        <w:rPr>
          <w:rFonts w:hint="eastAsia"/>
        </w:rPr>
        <w:t>属性）に、「画像内容の簡潔な説明」と「画像内容の十分な説明の場所」を示す文言を入れる。</w:t>
      </w:r>
    </w:p>
    <w:p w:rsidR="004E7485" w:rsidRDefault="006558DE">
      <w:pPr>
        <w:pStyle w:val="a1"/>
      </w:pPr>
      <w:r>
        <w:rPr>
          <w:rFonts w:hint="eastAsia"/>
        </w:rPr>
        <w:t>画像の近くに、画像の内容を十分に説明するテキスト情報を掲載する。</w:t>
      </w:r>
      <w:r>
        <w:br/>
      </w:r>
      <w:r>
        <w:rPr>
          <w:rFonts w:hint="eastAsia"/>
        </w:rPr>
        <w:t>例：フロー図等の内容を説明する文章を</w:t>
      </w:r>
      <w:r w:rsidR="00FE51B4">
        <w:rPr>
          <w:rFonts w:hint="eastAsia"/>
        </w:rPr>
        <w:t>箇条書</w:t>
      </w:r>
      <w:r w:rsidR="00F35392">
        <w:rPr>
          <w:rFonts w:hint="eastAsia"/>
        </w:rPr>
        <w:t>き</w:t>
      </w:r>
      <w:r>
        <w:rPr>
          <w:rFonts w:hint="eastAsia"/>
        </w:rPr>
        <w:t>などで掲載する。</w:t>
      </w:r>
      <w:r>
        <w:br/>
      </w:r>
      <w:r>
        <w:rPr>
          <w:rFonts w:hint="eastAsia"/>
        </w:rPr>
        <w:t xml:space="preserve">　　グラフの数値情報を表で掲載する。</w:t>
      </w:r>
    </w:p>
    <w:p w:rsidR="006558DE" w:rsidRDefault="006558DE" w:rsidP="006558DE">
      <w:pPr>
        <w:rPr>
          <w:lang w:eastAsia="ja-JP"/>
        </w:rPr>
      </w:pPr>
      <w:r>
        <w:rPr>
          <w:rFonts w:hint="eastAsia"/>
          <w:lang w:eastAsia="ja-JP"/>
        </w:rPr>
        <w:t>【対応イメージ】</w:t>
      </w:r>
    </w:p>
    <w:p w:rsidR="0072122F" w:rsidRDefault="000B450A">
      <w:pPr>
        <w:jc w:val="center"/>
        <w:rPr>
          <w:lang w:eastAsia="ja-JP"/>
        </w:rPr>
      </w:pPr>
      <w:r>
        <w:rPr>
          <w:noProof/>
          <w:lang w:eastAsia="ja-JP" w:bidi="ar-SA"/>
        </w:rPr>
        <w:drawing>
          <wp:inline distT="0" distB="0" distL="0" distR="0">
            <wp:extent cx="4890135" cy="4197985"/>
            <wp:effectExtent l="0" t="0" r="5715" b="0"/>
            <wp:docPr id="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4890135" cy="4197985"/>
                    </a:xfrm>
                    <a:prstGeom prst="rect">
                      <a:avLst/>
                    </a:prstGeom>
                    <a:noFill/>
                    <a:ln w="9525">
                      <a:noFill/>
                      <a:miter lim="800000"/>
                      <a:headEnd/>
                      <a:tailEnd/>
                    </a:ln>
                  </pic:spPr>
                </pic:pic>
              </a:graphicData>
            </a:graphic>
          </wp:inline>
        </w:drawing>
      </w:r>
    </w:p>
    <w:p w:rsidR="006558DE" w:rsidRDefault="006558DE" w:rsidP="006558DE">
      <w:pPr>
        <w:pStyle w:val="aff7"/>
      </w:pPr>
      <w:r>
        <w:rPr>
          <w:rFonts w:hint="eastAsia"/>
        </w:rPr>
        <w:t>【参照】</w:t>
      </w:r>
    </w:p>
    <w:p w:rsidR="004E7485" w:rsidRDefault="006558DE">
      <w:pPr>
        <w:pStyle w:val="aff7"/>
      </w:pPr>
      <w:r>
        <w:rPr>
          <w:rFonts w:hint="eastAsia"/>
        </w:rPr>
        <w:t>JIS X 8341-3:</w:t>
      </w:r>
      <w:r w:rsidR="00F80DCE">
        <w:rPr>
          <w:rFonts w:hint="eastAsia"/>
        </w:rPr>
        <w:t>2016</w:t>
      </w:r>
      <w:r>
        <w:rPr>
          <w:rFonts w:hint="eastAsia"/>
        </w:rPr>
        <w:t>の達成基準</w:t>
      </w:r>
      <w:r w:rsidR="007452AB">
        <w:rPr>
          <w:rFonts w:hint="eastAsia"/>
        </w:rPr>
        <w:t>：</w:t>
      </w:r>
      <w:r w:rsidRPr="00F777B6">
        <w:rPr>
          <w:rFonts w:hint="eastAsia"/>
        </w:rPr>
        <w:t>1.1.1</w:t>
      </w:r>
      <w:r>
        <w:rPr>
          <w:rFonts w:hint="eastAsia"/>
        </w:rPr>
        <w:t xml:space="preserve">　</w:t>
      </w:r>
      <w:r w:rsidRPr="00F777B6">
        <w:rPr>
          <w:rFonts w:hint="eastAsia"/>
        </w:rPr>
        <w:t>非テキストコンテンツ</w:t>
      </w:r>
      <w:r w:rsidR="005F1082">
        <w:rPr>
          <w:rFonts w:hint="eastAsia"/>
        </w:rPr>
        <w:t>の達成基準</w:t>
      </w:r>
    </w:p>
    <w:p w:rsidR="006558DE" w:rsidRDefault="006558DE" w:rsidP="006558DE">
      <w:pPr>
        <w:pStyle w:val="aff7"/>
      </w:pPr>
      <w:r>
        <w:rPr>
          <w:rFonts w:hint="eastAsia"/>
        </w:rPr>
        <w:t>JIS X 8341-3:</w:t>
      </w:r>
      <w:r w:rsidR="00F80DCE">
        <w:rPr>
          <w:rFonts w:hint="eastAsia"/>
        </w:rPr>
        <w:t>2016</w:t>
      </w:r>
      <w:r>
        <w:rPr>
          <w:rFonts w:hint="eastAsia"/>
        </w:rPr>
        <w:t>の</w:t>
      </w:r>
      <w:r w:rsidR="007452AB">
        <w:rPr>
          <w:rFonts w:hint="eastAsia"/>
        </w:rPr>
        <w:t>達成</w:t>
      </w:r>
      <w:r>
        <w:rPr>
          <w:rFonts w:hint="eastAsia"/>
        </w:rPr>
        <w:t>方法</w:t>
      </w:r>
      <w:r w:rsidR="00F87A3A">
        <w:rPr>
          <w:rFonts w:hint="eastAsia"/>
        </w:rPr>
        <w:t>の例</w:t>
      </w:r>
      <w:r w:rsidR="007452AB">
        <w:rPr>
          <w:rFonts w:hint="eastAsia"/>
        </w:rPr>
        <w:t>（冒頭の番号は</w:t>
      </w:r>
      <w:r w:rsidR="007452AB">
        <w:rPr>
          <w:rFonts w:hint="eastAsia"/>
        </w:rPr>
        <w:t>WCAG</w:t>
      </w:r>
      <w:r w:rsidR="00DA67F6">
        <w:rPr>
          <w:rFonts w:hint="eastAsia"/>
        </w:rPr>
        <w:t xml:space="preserve"> </w:t>
      </w:r>
      <w:r w:rsidR="007452AB">
        <w:rPr>
          <w:rFonts w:hint="eastAsia"/>
        </w:rPr>
        <w:t>2.0</w:t>
      </w:r>
      <w:r w:rsidR="007452AB">
        <w:rPr>
          <w:rFonts w:hint="eastAsia"/>
        </w:rPr>
        <w:t>達成方法集の項番）</w:t>
      </w:r>
    </w:p>
    <w:p w:rsidR="006558DE" w:rsidRDefault="006558DE" w:rsidP="006558DE">
      <w:pPr>
        <w:pStyle w:val="aff7"/>
        <w:numPr>
          <w:ilvl w:val="0"/>
          <w:numId w:val="53"/>
        </w:numPr>
        <w:rPr>
          <w:rStyle w:val="af8"/>
          <w:b w:val="0"/>
        </w:rPr>
      </w:pPr>
      <w:r w:rsidRPr="00F56730">
        <w:rPr>
          <w:rStyle w:val="af8"/>
          <w:rFonts w:hint="eastAsia"/>
          <w:b w:val="0"/>
        </w:rPr>
        <w:t>G95:</w:t>
      </w:r>
      <w:r w:rsidRPr="00F56730">
        <w:rPr>
          <w:rStyle w:val="af8"/>
          <w:rFonts w:hint="eastAsia"/>
          <w:b w:val="0"/>
        </w:rPr>
        <w:t>非テキストコンテンツの簡単な説明を提供する、簡潔な代替テキストを提供する</w:t>
      </w:r>
    </w:p>
    <w:p w:rsidR="006558DE" w:rsidRDefault="006558DE" w:rsidP="006558DE">
      <w:pPr>
        <w:pStyle w:val="aff7"/>
        <w:numPr>
          <w:ilvl w:val="0"/>
          <w:numId w:val="53"/>
        </w:numPr>
        <w:rPr>
          <w:rStyle w:val="af8"/>
          <w:b w:val="0"/>
        </w:rPr>
      </w:pPr>
      <w:r w:rsidRPr="00F56730">
        <w:rPr>
          <w:rStyle w:val="af8"/>
          <w:rFonts w:hint="eastAsia"/>
          <w:b w:val="0"/>
        </w:rPr>
        <w:lastRenderedPageBreak/>
        <w:t>G92:</w:t>
      </w:r>
      <w:r w:rsidRPr="00F56730">
        <w:rPr>
          <w:rStyle w:val="af8"/>
          <w:rFonts w:hint="eastAsia"/>
          <w:b w:val="0"/>
        </w:rPr>
        <w:t>非テキストコンテンツに対して、それと同じ目的を果たし、同じ情報を提供する長い説明を提供する</w:t>
      </w:r>
    </w:p>
    <w:p w:rsidR="006558DE" w:rsidRPr="00F56730" w:rsidRDefault="006558DE" w:rsidP="006558DE">
      <w:pPr>
        <w:pStyle w:val="aff7"/>
        <w:numPr>
          <w:ilvl w:val="0"/>
          <w:numId w:val="53"/>
        </w:numPr>
        <w:rPr>
          <w:rStyle w:val="af8"/>
          <w:b w:val="0"/>
        </w:rPr>
      </w:pPr>
      <w:r>
        <w:rPr>
          <w:rStyle w:val="af8"/>
          <w:rFonts w:hint="eastAsia"/>
          <w:b w:val="0"/>
        </w:rPr>
        <w:t>G74:</w:t>
      </w:r>
      <w:r w:rsidRPr="00A3198D">
        <w:rPr>
          <w:rStyle w:val="af8"/>
          <w:rFonts w:hint="eastAsia"/>
          <w:b w:val="0"/>
        </w:rPr>
        <w:t>短い説明の中で長い説明のある場所を示して、非テキストコンテンツの近くにあるテキストで長い説明を提供する</w:t>
      </w:r>
    </w:p>
    <w:p w:rsidR="006558DE" w:rsidRDefault="006558DE" w:rsidP="006558DE">
      <w:pPr>
        <w:rPr>
          <w:lang w:eastAsia="ja-JP"/>
        </w:rPr>
      </w:pPr>
    </w:p>
    <w:p w:rsidR="00CC4DB4" w:rsidRDefault="00CC4DB4">
      <w:pPr>
        <w:spacing w:after="0" w:line="240" w:lineRule="auto"/>
        <w:rPr>
          <w:rFonts w:ascii="メイリオ" w:eastAsia="メイリオ" w:hAnsi="メイリオ" w:cs="メイリオ"/>
          <w:lang w:eastAsia="ja-JP"/>
        </w:rPr>
      </w:pPr>
      <w:r>
        <w:rPr>
          <w:lang w:eastAsia="ja-JP"/>
        </w:rPr>
        <w:br w:type="page"/>
      </w:r>
    </w:p>
    <w:p w:rsidR="004E7485" w:rsidRDefault="007452AB">
      <w:pPr>
        <w:pStyle w:val="affd"/>
      </w:pPr>
      <w:r>
        <w:rPr>
          <w:rFonts w:hint="eastAsia"/>
        </w:rPr>
        <w:lastRenderedPageBreak/>
        <w:t>【方法２】</w:t>
      </w:r>
      <w:r>
        <w:br/>
      </w:r>
      <w:r w:rsidR="006558DE">
        <w:rPr>
          <w:rFonts w:hint="eastAsia"/>
        </w:rPr>
        <w:t>画像の内容を十分に説明するページを別途用意する</w:t>
      </w:r>
    </w:p>
    <w:p w:rsidR="004E7485" w:rsidRDefault="006558DE">
      <w:pPr>
        <w:pStyle w:val="a1"/>
        <w:numPr>
          <w:ilvl w:val="0"/>
          <w:numId w:val="161"/>
        </w:numPr>
      </w:pPr>
      <w:r>
        <w:rPr>
          <w:rFonts w:hint="eastAsia"/>
        </w:rPr>
        <w:t>画像（</w:t>
      </w:r>
      <w:r>
        <w:rPr>
          <w:rFonts w:hint="eastAsia"/>
        </w:rPr>
        <w:t>img</w:t>
      </w:r>
      <w:r>
        <w:rPr>
          <w:rFonts w:hint="eastAsia"/>
        </w:rPr>
        <w:t>要素）に付与する代替テキスト（</w:t>
      </w:r>
      <w:r>
        <w:rPr>
          <w:rFonts w:hint="eastAsia"/>
        </w:rPr>
        <w:t>alt</w:t>
      </w:r>
      <w:r>
        <w:rPr>
          <w:rFonts w:hint="eastAsia"/>
        </w:rPr>
        <w:t>属性）に、「画像内容の簡潔な説明」を示す文言を入れる。</w:t>
      </w:r>
    </w:p>
    <w:p w:rsidR="004E7485" w:rsidRDefault="006558DE">
      <w:pPr>
        <w:pStyle w:val="a1"/>
      </w:pPr>
      <w:r>
        <w:rPr>
          <w:rFonts w:hint="eastAsia"/>
        </w:rPr>
        <w:t>画像の内容を十分に説明するページを別途用意する。</w:t>
      </w:r>
    </w:p>
    <w:p w:rsidR="004E7485" w:rsidRDefault="006558DE">
      <w:pPr>
        <w:pStyle w:val="a1"/>
      </w:pPr>
      <w:r>
        <w:rPr>
          <w:rFonts w:hint="eastAsia"/>
        </w:rPr>
        <w:t>画像のすぐ隣に、「画像の内容を十分に説明するページ」へのリンクを掲載する。</w:t>
      </w:r>
    </w:p>
    <w:p w:rsidR="006558DE" w:rsidRDefault="006558DE" w:rsidP="006558DE">
      <w:pPr>
        <w:rPr>
          <w:lang w:eastAsia="ja-JP"/>
        </w:rPr>
      </w:pPr>
    </w:p>
    <w:p w:rsidR="006558DE" w:rsidRDefault="006558DE" w:rsidP="006558DE">
      <w:pPr>
        <w:rPr>
          <w:lang w:eastAsia="ja-JP"/>
        </w:rPr>
      </w:pPr>
      <w:r>
        <w:rPr>
          <w:rFonts w:hint="eastAsia"/>
          <w:lang w:eastAsia="ja-JP"/>
        </w:rPr>
        <w:t>【対応イメージ】</w:t>
      </w:r>
    </w:p>
    <w:p w:rsidR="006558DE" w:rsidRDefault="000B450A" w:rsidP="006558DE">
      <w:pPr>
        <w:rPr>
          <w:lang w:eastAsia="ja-JP"/>
        </w:rPr>
      </w:pPr>
      <w:r>
        <w:rPr>
          <w:noProof/>
          <w:lang w:eastAsia="ja-JP" w:bidi="ar-SA"/>
        </w:rPr>
        <w:drawing>
          <wp:inline distT="0" distB="0" distL="0" distR="0">
            <wp:extent cx="5486400" cy="2661627"/>
            <wp:effectExtent l="19050" t="0" r="0" b="0"/>
            <wp:docPr id="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486400" cy="2661627"/>
                    </a:xfrm>
                    <a:prstGeom prst="rect">
                      <a:avLst/>
                    </a:prstGeom>
                    <a:noFill/>
                    <a:ln w="9525">
                      <a:noFill/>
                      <a:miter lim="800000"/>
                      <a:headEnd/>
                      <a:tailEnd/>
                    </a:ln>
                  </pic:spPr>
                </pic:pic>
              </a:graphicData>
            </a:graphic>
          </wp:inline>
        </w:drawing>
      </w:r>
    </w:p>
    <w:p w:rsidR="00031A67" w:rsidRDefault="00031A67" w:rsidP="006558DE">
      <w:pPr>
        <w:rPr>
          <w:lang w:eastAsia="ja-JP"/>
        </w:rPr>
      </w:pPr>
    </w:p>
    <w:p w:rsidR="006558DE" w:rsidRDefault="006558DE" w:rsidP="006558DE">
      <w:pPr>
        <w:pStyle w:val="aff7"/>
      </w:pPr>
      <w:r>
        <w:rPr>
          <w:rFonts w:hint="eastAsia"/>
        </w:rPr>
        <w:t>【参照】</w:t>
      </w:r>
    </w:p>
    <w:p w:rsidR="004E7485" w:rsidRDefault="006558DE">
      <w:pPr>
        <w:pStyle w:val="aff7"/>
      </w:pPr>
      <w:r>
        <w:rPr>
          <w:rFonts w:hint="eastAsia"/>
        </w:rPr>
        <w:t>JIS X 8341-3:</w:t>
      </w:r>
      <w:r w:rsidR="00F80DCE">
        <w:rPr>
          <w:rFonts w:hint="eastAsia"/>
        </w:rPr>
        <w:t>2016</w:t>
      </w:r>
      <w:r>
        <w:rPr>
          <w:rFonts w:hint="eastAsia"/>
        </w:rPr>
        <w:t>の達成基準</w:t>
      </w:r>
      <w:r w:rsidR="007452AB">
        <w:rPr>
          <w:rFonts w:hint="eastAsia"/>
        </w:rPr>
        <w:t>：</w:t>
      </w:r>
      <w:r w:rsidRPr="00F777B6">
        <w:rPr>
          <w:rFonts w:hint="eastAsia"/>
        </w:rPr>
        <w:t xml:space="preserve"> 1.1.1</w:t>
      </w:r>
      <w:r>
        <w:rPr>
          <w:rFonts w:hint="eastAsia"/>
        </w:rPr>
        <w:t xml:space="preserve">　</w:t>
      </w:r>
      <w:r w:rsidRPr="00F777B6">
        <w:rPr>
          <w:rFonts w:hint="eastAsia"/>
        </w:rPr>
        <w:t>非テキストコンテンツ</w:t>
      </w:r>
      <w:r w:rsidR="00BF24B9">
        <w:rPr>
          <w:rFonts w:hint="eastAsia"/>
        </w:rPr>
        <w:t>の達成基準</w:t>
      </w:r>
    </w:p>
    <w:p w:rsidR="006558DE" w:rsidRDefault="006558DE" w:rsidP="006558DE">
      <w:pPr>
        <w:pStyle w:val="aff7"/>
      </w:pPr>
      <w:r>
        <w:rPr>
          <w:rFonts w:hint="eastAsia"/>
        </w:rPr>
        <w:t>JIS X 8341-3:</w:t>
      </w:r>
      <w:r w:rsidR="00C63165">
        <w:rPr>
          <w:rFonts w:hint="eastAsia"/>
        </w:rPr>
        <w:t>2016</w:t>
      </w:r>
      <w:r w:rsidR="00C63165">
        <w:rPr>
          <w:rFonts w:hint="eastAsia"/>
        </w:rPr>
        <w:t>の達成方法</w:t>
      </w:r>
      <w:r w:rsidR="00F87A3A">
        <w:rPr>
          <w:rFonts w:hint="eastAsia"/>
        </w:rPr>
        <w:t>の例</w:t>
      </w:r>
      <w:r w:rsidR="007452AB">
        <w:rPr>
          <w:rFonts w:hint="eastAsia"/>
        </w:rPr>
        <w:t>（冒頭の番号は</w:t>
      </w:r>
      <w:r w:rsidR="007452AB">
        <w:rPr>
          <w:rFonts w:hint="eastAsia"/>
        </w:rPr>
        <w:t>WCAG</w:t>
      </w:r>
      <w:r w:rsidR="00DA67F6">
        <w:rPr>
          <w:rFonts w:hint="eastAsia"/>
        </w:rPr>
        <w:t xml:space="preserve"> </w:t>
      </w:r>
      <w:r w:rsidR="007452AB">
        <w:rPr>
          <w:rFonts w:hint="eastAsia"/>
        </w:rPr>
        <w:t>2.0</w:t>
      </w:r>
      <w:r w:rsidR="007452AB">
        <w:rPr>
          <w:rFonts w:hint="eastAsia"/>
        </w:rPr>
        <w:t>達成方法集の項番）</w:t>
      </w:r>
    </w:p>
    <w:p w:rsidR="006558DE" w:rsidRDefault="006558DE" w:rsidP="006558DE">
      <w:pPr>
        <w:pStyle w:val="aff7"/>
        <w:numPr>
          <w:ilvl w:val="0"/>
          <w:numId w:val="62"/>
        </w:numPr>
        <w:rPr>
          <w:rStyle w:val="af8"/>
          <w:b w:val="0"/>
        </w:rPr>
      </w:pPr>
      <w:r w:rsidRPr="00F56730">
        <w:rPr>
          <w:rStyle w:val="af8"/>
          <w:rFonts w:hint="eastAsia"/>
          <w:b w:val="0"/>
        </w:rPr>
        <w:t>G95:</w:t>
      </w:r>
      <w:r w:rsidRPr="00F56730">
        <w:rPr>
          <w:rStyle w:val="af8"/>
          <w:rFonts w:hint="eastAsia"/>
          <w:b w:val="0"/>
        </w:rPr>
        <w:t>非テキストコンテンツの簡単な説明を提供する、簡潔な代替テキストを提供する</w:t>
      </w:r>
    </w:p>
    <w:p w:rsidR="006558DE" w:rsidRDefault="006558DE" w:rsidP="006558DE">
      <w:pPr>
        <w:pStyle w:val="aff7"/>
        <w:numPr>
          <w:ilvl w:val="0"/>
          <w:numId w:val="62"/>
        </w:numPr>
        <w:rPr>
          <w:rStyle w:val="af8"/>
          <w:b w:val="0"/>
        </w:rPr>
      </w:pPr>
      <w:r w:rsidRPr="00F56730">
        <w:rPr>
          <w:rStyle w:val="af8"/>
          <w:rFonts w:hint="eastAsia"/>
          <w:b w:val="0"/>
        </w:rPr>
        <w:t>G92:</w:t>
      </w:r>
      <w:r w:rsidRPr="00F56730">
        <w:rPr>
          <w:rStyle w:val="af8"/>
          <w:rFonts w:hint="eastAsia"/>
          <w:b w:val="0"/>
        </w:rPr>
        <w:t>非テキストコンテンツに対して、それと同じ目的を果たし、同じ情報を提供する長い説明を提供する</w:t>
      </w:r>
    </w:p>
    <w:p w:rsidR="006558DE" w:rsidRDefault="006558DE" w:rsidP="006558DE">
      <w:pPr>
        <w:pStyle w:val="aff7"/>
        <w:numPr>
          <w:ilvl w:val="0"/>
          <w:numId w:val="62"/>
        </w:numPr>
        <w:rPr>
          <w:rStyle w:val="af8"/>
          <w:b w:val="0"/>
        </w:rPr>
      </w:pPr>
      <w:r w:rsidRPr="00F56730">
        <w:rPr>
          <w:rStyle w:val="af8"/>
          <w:rFonts w:hint="eastAsia"/>
          <w:b w:val="0"/>
        </w:rPr>
        <w:t>G73:</w:t>
      </w:r>
      <w:r w:rsidRPr="00F56730">
        <w:rPr>
          <w:rStyle w:val="af8"/>
          <w:rFonts w:hint="eastAsia"/>
          <w:b w:val="0"/>
        </w:rPr>
        <w:t>非テキストコンテンツのすぐ隣に別の場所へのリンクを置き、その別の場所で長い説明を提供する</w:t>
      </w:r>
    </w:p>
    <w:p w:rsidR="00896709" w:rsidRDefault="006558DE">
      <w:pPr>
        <w:pStyle w:val="4"/>
      </w:pPr>
      <w:r>
        <w:br w:type="page"/>
      </w:r>
      <w:r>
        <w:rPr>
          <w:rFonts w:hint="eastAsia"/>
        </w:rPr>
        <w:lastRenderedPageBreak/>
        <w:t>表を掲載する場合にどのようなことに注意したら良いか</w:t>
      </w:r>
    </w:p>
    <w:p w:rsidR="00E71A1D" w:rsidRDefault="00FE51B4" w:rsidP="00E71A1D">
      <w:pPr>
        <w:rPr>
          <w:lang w:eastAsia="ja-JP"/>
        </w:rPr>
      </w:pPr>
      <w:r>
        <w:rPr>
          <w:rFonts w:hint="eastAsia"/>
          <w:lang w:eastAsia="ja-JP"/>
        </w:rPr>
        <w:t>表組み</w:t>
      </w:r>
      <w:r w:rsidR="00E71A1D">
        <w:rPr>
          <w:rFonts w:hint="eastAsia"/>
          <w:lang w:eastAsia="ja-JP"/>
        </w:rPr>
        <w:t>は、情報の対応関係</w:t>
      </w:r>
      <w:r w:rsidR="00E45431">
        <w:rPr>
          <w:rFonts w:hint="eastAsia"/>
          <w:lang w:eastAsia="ja-JP"/>
        </w:rPr>
        <w:t>が</w:t>
      </w:r>
      <w:r w:rsidR="00E71A1D">
        <w:rPr>
          <w:rFonts w:hint="eastAsia"/>
          <w:lang w:eastAsia="ja-JP"/>
        </w:rPr>
        <w:t>視覚的に把握しやすいことから、公的機関のホームページ等において多く用いられています。</w:t>
      </w:r>
      <w:r w:rsidR="00E45431">
        <w:rPr>
          <w:rFonts w:hint="eastAsia"/>
          <w:lang w:eastAsia="ja-JP"/>
        </w:rPr>
        <w:t>しかし</w:t>
      </w:r>
      <w:r w:rsidR="00E71A1D">
        <w:rPr>
          <w:rFonts w:hint="eastAsia"/>
          <w:lang w:eastAsia="ja-JP"/>
        </w:rPr>
        <w:t>、</w:t>
      </w:r>
      <w:r w:rsidR="00FD74E6">
        <w:rPr>
          <w:rFonts w:hint="eastAsia"/>
          <w:lang w:eastAsia="ja-JP"/>
        </w:rPr>
        <w:t>画面</w:t>
      </w:r>
      <w:r w:rsidR="00E71A1D">
        <w:rPr>
          <w:rFonts w:hint="eastAsia"/>
          <w:lang w:eastAsia="ja-JP"/>
        </w:rPr>
        <w:t>の表示内容を見ること</w:t>
      </w:r>
      <w:r w:rsidR="00E45431">
        <w:rPr>
          <w:rFonts w:hint="eastAsia"/>
          <w:lang w:eastAsia="ja-JP"/>
        </w:rPr>
        <w:t>が</w:t>
      </w:r>
      <w:r w:rsidR="00E71A1D">
        <w:rPr>
          <w:rFonts w:hint="eastAsia"/>
          <w:lang w:eastAsia="ja-JP"/>
        </w:rPr>
        <w:t>できない音声</w:t>
      </w:r>
      <w:r w:rsidR="00C80E1E">
        <w:rPr>
          <w:rFonts w:hint="eastAsia"/>
          <w:lang w:eastAsia="ja-JP"/>
        </w:rPr>
        <w:t>読み上げ</w:t>
      </w:r>
      <w:r w:rsidR="00E71A1D">
        <w:rPr>
          <w:rFonts w:hint="eastAsia"/>
          <w:lang w:eastAsia="ja-JP"/>
        </w:rPr>
        <w:t>ソフトの利用者等にとっては、全体構成や対応関係を把握するのが難し</w:t>
      </w:r>
      <w:r w:rsidR="00260D74">
        <w:rPr>
          <w:rFonts w:hint="eastAsia"/>
          <w:lang w:eastAsia="ja-JP"/>
        </w:rPr>
        <w:t>く、情報を</w:t>
      </w:r>
      <w:r w:rsidR="00E45431">
        <w:rPr>
          <w:rFonts w:hint="eastAsia"/>
          <w:lang w:eastAsia="ja-JP"/>
        </w:rPr>
        <w:t>正確</w:t>
      </w:r>
      <w:r w:rsidR="00260D74">
        <w:rPr>
          <w:rFonts w:hint="eastAsia"/>
          <w:lang w:eastAsia="ja-JP"/>
        </w:rPr>
        <w:t>に把握できない場合があります。</w:t>
      </w:r>
    </w:p>
    <w:p w:rsidR="00260D74" w:rsidRDefault="00FE51B4" w:rsidP="00E71A1D">
      <w:pPr>
        <w:rPr>
          <w:lang w:eastAsia="ja-JP"/>
        </w:rPr>
      </w:pPr>
      <w:r>
        <w:rPr>
          <w:rFonts w:hint="eastAsia"/>
          <w:lang w:eastAsia="ja-JP"/>
        </w:rPr>
        <w:t>表組み</w:t>
      </w:r>
      <w:r w:rsidR="00260D74">
        <w:rPr>
          <w:rFonts w:hint="eastAsia"/>
          <w:lang w:eastAsia="ja-JP"/>
        </w:rPr>
        <w:t>で情報を提供する場合は、以下の解説を参考に、</w:t>
      </w:r>
      <w:r w:rsidR="00C82762">
        <w:rPr>
          <w:rFonts w:hint="eastAsia"/>
          <w:lang w:eastAsia="ja-JP"/>
        </w:rPr>
        <w:t>「</w:t>
      </w:r>
      <w:r>
        <w:rPr>
          <w:rFonts w:hint="eastAsia"/>
          <w:lang w:eastAsia="ja-JP"/>
        </w:rPr>
        <w:t>表組み</w:t>
      </w:r>
      <w:r w:rsidR="00743E0B">
        <w:rPr>
          <w:rFonts w:hint="eastAsia"/>
          <w:lang w:eastAsia="ja-JP"/>
        </w:rPr>
        <w:t>の構成</w:t>
      </w:r>
      <w:r w:rsidR="00C82762">
        <w:rPr>
          <w:rFonts w:hint="eastAsia"/>
          <w:lang w:eastAsia="ja-JP"/>
        </w:rPr>
        <w:t>」</w:t>
      </w:r>
      <w:r w:rsidR="00743E0B">
        <w:rPr>
          <w:rFonts w:hint="eastAsia"/>
          <w:lang w:eastAsia="ja-JP"/>
        </w:rPr>
        <w:t>と</w:t>
      </w:r>
      <w:r w:rsidR="00C82762">
        <w:rPr>
          <w:rFonts w:hint="eastAsia"/>
          <w:lang w:eastAsia="ja-JP"/>
        </w:rPr>
        <w:t>「</w:t>
      </w:r>
      <w:r w:rsidR="00743E0B">
        <w:rPr>
          <w:rFonts w:hint="eastAsia"/>
          <w:lang w:eastAsia="ja-JP"/>
        </w:rPr>
        <w:t>HTML</w:t>
      </w:r>
      <w:r w:rsidR="00743E0B">
        <w:rPr>
          <w:rFonts w:hint="eastAsia"/>
          <w:lang w:eastAsia="ja-JP"/>
        </w:rPr>
        <w:t>のタグ付け</w:t>
      </w:r>
      <w:r w:rsidR="00C82762">
        <w:rPr>
          <w:rFonts w:hint="eastAsia"/>
          <w:lang w:eastAsia="ja-JP"/>
        </w:rPr>
        <w:t>」</w:t>
      </w:r>
      <w:r w:rsidR="00743E0B">
        <w:rPr>
          <w:rFonts w:hint="eastAsia"/>
          <w:lang w:eastAsia="ja-JP"/>
        </w:rPr>
        <w:t>の</w:t>
      </w:r>
      <w:r w:rsidR="00743E0B">
        <w:rPr>
          <w:rFonts w:hint="eastAsia"/>
          <w:lang w:eastAsia="ja-JP"/>
        </w:rPr>
        <w:t>2</w:t>
      </w:r>
      <w:r w:rsidR="00743E0B">
        <w:rPr>
          <w:rFonts w:hint="eastAsia"/>
          <w:lang w:eastAsia="ja-JP"/>
        </w:rPr>
        <w:t>点に注意して、</w:t>
      </w:r>
      <w:r w:rsidR="00260D74">
        <w:rPr>
          <w:rFonts w:hint="eastAsia"/>
          <w:lang w:eastAsia="ja-JP"/>
        </w:rPr>
        <w:t>できるだけ多くの利用者が</w:t>
      </w:r>
      <w:r w:rsidR="00E45431">
        <w:rPr>
          <w:rFonts w:hint="eastAsia"/>
          <w:lang w:eastAsia="ja-JP"/>
        </w:rPr>
        <w:t>正確</w:t>
      </w:r>
      <w:r w:rsidR="00260D74">
        <w:rPr>
          <w:rFonts w:hint="eastAsia"/>
          <w:lang w:eastAsia="ja-JP"/>
        </w:rPr>
        <w:t>に情報を取得できるようにしてください。</w:t>
      </w:r>
    </w:p>
    <w:p w:rsidR="00743E0B" w:rsidRDefault="00743E0B" w:rsidP="00743E0B">
      <w:pPr>
        <w:pStyle w:val="affd"/>
      </w:pPr>
      <w:r w:rsidRPr="007452AB">
        <w:rPr>
          <w:rFonts w:hint="eastAsia"/>
        </w:rPr>
        <w:t>【</w:t>
      </w:r>
      <w:r w:rsidR="00FE51B4">
        <w:rPr>
          <w:rFonts w:hint="eastAsia"/>
        </w:rPr>
        <w:t>表組み</w:t>
      </w:r>
      <w:r>
        <w:rPr>
          <w:rFonts w:hint="eastAsia"/>
        </w:rPr>
        <w:t>の構成</w:t>
      </w:r>
      <w:r w:rsidRPr="007452AB">
        <w:rPr>
          <w:rFonts w:hint="eastAsia"/>
        </w:rPr>
        <w:t>】</w:t>
      </w:r>
    </w:p>
    <w:p w:rsidR="009259CA" w:rsidRDefault="00416AC2" w:rsidP="009259CA">
      <w:pPr>
        <w:rPr>
          <w:lang w:eastAsia="ja-JP"/>
        </w:rPr>
      </w:pPr>
      <w:r>
        <w:rPr>
          <w:rFonts w:hint="eastAsia"/>
          <w:lang w:eastAsia="ja-JP"/>
        </w:rPr>
        <w:t>ホームページ等に掲載する表は、視覚的に理解しやすいように作成する</w:t>
      </w:r>
      <w:r w:rsidR="002C3846">
        <w:rPr>
          <w:rFonts w:hint="eastAsia"/>
          <w:lang w:eastAsia="ja-JP"/>
        </w:rPr>
        <w:t>とともに</w:t>
      </w:r>
      <w:r>
        <w:rPr>
          <w:rFonts w:hint="eastAsia"/>
          <w:lang w:eastAsia="ja-JP"/>
        </w:rPr>
        <w:t>、音声</w:t>
      </w:r>
      <w:r w:rsidR="00C80E1E">
        <w:rPr>
          <w:rFonts w:hint="eastAsia"/>
          <w:lang w:eastAsia="ja-JP"/>
        </w:rPr>
        <w:t>読み上げ</w:t>
      </w:r>
      <w:r>
        <w:rPr>
          <w:rFonts w:hint="eastAsia"/>
          <w:lang w:eastAsia="ja-JP"/>
        </w:rPr>
        <w:t>ソフト等で利用した場合でも適切に内容が伝わるように構成する必要があります</w:t>
      </w:r>
      <w:r w:rsidR="009259CA">
        <w:rPr>
          <w:rFonts w:hint="eastAsia"/>
          <w:lang w:eastAsia="ja-JP"/>
        </w:rPr>
        <w:t>。</w:t>
      </w:r>
    </w:p>
    <w:p w:rsidR="0072122F" w:rsidRDefault="007155BD">
      <w:pPr>
        <w:rPr>
          <w:lang w:eastAsia="ja-JP"/>
        </w:rPr>
      </w:pPr>
      <w:r>
        <w:rPr>
          <w:rFonts w:hint="eastAsia"/>
          <w:lang w:eastAsia="ja-JP"/>
        </w:rPr>
        <w:t>Excel</w:t>
      </w:r>
      <w:r>
        <w:rPr>
          <w:rFonts w:hint="eastAsia"/>
          <w:lang w:eastAsia="ja-JP"/>
        </w:rPr>
        <w:t>や</w:t>
      </w:r>
      <w:r>
        <w:rPr>
          <w:rFonts w:hint="eastAsia"/>
          <w:lang w:eastAsia="ja-JP"/>
        </w:rPr>
        <w:t>Word</w:t>
      </w:r>
      <w:r>
        <w:rPr>
          <w:rFonts w:hint="eastAsia"/>
          <w:lang w:eastAsia="ja-JP"/>
        </w:rPr>
        <w:t>等で作成された表を原稿としてホームページ等の記事を作成する場合</w:t>
      </w:r>
      <w:r w:rsidR="00B76FDD">
        <w:rPr>
          <w:rFonts w:hint="eastAsia"/>
          <w:lang w:eastAsia="ja-JP"/>
        </w:rPr>
        <w:t>は、原稿</w:t>
      </w:r>
      <w:r w:rsidR="00E45431">
        <w:rPr>
          <w:rFonts w:hint="eastAsia"/>
          <w:lang w:eastAsia="ja-JP"/>
        </w:rPr>
        <w:t>の</w:t>
      </w:r>
      <w:r w:rsidR="00B76FDD">
        <w:rPr>
          <w:rFonts w:hint="eastAsia"/>
          <w:lang w:eastAsia="ja-JP"/>
        </w:rPr>
        <w:t>表が、ホームページ等で掲載するのに</w:t>
      </w:r>
      <w:r w:rsidR="00DF7612">
        <w:rPr>
          <w:rFonts w:hint="eastAsia"/>
          <w:lang w:eastAsia="ja-JP"/>
        </w:rPr>
        <w:t>適した構成となっているか確認し、必要に応じて調整してください</w:t>
      </w:r>
      <w:r w:rsidR="00B76FDD">
        <w:rPr>
          <w:rFonts w:hint="eastAsia"/>
          <w:lang w:eastAsia="ja-JP"/>
        </w:rPr>
        <w:t>。</w:t>
      </w:r>
    </w:p>
    <w:p w:rsidR="00432684" w:rsidRDefault="00432684" w:rsidP="00432684">
      <w:pPr>
        <w:pStyle w:val="a1"/>
        <w:numPr>
          <w:ilvl w:val="0"/>
          <w:numId w:val="180"/>
        </w:numPr>
      </w:pPr>
      <w:r>
        <w:rPr>
          <w:rFonts w:hint="eastAsia"/>
        </w:rPr>
        <w:t>表の行列の構成を確認する。</w:t>
      </w:r>
      <w:r>
        <w:rPr>
          <w:rFonts w:hint="eastAsia"/>
        </w:rPr>
        <w:br/>
      </w:r>
      <w:r>
        <w:rPr>
          <w:rFonts w:hint="eastAsia"/>
        </w:rPr>
        <w:t>補足説明：</w:t>
      </w:r>
      <w:r w:rsidRPr="00062486">
        <w:rPr>
          <w:rFonts w:hint="eastAsia"/>
        </w:rPr>
        <w:t>音声読み上げソフトは、表の内容を左上のセルから順に、左から右へ読み上げ</w:t>
      </w:r>
      <w:r>
        <w:rPr>
          <w:rFonts w:hint="eastAsia"/>
        </w:rPr>
        <w:t>ます。表の内容によっては、行列を入れ替えることで、見出しの内容と各セルの内容の対応関係を把握しやすくなる場合があります。</w:t>
      </w:r>
    </w:p>
    <w:p w:rsidR="0072122F" w:rsidRDefault="006543B4">
      <w:pPr>
        <w:pStyle w:val="a1"/>
        <w:numPr>
          <w:ilvl w:val="0"/>
          <w:numId w:val="180"/>
        </w:numPr>
      </w:pPr>
      <w:r>
        <w:rPr>
          <w:rFonts w:hint="eastAsia"/>
        </w:rPr>
        <w:t>複雑に構成された表の場合、表を複数に分割することで、伝わりやすくできないか</w:t>
      </w:r>
      <w:r w:rsidR="007155BD">
        <w:rPr>
          <w:rFonts w:hint="eastAsia"/>
        </w:rPr>
        <w:t>検討</w:t>
      </w:r>
      <w:r>
        <w:rPr>
          <w:rFonts w:hint="eastAsia"/>
        </w:rPr>
        <w:t>する。</w:t>
      </w:r>
      <w:r>
        <w:br/>
      </w:r>
      <w:r w:rsidR="00062486">
        <w:rPr>
          <w:rFonts w:hint="eastAsia"/>
        </w:rPr>
        <w:t>補足説明</w:t>
      </w:r>
      <w:r>
        <w:rPr>
          <w:rFonts w:hint="eastAsia"/>
        </w:rPr>
        <w:t>：</w:t>
      </w:r>
      <w:r w:rsidR="00FE51B4">
        <w:rPr>
          <w:rFonts w:hint="eastAsia"/>
        </w:rPr>
        <w:t>表組み</w:t>
      </w:r>
      <w:r w:rsidR="004E533C">
        <w:rPr>
          <w:rFonts w:hint="eastAsia"/>
        </w:rPr>
        <w:t>の構成が複雑なほど音声</w:t>
      </w:r>
      <w:r w:rsidR="00C80E1E">
        <w:rPr>
          <w:rFonts w:hint="eastAsia"/>
        </w:rPr>
        <w:t>読み上げ</w:t>
      </w:r>
      <w:r w:rsidR="004E533C">
        <w:rPr>
          <w:rFonts w:hint="eastAsia"/>
        </w:rPr>
        <w:t>ソフト等により内容を把握することが難しくなります。視覚的な分かりやすさを阻害しない範囲で、</w:t>
      </w:r>
      <w:r w:rsidR="004E533C" w:rsidRPr="004E533C">
        <w:rPr>
          <w:rFonts w:hint="eastAsia"/>
        </w:rPr>
        <w:t>見出しセルを複数行</w:t>
      </w:r>
      <w:r w:rsidR="002022E8">
        <w:rPr>
          <w:rFonts w:hint="eastAsia"/>
        </w:rPr>
        <w:t>又は</w:t>
      </w:r>
      <w:r w:rsidR="004E533C" w:rsidRPr="004E533C">
        <w:rPr>
          <w:rFonts w:hint="eastAsia"/>
        </w:rPr>
        <w:t>複数列にしない、セルを結合しないなど</w:t>
      </w:r>
      <w:r w:rsidR="004E533C">
        <w:rPr>
          <w:rFonts w:hint="eastAsia"/>
        </w:rPr>
        <w:t>、できるだけ単純な構成とすることが求められます。例えば、</w:t>
      </w:r>
      <w:r>
        <w:rPr>
          <w:rFonts w:hint="eastAsia"/>
        </w:rPr>
        <w:t>複数のテーマをひとつの表で表現しているような場合に、各テーマごとに表を分割して</w:t>
      </w:r>
      <w:r w:rsidR="004E533C">
        <w:rPr>
          <w:rFonts w:hint="eastAsia"/>
        </w:rPr>
        <w:t>構成すると</w:t>
      </w:r>
      <w:r>
        <w:rPr>
          <w:rFonts w:hint="eastAsia"/>
        </w:rPr>
        <w:t>、セルの結合が少なくなったり、見出しの列や見出しの行の構成が単純になったり</w:t>
      </w:r>
      <w:r w:rsidR="004E533C">
        <w:rPr>
          <w:rFonts w:hint="eastAsia"/>
        </w:rPr>
        <w:t>して</w:t>
      </w:r>
      <w:r>
        <w:rPr>
          <w:rFonts w:hint="eastAsia"/>
        </w:rPr>
        <w:t>、情報を把握しやすくなります。このような配慮は、スマートフォンなど小さな画面で閲覧している利用者にとっても、分かりやすさが向上するといった利点があります。</w:t>
      </w:r>
    </w:p>
    <w:p w:rsidR="0072122F" w:rsidRDefault="0072122F">
      <w:pPr>
        <w:pStyle w:val="a1"/>
        <w:numPr>
          <w:ilvl w:val="0"/>
          <w:numId w:val="0"/>
        </w:numPr>
        <w:ind w:left="562" w:hanging="420"/>
      </w:pPr>
    </w:p>
    <w:p w:rsidR="000357B6" w:rsidRDefault="000357B6" w:rsidP="000357B6">
      <w:pPr>
        <w:pStyle w:val="affd"/>
      </w:pPr>
      <w:r w:rsidRPr="007452AB">
        <w:rPr>
          <w:rFonts w:hint="eastAsia"/>
        </w:rPr>
        <w:t>【</w:t>
      </w:r>
      <w:r w:rsidRPr="000357B6">
        <w:rPr>
          <w:rFonts w:hint="eastAsia"/>
        </w:rPr>
        <w:t>HTMLのタグ付け</w:t>
      </w:r>
      <w:r w:rsidRPr="007452AB">
        <w:rPr>
          <w:rFonts w:hint="eastAsia"/>
        </w:rPr>
        <w:t>】</w:t>
      </w:r>
    </w:p>
    <w:p w:rsidR="00576B52" w:rsidRDefault="00FE51B4" w:rsidP="006558DE">
      <w:pPr>
        <w:rPr>
          <w:lang w:eastAsia="ja-JP"/>
        </w:rPr>
      </w:pPr>
      <w:r>
        <w:rPr>
          <w:rFonts w:hint="eastAsia"/>
          <w:lang w:eastAsia="ja-JP"/>
        </w:rPr>
        <w:t>表組み</w:t>
      </w:r>
      <w:r w:rsidR="00337AE2">
        <w:rPr>
          <w:rFonts w:hint="eastAsia"/>
          <w:lang w:eastAsia="ja-JP"/>
        </w:rPr>
        <w:t>の構成をできる限り分かりやすくした</w:t>
      </w:r>
      <w:r w:rsidR="00C80E1E">
        <w:rPr>
          <w:rFonts w:hint="eastAsia"/>
          <w:lang w:eastAsia="ja-JP"/>
        </w:rPr>
        <w:t>上</w:t>
      </w:r>
      <w:r w:rsidR="00337AE2">
        <w:rPr>
          <w:rFonts w:hint="eastAsia"/>
          <w:lang w:eastAsia="ja-JP"/>
        </w:rPr>
        <w:t>で、</w:t>
      </w:r>
      <w:r w:rsidR="002624FE">
        <w:rPr>
          <w:rFonts w:hint="eastAsia"/>
          <w:lang w:eastAsia="ja-JP"/>
        </w:rPr>
        <w:t>CMS</w:t>
      </w:r>
      <w:r w:rsidR="002624FE">
        <w:rPr>
          <w:rFonts w:hint="eastAsia"/>
          <w:lang w:eastAsia="ja-JP"/>
        </w:rPr>
        <w:t>の機能を活用するなどにより</w:t>
      </w:r>
      <w:r w:rsidR="00337AE2">
        <w:rPr>
          <w:rFonts w:hint="eastAsia"/>
          <w:lang w:eastAsia="ja-JP"/>
        </w:rPr>
        <w:t>表の構造を</w:t>
      </w:r>
      <w:r w:rsidR="002624FE">
        <w:rPr>
          <w:rFonts w:hint="eastAsia"/>
          <w:lang w:eastAsia="ja-JP"/>
        </w:rPr>
        <w:t>HTML</w:t>
      </w:r>
      <w:r w:rsidR="002624FE">
        <w:rPr>
          <w:rFonts w:hint="eastAsia"/>
          <w:lang w:eastAsia="ja-JP"/>
        </w:rPr>
        <w:t>で適切にタグ付けします。</w:t>
      </w:r>
      <w:r w:rsidR="00F06C7C">
        <w:rPr>
          <w:rFonts w:hint="eastAsia"/>
          <w:lang w:eastAsia="ja-JP"/>
        </w:rPr>
        <w:t>具体的な実現方法については、</w:t>
      </w:r>
      <w:r w:rsidR="00F06C7C">
        <w:rPr>
          <w:rFonts w:hint="eastAsia"/>
          <w:lang w:eastAsia="ja-JP"/>
        </w:rPr>
        <w:t>JIS X 8341-3:2016</w:t>
      </w:r>
      <w:r w:rsidR="00F06C7C">
        <w:rPr>
          <w:rFonts w:hint="eastAsia"/>
          <w:lang w:eastAsia="ja-JP"/>
        </w:rPr>
        <w:t>の達成基準及び</w:t>
      </w:r>
      <w:r w:rsidR="00F06C7C" w:rsidRPr="00F06C7C">
        <w:rPr>
          <w:rFonts w:hint="eastAsia"/>
          <w:lang w:eastAsia="ja-JP"/>
        </w:rPr>
        <w:t>「</w:t>
      </w:r>
      <w:r w:rsidR="00F06C7C" w:rsidRPr="00F06C7C">
        <w:rPr>
          <w:rFonts w:hint="eastAsia"/>
          <w:lang w:eastAsia="ja-JP"/>
        </w:rPr>
        <w:t xml:space="preserve">WCAG 2.0 </w:t>
      </w:r>
      <w:r w:rsidR="003E539D">
        <w:rPr>
          <w:rFonts w:hint="eastAsia"/>
          <w:lang w:eastAsia="ja-JP"/>
        </w:rPr>
        <w:t>達成方法</w:t>
      </w:r>
      <w:r w:rsidR="00F06C7C" w:rsidRPr="00F06C7C">
        <w:rPr>
          <w:rFonts w:hint="eastAsia"/>
          <w:lang w:eastAsia="ja-JP"/>
        </w:rPr>
        <w:t>集」</w:t>
      </w:r>
      <w:r w:rsidR="00F06C7C">
        <w:rPr>
          <w:rFonts w:hint="eastAsia"/>
          <w:lang w:eastAsia="ja-JP"/>
        </w:rPr>
        <w:t>を参照してください。</w:t>
      </w:r>
    </w:p>
    <w:p w:rsidR="00576B52" w:rsidRDefault="00576B52" w:rsidP="00576B52">
      <w:pPr>
        <w:pStyle w:val="aff7"/>
      </w:pPr>
      <w:r>
        <w:rPr>
          <w:rFonts w:hint="eastAsia"/>
        </w:rPr>
        <w:lastRenderedPageBreak/>
        <w:t>【参照】</w:t>
      </w:r>
    </w:p>
    <w:p w:rsidR="00576B52" w:rsidRDefault="00576B52" w:rsidP="00576B52">
      <w:pPr>
        <w:pStyle w:val="aff7"/>
      </w:pPr>
      <w:r>
        <w:rPr>
          <w:rFonts w:hint="eastAsia"/>
        </w:rPr>
        <w:t>JIS X 8341-3:2016</w:t>
      </w:r>
      <w:r>
        <w:rPr>
          <w:rFonts w:hint="eastAsia"/>
        </w:rPr>
        <w:t>の達成基準：</w:t>
      </w:r>
      <w:r w:rsidRPr="00F777B6">
        <w:rPr>
          <w:rFonts w:hint="eastAsia"/>
        </w:rPr>
        <w:t xml:space="preserve"> 1.</w:t>
      </w:r>
      <w:r w:rsidR="00F06C7C">
        <w:rPr>
          <w:rFonts w:hint="eastAsia"/>
        </w:rPr>
        <w:t>3</w:t>
      </w:r>
      <w:r w:rsidRPr="00F777B6">
        <w:rPr>
          <w:rFonts w:hint="eastAsia"/>
        </w:rPr>
        <w:t>.1</w:t>
      </w:r>
      <w:r>
        <w:rPr>
          <w:rFonts w:hint="eastAsia"/>
        </w:rPr>
        <w:t xml:space="preserve">　</w:t>
      </w:r>
      <w:r w:rsidR="00F06C7C">
        <w:rPr>
          <w:rFonts w:hint="eastAsia"/>
        </w:rPr>
        <w:t>情報及び関係性</w:t>
      </w:r>
      <w:r w:rsidR="0009675C">
        <w:rPr>
          <w:rFonts w:hint="eastAsia"/>
        </w:rPr>
        <w:t>の達成基準</w:t>
      </w:r>
    </w:p>
    <w:p w:rsidR="00576B52" w:rsidRDefault="00576B52" w:rsidP="00576B52">
      <w:pPr>
        <w:pStyle w:val="aff7"/>
      </w:pPr>
      <w:r>
        <w:rPr>
          <w:rFonts w:hint="eastAsia"/>
        </w:rPr>
        <w:t>JIS X 8341-3:</w:t>
      </w:r>
      <w:r w:rsidR="00C63165">
        <w:rPr>
          <w:rFonts w:hint="eastAsia"/>
        </w:rPr>
        <w:t>2016</w:t>
      </w:r>
      <w:r w:rsidR="00C63165">
        <w:rPr>
          <w:rFonts w:hint="eastAsia"/>
        </w:rPr>
        <w:t>の達成方法</w:t>
      </w:r>
      <w:r w:rsidR="00F87A3A">
        <w:rPr>
          <w:rFonts w:hint="eastAsia"/>
        </w:rPr>
        <w:t>の例</w:t>
      </w:r>
      <w:r>
        <w:rPr>
          <w:rFonts w:hint="eastAsia"/>
        </w:rPr>
        <w:t>（冒頭の番号は</w:t>
      </w:r>
      <w:r>
        <w:rPr>
          <w:rFonts w:hint="eastAsia"/>
        </w:rPr>
        <w:t>WCAG</w:t>
      </w:r>
      <w:r w:rsidR="00DA67F6">
        <w:rPr>
          <w:rFonts w:hint="eastAsia"/>
        </w:rPr>
        <w:t xml:space="preserve"> </w:t>
      </w:r>
      <w:r>
        <w:rPr>
          <w:rFonts w:hint="eastAsia"/>
        </w:rPr>
        <w:t>2.0</w:t>
      </w:r>
      <w:r>
        <w:rPr>
          <w:rFonts w:hint="eastAsia"/>
        </w:rPr>
        <w:t>達成方法集の項番）</w:t>
      </w:r>
    </w:p>
    <w:p w:rsidR="00576B52" w:rsidRDefault="00F06C7C" w:rsidP="00576B52">
      <w:pPr>
        <w:pStyle w:val="aff7"/>
        <w:numPr>
          <w:ilvl w:val="0"/>
          <w:numId w:val="62"/>
        </w:numPr>
        <w:rPr>
          <w:rStyle w:val="af8"/>
          <w:b w:val="0"/>
        </w:rPr>
      </w:pPr>
      <w:r w:rsidRPr="00F06C7C">
        <w:rPr>
          <w:rStyle w:val="af8"/>
          <w:rFonts w:hint="eastAsia"/>
          <w:b w:val="0"/>
        </w:rPr>
        <w:t>H51:</w:t>
      </w:r>
      <w:r w:rsidRPr="00F06C7C">
        <w:rPr>
          <w:rStyle w:val="af8"/>
          <w:rFonts w:hint="eastAsia"/>
          <w:b w:val="0"/>
        </w:rPr>
        <w:t>テーブルのマークアップを用いて、表の情報を提示する</w:t>
      </w:r>
    </w:p>
    <w:p w:rsidR="00576B52" w:rsidRDefault="00F06C7C" w:rsidP="00576B52">
      <w:pPr>
        <w:pStyle w:val="aff7"/>
        <w:numPr>
          <w:ilvl w:val="0"/>
          <w:numId w:val="62"/>
        </w:numPr>
        <w:rPr>
          <w:rStyle w:val="af8"/>
          <w:b w:val="0"/>
        </w:rPr>
      </w:pPr>
      <w:r w:rsidRPr="00F06C7C">
        <w:rPr>
          <w:rStyle w:val="af8"/>
          <w:rFonts w:hint="eastAsia"/>
          <w:b w:val="0"/>
        </w:rPr>
        <w:t>H39:</w:t>
      </w:r>
      <w:r w:rsidR="007F6476">
        <w:rPr>
          <w:rStyle w:val="af8"/>
          <w:rFonts w:hint="eastAsia"/>
          <w:b w:val="0"/>
        </w:rPr>
        <w:t>caption</w:t>
      </w:r>
      <w:r w:rsidRPr="00F06C7C">
        <w:rPr>
          <w:rStyle w:val="af8"/>
          <w:rFonts w:hint="eastAsia"/>
          <w:b w:val="0"/>
        </w:rPr>
        <w:t>要素を用いて、データテーブルの表題とデータテーブルを関連付ける</w:t>
      </w:r>
    </w:p>
    <w:p w:rsidR="00576B52" w:rsidRDefault="00F06C7C" w:rsidP="00576B52">
      <w:pPr>
        <w:pStyle w:val="aff7"/>
        <w:numPr>
          <w:ilvl w:val="0"/>
          <w:numId w:val="62"/>
        </w:numPr>
        <w:rPr>
          <w:rStyle w:val="af8"/>
          <w:b w:val="0"/>
        </w:rPr>
      </w:pPr>
      <w:r w:rsidRPr="00F06C7C">
        <w:rPr>
          <w:rStyle w:val="af8"/>
          <w:rFonts w:hint="eastAsia"/>
          <w:b w:val="0"/>
        </w:rPr>
        <w:t>H43:id</w:t>
      </w:r>
      <w:r w:rsidRPr="00F06C7C">
        <w:rPr>
          <w:rStyle w:val="af8"/>
          <w:rFonts w:hint="eastAsia"/>
          <w:b w:val="0"/>
        </w:rPr>
        <w:t>属性及び</w:t>
      </w:r>
      <w:r w:rsidRPr="00F06C7C">
        <w:rPr>
          <w:rStyle w:val="af8"/>
          <w:rFonts w:hint="eastAsia"/>
          <w:b w:val="0"/>
        </w:rPr>
        <w:t>headers</w:t>
      </w:r>
      <w:r w:rsidRPr="00F06C7C">
        <w:rPr>
          <w:rStyle w:val="af8"/>
          <w:rFonts w:hint="eastAsia"/>
          <w:b w:val="0"/>
        </w:rPr>
        <w:t>属性を用いて、データテーブルのデータセルを見出しセルと関連付ける</w:t>
      </w:r>
    </w:p>
    <w:p w:rsidR="006558DE" w:rsidRDefault="006558DE" w:rsidP="006558DE">
      <w:pPr>
        <w:rPr>
          <w:lang w:eastAsia="ja-JP"/>
        </w:rPr>
      </w:pPr>
    </w:p>
    <w:p w:rsidR="006558DE" w:rsidRDefault="006558DE" w:rsidP="006558DE">
      <w:pPr>
        <w:spacing w:after="0" w:line="240" w:lineRule="auto"/>
        <w:rPr>
          <w:rFonts w:ascii="メイリオ" w:eastAsia="メイリオ" w:hAnsi="メイリオ" w:cs="メイリオ"/>
          <w:b/>
          <w:bCs/>
          <w:iCs/>
          <w:color w:val="4F81BD"/>
          <w:lang w:eastAsia="ja-JP"/>
        </w:rPr>
      </w:pPr>
      <w:r>
        <w:rPr>
          <w:lang w:eastAsia="ja-JP"/>
        </w:rPr>
        <w:br w:type="page"/>
      </w:r>
    </w:p>
    <w:p w:rsidR="004277EE" w:rsidRDefault="006558DE" w:rsidP="004277EE">
      <w:pPr>
        <w:pStyle w:val="4"/>
      </w:pPr>
      <w:r>
        <w:rPr>
          <w:rFonts w:hint="eastAsia"/>
        </w:rPr>
        <w:lastRenderedPageBreak/>
        <w:t>PDFを提供する場合にどのようなことに注意したら良いか</w:t>
      </w:r>
    </w:p>
    <w:p w:rsidR="006558DE" w:rsidRDefault="006558DE" w:rsidP="006558DE">
      <w:pPr>
        <w:rPr>
          <w:lang w:eastAsia="ja-JP"/>
        </w:rPr>
      </w:pPr>
      <w:r>
        <w:rPr>
          <w:rFonts w:hint="eastAsia"/>
          <w:lang w:eastAsia="ja-JP"/>
        </w:rPr>
        <w:t>PDF</w:t>
      </w:r>
      <w:r>
        <w:rPr>
          <w:rFonts w:hint="eastAsia"/>
          <w:lang w:eastAsia="ja-JP"/>
        </w:rPr>
        <w:t>は、</w:t>
      </w:r>
      <w:r w:rsidR="00A02D60">
        <w:rPr>
          <w:rFonts w:hint="eastAsia"/>
          <w:lang w:eastAsia="ja-JP"/>
        </w:rPr>
        <w:t>紙の資料と同じ体裁で印刷可能な電子ファイルを提供できる、</w:t>
      </w:r>
      <w:r>
        <w:rPr>
          <w:rFonts w:hint="eastAsia"/>
          <w:lang w:eastAsia="ja-JP"/>
        </w:rPr>
        <w:t>ページ数の多い文書をダウンロード提供できるなどの利便性があります</w:t>
      </w:r>
      <w:r w:rsidR="00A02D60">
        <w:rPr>
          <w:rFonts w:hint="eastAsia"/>
          <w:lang w:eastAsia="ja-JP"/>
        </w:rPr>
        <w:t>。一方で、読み上げ順序が適切でなかったり、画像に代替テキストが指定されていなかったりすると、</w:t>
      </w:r>
      <w:r>
        <w:rPr>
          <w:rFonts w:hint="eastAsia"/>
          <w:lang w:eastAsia="ja-JP"/>
        </w:rPr>
        <w:t>音声読み上げソフトの利用者が適切に情報を取得</w:t>
      </w:r>
      <w:r w:rsidR="00A02D60">
        <w:rPr>
          <w:rFonts w:hint="eastAsia"/>
          <w:lang w:eastAsia="ja-JP"/>
        </w:rPr>
        <w:t>できません。また、行内の文字数などが元の原稿のとおりに固定化されている</w:t>
      </w:r>
      <w:r w:rsidR="007B0C0D">
        <w:rPr>
          <w:rFonts w:hint="eastAsia"/>
          <w:lang w:eastAsia="ja-JP"/>
        </w:rPr>
        <w:t>といったことが原因で</w:t>
      </w:r>
      <w:r w:rsidR="00A02D60">
        <w:rPr>
          <w:rFonts w:hint="eastAsia"/>
          <w:lang w:eastAsia="ja-JP"/>
        </w:rPr>
        <w:t>、</w:t>
      </w:r>
      <w:r w:rsidR="00A02D60">
        <w:rPr>
          <w:rFonts w:hint="eastAsia"/>
          <w:lang w:eastAsia="ja-JP"/>
        </w:rPr>
        <w:t>HTML</w:t>
      </w:r>
      <w:r w:rsidR="00A02D60">
        <w:rPr>
          <w:rFonts w:hint="eastAsia"/>
          <w:lang w:eastAsia="ja-JP"/>
        </w:rPr>
        <w:t>で作成されたページと比べて</w:t>
      </w:r>
      <w:r>
        <w:rPr>
          <w:rFonts w:hint="eastAsia"/>
          <w:lang w:eastAsia="ja-JP"/>
        </w:rPr>
        <w:t>スマートフォン</w:t>
      </w:r>
      <w:r w:rsidR="00A02D60">
        <w:rPr>
          <w:rFonts w:hint="eastAsia"/>
          <w:lang w:eastAsia="ja-JP"/>
        </w:rPr>
        <w:t>など多様な画面サイズで利用する際に</w:t>
      </w:r>
      <w:r>
        <w:rPr>
          <w:rFonts w:hint="eastAsia"/>
          <w:lang w:eastAsia="ja-JP"/>
        </w:rPr>
        <w:t>閲覧しづら</w:t>
      </w:r>
      <w:r w:rsidR="00E47263">
        <w:rPr>
          <w:rFonts w:hint="eastAsia"/>
          <w:lang w:eastAsia="ja-JP"/>
        </w:rPr>
        <w:t>い</w:t>
      </w:r>
      <w:r w:rsidR="00A02D60">
        <w:rPr>
          <w:rFonts w:hint="eastAsia"/>
          <w:lang w:eastAsia="ja-JP"/>
        </w:rPr>
        <w:t>場合があります</w:t>
      </w:r>
      <w:r>
        <w:rPr>
          <w:rFonts w:hint="eastAsia"/>
          <w:lang w:eastAsia="ja-JP"/>
        </w:rPr>
        <w:t>。</w:t>
      </w:r>
    </w:p>
    <w:p w:rsidR="00A02D60" w:rsidRDefault="00A02D60" w:rsidP="006558DE">
      <w:pPr>
        <w:rPr>
          <w:lang w:eastAsia="ja-JP"/>
        </w:rPr>
      </w:pPr>
      <w:r>
        <w:rPr>
          <w:rFonts w:hint="eastAsia"/>
          <w:lang w:eastAsia="ja-JP"/>
        </w:rPr>
        <w:t>PDF</w:t>
      </w:r>
      <w:r>
        <w:rPr>
          <w:rFonts w:hint="eastAsia"/>
          <w:lang w:eastAsia="ja-JP"/>
        </w:rPr>
        <w:t>で情報を提供する場合は、以下の解説を参考に、できるだけ多くの利用者が適切に情報を取得できるように注意してください。</w:t>
      </w:r>
    </w:p>
    <w:p w:rsidR="006558DE" w:rsidRDefault="006558DE" w:rsidP="006558DE">
      <w:pPr>
        <w:rPr>
          <w:lang w:eastAsia="ja-JP"/>
        </w:rPr>
      </w:pPr>
    </w:p>
    <w:p w:rsidR="004E7485" w:rsidRDefault="006558DE">
      <w:pPr>
        <w:pStyle w:val="affd"/>
      </w:pPr>
      <w:r>
        <w:rPr>
          <w:rFonts w:hint="eastAsia"/>
        </w:rPr>
        <w:t>【JIS X 8341-3:</w:t>
      </w:r>
      <w:r w:rsidR="00F80DCE">
        <w:rPr>
          <w:rFonts w:hint="eastAsia"/>
        </w:rPr>
        <w:t>2016</w:t>
      </w:r>
      <w:r>
        <w:rPr>
          <w:rFonts w:hint="eastAsia"/>
        </w:rPr>
        <w:t>を満たす方法】</w:t>
      </w:r>
    </w:p>
    <w:p w:rsidR="006558DE" w:rsidRDefault="00972387" w:rsidP="006558DE">
      <w:pPr>
        <w:rPr>
          <w:lang w:eastAsia="ja-JP"/>
        </w:rPr>
      </w:pPr>
      <w:r>
        <w:rPr>
          <w:rFonts w:hint="eastAsia"/>
          <w:lang w:eastAsia="ja-JP"/>
        </w:rPr>
        <w:t>PDF</w:t>
      </w:r>
      <w:r>
        <w:rPr>
          <w:rFonts w:hint="eastAsia"/>
          <w:lang w:eastAsia="ja-JP"/>
        </w:rPr>
        <w:t>を提供する場合は、以下のいずれかの対応により</w:t>
      </w:r>
      <w:r w:rsidR="006558DE">
        <w:rPr>
          <w:rFonts w:hint="eastAsia"/>
          <w:lang w:eastAsia="ja-JP"/>
        </w:rPr>
        <w:t>JIS X 8341-3:</w:t>
      </w:r>
      <w:r w:rsidR="00F80DCE">
        <w:rPr>
          <w:rFonts w:hint="eastAsia"/>
          <w:lang w:eastAsia="ja-JP"/>
        </w:rPr>
        <w:t>2016</w:t>
      </w:r>
      <w:r w:rsidR="006558DE">
        <w:rPr>
          <w:rFonts w:hint="eastAsia"/>
          <w:lang w:eastAsia="ja-JP"/>
        </w:rPr>
        <w:t>を満たす</w:t>
      </w:r>
      <w:r>
        <w:rPr>
          <w:rFonts w:hint="eastAsia"/>
          <w:lang w:eastAsia="ja-JP"/>
        </w:rPr>
        <w:t>ことが求められます。</w:t>
      </w:r>
    </w:p>
    <w:p w:rsidR="004E7485" w:rsidRDefault="00256B5E">
      <w:pPr>
        <w:pStyle w:val="a1"/>
        <w:numPr>
          <w:ilvl w:val="0"/>
          <w:numId w:val="162"/>
        </w:numPr>
        <w:rPr>
          <w:rFonts w:asciiTheme="majorEastAsia" w:eastAsiaTheme="majorEastAsia" w:hAnsiTheme="majorEastAsia"/>
        </w:rPr>
      </w:pPr>
      <w:r w:rsidRPr="00256B5E">
        <w:rPr>
          <w:rFonts w:asciiTheme="majorEastAsia" w:eastAsiaTheme="majorEastAsia" w:hAnsiTheme="majorEastAsia"/>
        </w:rPr>
        <w:t>PDF</w:t>
      </w:r>
      <w:r w:rsidRPr="00256B5E">
        <w:rPr>
          <w:rFonts w:asciiTheme="majorEastAsia" w:eastAsiaTheme="majorEastAsia" w:hAnsiTheme="majorEastAsia" w:hint="eastAsia"/>
        </w:rPr>
        <w:t>ファイルと同じ内容のページを作成し併せて掲載する</w:t>
      </w:r>
    </w:p>
    <w:p w:rsidR="006558DE" w:rsidRDefault="006558DE" w:rsidP="006558DE">
      <w:pPr>
        <w:widowControl w:val="0"/>
        <w:adjustRightInd w:val="0"/>
        <w:spacing w:after="0" w:line="360" w:lineRule="atLeast"/>
        <w:jc w:val="both"/>
        <w:textAlignment w:val="baseline"/>
        <w:rPr>
          <w:lang w:eastAsia="ja-JP"/>
        </w:rPr>
      </w:pPr>
      <w:r>
        <w:rPr>
          <w:rFonts w:hint="eastAsia"/>
          <w:lang w:eastAsia="ja-JP"/>
        </w:rPr>
        <w:t>PDF</w:t>
      </w:r>
      <w:r>
        <w:rPr>
          <w:rFonts w:hint="eastAsia"/>
          <w:lang w:eastAsia="ja-JP"/>
        </w:rPr>
        <w:t>ファイルの提供に併せて、同じ内容の</w:t>
      </w:r>
      <w:r w:rsidR="00263996">
        <w:rPr>
          <w:rFonts w:hint="eastAsia"/>
          <w:lang w:eastAsia="ja-JP"/>
        </w:rPr>
        <w:t>ページを作成（</w:t>
      </w:r>
      <w:r w:rsidR="00263996">
        <w:rPr>
          <w:rFonts w:hint="eastAsia"/>
          <w:lang w:eastAsia="ja-JP"/>
        </w:rPr>
        <w:t>HTML</w:t>
      </w:r>
      <w:r w:rsidR="00263996">
        <w:rPr>
          <w:rFonts w:hint="eastAsia"/>
          <w:lang w:eastAsia="ja-JP"/>
        </w:rPr>
        <w:t>で提供）</w:t>
      </w:r>
      <w:r w:rsidR="00972387">
        <w:rPr>
          <w:rFonts w:hint="eastAsia"/>
          <w:lang w:eastAsia="ja-JP"/>
        </w:rPr>
        <w:t>します</w:t>
      </w:r>
      <w:r>
        <w:rPr>
          <w:rFonts w:hint="eastAsia"/>
          <w:lang w:eastAsia="ja-JP"/>
        </w:rPr>
        <w:t>。</w:t>
      </w:r>
      <w:r w:rsidR="00592B90">
        <w:rPr>
          <w:rFonts w:hint="eastAsia"/>
          <w:lang w:eastAsia="ja-JP"/>
        </w:rPr>
        <w:t>HTML</w:t>
      </w:r>
      <w:r w:rsidR="00592B90">
        <w:rPr>
          <w:rFonts w:hint="eastAsia"/>
          <w:lang w:eastAsia="ja-JP"/>
        </w:rPr>
        <w:t>で</w:t>
      </w:r>
      <w:r w:rsidR="00263996">
        <w:rPr>
          <w:rFonts w:hint="eastAsia"/>
          <w:lang w:eastAsia="ja-JP"/>
        </w:rPr>
        <w:t>提供</w:t>
      </w:r>
      <w:r>
        <w:rPr>
          <w:rFonts w:hint="eastAsia"/>
          <w:lang w:eastAsia="ja-JP"/>
        </w:rPr>
        <w:t>するページ</w:t>
      </w:r>
      <w:r w:rsidR="00EE3ACA">
        <w:rPr>
          <w:rFonts w:hint="eastAsia"/>
          <w:lang w:eastAsia="ja-JP"/>
        </w:rPr>
        <w:t>を</w:t>
      </w:r>
      <w:r>
        <w:rPr>
          <w:rFonts w:hint="eastAsia"/>
          <w:lang w:eastAsia="ja-JP"/>
        </w:rPr>
        <w:t>JIS X 8341-3:</w:t>
      </w:r>
      <w:r w:rsidR="00F80DCE">
        <w:rPr>
          <w:rFonts w:hint="eastAsia"/>
          <w:lang w:eastAsia="ja-JP"/>
        </w:rPr>
        <w:t>2016</w:t>
      </w:r>
      <w:r>
        <w:rPr>
          <w:rFonts w:hint="eastAsia"/>
          <w:lang w:eastAsia="ja-JP"/>
        </w:rPr>
        <w:t>の達成基準を満たす</w:t>
      </w:r>
      <w:r w:rsidR="00EE3ACA">
        <w:rPr>
          <w:rFonts w:hint="eastAsia"/>
          <w:lang w:eastAsia="ja-JP"/>
        </w:rPr>
        <w:t>ように作成することで</w:t>
      </w:r>
      <w:r w:rsidR="00592B90">
        <w:rPr>
          <w:rFonts w:hint="eastAsia"/>
          <w:lang w:eastAsia="ja-JP"/>
        </w:rPr>
        <w:t>、ウェブアクセシビリティを確保します。</w:t>
      </w:r>
    </w:p>
    <w:p w:rsidR="006558DE" w:rsidRDefault="006558DE" w:rsidP="006558DE">
      <w:pPr>
        <w:rPr>
          <w:lang w:eastAsia="ja-JP"/>
        </w:rPr>
      </w:pPr>
    </w:p>
    <w:p w:rsidR="004E7485" w:rsidRDefault="00256B5E">
      <w:pPr>
        <w:pStyle w:val="a1"/>
        <w:numPr>
          <w:ilvl w:val="0"/>
          <w:numId w:val="162"/>
        </w:numPr>
        <w:rPr>
          <w:rFonts w:asciiTheme="majorEastAsia" w:eastAsiaTheme="majorEastAsia" w:hAnsiTheme="majorEastAsia"/>
        </w:rPr>
      </w:pPr>
      <w:r w:rsidRPr="00256B5E">
        <w:rPr>
          <w:rFonts w:asciiTheme="majorEastAsia" w:eastAsiaTheme="majorEastAsia" w:hAnsiTheme="majorEastAsia" w:hint="eastAsia"/>
        </w:rPr>
        <w:t>アクセシビリティに対応したPDFを作成する</w:t>
      </w:r>
    </w:p>
    <w:p w:rsidR="00D91401" w:rsidRDefault="00E12481" w:rsidP="006558DE">
      <w:pPr>
        <w:widowControl w:val="0"/>
        <w:adjustRightInd w:val="0"/>
        <w:spacing w:after="0" w:line="360" w:lineRule="atLeast"/>
        <w:jc w:val="both"/>
        <w:textAlignment w:val="baseline"/>
        <w:rPr>
          <w:lang w:eastAsia="ja-JP"/>
        </w:rPr>
      </w:pPr>
      <w:r>
        <w:rPr>
          <w:rFonts w:hint="eastAsia"/>
          <w:lang w:eastAsia="ja-JP"/>
        </w:rPr>
        <w:t>PDF</w:t>
      </w:r>
      <w:r>
        <w:rPr>
          <w:rFonts w:hint="eastAsia"/>
          <w:lang w:eastAsia="ja-JP"/>
        </w:rPr>
        <w:t>の作成過程で必要な対応を行うことにより、</w:t>
      </w:r>
      <w:r>
        <w:rPr>
          <w:rFonts w:hint="eastAsia"/>
          <w:lang w:eastAsia="ja-JP"/>
        </w:rPr>
        <w:t>JIS X 8341-3:</w:t>
      </w:r>
      <w:r w:rsidR="00F80DCE">
        <w:rPr>
          <w:rFonts w:hint="eastAsia"/>
          <w:lang w:eastAsia="ja-JP"/>
        </w:rPr>
        <w:t>2016</w:t>
      </w:r>
      <w:r>
        <w:rPr>
          <w:rFonts w:hint="eastAsia"/>
          <w:lang w:eastAsia="ja-JP"/>
        </w:rPr>
        <w:t>の達成基準を満たす</w:t>
      </w:r>
      <w:r w:rsidRPr="00E12481">
        <w:rPr>
          <w:rFonts w:hint="eastAsia"/>
          <w:lang w:eastAsia="ja-JP"/>
        </w:rPr>
        <w:t>PDF</w:t>
      </w:r>
      <w:r w:rsidRPr="00E12481">
        <w:rPr>
          <w:rFonts w:hint="eastAsia"/>
          <w:lang w:eastAsia="ja-JP"/>
        </w:rPr>
        <w:t>を作成</w:t>
      </w:r>
      <w:r>
        <w:rPr>
          <w:rFonts w:hint="eastAsia"/>
          <w:lang w:eastAsia="ja-JP"/>
        </w:rPr>
        <w:t>します。</w:t>
      </w:r>
    </w:p>
    <w:p w:rsidR="006558DE" w:rsidRDefault="006558DE" w:rsidP="006558DE">
      <w:pPr>
        <w:widowControl w:val="0"/>
        <w:adjustRightInd w:val="0"/>
        <w:spacing w:after="0" w:line="360" w:lineRule="atLeast"/>
        <w:jc w:val="both"/>
        <w:textAlignment w:val="baseline"/>
        <w:rPr>
          <w:lang w:eastAsia="ja-JP"/>
        </w:rPr>
      </w:pPr>
      <w:r>
        <w:rPr>
          <w:rFonts w:hint="eastAsia"/>
          <w:lang w:eastAsia="ja-JP"/>
        </w:rPr>
        <w:t>具体的には、ウェブアクセシビリティ基盤委員会の「</w:t>
      </w:r>
      <w:r>
        <w:rPr>
          <w:rFonts w:hint="eastAsia"/>
          <w:lang w:eastAsia="ja-JP"/>
        </w:rPr>
        <w:t>WCAG</w:t>
      </w:r>
      <w:r w:rsidR="00DA67F6">
        <w:rPr>
          <w:rFonts w:hint="eastAsia"/>
          <w:lang w:eastAsia="ja-JP"/>
        </w:rPr>
        <w:t xml:space="preserve"> </w:t>
      </w:r>
      <w:r>
        <w:rPr>
          <w:rFonts w:hint="eastAsia"/>
          <w:lang w:eastAsia="ja-JP"/>
        </w:rPr>
        <w:t>2.0</w:t>
      </w:r>
      <w:r w:rsidR="003E539D">
        <w:rPr>
          <w:rFonts w:hint="eastAsia"/>
          <w:lang w:eastAsia="ja-JP"/>
        </w:rPr>
        <w:t>達成方法</w:t>
      </w:r>
      <w:r>
        <w:rPr>
          <w:rFonts w:hint="eastAsia"/>
          <w:lang w:eastAsia="ja-JP"/>
        </w:rPr>
        <w:t>集」やアドビ　システムズ社の提供する情報に基づいて、</w:t>
      </w:r>
      <w:r w:rsidR="00E12481" w:rsidRPr="00E12481">
        <w:rPr>
          <w:rFonts w:hint="eastAsia"/>
          <w:lang w:eastAsia="ja-JP"/>
        </w:rPr>
        <w:t>PDF</w:t>
      </w:r>
      <w:r w:rsidR="00E12481" w:rsidRPr="00E12481">
        <w:rPr>
          <w:rFonts w:hint="eastAsia"/>
          <w:lang w:eastAsia="ja-JP"/>
        </w:rPr>
        <w:t>を作成</w:t>
      </w:r>
      <w:r w:rsidR="00E12481">
        <w:rPr>
          <w:rFonts w:hint="eastAsia"/>
          <w:lang w:eastAsia="ja-JP"/>
        </w:rPr>
        <w:t>します</w:t>
      </w:r>
      <w:r>
        <w:rPr>
          <w:rFonts w:hint="eastAsia"/>
          <w:lang w:eastAsia="ja-JP"/>
        </w:rPr>
        <w:t>。</w:t>
      </w:r>
    </w:p>
    <w:p w:rsidR="006558DE" w:rsidRDefault="006558DE" w:rsidP="006558DE">
      <w:pPr>
        <w:widowControl w:val="0"/>
        <w:adjustRightInd w:val="0"/>
        <w:spacing w:after="0" w:line="360" w:lineRule="atLeast"/>
        <w:jc w:val="both"/>
        <w:textAlignment w:val="baseline"/>
        <w:rPr>
          <w:lang w:eastAsia="ja-JP"/>
        </w:rPr>
      </w:pPr>
    </w:p>
    <w:p w:rsidR="006558DE" w:rsidRDefault="006558DE" w:rsidP="006558DE">
      <w:pPr>
        <w:pStyle w:val="aff7"/>
      </w:pPr>
      <w:r>
        <w:rPr>
          <w:rFonts w:hint="eastAsia"/>
        </w:rPr>
        <w:t>【参照】</w:t>
      </w:r>
    </w:p>
    <w:p w:rsidR="0072122F" w:rsidRDefault="006558DE">
      <w:pPr>
        <w:pStyle w:val="aff7"/>
        <w:numPr>
          <w:ilvl w:val="0"/>
          <w:numId w:val="69"/>
        </w:numPr>
      </w:pPr>
      <w:r>
        <w:rPr>
          <w:rFonts w:hint="eastAsia"/>
        </w:rPr>
        <w:t>ウェブアクセシビリティ基盤委員会「</w:t>
      </w:r>
      <w:r>
        <w:rPr>
          <w:rFonts w:hint="eastAsia"/>
        </w:rPr>
        <w:t>WCAG</w:t>
      </w:r>
      <w:r w:rsidR="00813B57">
        <w:rPr>
          <w:rFonts w:hint="eastAsia"/>
        </w:rPr>
        <w:t xml:space="preserve"> </w:t>
      </w:r>
      <w:r>
        <w:rPr>
          <w:rFonts w:hint="eastAsia"/>
        </w:rPr>
        <w:t>2.0</w:t>
      </w:r>
      <w:r w:rsidR="00DA67F6">
        <w:rPr>
          <w:rFonts w:hint="eastAsia"/>
        </w:rPr>
        <w:t xml:space="preserve"> </w:t>
      </w:r>
      <w:r w:rsidR="003E539D">
        <w:rPr>
          <w:rFonts w:hint="eastAsia"/>
        </w:rPr>
        <w:t>達成方法</w:t>
      </w:r>
      <w:r>
        <w:rPr>
          <w:rFonts w:hint="eastAsia"/>
        </w:rPr>
        <w:t>集」（「</w:t>
      </w:r>
      <w:r>
        <w:rPr>
          <w:rFonts w:hint="eastAsia"/>
        </w:rPr>
        <w:t>11.PDF</w:t>
      </w:r>
      <w:r>
        <w:rPr>
          <w:rFonts w:hint="eastAsia"/>
        </w:rPr>
        <w:t>」）</w:t>
      </w:r>
      <w:hyperlink r:id="rId41" w:history="1">
        <w:r w:rsidRPr="00E403CF">
          <w:t>http://waic.jp/docs/wcag2/techs.html</w:t>
        </w:r>
      </w:hyperlink>
    </w:p>
    <w:p w:rsidR="0072122F" w:rsidRDefault="006558DE">
      <w:pPr>
        <w:pStyle w:val="aff7"/>
        <w:numPr>
          <w:ilvl w:val="0"/>
          <w:numId w:val="69"/>
        </w:numPr>
      </w:pPr>
      <w:r>
        <w:rPr>
          <w:rFonts w:hint="eastAsia"/>
        </w:rPr>
        <w:t>アドビ　システムズ社「</w:t>
      </w:r>
      <w:r w:rsidRPr="00E403CF">
        <w:t>アクセシビリティ対応の</w:t>
      </w:r>
      <w:r w:rsidRPr="00E403CF">
        <w:t xml:space="preserve"> PDF </w:t>
      </w:r>
      <w:r w:rsidRPr="00E403CF">
        <w:t>の作成および検証（</w:t>
      </w:r>
      <w:r w:rsidRPr="00E403CF">
        <w:t>Acrobat Pro DC</w:t>
      </w:r>
      <w:r w:rsidRPr="00E403CF">
        <w:t>）</w:t>
      </w:r>
      <w:r>
        <w:t>」</w:t>
      </w:r>
      <w:r>
        <w:rPr>
          <w:rFonts w:hint="eastAsia"/>
        </w:rPr>
        <w:br/>
      </w:r>
      <w:r w:rsidRPr="00E403CF">
        <w:t>https://helpx.adobe.com/jp/acrobat/using/create-verify-pdf-accessibility.html</w:t>
      </w:r>
    </w:p>
    <w:p w:rsidR="004E7485" w:rsidRDefault="004E7485">
      <w:pPr>
        <w:rPr>
          <w:lang w:eastAsia="ja-JP"/>
        </w:rPr>
      </w:pPr>
    </w:p>
    <w:p w:rsidR="004E7485" w:rsidRDefault="00DC7A13">
      <w:pPr>
        <w:pStyle w:val="aff5"/>
        <w:ind w:leftChars="0" w:left="0"/>
      </w:pPr>
      <w:r>
        <w:rPr>
          <w:rFonts w:hint="eastAsia"/>
        </w:rPr>
        <w:lastRenderedPageBreak/>
        <w:t>ポイント！</w:t>
      </w:r>
    </w:p>
    <w:p w:rsidR="004E7485" w:rsidRDefault="00DC7A13">
      <w:pPr>
        <w:pStyle w:val="aff5"/>
        <w:ind w:leftChars="0" w:left="0"/>
      </w:pPr>
      <w:r>
        <w:rPr>
          <w:rFonts w:hint="eastAsia"/>
        </w:rPr>
        <w:t>広報誌やパンフレット等の作成を</w:t>
      </w:r>
      <w:r w:rsidR="007155BD">
        <w:rPr>
          <w:rFonts w:hint="eastAsia"/>
        </w:rPr>
        <w:t>事業者</w:t>
      </w:r>
      <w:r>
        <w:rPr>
          <w:rFonts w:hint="eastAsia"/>
        </w:rPr>
        <w:t>に委託し、PDFファイルを納品してもらう場合は、ホームページ等での公開を前提に、JIS X 8341-3:</w:t>
      </w:r>
      <w:r w:rsidR="00F80DCE">
        <w:rPr>
          <w:rFonts w:hint="eastAsia"/>
        </w:rPr>
        <w:t>2016</w:t>
      </w:r>
      <w:r>
        <w:rPr>
          <w:rFonts w:hint="eastAsia"/>
        </w:rPr>
        <w:t>に基づいたPDFとすることを依頼してください。</w:t>
      </w:r>
    </w:p>
    <w:p w:rsidR="006558DE" w:rsidRPr="00DC7A13" w:rsidRDefault="006558DE" w:rsidP="006558DE">
      <w:pPr>
        <w:rPr>
          <w:u w:val="single"/>
          <w:lang w:eastAsia="ja-JP"/>
        </w:rPr>
      </w:pPr>
    </w:p>
    <w:p w:rsidR="004E7485" w:rsidRDefault="006558DE">
      <w:pPr>
        <w:pStyle w:val="affd"/>
      </w:pPr>
      <w:r>
        <w:rPr>
          <w:rFonts w:hint="eastAsia"/>
        </w:rPr>
        <w:t>【JIS X 8341-3:</w:t>
      </w:r>
      <w:r w:rsidR="00F80DCE">
        <w:rPr>
          <w:rFonts w:hint="eastAsia"/>
        </w:rPr>
        <w:t>2016</w:t>
      </w:r>
      <w:r>
        <w:rPr>
          <w:rFonts w:hint="eastAsia"/>
        </w:rPr>
        <w:t>に基づく対応が難しい場合】</w:t>
      </w:r>
    </w:p>
    <w:p w:rsidR="006558DE" w:rsidRDefault="00B62F44" w:rsidP="006558DE">
      <w:pPr>
        <w:widowControl w:val="0"/>
        <w:adjustRightInd w:val="0"/>
        <w:spacing w:after="0" w:line="360" w:lineRule="atLeast"/>
        <w:jc w:val="both"/>
        <w:textAlignment w:val="baseline"/>
        <w:rPr>
          <w:lang w:eastAsia="ja-JP"/>
        </w:rPr>
      </w:pPr>
      <w:r>
        <w:rPr>
          <w:rFonts w:hint="eastAsia"/>
          <w:lang w:eastAsia="ja-JP"/>
        </w:rPr>
        <w:t>何らかの理由により</w:t>
      </w:r>
      <w:r w:rsidR="00B65042">
        <w:rPr>
          <w:rFonts w:hint="eastAsia"/>
          <w:lang w:eastAsia="ja-JP"/>
        </w:rPr>
        <w:t>JIS X 8341-3:</w:t>
      </w:r>
      <w:r w:rsidR="00F80DCE">
        <w:rPr>
          <w:rFonts w:hint="eastAsia"/>
          <w:lang w:eastAsia="ja-JP"/>
        </w:rPr>
        <w:t>2016</w:t>
      </w:r>
      <w:r>
        <w:rPr>
          <w:rFonts w:hint="eastAsia"/>
          <w:lang w:eastAsia="ja-JP"/>
        </w:rPr>
        <w:t>に基づく対応が難しい場合は、下記の例を参考に、</w:t>
      </w:r>
      <w:r w:rsidR="00462FCD">
        <w:rPr>
          <w:rFonts w:hint="eastAsia"/>
          <w:lang w:eastAsia="ja-JP"/>
        </w:rPr>
        <w:t>できる限り</w:t>
      </w:r>
      <w:r w:rsidR="00B65042">
        <w:rPr>
          <w:rFonts w:hint="eastAsia"/>
          <w:lang w:eastAsia="ja-JP"/>
        </w:rPr>
        <w:t>代替手段</w:t>
      </w:r>
      <w:r>
        <w:rPr>
          <w:rFonts w:hint="eastAsia"/>
          <w:lang w:eastAsia="ja-JP"/>
        </w:rPr>
        <w:t>を提供してください。</w:t>
      </w:r>
    </w:p>
    <w:p w:rsidR="006558DE" w:rsidRDefault="006558DE" w:rsidP="006558DE">
      <w:pPr>
        <w:widowControl w:val="0"/>
        <w:adjustRightInd w:val="0"/>
        <w:spacing w:after="0" w:line="360" w:lineRule="atLeast"/>
        <w:jc w:val="both"/>
        <w:textAlignment w:val="baseline"/>
        <w:rPr>
          <w:lang w:eastAsia="ja-JP"/>
        </w:rPr>
      </w:pPr>
      <w:r>
        <w:rPr>
          <w:rFonts w:hint="eastAsia"/>
          <w:lang w:eastAsia="ja-JP"/>
        </w:rPr>
        <w:t>【例】</w:t>
      </w:r>
    </w:p>
    <w:p w:rsidR="00B62F44" w:rsidRDefault="00B62F44" w:rsidP="006558DE">
      <w:pPr>
        <w:widowControl w:val="0"/>
        <w:numPr>
          <w:ilvl w:val="1"/>
          <w:numId w:val="35"/>
        </w:numPr>
        <w:adjustRightInd w:val="0"/>
        <w:spacing w:after="0" w:line="360" w:lineRule="atLeast"/>
        <w:jc w:val="both"/>
        <w:textAlignment w:val="baseline"/>
        <w:rPr>
          <w:lang w:eastAsia="ja-JP"/>
        </w:rPr>
      </w:pPr>
      <w:r>
        <w:rPr>
          <w:rFonts w:hint="eastAsia"/>
          <w:lang w:eastAsia="ja-JP"/>
        </w:rPr>
        <w:t>PDF</w:t>
      </w:r>
      <w:r>
        <w:rPr>
          <w:rFonts w:hint="eastAsia"/>
          <w:lang w:eastAsia="ja-JP"/>
        </w:rPr>
        <w:t>で提供されている内容の</w:t>
      </w:r>
      <w:r w:rsidR="006558DE">
        <w:rPr>
          <w:rFonts w:hint="eastAsia"/>
          <w:lang w:eastAsia="ja-JP"/>
        </w:rPr>
        <w:t>概要</w:t>
      </w:r>
      <w:r>
        <w:rPr>
          <w:rFonts w:hint="eastAsia"/>
          <w:lang w:eastAsia="ja-JP"/>
        </w:rPr>
        <w:t>を説明する</w:t>
      </w:r>
      <w:r w:rsidR="006558DE">
        <w:rPr>
          <w:rFonts w:hint="eastAsia"/>
          <w:lang w:eastAsia="ja-JP"/>
        </w:rPr>
        <w:t>ページを作成</w:t>
      </w:r>
      <w:r>
        <w:rPr>
          <w:rFonts w:hint="eastAsia"/>
          <w:lang w:eastAsia="ja-JP"/>
        </w:rPr>
        <w:t>する。</w:t>
      </w:r>
    </w:p>
    <w:p w:rsidR="006558DE" w:rsidRDefault="00B62F44" w:rsidP="006558DE">
      <w:pPr>
        <w:widowControl w:val="0"/>
        <w:numPr>
          <w:ilvl w:val="1"/>
          <w:numId w:val="35"/>
        </w:numPr>
        <w:adjustRightInd w:val="0"/>
        <w:spacing w:after="0" w:line="360" w:lineRule="atLeast"/>
        <w:jc w:val="both"/>
        <w:textAlignment w:val="baseline"/>
        <w:rPr>
          <w:lang w:eastAsia="ja-JP"/>
        </w:rPr>
      </w:pPr>
      <w:r>
        <w:rPr>
          <w:rFonts w:hint="eastAsia"/>
          <w:lang w:eastAsia="ja-JP"/>
        </w:rPr>
        <w:t>PDF</w:t>
      </w:r>
      <w:r>
        <w:rPr>
          <w:rFonts w:hint="eastAsia"/>
          <w:lang w:eastAsia="ja-JP"/>
        </w:rPr>
        <w:t>で提供されている内容</w:t>
      </w:r>
      <w:r w:rsidR="006558DE">
        <w:rPr>
          <w:rFonts w:hint="eastAsia"/>
          <w:lang w:eastAsia="ja-JP"/>
        </w:rPr>
        <w:t>に関する</w:t>
      </w:r>
      <w:r w:rsidR="00CF4B69">
        <w:rPr>
          <w:rFonts w:hint="eastAsia"/>
          <w:lang w:eastAsia="ja-JP"/>
        </w:rPr>
        <w:t>問</w:t>
      </w:r>
      <w:r w:rsidR="00F35392">
        <w:rPr>
          <w:rFonts w:hint="eastAsia"/>
          <w:lang w:eastAsia="ja-JP"/>
        </w:rPr>
        <w:t>い</w:t>
      </w:r>
      <w:r w:rsidR="00CF4B69">
        <w:rPr>
          <w:rFonts w:hint="eastAsia"/>
          <w:lang w:eastAsia="ja-JP"/>
        </w:rPr>
        <w:t>合せ</w:t>
      </w:r>
      <w:r w:rsidR="006558DE">
        <w:rPr>
          <w:rFonts w:hint="eastAsia"/>
          <w:lang w:eastAsia="ja-JP"/>
        </w:rPr>
        <w:t>先を明記する。</w:t>
      </w:r>
    </w:p>
    <w:p w:rsidR="006558DE" w:rsidRDefault="006558DE" w:rsidP="006558DE">
      <w:pPr>
        <w:widowControl w:val="0"/>
        <w:numPr>
          <w:ilvl w:val="1"/>
          <w:numId w:val="35"/>
        </w:numPr>
        <w:adjustRightInd w:val="0"/>
        <w:spacing w:after="0" w:line="360" w:lineRule="atLeast"/>
        <w:jc w:val="both"/>
        <w:textAlignment w:val="baseline"/>
        <w:rPr>
          <w:lang w:eastAsia="ja-JP"/>
        </w:rPr>
      </w:pPr>
      <w:r>
        <w:rPr>
          <w:rFonts w:hint="eastAsia"/>
          <w:lang w:eastAsia="ja-JP"/>
        </w:rPr>
        <w:t>PDF</w:t>
      </w:r>
      <w:r>
        <w:rPr>
          <w:rFonts w:hint="eastAsia"/>
          <w:lang w:eastAsia="ja-JP"/>
        </w:rPr>
        <w:t>ファイルに併せて、</w:t>
      </w:r>
      <w:r>
        <w:rPr>
          <w:rFonts w:hint="eastAsia"/>
          <w:lang w:eastAsia="ja-JP"/>
        </w:rPr>
        <w:t>Word</w:t>
      </w:r>
      <w:r>
        <w:rPr>
          <w:rFonts w:hint="eastAsia"/>
          <w:lang w:eastAsia="ja-JP"/>
        </w:rPr>
        <w:t>などの</w:t>
      </w:r>
      <w:r w:rsidR="005659E1">
        <w:rPr>
          <w:rFonts w:hint="eastAsia"/>
          <w:lang w:eastAsia="ja-JP"/>
        </w:rPr>
        <w:t>元</w:t>
      </w:r>
      <w:r>
        <w:rPr>
          <w:rFonts w:hint="eastAsia"/>
          <w:lang w:eastAsia="ja-JP"/>
        </w:rPr>
        <w:t>のファイルを掲載する。</w:t>
      </w:r>
    </w:p>
    <w:p w:rsidR="006558DE" w:rsidRPr="009F4FFA" w:rsidRDefault="006558DE" w:rsidP="006558DE">
      <w:pPr>
        <w:rPr>
          <w:u w:val="single"/>
          <w:lang w:eastAsia="ja-JP"/>
        </w:rPr>
      </w:pPr>
    </w:p>
    <w:p w:rsidR="006558DE" w:rsidRPr="00D170E2" w:rsidRDefault="006558DE" w:rsidP="006558DE">
      <w:pPr>
        <w:pStyle w:val="aff9"/>
      </w:pPr>
      <w:r>
        <w:rPr>
          <w:rFonts w:hint="eastAsia"/>
        </w:rPr>
        <w:t>【注意点】アクセシビリティの観点から問題のある対応</w:t>
      </w:r>
    </w:p>
    <w:p w:rsidR="006558DE" w:rsidRDefault="006558DE" w:rsidP="006558DE">
      <w:pPr>
        <w:pStyle w:val="aff9"/>
      </w:pPr>
      <w:r>
        <w:rPr>
          <w:rFonts w:hint="eastAsia"/>
        </w:rPr>
        <w:t>紙の文書をスキャナーなどで画像として読み込みPDFに変換して提供すると、内容を読み取れない利用者が出ます。他の方法で実現できない場合を除き、このような対応は行わないでください。</w:t>
      </w:r>
    </w:p>
    <w:p w:rsidR="00DC7A13" w:rsidRDefault="00DC7A13" w:rsidP="006558DE">
      <w:pPr>
        <w:spacing w:after="0" w:line="240" w:lineRule="auto"/>
        <w:rPr>
          <w:rFonts w:ascii="メイリオ" w:eastAsia="メイリオ" w:hAnsi="メイリオ" w:cs="メイリオ"/>
          <w:b/>
          <w:bCs/>
          <w:iCs/>
          <w:color w:val="4F81BD"/>
          <w:lang w:eastAsia="ja-JP"/>
        </w:rPr>
      </w:pPr>
    </w:p>
    <w:p w:rsidR="00DC7A13" w:rsidRDefault="00DC7A13">
      <w:pPr>
        <w:spacing w:after="0" w:line="240" w:lineRule="auto"/>
        <w:rPr>
          <w:rFonts w:ascii="メイリオ" w:eastAsia="メイリオ" w:hAnsi="メイリオ" w:cs="メイリオ"/>
          <w:b/>
          <w:bCs/>
          <w:iCs/>
          <w:color w:val="4F81BD"/>
          <w:lang w:eastAsia="ja-JP"/>
        </w:rPr>
      </w:pPr>
      <w:r>
        <w:rPr>
          <w:lang w:eastAsia="ja-JP"/>
        </w:rPr>
        <w:br w:type="page"/>
      </w:r>
    </w:p>
    <w:p w:rsidR="004277EE" w:rsidRDefault="006558DE" w:rsidP="004277EE">
      <w:pPr>
        <w:pStyle w:val="4"/>
      </w:pPr>
      <w:r>
        <w:rPr>
          <w:rFonts w:hint="eastAsia"/>
        </w:rPr>
        <w:lastRenderedPageBreak/>
        <w:t>動画を掲載する場合にどのようなことに注意したら良いか</w:t>
      </w:r>
    </w:p>
    <w:p w:rsidR="006558DE" w:rsidRDefault="006558DE" w:rsidP="006558DE">
      <w:pPr>
        <w:rPr>
          <w:lang w:eastAsia="ja-JP"/>
        </w:rPr>
      </w:pPr>
      <w:r>
        <w:rPr>
          <w:rFonts w:hint="eastAsia"/>
          <w:lang w:eastAsia="ja-JP"/>
        </w:rPr>
        <w:t>動画による情報提供を行うホームページが増えています。動画は映像や音声によって多くの情報を伝えることができる一方で、視覚障害者や聴覚障害者には情報が適切に取得できない場合があり、配慮が必要です。</w:t>
      </w:r>
    </w:p>
    <w:p w:rsidR="006558DE" w:rsidRDefault="006558DE" w:rsidP="006558DE">
      <w:pPr>
        <w:pStyle w:val="aff9"/>
      </w:pPr>
      <w:r>
        <w:rPr>
          <w:rFonts w:hint="eastAsia"/>
        </w:rPr>
        <w:t>【注意点】</w:t>
      </w:r>
    </w:p>
    <w:p w:rsidR="006558DE" w:rsidRDefault="006558DE" w:rsidP="006558DE">
      <w:pPr>
        <w:pStyle w:val="aff9"/>
      </w:pPr>
      <w:r>
        <w:rPr>
          <w:rFonts w:hint="eastAsia"/>
        </w:rPr>
        <w:t>外部の動画</w:t>
      </w:r>
      <w:r w:rsidR="0076483F">
        <w:rPr>
          <w:rFonts w:hint="eastAsia"/>
        </w:rPr>
        <w:t>配信</w:t>
      </w:r>
      <w:r>
        <w:rPr>
          <w:rFonts w:hint="eastAsia"/>
        </w:rPr>
        <w:t>サービスを利用し</w:t>
      </w:r>
      <w:r w:rsidR="0076483F">
        <w:rPr>
          <w:rFonts w:hint="eastAsia"/>
        </w:rPr>
        <w:t>情報提供を行う場合や</w:t>
      </w:r>
      <w:r>
        <w:rPr>
          <w:rFonts w:hint="eastAsia"/>
        </w:rPr>
        <w:t>、</w:t>
      </w:r>
      <w:r w:rsidR="0076483F">
        <w:rPr>
          <w:rFonts w:hint="eastAsia"/>
        </w:rPr>
        <w:t>動画配信サービスの仕組みを活用し</w:t>
      </w:r>
      <w:r w:rsidR="00705C35">
        <w:rPr>
          <w:rFonts w:hint="eastAsia"/>
        </w:rPr>
        <w:t>各団体</w:t>
      </w:r>
      <w:r>
        <w:rPr>
          <w:rFonts w:hint="eastAsia"/>
        </w:rPr>
        <w:t>のホームページ内で動画を再生させる場合も対応が必要です。</w:t>
      </w:r>
    </w:p>
    <w:p w:rsidR="00733A08" w:rsidRDefault="00733A08" w:rsidP="006558DE">
      <w:pPr>
        <w:rPr>
          <w:lang w:eastAsia="ja-JP"/>
        </w:rPr>
      </w:pPr>
    </w:p>
    <w:p w:rsidR="00733A08" w:rsidRDefault="00733A08" w:rsidP="006558DE">
      <w:pPr>
        <w:rPr>
          <w:lang w:eastAsia="ja-JP"/>
        </w:rPr>
      </w:pPr>
      <w:r>
        <w:rPr>
          <w:rFonts w:hint="eastAsia"/>
          <w:lang w:eastAsia="ja-JP"/>
        </w:rPr>
        <w:t>動画による情報提供を行う場合は、以下のとおり</w:t>
      </w:r>
      <w:r>
        <w:rPr>
          <w:rFonts w:hint="eastAsia"/>
          <w:lang w:eastAsia="ja-JP"/>
        </w:rPr>
        <w:t>JIS X 8341-3:</w:t>
      </w:r>
      <w:r w:rsidR="00F80DCE">
        <w:rPr>
          <w:rFonts w:hint="eastAsia"/>
          <w:lang w:eastAsia="ja-JP"/>
        </w:rPr>
        <w:t>2016</w:t>
      </w:r>
      <w:r>
        <w:rPr>
          <w:rFonts w:hint="eastAsia"/>
          <w:lang w:eastAsia="ja-JP"/>
        </w:rPr>
        <w:t>を満たすことが求められます。</w:t>
      </w:r>
    </w:p>
    <w:p w:rsidR="00733A08" w:rsidRPr="002F4128" w:rsidRDefault="00733A08" w:rsidP="006558DE">
      <w:pPr>
        <w:rPr>
          <w:lang w:eastAsia="ja-JP"/>
        </w:rPr>
      </w:pPr>
    </w:p>
    <w:p w:rsidR="004E7485" w:rsidRDefault="006558DE">
      <w:pPr>
        <w:pStyle w:val="affd"/>
      </w:pPr>
      <w:r>
        <w:rPr>
          <w:rFonts w:hint="eastAsia"/>
        </w:rPr>
        <w:t>【JIS X 8341-3:</w:t>
      </w:r>
      <w:r w:rsidR="00F80DCE">
        <w:rPr>
          <w:rFonts w:hint="eastAsia"/>
        </w:rPr>
        <w:t>2016</w:t>
      </w:r>
      <w:r>
        <w:rPr>
          <w:rFonts w:hint="eastAsia"/>
        </w:rPr>
        <w:t>のレベルAを満たす方法】</w:t>
      </w:r>
    </w:p>
    <w:p w:rsidR="006558DE" w:rsidRDefault="006558DE" w:rsidP="006558DE">
      <w:pPr>
        <w:widowControl w:val="0"/>
        <w:adjustRightInd w:val="0"/>
        <w:spacing w:after="0" w:line="360" w:lineRule="atLeast"/>
        <w:jc w:val="both"/>
        <w:textAlignment w:val="baseline"/>
        <w:rPr>
          <w:lang w:eastAsia="ja-JP"/>
        </w:rPr>
      </w:pPr>
      <w:r>
        <w:rPr>
          <w:rFonts w:hint="eastAsia"/>
          <w:lang w:eastAsia="ja-JP"/>
        </w:rPr>
        <w:t>JIS X 8341-3:</w:t>
      </w:r>
      <w:r w:rsidR="00F80DCE">
        <w:rPr>
          <w:rFonts w:hint="eastAsia"/>
          <w:lang w:eastAsia="ja-JP"/>
        </w:rPr>
        <w:t>2016</w:t>
      </w:r>
      <w:r>
        <w:rPr>
          <w:rFonts w:hint="eastAsia"/>
          <w:lang w:eastAsia="ja-JP"/>
        </w:rPr>
        <w:t>のレベル</w:t>
      </w:r>
      <w:r>
        <w:rPr>
          <w:rFonts w:hint="eastAsia"/>
          <w:lang w:eastAsia="ja-JP"/>
        </w:rPr>
        <w:t>A</w:t>
      </w:r>
      <w:r>
        <w:rPr>
          <w:rFonts w:hint="eastAsia"/>
          <w:lang w:eastAsia="ja-JP"/>
        </w:rPr>
        <w:t>を満たすためには、以下全ての対応が求められます。</w:t>
      </w:r>
    </w:p>
    <w:p w:rsidR="006558DE" w:rsidRDefault="006558DE" w:rsidP="006558DE">
      <w:pPr>
        <w:widowControl w:val="0"/>
        <w:adjustRightInd w:val="0"/>
        <w:spacing w:after="0" w:line="360" w:lineRule="atLeast"/>
        <w:jc w:val="both"/>
        <w:textAlignment w:val="baseline"/>
        <w:rPr>
          <w:lang w:eastAsia="ja-JP"/>
        </w:rPr>
      </w:pPr>
    </w:p>
    <w:p w:rsidR="004E7485" w:rsidRDefault="00256B5E">
      <w:pPr>
        <w:pStyle w:val="a1"/>
        <w:numPr>
          <w:ilvl w:val="0"/>
          <w:numId w:val="163"/>
        </w:numPr>
      </w:pPr>
      <w:r w:rsidRPr="00256B5E">
        <w:rPr>
          <w:rFonts w:ascii="ＭＳ ゴシック" w:eastAsia="ＭＳ ゴシック" w:hAnsi="ＭＳ ゴシック" w:hint="eastAsia"/>
        </w:rPr>
        <w:t>動画にキャプション（字幕）をつける。</w:t>
      </w:r>
      <w:r w:rsidR="00733A08">
        <w:br/>
      </w:r>
      <w:r w:rsidR="00733A08">
        <w:rPr>
          <w:rFonts w:hint="eastAsia"/>
        </w:rPr>
        <w:t>動画の内容</w:t>
      </w:r>
      <w:r w:rsidR="003E3935">
        <w:rPr>
          <w:rFonts w:hint="eastAsia"/>
        </w:rPr>
        <w:t>の</w:t>
      </w:r>
      <w:r w:rsidR="00733A08">
        <w:rPr>
          <w:rFonts w:hint="eastAsia"/>
        </w:rPr>
        <w:t>うち音声で表現されている情報をキャプション（字幕）として付与します。</w:t>
      </w:r>
    </w:p>
    <w:p w:rsidR="004E7485" w:rsidRDefault="00256B5E">
      <w:pPr>
        <w:pStyle w:val="a1"/>
      </w:pPr>
      <w:r w:rsidRPr="00256B5E">
        <w:rPr>
          <w:rFonts w:asciiTheme="majorEastAsia" w:eastAsiaTheme="majorEastAsia" w:hAnsiTheme="majorEastAsia" w:hint="eastAsia"/>
        </w:rPr>
        <w:t>同じ内容のページを作成（HTMLで提供）する。又は、動画に音声解説をつける。</w:t>
      </w:r>
      <w:r w:rsidR="00A11AFB">
        <w:br/>
      </w:r>
      <w:r w:rsidRPr="00256B5E">
        <w:rPr>
          <w:rFonts w:hint="eastAsia"/>
        </w:rPr>
        <w:t>例：</w:t>
      </w:r>
      <w:r w:rsidR="00A11AFB">
        <w:rPr>
          <w:rFonts w:hint="eastAsia"/>
        </w:rPr>
        <w:t>記者会見の動画提供と合わせて、発言内容を書き起こしたページを用意する。</w:t>
      </w:r>
    </w:p>
    <w:p w:rsidR="006558DE" w:rsidRDefault="006558DE" w:rsidP="006558DE">
      <w:pPr>
        <w:pStyle w:val="aff9"/>
      </w:pPr>
      <w:r>
        <w:rPr>
          <w:rFonts w:hint="eastAsia"/>
        </w:rPr>
        <w:t>【注意点】</w:t>
      </w:r>
    </w:p>
    <w:p w:rsidR="006558DE" w:rsidRDefault="006558DE" w:rsidP="006558DE">
      <w:pPr>
        <w:pStyle w:val="aff9"/>
      </w:pPr>
      <w:r>
        <w:rPr>
          <w:rFonts w:hint="eastAsia"/>
        </w:rPr>
        <w:t>動画をページ内で再生させる場合は、再生や停止、音量調整等の仕組みをキーボードのみで操作できる</w:t>
      </w:r>
      <w:r w:rsidR="00A11AFB">
        <w:rPr>
          <w:rFonts w:hint="eastAsia"/>
        </w:rPr>
        <w:t>ようにする</w:t>
      </w:r>
      <w:r>
        <w:rPr>
          <w:rFonts w:hint="eastAsia"/>
        </w:rPr>
        <w:t>対応も必要となります。</w:t>
      </w:r>
    </w:p>
    <w:p w:rsidR="004E7485" w:rsidRDefault="004E7485">
      <w:pPr>
        <w:pStyle w:val="affd"/>
      </w:pPr>
    </w:p>
    <w:p w:rsidR="004E7485" w:rsidRDefault="006558DE">
      <w:pPr>
        <w:pStyle w:val="affd"/>
      </w:pPr>
      <w:r>
        <w:rPr>
          <w:rFonts w:hint="eastAsia"/>
        </w:rPr>
        <w:t>【JIS X 8341-3:</w:t>
      </w:r>
      <w:r w:rsidR="00F80DCE">
        <w:rPr>
          <w:rFonts w:hint="eastAsia"/>
        </w:rPr>
        <w:t>2016</w:t>
      </w:r>
      <w:r>
        <w:rPr>
          <w:rFonts w:hint="eastAsia"/>
        </w:rPr>
        <w:t>のレベルAAを満たす</w:t>
      </w:r>
      <w:r w:rsidR="003E539D">
        <w:rPr>
          <w:rFonts w:hint="eastAsia"/>
        </w:rPr>
        <w:t>方法</w:t>
      </w:r>
      <w:r>
        <w:rPr>
          <w:rFonts w:hint="eastAsia"/>
        </w:rPr>
        <w:t>】</w:t>
      </w:r>
    </w:p>
    <w:p w:rsidR="006558DE" w:rsidRDefault="006558DE" w:rsidP="006558DE">
      <w:pPr>
        <w:widowControl w:val="0"/>
        <w:adjustRightInd w:val="0"/>
        <w:spacing w:after="0" w:line="360" w:lineRule="atLeast"/>
        <w:jc w:val="both"/>
        <w:textAlignment w:val="baseline"/>
        <w:rPr>
          <w:lang w:eastAsia="ja-JP"/>
        </w:rPr>
      </w:pPr>
      <w:r>
        <w:rPr>
          <w:rFonts w:hint="eastAsia"/>
          <w:lang w:eastAsia="ja-JP"/>
        </w:rPr>
        <w:t>JIS X 8341-3:</w:t>
      </w:r>
      <w:r w:rsidR="00F80DCE">
        <w:rPr>
          <w:rFonts w:hint="eastAsia"/>
          <w:lang w:eastAsia="ja-JP"/>
        </w:rPr>
        <w:t>2016</w:t>
      </w:r>
      <w:r>
        <w:rPr>
          <w:rFonts w:hint="eastAsia"/>
          <w:lang w:eastAsia="ja-JP"/>
        </w:rPr>
        <w:t>のレベル</w:t>
      </w:r>
      <w:r>
        <w:rPr>
          <w:rFonts w:hint="eastAsia"/>
          <w:lang w:eastAsia="ja-JP"/>
        </w:rPr>
        <w:t>AA</w:t>
      </w:r>
      <w:r>
        <w:rPr>
          <w:rFonts w:hint="eastAsia"/>
          <w:lang w:eastAsia="ja-JP"/>
        </w:rPr>
        <w:t>を満たすためには、上記レベル</w:t>
      </w:r>
      <w:r>
        <w:rPr>
          <w:rFonts w:hint="eastAsia"/>
          <w:lang w:eastAsia="ja-JP"/>
        </w:rPr>
        <w:t>A</w:t>
      </w:r>
      <w:r>
        <w:rPr>
          <w:rFonts w:hint="eastAsia"/>
          <w:lang w:eastAsia="ja-JP"/>
        </w:rPr>
        <w:t>の対応に加え、以下全ての対応が求められます。</w:t>
      </w:r>
    </w:p>
    <w:p w:rsidR="006558DE" w:rsidRDefault="006558DE" w:rsidP="006558DE">
      <w:pPr>
        <w:widowControl w:val="0"/>
        <w:adjustRightInd w:val="0"/>
        <w:spacing w:after="0" w:line="360" w:lineRule="atLeast"/>
        <w:jc w:val="both"/>
        <w:textAlignment w:val="baseline"/>
        <w:rPr>
          <w:lang w:eastAsia="ja-JP"/>
        </w:rPr>
      </w:pPr>
    </w:p>
    <w:p w:rsidR="004E7485" w:rsidRDefault="00256B5E">
      <w:pPr>
        <w:pStyle w:val="a1"/>
        <w:numPr>
          <w:ilvl w:val="0"/>
          <w:numId w:val="165"/>
        </w:numPr>
        <w:rPr>
          <w:rFonts w:asciiTheme="majorEastAsia" w:eastAsiaTheme="majorEastAsia" w:hAnsiTheme="majorEastAsia"/>
        </w:rPr>
      </w:pPr>
      <w:r w:rsidRPr="00256B5E">
        <w:rPr>
          <w:rFonts w:asciiTheme="majorEastAsia" w:eastAsiaTheme="majorEastAsia" w:hAnsiTheme="majorEastAsia" w:hint="eastAsia"/>
        </w:rPr>
        <w:t>生中継の動画にキャプションをつける。</w:t>
      </w:r>
    </w:p>
    <w:p w:rsidR="004E7485" w:rsidRDefault="00256B5E">
      <w:pPr>
        <w:pStyle w:val="a1"/>
        <w:rPr>
          <w:rFonts w:asciiTheme="majorEastAsia" w:eastAsiaTheme="majorEastAsia" w:hAnsiTheme="majorEastAsia"/>
        </w:rPr>
      </w:pPr>
      <w:r w:rsidRPr="00256B5E">
        <w:rPr>
          <w:rFonts w:asciiTheme="majorEastAsia" w:eastAsiaTheme="majorEastAsia" w:hAnsiTheme="majorEastAsia" w:hint="eastAsia"/>
        </w:rPr>
        <w:t>動画の内容に音声解説をつける。</w:t>
      </w:r>
    </w:p>
    <w:p w:rsidR="006558DE" w:rsidRDefault="006558DE" w:rsidP="006558DE">
      <w:pPr>
        <w:widowControl w:val="0"/>
        <w:adjustRightInd w:val="0"/>
        <w:spacing w:after="0" w:line="360" w:lineRule="atLeast"/>
        <w:ind w:left="360"/>
        <w:jc w:val="both"/>
        <w:textAlignment w:val="baseline"/>
        <w:rPr>
          <w:lang w:eastAsia="ja-JP"/>
        </w:rPr>
      </w:pPr>
    </w:p>
    <w:p w:rsidR="006558DE" w:rsidRDefault="006558DE" w:rsidP="006558DE">
      <w:pPr>
        <w:pStyle w:val="aff7"/>
      </w:pPr>
      <w:r>
        <w:rPr>
          <w:rFonts w:hint="eastAsia"/>
        </w:rPr>
        <w:t>【参照】</w:t>
      </w:r>
    </w:p>
    <w:p w:rsidR="0072122F" w:rsidRDefault="006558DE">
      <w:pPr>
        <w:pStyle w:val="aff7"/>
        <w:numPr>
          <w:ilvl w:val="0"/>
          <w:numId w:val="69"/>
        </w:numPr>
      </w:pPr>
      <w:r>
        <w:rPr>
          <w:rFonts w:hint="eastAsia"/>
        </w:rPr>
        <w:t>ウェブアクセシビリティ基盤委員会「</w:t>
      </w:r>
      <w:r w:rsidRPr="00543671">
        <w:t xml:space="preserve">WCAG 2.0 </w:t>
      </w:r>
      <w:r w:rsidRPr="00543671">
        <w:t>解説書</w:t>
      </w:r>
      <w:r w:rsidRPr="00543671">
        <w:rPr>
          <w:rFonts w:hint="eastAsia"/>
        </w:rPr>
        <w:t>」</w:t>
      </w:r>
      <w:r w:rsidR="00D378F1">
        <w:rPr>
          <w:rFonts w:hint="eastAsia"/>
        </w:rPr>
        <w:t>（</w:t>
      </w:r>
      <w:r w:rsidR="00D378F1" w:rsidRPr="00D378F1">
        <w:t>http://waic.jp/docs/wcag2/understanding.html</w:t>
      </w:r>
      <w:r w:rsidR="00D378F1">
        <w:rPr>
          <w:rFonts w:hint="eastAsia"/>
        </w:rPr>
        <w:t>）</w:t>
      </w:r>
    </w:p>
    <w:p w:rsidR="004277EE" w:rsidRDefault="00574CE0" w:rsidP="00921D28">
      <w:pPr>
        <w:pStyle w:val="aff7"/>
        <w:spacing w:beforeLines="150" w:before="360"/>
      </w:pPr>
      <w:r>
        <w:rPr>
          <w:rFonts w:hint="eastAsia"/>
        </w:rPr>
        <w:t>JIS X 8341-3:2016</w:t>
      </w:r>
      <w:r>
        <w:rPr>
          <w:rFonts w:hint="eastAsia"/>
        </w:rPr>
        <w:t>の達成基準：</w:t>
      </w:r>
    </w:p>
    <w:p w:rsidR="0072122F" w:rsidRDefault="006558DE">
      <w:pPr>
        <w:pStyle w:val="aff7"/>
        <w:numPr>
          <w:ilvl w:val="0"/>
          <w:numId w:val="69"/>
        </w:numPr>
      </w:pPr>
      <w:r>
        <w:rPr>
          <w:rFonts w:hint="eastAsia"/>
        </w:rPr>
        <w:t>1.2.1</w:t>
      </w:r>
      <w:r>
        <w:rPr>
          <w:rFonts w:hint="eastAsia"/>
        </w:rPr>
        <w:t xml:space="preserve">　音声だけ及び映像だけ（収録済み）の達成基準【レベル</w:t>
      </w:r>
      <w:r>
        <w:rPr>
          <w:rFonts w:hint="eastAsia"/>
        </w:rPr>
        <w:t>A</w:t>
      </w:r>
      <w:r>
        <w:rPr>
          <w:rFonts w:hint="eastAsia"/>
        </w:rPr>
        <w:t>】</w:t>
      </w:r>
      <w:r>
        <w:br/>
      </w:r>
      <w:r>
        <w:rPr>
          <w:rFonts w:hint="eastAsia"/>
        </w:rPr>
        <w:t>1.2.2</w:t>
      </w:r>
      <w:r>
        <w:rPr>
          <w:rFonts w:hint="eastAsia"/>
        </w:rPr>
        <w:t xml:space="preserve">　キャプション（収録済み）の達成基準【レベル</w:t>
      </w:r>
      <w:r>
        <w:rPr>
          <w:rFonts w:hint="eastAsia"/>
        </w:rPr>
        <w:t>A</w:t>
      </w:r>
      <w:r>
        <w:rPr>
          <w:rFonts w:hint="eastAsia"/>
        </w:rPr>
        <w:t>】</w:t>
      </w:r>
      <w:r>
        <w:br/>
      </w:r>
      <w:r>
        <w:rPr>
          <w:rFonts w:hint="eastAsia"/>
        </w:rPr>
        <w:t>1.2.3</w:t>
      </w:r>
      <w:r>
        <w:rPr>
          <w:rFonts w:hint="eastAsia"/>
        </w:rPr>
        <w:t xml:space="preserve">　音声解説又はメディアに対する代替コンテンツ（収録済み）の達成基準</w:t>
      </w:r>
      <w:r>
        <w:br/>
      </w:r>
      <w:r>
        <w:rPr>
          <w:rFonts w:hint="eastAsia"/>
        </w:rPr>
        <w:t>【レベル</w:t>
      </w:r>
      <w:r>
        <w:rPr>
          <w:rFonts w:hint="eastAsia"/>
        </w:rPr>
        <w:t>A</w:t>
      </w:r>
      <w:r>
        <w:rPr>
          <w:rFonts w:hint="eastAsia"/>
        </w:rPr>
        <w:t>】</w:t>
      </w:r>
      <w:r>
        <w:br/>
      </w:r>
      <w:r>
        <w:rPr>
          <w:rFonts w:hint="eastAsia"/>
        </w:rPr>
        <w:t>1.2.4</w:t>
      </w:r>
      <w:r>
        <w:rPr>
          <w:rFonts w:hint="eastAsia"/>
        </w:rPr>
        <w:t xml:space="preserve">　キャプション（ライブ）の達成基準【レベル</w:t>
      </w:r>
      <w:r>
        <w:rPr>
          <w:rFonts w:hint="eastAsia"/>
        </w:rPr>
        <w:t>AA</w:t>
      </w:r>
      <w:r>
        <w:rPr>
          <w:rFonts w:hint="eastAsia"/>
        </w:rPr>
        <w:t>】</w:t>
      </w:r>
      <w:r>
        <w:br/>
      </w:r>
      <w:r>
        <w:rPr>
          <w:rFonts w:hint="eastAsia"/>
        </w:rPr>
        <w:t>1.2.5</w:t>
      </w:r>
      <w:r>
        <w:rPr>
          <w:rFonts w:hint="eastAsia"/>
        </w:rPr>
        <w:t xml:space="preserve">　音声解説（収録済み）の達成基準【レベル</w:t>
      </w:r>
      <w:r>
        <w:rPr>
          <w:rFonts w:hint="eastAsia"/>
        </w:rPr>
        <w:t>AA</w:t>
      </w:r>
      <w:r>
        <w:rPr>
          <w:rFonts w:hint="eastAsia"/>
        </w:rPr>
        <w:t>】</w:t>
      </w:r>
      <w:r>
        <w:br/>
      </w:r>
      <w:r>
        <w:rPr>
          <w:rFonts w:hint="eastAsia"/>
        </w:rPr>
        <w:t>2.1.1</w:t>
      </w:r>
      <w:r>
        <w:rPr>
          <w:rFonts w:hint="eastAsia"/>
        </w:rPr>
        <w:t xml:space="preserve">　キーボードの達成基準【レベル</w:t>
      </w:r>
      <w:r>
        <w:rPr>
          <w:rFonts w:hint="eastAsia"/>
        </w:rPr>
        <w:t>A</w:t>
      </w:r>
      <w:r>
        <w:rPr>
          <w:rFonts w:hint="eastAsia"/>
        </w:rPr>
        <w:t>】</w:t>
      </w:r>
    </w:p>
    <w:p w:rsidR="006558DE" w:rsidRDefault="006558DE" w:rsidP="006558DE">
      <w:pPr>
        <w:widowControl w:val="0"/>
        <w:adjustRightInd w:val="0"/>
        <w:spacing w:after="0" w:line="360" w:lineRule="atLeast"/>
        <w:ind w:left="840"/>
        <w:jc w:val="both"/>
        <w:textAlignment w:val="baseline"/>
        <w:rPr>
          <w:lang w:eastAsia="ja-JP"/>
        </w:rPr>
      </w:pPr>
    </w:p>
    <w:p w:rsidR="004E7485" w:rsidRDefault="006558DE">
      <w:pPr>
        <w:pStyle w:val="affd"/>
      </w:pPr>
      <w:r>
        <w:rPr>
          <w:rFonts w:hint="eastAsia"/>
        </w:rPr>
        <w:t>【JIS X 8341-3:</w:t>
      </w:r>
      <w:r w:rsidR="00F80DCE">
        <w:rPr>
          <w:rFonts w:hint="eastAsia"/>
        </w:rPr>
        <w:t>2016</w:t>
      </w:r>
      <w:r>
        <w:rPr>
          <w:rFonts w:hint="eastAsia"/>
        </w:rPr>
        <w:t>に基づく対応が難しい場合】</w:t>
      </w:r>
    </w:p>
    <w:p w:rsidR="002C4371" w:rsidRDefault="002C4371" w:rsidP="002C4371">
      <w:pPr>
        <w:widowControl w:val="0"/>
        <w:adjustRightInd w:val="0"/>
        <w:spacing w:after="0" w:line="360" w:lineRule="atLeast"/>
        <w:jc w:val="both"/>
        <w:textAlignment w:val="baseline"/>
        <w:rPr>
          <w:lang w:eastAsia="ja-JP"/>
        </w:rPr>
      </w:pPr>
      <w:r>
        <w:rPr>
          <w:rFonts w:hint="eastAsia"/>
          <w:lang w:eastAsia="ja-JP"/>
        </w:rPr>
        <w:t>何らかの理由により</w:t>
      </w:r>
      <w:r>
        <w:rPr>
          <w:rFonts w:hint="eastAsia"/>
          <w:lang w:eastAsia="ja-JP"/>
        </w:rPr>
        <w:t>JIS X 8341-3:</w:t>
      </w:r>
      <w:r w:rsidR="00F80DCE">
        <w:rPr>
          <w:rFonts w:hint="eastAsia"/>
          <w:lang w:eastAsia="ja-JP"/>
        </w:rPr>
        <w:t>2016</w:t>
      </w:r>
      <w:r>
        <w:rPr>
          <w:rFonts w:hint="eastAsia"/>
          <w:lang w:eastAsia="ja-JP"/>
        </w:rPr>
        <w:t>に基づく対応が難しい場合は、下記の例を参考に、</w:t>
      </w:r>
      <w:r w:rsidR="00462FCD">
        <w:rPr>
          <w:rFonts w:hint="eastAsia"/>
          <w:lang w:eastAsia="ja-JP"/>
        </w:rPr>
        <w:t>できる限り</w:t>
      </w:r>
      <w:r>
        <w:rPr>
          <w:rFonts w:hint="eastAsia"/>
          <w:lang w:eastAsia="ja-JP"/>
        </w:rPr>
        <w:t>代替手段を提供してください。</w:t>
      </w:r>
    </w:p>
    <w:p w:rsidR="002C4371" w:rsidRDefault="002C4371" w:rsidP="002C4371">
      <w:pPr>
        <w:widowControl w:val="0"/>
        <w:adjustRightInd w:val="0"/>
        <w:spacing w:after="0" w:line="360" w:lineRule="atLeast"/>
        <w:jc w:val="both"/>
        <w:textAlignment w:val="baseline"/>
        <w:rPr>
          <w:lang w:eastAsia="ja-JP"/>
        </w:rPr>
      </w:pPr>
      <w:r>
        <w:rPr>
          <w:rFonts w:hint="eastAsia"/>
          <w:lang w:eastAsia="ja-JP"/>
        </w:rPr>
        <w:t>【例】</w:t>
      </w:r>
    </w:p>
    <w:p w:rsidR="002C4371" w:rsidRDefault="002C4371" w:rsidP="002C4371">
      <w:pPr>
        <w:widowControl w:val="0"/>
        <w:numPr>
          <w:ilvl w:val="1"/>
          <w:numId w:val="35"/>
        </w:numPr>
        <w:adjustRightInd w:val="0"/>
        <w:spacing w:after="0" w:line="360" w:lineRule="atLeast"/>
        <w:jc w:val="both"/>
        <w:textAlignment w:val="baseline"/>
        <w:rPr>
          <w:lang w:eastAsia="ja-JP"/>
        </w:rPr>
      </w:pPr>
      <w:r>
        <w:rPr>
          <w:rFonts w:hint="eastAsia"/>
          <w:lang w:eastAsia="ja-JP"/>
        </w:rPr>
        <w:t>動画で提供されている内容の概要を説明するページを作成する。</w:t>
      </w:r>
    </w:p>
    <w:p w:rsidR="002C4371" w:rsidRDefault="002C4371" w:rsidP="002C4371">
      <w:pPr>
        <w:widowControl w:val="0"/>
        <w:numPr>
          <w:ilvl w:val="1"/>
          <w:numId w:val="35"/>
        </w:numPr>
        <w:adjustRightInd w:val="0"/>
        <w:spacing w:after="0" w:line="360" w:lineRule="atLeast"/>
        <w:jc w:val="both"/>
        <w:textAlignment w:val="baseline"/>
        <w:rPr>
          <w:lang w:eastAsia="ja-JP"/>
        </w:rPr>
      </w:pPr>
      <w:r>
        <w:rPr>
          <w:rFonts w:hint="eastAsia"/>
          <w:lang w:eastAsia="ja-JP"/>
        </w:rPr>
        <w:t>動画で提供されている内容に関する</w:t>
      </w:r>
      <w:r w:rsidR="002022E8">
        <w:rPr>
          <w:rFonts w:hint="eastAsia"/>
          <w:lang w:eastAsia="ja-JP"/>
        </w:rPr>
        <w:t>問</w:t>
      </w:r>
      <w:r w:rsidR="00F35392">
        <w:rPr>
          <w:rFonts w:hint="eastAsia"/>
          <w:lang w:eastAsia="ja-JP"/>
        </w:rPr>
        <w:t>い</w:t>
      </w:r>
      <w:r w:rsidR="002022E8">
        <w:rPr>
          <w:rFonts w:hint="eastAsia"/>
          <w:lang w:eastAsia="ja-JP"/>
        </w:rPr>
        <w:t>合せ</w:t>
      </w:r>
      <w:r>
        <w:rPr>
          <w:rFonts w:hint="eastAsia"/>
          <w:lang w:eastAsia="ja-JP"/>
        </w:rPr>
        <w:t>先を明記する。</w:t>
      </w:r>
    </w:p>
    <w:p w:rsidR="006558DE" w:rsidRPr="009503BA" w:rsidRDefault="006558DE" w:rsidP="006558DE">
      <w:pPr>
        <w:rPr>
          <w:rStyle w:val="af8"/>
          <w:b w:val="0"/>
          <w:lang w:eastAsia="ja-JP"/>
        </w:rPr>
      </w:pPr>
    </w:p>
    <w:p w:rsidR="006558DE" w:rsidRDefault="006558DE" w:rsidP="006558DE">
      <w:pPr>
        <w:spacing w:after="0" w:line="240" w:lineRule="auto"/>
        <w:rPr>
          <w:rFonts w:ascii="メイリオ" w:eastAsia="メイリオ" w:hAnsi="メイリオ" w:cs="メイリオ"/>
          <w:b/>
          <w:bCs/>
          <w:color w:val="4F81BD"/>
          <w:lang w:eastAsia="ja-JP"/>
        </w:rPr>
      </w:pPr>
      <w:r>
        <w:rPr>
          <w:lang w:eastAsia="ja-JP"/>
        </w:rPr>
        <w:br w:type="page"/>
      </w:r>
    </w:p>
    <w:p w:rsidR="00896709" w:rsidRDefault="006558DE">
      <w:pPr>
        <w:pStyle w:val="30"/>
        <w:rPr>
          <w:rFonts w:ascii="Calibri" w:eastAsia="Calibri" w:hAnsi="Calibri" w:cs="Calibri"/>
        </w:rPr>
      </w:pPr>
      <w:r>
        <w:rPr>
          <w:rFonts w:hint="eastAsia"/>
        </w:rPr>
        <w:lastRenderedPageBreak/>
        <w:t>公開前のチェック</w:t>
      </w:r>
    </w:p>
    <w:p w:rsidR="006558DE" w:rsidRDefault="006558DE" w:rsidP="006558DE">
      <w:pPr>
        <w:rPr>
          <w:lang w:eastAsia="ja-JP"/>
        </w:rPr>
      </w:pPr>
      <w:r>
        <w:rPr>
          <w:rFonts w:hint="eastAsia"/>
          <w:lang w:eastAsia="ja-JP"/>
        </w:rPr>
        <w:t>ページの公開前に、ガイドラインに基づいてウェブアクセシビリティ対応</w:t>
      </w:r>
      <w:r w:rsidR="00D3775F">
        <w:rPr>
          <w:rFonts w:hint="eastAsia"/>
          <w:lang w:eastAsia="ja-JP"/>
        </w:rPr>
        <w:t>の不備の有無について</w:t>
      </w:r>
      <w:r>
        <w:rPr>
          <w:rFonts w:hint="eastAsia"/>
          <w:lang w:eastAsia="ja-JP"/>
        </w:rPr>
        <w:t>チェックします。</w:t>
      </w:r>
    </w:p>
    <w:p w:rsidR="004277EE" w:rsidRDefault="006558DE" w:rsidP="004277EE">
      <w:pPr>
        <w:pStyle w:val="4"/>
        <w:numPr>
          <w:ilvl w:val="0"/>
          <w:numId w:val="314"/>
        </w:numPr>
      </w:pPr>
      <w:r>
        <w:rPr>
          <w:rFonts w:hint="eastAsia"/>
        </w:rPr>
        <w:t>チェックを行うタイミング</w:t>
      </w:r>
    </w:p>
    <w:p w:rsidR="006558DE" w:rsidRDefault="006558DE" w:rsidP="006558DE">
      <w:pPr>
        <w:rPr>
          <w:lang w:eastAsia="ja-JP"/>
        </w:rPr>
      </w:pPr>
      <w:r>
        <w:rPr>
          <w:rFonts w:hint="eastAsia"/>
          <w:lang w:eastAsia="ja-JP"/>
        </w:rPr>
        <w:t>以下に例示する通りチェックを行うことができるタイミングは複数あります。できるだけ多くのタイミングでチェックを行うようにします。</w:t>
      </w:r>
    </w:p>
    <w:p w:rsidR="006558DE" w:rsidRDefault="006558DE" w:rsidP="006558DE">
      <w:pPr>
        <w:pStyle w:val="aff2"/>
      </w:pPr>
      <w:r>
        <w:rPr>
          <w:rFonts w:hint="eastAsia"/>
        </w:rPr>
        <w:t>例：</w:t>
      </w:r>
      <w:r w:rsidR="00D3775F">
        <w:rPr>
          <w:rFonts w:hint="eastAsia"/>
        </w:rPr>
        <w:t>（</w:t>
      </w:r>
      <w:r>
        <w:rPr>
          <w:rFonts w:hint="eastAsia"/>
        </w:rPr>
        <w:t>原課でページを作成し</w:t>
      </w:r>
      <w:r w:rsidR="00312329">
        <w:rPr>
          <w:rFonts w:hint="eastAsia"/>
        </w:rPr>
        <w:t>ホームページの管理運営担当部署</w:t>
      </w:r>
      <w:r>
        <w:rPr>
          <w:rFonts w:hint="eastAsia"/>
        </w:rPr>
        <w:t>で公開を行う場合</w:t>
      </w:r>
      <w:r w:rsidR="00D3775F">
        <w:rPr>
          <w:rFonts w:hint="eastAsia"/>
        </w:rPr>
        <w:t>）</w:t>
      </w:r>
    </w:p>
    <w:p w:rsidR="006558DE" w:rsidRDefault="006558DE" w:rsidP="00832F1A">
      <w:pPr>
        <w:pStyle w:val="a0"/>
      </w:pPr>
      <w:r>
        <w:rPr>
          <w:rFonts w:hint="eastAsia"/>
        </w:rPr>
        <w:t>ページを作成した担当者が自分で確認する</w:t>
      </w:r>
      <w:r w:rsidR="00D3775F">
        <w:rPr>
          <w:rFonts w:hint="eastAsia"/>
        </w:rPr>
        <w:t>。</w:t>
      </w:r>
    </w:p>
    <w:p w:rsidR="006558DE" w:rsidRDefault="006558DE" w:rsidP="00832F1A">
      <w:pPr>
        <w:pStyle w:val="a0"/>
      </w:pPr>
      <w:r>
        <w:rPr>
          <w:rFonts w:hint="eastAsia"/>
        </w:rPr>
        <w:t>原課内で承認を行う担当者が確認する</w:t>
      </w:r>
      <w:r w:rsidR="00D3775F">
        <w:rPr>
          <w:rFonts w:hint="eastAsia"/>
        </w:rPr>
        <w:t>。</w:t>
      </w:r>
    </w:p>
    <w:p w:rsidR="003763D8" w:rsidRDefault="00312329">
      <w:pPr>
        <w:pStyle w:val="a0"/>
      </w:pPr>
      <w:r>
        <w:rPr>
          <w:rFonts w:hint="eastAsia"/>
        </w:rPr>
        <w:t>ホームページの管理運営担当部署</w:t>
      </w:r>
      <w:r w:rsidR="006558DE">
        <w:rPr>
          <w:rFonts w:hint="eastAsia"/>
        </w:rPr>
        <w:t>で公開承認を行う担当者が確認する</w:t>
      </w:r>
      <w:r w:rsidR="00D3775F">
        <w:rPr>
          <w:rFonts w:hint="eastAsia"/>
        </w:rPr>
        <w:t>。</w:t>
      </w:r>
    </w:p>
    <w:p w:rsidR="004277EE" w:rsidRDefault="006558DE" w:rsidP="004277EE">
      <w:pPr>
        <w:pStyle w:val="4"/>
      </w:pPr>
      <w:r>
        <w:rPr>
          <w:rFonts w:hint="eastAsia"/>
        </w:rPr>
        <w:t>チェックの方法</w:t>
      </w:r>
    </w:p>
    <w:p w:rsidR="006558DE" w:rsidRDefault="006558DE" w:rsidP="006558DE">
      <w:pPr>
        <w:rPr>
          <w:lang w:eastAsia="ja-JP"/>
        </w:rPr>
      </w:pPr>
      <w:r>
        <w:rPr>
          <w:rFonts w:hint="eastAsia"/>
          <w:lang w:eastAsia="ja-JP"/>
        </w:rPr>
        <w:t>以下に例示する通りチェックの方法が複数あります。できるだけ複数の方法を</w:t>
      </w:r>
      <w:r w:rsidR="00FE51B4">
        <w:rPr>
          <w:rFonts w:hint="eastAsia"/>
          <w:lang w:eastAsia="ja-JP"/>
        </w:rPr>
        <w:t>組み合わせて</w:t>
      </w:r>
      <w:r>
        <w:rPr>
          <w:rFonts w:hint="eastAsia"/>
          <w:lang w:eastAsia="ja-JP"/>
        </w:rPr>
        <w:t>チェックを行うようにします。</w:t>
      </w:r>
    </w:p>
    <w:p w:rsidR="006558DE" w:rsidRDefault="006558DE" w:rsidP="006558DE">
      <w:pPr>
        <w:pStyle w:val="aff2"/>
      </w:pPr>
      <w:r>
        <w:rPr>
          <w:rFonts w:hint="eastAsia"/>
        </w:rPr>
        <w:t>例：チェック方法の例</w:t>
      </w:r>
    </w:p>
    <w:p w:rsidR="006558DE" w:rsidRDefault="003E3762" w:rsidP="00832F1A">
      <w:pPr>
        <w:pStyle w:val="a0"/>
      </w:pPr>
      <w:r>
        <w:rPr>
          <w:rFonts w:hint="eastAsia"/>
        </w:rPr>
        <w:t>ページの作成・更新を担当する職員が、</w:t>
      </w:r>
      <w:r w:rsidR="006558DE">
        <w:rPr>
          <w:rFonts w:hint="eastAsia"/>
        </w:rPr>
        <w:t>ウェブアクセシビリティのチェックツールを用いて確認する</w:t>
      </w:r>
    </w:p>
    <w:p w:rsidR="006558DE" w:rsidRDefault="003E3762" w:rsidP="00832F1A">
      <w:pPr>
        <w:pStyle w:val="a0"/>
      </w:pPr>
      <w:r>
        <w:rPr>
          <w:rFonts w:hint="eastAsia"/>
        </w:rPr>
        <w:t>ページの作成・更新を担当する職員が、</w:t>
      </w:r>
      <w:r w:rsidR="009A5315">
        <w:rPr>
          <w:rFonts w:hint="eastAsia"/>
        </w:rPr>
        <w:t>CMS</w:t>
      </w:r>
      <w:r w:rsidR="009A5315">
        <w:rPr>
          <w:rFonts w:hint="eastAsia"/>
        </w:rPr>
        <w:t>（コンテンツ・マネジメント・システム）</w:t>
      </w:r>
      <w:r w:rsidR="006558DE">
        <w:rPr>
          <w:rFonts w:hint="eastAsia"/>
        </w:rPr>
        <w:t>の</w:t>
      </w:r>
      <w:r w:rsidR="0071071E">
        <w:rPr>
          <w:rFonts w:hint="eastAsia"/>
        </w:rPr>
        <w:t>アクセシビリティ・</w:t>
      </w:r>
      <w:r w:rsidR="006558DE">
        <w:rPr>
          <w:rFonts w:hint="eastAsia"/>
        </w:rPr>
        <w:t>チェック機能を用いて確認する</w:t>
      </w:r>
    </w:p>
    <w:p w:rsidR="003763D8" w:rsidRDefault="008A41A3">
      <w:pPr>
        <w:pStyle w:val="a0"/>
      </w:pPr>
      <w:r>
        <w:rPr>
          <w:rFonts w:hint="eastAsia"/>
        </w:rPr>
        <w:t>ページの作成・更新を担当する職員が、音声</w:t>
      </w:r>
      <w:r w:rsidR="00C80E1E">
        <w:rPr>
          <w:rFonts w:hint="eastAsia"/>
        </w:rPr>
        <w:t>読み上げ</w:t>
      </w:r>
      <w:r>
        <w:rPr>
          <w:rFonts w:hint="eastAsia"/>
        </w:rPr>
        <w:t>ソフトにより作成したページを読み上げて確認する</w:t>
      </w:r>
    </w:p>
    <w:p w:rsidR="003763D8" w:rsidRDefault="003E3762">
      <w:pPr>
        <w:pStyle w:val="a0"/>
      </w:pPr>
      <w:r>
        <w:rPr>
          <w:rFonts w:hint="eastAsia"/>
        </w:rPr>
        <w:t>ページの作成・更新を担当する職員が、</w:t>
      </w:r>
      <w:r w:rsidR="006558DE">
        <w:rPr>
          <w:rFonts w:hint="eastAsia"/>
        </w:rPr>
        <w:t>チェックリスト</w:t>
      </w:r>
      <w:r>
        <w:rPr>
          <w:rFonts w:hint="eastAsia"/>
        </w:rPr>
        <w:t>を用いて</w:t>
      </w:r>
      <w:r w:rsidR="006558DE">
        <w:rPr>
          <w:rFonts w:hint="eastAsia"/>
        </w:rPr>
        <w:t>確認する</w:t>
      </w:r>
    </w:p>
    <w:p w:rsidR="003763D8" w:rsidRDefault="003E3762">
      <w:pPr>
        <w:pStyle w:val="a0"/>
      </w:pPr>
      <w:r>
        <w:rPr>
          <w:rFonts w:hint="eastAsia"/>
        </w:rPr>
        <w:t>ホームページの管理運営担当部署において、</w:t>
      </w:r>
      <w:r w:rsidR="006558DE">
        <w:rPr>
          <w:rFonts w:hint="eastAsia"/>
        </w:rPr>
        <w:t>ウェブアクセシビリティについてある程度の知識を有する職員が確認</w:t>
      </w:r>
      <w:r>
        <w:rPr>
          <w:rFonts w:hint="eastAsia"/>
        </w:rPr>
        <w:t>してから公開承認する</w:t>
      </w:r>
    </w:p>
    <w:p w:rsidR="006558DE" w:rsidRPr="00814645" w:rsidRDefault="006558DE" w:rsidP="006558DE">
      <w:pPr>
        <w:pStyle w:val="aff9"/>
      </w:pPr>
      <w:r>
        <w:rPr>
          <w:rFonts w:hint="eastAsia"/>
        </w:rPr>
        <w:t>注意点</w:t>
      </w:r>
      <w:r w:rsidRPr="00814645">
        <w:rPr>
          <w:rFonts w:hint="eastAsia"/>
        </w:rPr>
        <w:t>！</w:t>
      </w:r>
    </w:p>
    <w:p w:rsidR="006558DE" w:rsidRPr="001358D6" w:rsidRDefault="006558DE" w:rsidP="006558DE">
      <w:pPr>
        <w:pStyle w:val="aff9"/>
        <w:rPr>
          <w:color w:val="FF0000"/>
        </w:rPr>
      </w:pPr>
      <w:r>
        <w:rPr>
          <w:rFonts w:hint="eastAsia"/>
        </w:rPr>
        <w:t>チェックツール</w:t>
      </w:r>
      <w:r w:rsidR="0071071E">
        <w:rPr>
          <w:rFonts w:hint="eastAsia"/>
        </w:rPr>
        <w:t>や</w:t>
      </w:r>
      <w:r>
        <w:rPr>
          <w:rFonts w:hint="eastAsia"/>
        </w:rPr>
        <w:t>CMSのチェック機能は、</w:t>
      </w:r>
      <w:r w:rsidR="0071071E">
        <w:rPr>
          <w:rFonts w:hint="eastAsia"/>
        </w:rPr>
        <w:t>全体的な傾向を把握する際には</w:t>
      </w:r>
      <w:r>
        <w:rPr>
          <w:rFonts w:hint="eastAsia"/>
        </w:rPr>
        <w:t>有効ですが、</w:t>
      </w:r>
      <w:r w:rsidR="0071071E">
        <w:rPr>
          <w:rFonts w:hint="eastAsia"/>
        </w:rPr>
        <w:t>すべてを機械的に判定することはできません</w:t>
      </w:r>
      <w:r>
        <w:rPr>
          <w:rFonts w:hint="eastAsia"/>
        </w:rPr>
        <w:t>。JIS X 8341-3:</w:t>
      </w:r>
      <w:r w:rsidR="00F80DCE">
        <w:rPr>
          <w:rFonts w:hint="eastAsia"/>
        </w:rPr>
        <w:t>2016</w:t>
      </w:r>
      <w:r>
        <w:rPr>
          <w:rFonts w:hint="eastAsia"/>
        </w:rPr>
        <w:t>の要件を網羅した確認を行うために、</w:t>
      </w:r>
      <w:r w:rsidRPr="004E528F">
        <w:rPr>
          <w:rFonts w:hint="eastAsia"/>
        </w:rPr>
        <w:t>人による</w:t>
      </w:r>
      <w:r>
        <w:rPr>
          <w:rFonts w:hint="eastAsia"/>
        </w:rPr>
        <w:t>判断</w:t>
      </w:r>
      <w:r w:rsidR="0071071E">
        <w:rPr>
          <w:rFonts w:hint="eastAsia"/>
        </w:rPr>
        <w:t>も</w:t>
      </w:r>
      <w:r>
        <w:rPr>
          <w:rFonts w:hint="eastAsia"/>
        </w:rPr>
        <w:t>併せて実施する必要があります。</w:t>
      </w:r>
    </w:p>
    <w:p w:rsidR="00AC0B2B" w:rsidRDefault="00AC0B2B">
      <w:pPr>
        <w:spacing w:after="0" w:line="240" w:lineRule="auto"/>
        <w:rPr>
          <w:lang w:eastAsia="ja-JP"/>
        </w:rPr>
      </w:pPr>
      <w:r>
        <w:rPr>
          <w:lang w:eastAsia="ja-JP"/>
        </w:rPr>
        <w:br w:type="page"/>
      </w:r>
    </w:p>
    <w:p w:rsidR="0072122F" w:rsidRDefault="0072122F">
      <w:pPr>
        <w:rPr>
          <w:lang w:eastAsia="ja-JP"/>
        </w:rPr>
      </w:pPr>
    </w:p>
    <w:p w:rsidR="006558DE" w:rsidRDefault="006558DE" w:rsidP="006558DE">
      <w:pPr>
        <w:pStyle w:val="aff7"/>
      </w:pPr>
      <w:r>
        <w:t>【</w:t>
      </w:r>
      <w:r w:rsidR="00CF7F4A">
        <w:t>参照</w:t>
      </w:r>
      <w:r>
        <w:t>】</w:t>
      </w:r>
    </w:p>
    <w:p w:rsidR="0072122F" w:rsidRDefault="00AC0B2B">
      <w:pPr>
        <w:pStyle w:val="aff7"/>
        <w:numPr>
          <w:ilvl w:val="0"/>
          <w:numId w:val="69"/>
        </w:numPr>
      </w:pPr>
      <w:r>
        <w:rPr>
          <w:rFonts w:hint="eastAsia"/>
        </w:rPr>
        <w:t>9.2.</w:t>
      </w:r>
      <w:r w:rsidRPr="00AC0B2B">
        <w:rPr>
          <w:rFonts w:hint="eastAsia"/>
        </w:rPr>
        <w:t>みんなのアクセシビリティ評価ツール「</w:t>
      </w:r>
      <w:r w:rsidRPr="00AC0B2B">
        <w:rPr>
          <w:rFonts w:hint="eastAsia"/>
        </w:rPr>
        <w:t>miChecker</w:t>
      </w:r>
      <w:r w:rsidRPr="00AC0B2B">
        <w:rPr>
          <w:rFonts w:hint="eastAsia"/>
        </w:rPr>
        <w:t>（エムアイチェッカー）」</w:t>
      </w:r>
      <w:r w:rsidR="006558DE">
        <w:rPr>
          <w:rFonts w:hint="eastAsia"/>
        </w:rPr>
        <w:t>（</w:t>
      </w:r>
      <w:r w:rsidR="00170229">
        <w:rPr>
          <w:rFonts w:hint="eastAsia"/>
        </w:rPr>
        <w:t>P.</w:t>
      </w:r>
      <w:r w:rsidR="00FB63ED">
        <w:rPr>
          <w:rFonts w:hint="eastAsia"/>
        </w:rPr>
        <w:t>138</w:t>
      </w:r>
      <w:r w:rsidR="006558DE">
        <w:rPr>
          <w:rFonts w:hint="eastAsia"/>
        </w:rPr>
        <w:t>）</w:t>
      </w:r>
      <w:r>
        <w:br/>
      </w:r>
      <w:r w:rsidR="006558DE">
        <w:rPr>
          <w:rFonts w:hint="eastAsia"/>
        </w:rPr>
        <w:t>→総務省が開発し提供しているウェブアクセシビリティのチェックツール</w:t>
      </w:r>
    </w:p>
    <w:p w:rsidR="00C07D48" w:rsidRDefault="00C07D48" w:rsidP="00C07D48">
      <w:pPr>
        <w:pBdr>
          <w:top w:val="single" w:sz="4" w:space="1" w:color="auto"/>
          <w:left w:val="single" w:sz="4" w:space="1" w:color="auto"/>
          <w:bottom w:val="single" w:sz="4" w:space="1" w:color="auto"/>
          <w:right w:val="single" w:sz="4" w:space="1" w:color="auto"/>
        </w:pBdr>
        <w:rPr>
          <w:rFonts w:ascii="メイリオ" w:eastAsia="メイリオ" w:hAnsi="メイリオ" w:cs="メイリオ"/>
          <w:b/>
          <w:color w:val="365F91"/>
          <w:lang w:eastAsia="ja-JP"/>
        </w:rPr>
      </w:pPr>
      <w:r>
        <w:rPr>
          <w:lang w:eastAsia="ja-JP"/>
        </w:rPr>
        <w:br w:type="page"/>
      </w:r>
      <w:r w:rsidRPr="00D50ABA">
        <w:rPr>
          <w:rFonts w:ascii="メイリオ" w:eastAsia="メイリオ" w:hAnsi="メイリオ" w:cs="メイリオ" w:hint="eastAsia"/>
          <w:b/>
          <w:color w:val="365F91"/>
          <w:lang w:eastAsia="ja-JP"/>
        </w:rPr>
        <w:lastRenderedPageBreak/>
        <w:t>【事例】</w:t>
      </w:r>
    </w:p>
    <w:p w:rsidR="00C07D48" w:rsidRPr="000A2F84" w:rsidRDefault="00901063" w:rsidP="00C07D48">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lang w:eastAsia="ja-JP"/>
        </w:rPr>
      </w:pPr>
      <w:r w:rsidRPr="00901063">
        <w:rPr>
          <w:rFonts w:ascii="メイリオ" w:eastAsia="メイリオ" w:hAnsi="メイリオ" w:cs="メイリオ" w:hint="eastAsia"/>
          <w:b/>
          <w:noProof/>
          <w:lang w:eastAsia="ja-JP" w:bidi="ar-SA"/>
        </w:rPr>
        <w:t>ホームページ所管部署がチェックの</w:t>
      </w:r>
      <w:r w:rsidR="00C80E1E">
        <w:rPr>
          <w:rFonts w:ascii="メイリオ" w:eastAsia="メイリオ" w:hAnsi="メイリオ" w:cs="メイリオ" w:hint="eastAsia"/>
          <w:b/>
          <w:noProof/>
          <w:lang w:eastAsia="ja-JP" w:bidi="ar-SA"/>
        </w:rPr>
        <w:t>上</w:t>
      </w:r>
      <w:r w:rsidRPr="00901063">
        <w:rPr>
          <w:rFonts w:ascii="メイリオ" w:eastAsia="メイリオ" w:hAnsi="メイリオ" w:cs="メイリオ" w:hint="eastAsia"/>
          <w:b/>
          <w:noProof/>
          <w:lang w:eastAsia="ja-JP" w:bidi="ar-SA"/>
        </w:rPr>
        <w:t>で公開しアクセシビリティを確保</w:t>
      </w:r>
    </w:p>
    <w:p w:rsidR="00C07D48" w:rsidRDefault="000B450A" w:rsidP="00C07D48">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688960" behindDoc="0" locked="0" layoutInCell="1" allowOverlap="1">
            <wp:simplePos x="0" y="0"/>
            <wp:positionH relativeFrom="margin">
              <wp:posOffset>3052264</wp:posOffset>
            </wp:positionH>
            <wp:positionV relativeFrom="margin">
              <wp:posOffset>1009934</wp:posOffset>
            </wp:positionV>
            <wp:extent cx="2323285" cy="2169994"/>
            <wp:effectExtent l="19050" t="0" r="815" b="0"/>
            <wp:wrapNone/>
            <wp:docPr id="7" name="図 1" descr="\\A-brain01\prj1511$\モデル改正\素材\武蔵野市公式ホームページ　トップ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in01\prj1511$\モデル改正\素材\武蔵野市公式ホームページ　トップページ.png"/>
                    <pic:cNvPicPr>
                      <a:picLocks noChangeAspect="1" noChangeArrowheads="1"/>
                    </pic:cNvPicPr>
                  </pic:nvPicPr>
                  <pic:blipFill>
                    <a:blip r:embed="rId42" cstate="print"/>
                    <a:srcRect b="46263"/>
                    <a:stretch>
                      <a:fillRect/>
                    </a:stretch>
                  </pic:blipFill>
                  <pic:spPr bwMode="auto">
                    <a:xfrm>
                      <a:off x="0" y="0"/>
                      <a:ext cx="2323285" cy="2169994"/>
                    </a:xfrm>
                    <a:prstGeom prst="rect">
                      <a:avLst/>
                    </a:prstGeom>
                    <a:noFill/>
                    <a:ln w="9525">
                      <a:noFill/>
                      <a:miter lim="800000"/>
                      <a:headEnd/>
                      <a:tailEnd/>
                    </a:ln>
                  </pic:spPr>
                </pic:pic>
              </a:graphicData>
            </a:graphic>
          </wp:anchor>
        </w:drawing>
      </w:r>
      <w:r w:rsidR="00C07D48" w:rsidRPr="007B6D26">
        <w:rPr>
          <w:rFonts w:ascii="メイリオ" w:eastAsia="メイリオ" w:hAnsi="メイリオ" w:cs="メイリオ" w:hint="eastAsia"/>
          <w:color w:val="365F91"/>
          <w:lang w:eastAsia="ja-JP"/>
        </w:rPr>
        <w:t>１．基本情報</w:t>
      </w:r>
    </w:p>
    <w:p w:rsidR="0072122F" w:rsidRDefault="00901063">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901063">
        <w:rPr>
          <w:rFonts w:ascii="メイリオ" w:eastAsia="メイリオ" w:hAnsi="メイリオ" w:cs="メイリオ" w:hint="eastAsia"/>
          <w:lang w:eastAsia="ja-JP"/>
        </w:rPr>
        <w:t>団体名：東京都武蔵野市</w:t>
      </w:r>
    </w:p>
    <w:p w:rsidR="0072122F" w:rsidRDefault="00901063">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901063">
        <w:rPr>
          <w:rFonts w:ascii="メイリオ" w:eastAsia="メイリオ" w:hAnsi="メイリオ" w:cs="メイリオ" w:hint="eastAsia"/>
          <w:lang w:eastAsia="ja-JP"/>
        </w:rPr>
        <w:t>総ページ数：約10,000ページ</w:t>
      </w:r>
    </w:p>
    <w:p w:rsidR="0072122F" w:rsidRDefault="00901063">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901063">
        <w:rPr>
          <w:rFonts w:ascii="メイリオ" w:eastAsia="メイリオ" w:hAnsi="メイリオ" w:cs="メイリオ" w:hint="eastAsia"/>
          <w:lang w:eastAsia="ja-JP"/>
        </w:rPr>
        <w:t>職員数（部署数）：約</w:t>
      </w:r>
      <w:r w:rsidR="00650487">
        <w:rPr>
          <w:rFonts w:ascii="メイリオ" w:eastAsia="メイリオ" w:hAnsi="メイリオ" w:cs="メイリオ" w:hint="eastAsia"/>
          <w:lang w:eastAsia="ja-JP"/>
        </w:rPr>
        <w:t>940</w:t>
      </w:r>
      <w:r w:rsidRPr="00901063">
        <w:rPr>
          <w:rFonts w:ascii="メイリオ" w:eastAsia="メイリオ" w:hAnsi="メイリオ" w:cs="メイリオ" w:hint="eastAsia"/>
          <w:lang w:eastAsia="ja-JP"/>
        </w:rPr>
        <w:t>人（</w:t>
      </w:r>
      <w:r w:rsidR="00650487">
        <w:rPr>
          <w:rFonts w:ascii="メイリオ" w:eastAsia="メイリオ" w:hAnsi="メイリオ" w:cs="メイリオ" w:hint="eastAsia"/>
          <w:lang w:eastAsia="ja-JP"/>
        </w:rPr>
        <w:t>57</w:t>
      </w:r>
      <w:r w:rsidRPr="00901063">
        <w:rPr>
          <w:rFonts w:ascii="メイリオ" w:eastAsia="メイリオ" w:hAnsi="メイリオ" w:cs="メイリオ" w:hint="eastAsia"/>
          <w:lang w:eastAsia="ja-JP"/>
        </w:rPr>
        <w:t>部署）</w:t>
      </w:r>
    </w:p>
    <w:p w:rsidR="0072122F" w:rsidRDefault="00901063">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901063">
        <w:rPr>
          <w:rFonts w:ascii="メイリオ" w:eastAsia="メイリオ" w:hAnsi="メイリオ" w:cs="メイリオ" w:hint="eastAsia"/>
          <w:lang w:eastAsia="ja-JP"/>
        </w:rPr>
        <w:t>CMS導入の有無：あり</w:t>
      </w:r>
    </w:p>
    <w:p w:rsidR="009378A1" w:rsidRDefault="00C07D48"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901063">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901063">
        <w:rPr>
          <w:rFonts w:ascii="メイリオ" w:eastAsia="メイリオ" w:hAnsi="メイリオ" w:cs="メイリオ" w:hint="eastAsia"/>
          <w:lang w:eastAsia="ja-JP"/>
        </w:rPr>
        <w:t>原課にて作成したページを、公式ホームページ</w:t>
      </w:r>
      <w:r w:rsidR="00366751">
        <w:rPr>
          <w:rFonts w:ascii="メイリオ" w:eastAsia="メイリオ" w:hAnsi="メイリオ" w:cs="メイリオ"/>
          <w:lang w:eastAsia="ja-JP"/>
        </w:rPr>
        <w:br/>
      </w:r>
      <w:r w:rsidRPr="00901063">
        <w:rPr>
          <w:rFonts w:ascii="メイリオ" w:eastAsia="メイリオ" w:hAnsi="メイリオ" w:cs="メイリオ" w:hint="eastAsia"/>
          <w:lang w:eastAsia="ja-JP"/>
        </w:rPr>
        <w:t>を所管している秘書広報課が、アクセシビリティ</w:t>
      </w:r>
      <w:r w:rsidR="00366751">
        <w:rPr>
          <w:rFonts w:ascii="メイリオ" w:eastAsia="メイリオ" w:hAnsi="メイリオ" w:cs="メイリオ"/>
          <w:lang w:eastAsia="ja-JP"/>
        </w:rPr>
        <w:br/>
      </w:r>
      <w:r w:rsidRPr="00901063">
        <w:rPr>
          <w:rFonts w:ascii="メイリオ" w:eastAsia="メイリオ" w:hAnsi="メイリオ" w:cs="メイリオ" w:hint="eastAsia"/>
          <w:lang w:eastAsia="ja-JP"/>
        </w:rPr>
        <w:t>等をチェックした</w:t>
      </w:r>
      <w:r w:rsidR="00C80E1E">
        <w:rPr>
          <w:rFonts w:ascii="メイリオ" w:eastAsia="メイリオ" w:hAnsi="メイリオ" w:cs="メイリオ" w:hint="eastAsia"/>
          <w:lang w:eastAsia="ja-JP"/>
        </w:rPr>
        <w:t>上で</w:t>
      </w:r>
      <w:r w:rsidRPr="00901063">
        <w:rPr>
          <w:rFonts w:ascii="メイリオ" w:eastAsia="メイリオ" w:hAnsi="メイリオ" w:cs="メイリオ" w:hint="eastAsia"/>
          <w:lang w:eastAsia="ja-JP"/>
        </w:rPr>
        <w:t>公開する体制としている。</w:t>
      </w:r>
      <w:r w:rsidR="00366751">
        <w:rPr>
          <w:rFonts w:ascii="メイリオ" w:eastAsia="メイリオ" w:hAnsi="メイリオ" w:cs="メイリオ"/>
          <w:lang w:eastAsia="ja-JP"/>
        </w:rPr>
        <w:br/>
      </w:r>
      <w:r w:rsidRPr="00901063">
        <w:rPr>
          <w:rFonts w:ascii="メイリオ" w:eastAsia="メイリオ" w:hAnsi="メイリオ" w:cs="メイリオ" w:hint="eastAsia"/>
          <w:lang w:eastAsia="ja-JP"/>
        </w:rPr>
        <w:t>2013年度、2014年度に、JIS X 8341-3:2010に基づく試験を実施。2015年3月の試験において等級AA準拠を確認した。</w:t>
      </w:r>
    </w:p>
    <w:p w:rsidR="009378A1" w:rsidRDefault="00C07D48"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72122F" w:rsidRDefault="00901063">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901063">
        <w:rPr>
          <w:rFonts w:ascii="メイリオ" w:eastAsia="メイリオ" w:hAnsi="メイリオ" w:cs="メイリオ" w:hint="eastAsia"/>
        </w:rPr>
        <w:t>原課において、CMSの機能として備わっているチェックツール</w:t>
      </w:r>
      <w:r w:rsidR="00650487">
        <w:rPr>
          <w:rFonts w:ascii="メイリオ" w:eastAsia="メイリオ" w:hAnsi="メイリオ" w:cs="メイリオ" w:hint="eastAsia"/>
        </w:rPr>
        <w:t>など</w:t>
      </w:r>
      <w:r w:rsidRPr="00901063">
        <w:rPr>
          <w:rFonts w:ascii="メイリオ" w:eastAsia="メイリオ" w:hAnsi="メイリオ" w:cs="メイリオ" w:hint="eastAsia"/>
        </w:rPr>
        <w:t>で確認した</w:t>
      </w:r>
      <w:r w:rsidR="00C80E1E">
        <w:rPr>
          <w:rFonts w:ascii="メイリオ" w:eastAsia="メイリオ" w:hAnsi="メイリオ" w:cs="メイリオ" w:hint="eastAsia"/>
        </w:rPr>
        <w:t>上</w:t>
      </w:r>
      <w:r w:rsidRPr="00901063">
        <w:rPr>
          <w:rFonts w:ascii="メイリオ" w:eastAsia="メイリオ" w:hAnsi="メイリオ" w:cs="メイリオ" w:hint="eastAsia"/>
        </w:rPr>
        <w:t>で、秘書広報課に公開</w:t>
      </w:r>
      <w:r w:rsidR="00650487">
        <w:rPr>
          <w:rFonts w:ascii="メイリオ" w:eastAsia="メイリオ" w:hAnsi="メイリオ" w:cs="メイリオ" w:hint="eastAsia"/>
        </w:rPr>
        <w:t>申請</w:t>
      </w:r>
      <w:r w:rsidRPr="00901063">
        <w:rPr>
          <w:rFonts w:ascii="メイリオ" w:eastAsia="メイリオ" w:hAnsi="メイリオ" w:cs="メイリオ" w:hint="eastAsia"/>
        </w:rPr>
        <w:t>することとしているが、チェックツール</w:t>
      </w:r>
      <w:r w:rsidR="00650487">
        <w:rPr>
          <w:rFonts w:ascii="メイリオ" w:eastAsia="メイリオ" w:hAnsi="メイリオ" w:cs="メイリオ" w:hint="eastAsia"/>
        </w:rPr>
        <w:t>など</w:t>
      </w:r>
      <w:r w:rsidRPr="00901063">
        <w:rPr>
          <w:rFonts w:ascii="メイリオ" w:eastAsia="メイリオ" w:hAnsi="メイリオ" w:cs="メイリオ" w:hint="eastAsia"/>
        </w:rPr>
        <w:t>では確認することができない事項を秘書広報課にて重点的に確認している。（例：</w:t>
      </w:r>
      <w:r w:rsidR="00FE51B4">
        <w:rPr>
          <w:rFonts w:ascii="メイリオ" w:eastAsia="メイリオ" w:hAnsi="メイリオ" w:cs="メイリオ" w:hint="eastAsia"/>
        </w:rPr>
        <w:t>表組み</w:t>
      </w:r>
      <w:r w:rsidRPr="00901063">
        <w:rPr>
          <w:rFonts w:ascii="メイリオ" w:eastAsia="メイリオ" w:hAnsi="メイリオ" w:cs="メイリオ" w:hint="eastAsia"/>
        </w:rPr>
        <w:t>の構成やセルの読み上げ順序</w:t>
      </w:r>
      <w:r w:rsidR="00650487">
        <w:rPr>
          <w:rFonts w:ascii="メイリオ" w:eastAsia="メイリオ" w:hAnsi="メイリオ" w:cs="メイリオ" w:hint="eastAsia"/>
        </w:rPr>
        <w:t>、代替テキストの表現</w:t>
      </w:r>
      <w:r w:rsidRPr="00901063">
        <w:rPr>
          <w:rFonts w:ascii="メイリオ" w:eastAsia="メイリオ" w:hAnsi="メイリオ" w:cs="メイリオ" w:hint="eastAsia"/>
        </w:rPr>
        <w:t>など）</w:t>
      </w:r>
    </w:p>
    <w:p w:rsidR="0072122F" w:rsidRDefault="00901063">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901063">
        <w:rPr>
          <w:rFonts w:ascii="メイリオ" w:eastAsia="メイリオ" w:hAnsi="メイリオ" w:cs="メイリオ" w:hint="eastAsia"/>
        </w:rPr>
        <w:t>秘書広報課による確認の結果、問題があった場合</w:t>
      </w:r>
      <w:r w:rsidR="00650487">
        <w:rPr>
          <w:rFonts w:ascii="メイリオ" w:eastAsia="メイリオ" w:hAnsi="メイリオ" w:cs="メイリオ" w:hint="eastAsia"/>
        </w:rPr>
        <w:t>は</w:t>
      </w:r>
      <w:r w:rsidR="00FE51B4">
        <w:rPr>
          <w:rFonts w:ascii="メイリオ" w:eastAsia="メイリオ" w:hAnsi="メイリオ" w:cs="メイリオ" w:hint="eastAsia"/>
        </w:rPr>
        <w:t>差</w:t>
      </w:r>
      <w:r w:rsidR="00F35392">
        <w:rPr>
          <w:rFonts w:ascii="メイリオ" w:eastAsia="メイリオ" w:hAnsi="メイリオ" w:cs="メイリオ" w:hint="eastAsia"/>
        </w:rPr>
        <w:t>し</w:t>
      </w:r>
      <w:r w:rsidR="00FE51B4">
        <w:rPr>
          <w:rFonts w:ascii="メイリオ" w:eastAsia="メイリオ" w:hAnsi="メイリオ" w:cs="メイリオ" w:hint="eastAsia"/>
        </w:rPr>
        <w:t>戻し</w:t>
      </w:r>
      <w:r w:rsidRPr="00901063">
        <w:rPr>
          <w:rFonts w:ascii="メイリオ" w:eastAsia="メイリオ" w:hAnsi="メイリオ" w:cs="メイリオ" w:hint="eastAsia"/>
        </w:rPr>
        <w:t>を行う</w:t>
      </w:r>
      <w:r w:rsidR="00650487">
        <w:rPr>
          <w:rFonts w:ascii="メイリオ" w:eastAsia="メイリオ" w:hAnsi="メイリオ" w:cs="メイリオ" w:hint="eastAsia"/>
        </w:rPr>
        <w:t>ため</w:t>
      </w:r>
      <w:r w:rsidRPr="00901063">
        <w:rPr>
          <w:rFonts w:ascii="メイリオ" w:eastAsia="メイリオ" w:hAnsi="メイリオ" w:cs="メイリオ" w:hint="eastAsia"/>
        </w:rPr>
        <w:t>、そのことによって、アクセシビリティを確保するとともに、原課の職員の意識向上と知識習得を促している。</w:t>
      </w:r>
    </w:p>
    <w:p w:rsidR="0072122F" w:rsidRDefault="00650487">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650487">
        <w:rPr>
          <w:rFonts w:ascii="メイリオ" w:eastAsia="メイリオ" w:hAnsi="メイリオ" w:cs="メイリオ" w:hint="eastAsia"/>
        </w:rPr>
        <w:t>2014年度末に等級ＡＡ準拠達成を目標に、方針を設定。</w:t>
      </w:r>
      <w:r w:rsidR="00901063" w:rsidRPr="00901063">
        <w:rPr>
          <w:rFonts w:ascii="メイリオ" w:eastAsia="メイリオ" w:hAnsi="メイリオ" w:cs="メイリオ" w:hint="eastAsia"/>
        </w:rPr>
        <w:t>2013年度の試験では問題が検出され達成できなかったが、試験結果をホームページで公表の</w:t>
      </w:r>
      <w:r w:rsidR="00C80E1E">
        <w:rPr>
          <w:rFonts w:ascii="メイリオ" w:eastAsia="メイリオ" w:hAnsi="メイリオ" w:cs="メイリオ" w:hint="eastAsia"/>
        </w:rPr>
        <w:t>上</w:t>
      </w:r>
      <w:r w:rsidR="00901063" w:rsidRPr="00901063">
        <w:rPr>
          <w:rFonts w:ascii="メイリオ" w:eastAsia="メイリオ" w:hAnsi="メイリオ" w:cs="メイリオ" w:hint="eastAsia"/>
        </w:rPr>
        <w:t>で、職員による改善と業者によるシステム改修等を実施し、</w:t>
      </w:r>
      <w:r w:rsidRPr="00650487">
        <w:rPr>
          <w:rFonts w:ascii="メイリオ" w:eastAsia="メイリオ" w:hAnsi="メイリオ" w:cs="メイリオ" w:hint="eastAsia"/>
        </w:rPr>
        <w:t>目標達成時期である</w:t>
      </w:r>
      <w:r w:rsidR="00901063" w:rsidRPr="00901063">
        <w:rPr>
          <w:rFonts w:ascii="メイリオ" w:eastAsia="メイリオ" w:hAnsi="メイリオ" w:cs="メイリオ" w:hint="eastAsia"/>
        </w:rPr>
        <w:t>翌年度に等級AA準拠を達成した。</w:t>
      </w:r>
    </w:p>
    <w:p w:rsidR="009378A1" w:rsidRDefault="00C07D48"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650487">
      <w:pPr>
        <w:pStyle w:val="a"/>
        <w:pBdr>
          <w:top w:val="single" w:sz="4" w:space="1" w:color="auto"/>
          <w:left w:val="single" w:sz="4" w:space="1" w:color="auto"/>
          <w:bottom w:val="single" w:sz="4" w:space="1" w:color="auto"/>
          <w:right w:val="single" w:sz="4" w:space="1" w:color="auto"/>
        </w:pBdr>
        <w:spacing w:line="360" w:lineRule="exact"/>
      </w:pPr>
      <w:r w:rsidRPr="00650487">
        <w:rPr>
          <w:rFonts w:ascii="メイリオ" w:eastAsia="メイリオ" w:hAnsi="メイリオ" w:cs="メイリオ" w:hint="eastAsia"/>
        </w:rPr>
        <w:t>人事異動などで原課のホームページ担当者が替わった場合にもアクセシビリティに配慮したページが作成できるよう、アクセシビリティなどに関する職員研修を持続的に実施している。</w:t>
      </w:r>
    </w:p>
    <w:p w:rsidR="004277EE" w:rsidRDefault="001D3E60" w:rsidP="004277EE">
      <w:pPr>
        <w:pStyle w:val="30"/>
      </w:pPr>
      <w:r>
        <w:br w:type="page"/>
      </w:r>
      <w:r>
        <w:rPr>
          <w:rFonts w:hint="eastAsia"/>
        </w:rPr>
        <w:lastRenderedPageBreak/>
        <w:t>利用者の意見収集と対応</w:t>
      </w:r>
    </w:p>
    <w:p w:rsidR="006558DE" w:rsidRDefault="003354CE" w:rsidP="006558DE">
      <w:pPr>
        <w:rPr>
          <w:lang w:eastAsia="ja-JP"/>
        </w:rPr>
      </w:pPr>
      <w:r>
        <w:rPr>
          <w:b/>
          <w:bCs/>
          <w:noProof/>
          <w:color w:val="4F81BD"/>
          <w:lang w:bidi="ar-SA"/>
        </w:rPr>
        <w:pict>
          <v:roundrect id="_x0000_s1064" style="position:absolute;margin-left:182.85pt;margin-top:-26.9pt;width:108pt;height:18pt;z-index:251686912" arcsize="10923f" fillcolor="maroon" stroked="f" strokecolor="#c0504d" strokeweight="1pt">
            <v:shadow type="perspective" color="#622423" offset="1pt" offset2="-3pt"/>
            <v:textbox style="mso-next-textbox:#_x0000_s1064" inset="5.85pt,.7pt,5.85pt,.7pt">
              <w:txbxContent>
                <w:p w:rsidR="003354CE" w:rsidRPr="00AB2F8D" w:rsidRDefault="003354CE" w:rsidP="001D3E60">
                  <w:pPr>
                    <w:jc w:val="center"/>
                  </w:pPr>
                  <w:r>
                    <w:rPr>
                      <w:rFonts w:ascii="メイリオ" w:eastAsia="メイリオ" w:hAnsi="メイリオ" w:cs="メイリオ" w:hint="eastAsia"/>
                      <w:b/>
                      <w:sz w:val="18"/>
                      <w:szCs w:val="18"/>
                      <w:lang w:eastAsia="ja-JP"/>
                    </w:rPr>
                    <w:t>利用者との協調</w:t>
                  </w:r>
                </w:p>
              </w:txbxContent>
            </v:textbox>
          </v:roundrect>
        </w:pict>
      </w:r>
      <w:r w:rsidR="006558DE">
        <w:rPr>
          <w:rFonts w:hint="eastAsia"/>
          <w:lang w:eastAsia="ja-JP"/>
        </w:rPr>
        <w:t>障害者・高齢者等</w:t>
      </w:r>
      <w:r w:rsidR="006558DE">
        <w:rPr>
          <w:lang w:eastAsia="ja-JP"/>
        </w:rPr>
        <w:t>の意見を積極的に収集するよう努め</w:t>
      </w:r>
      <w:r w:rsidR="006558DE">
        <w:rPr>
          <w:rFonts w:hint="eastAsia"/>
          <w:lang w:eastAsia="ja-JP"/>
        </w:rPr>
        <w:t>、問題の指摘や改善要望があった場合に速やかに対応します。</w:t>
      </w:r>
    </w:p>
    <w:p w:rsidR="004277EE" w:rsidRDefault="006558DE" w:rsidP="004277EE">
      <w:pPr>
        <w:pStyle w:val="4"/>
        <w:numPr>
          <w:ilvl w:val="0"/>
          <w:numId w:val="315"/>
        </w:numPr>
      </w:pPr>
      <w:r>
        <w:rPr>
          <w:rFonts w:hint="eastAsia"/>
        </w:rPr>
        <w:t>意見収集</w:t>
      </w:r>
    </w:p>
    <w:p w:rsidR="006558DE" w:rsidRDefault="006558DE" w:rsidP="006558DE">
      <w:pPr>
        <w:rPr>
          <w:lang w:eastAsia="ja-JP"/>
        </w:rPr>
      </w:pPr>
      <w:r>
        <w:rPr>
          <w:lang w:eastAsia="ja-JP"/>
        </w:rPr>
        <w:t>ホームページ</w:t>
      </w:r>
      <w:r w:rsidR="00130B0E">
        <w:rPr>
          <w:rFonts w:hint="eastAsia"/>
          <w:lang w:eastAsia="ja-JP"/>
        </w:rPr>
        <w:t>等</w:t>
      </w:r>
      <w:r>
        <w:rPr>
          <w:lang w:eastAsia="ja-JP"/>
        </w:rPr>
        <w:t>に</w:t>
      </w:r>
      <w:r w:rsidR="002022E8">
        <w:rPr>
          <w:lang w:eastAsia="ja-JP"/>
        </w:rPr>
        <w:t>問</w:t>
      </w:r>
      <w:r w:rsidR="00F35392">
        <w:rPr>
          <w:rFonts w:hint="eastAsia"/>
          <w:lang w:eastAsia="ja-JP"/>
        </w:rPr>
        <w:t>い</w:t>
      </w:r>
      <w:r w:rsidR="002022E8">
        <w:rPr>
          <w:lang w:eastAsia="ja-JP"/>
        </w:rPr>
        <w:t>合せ</w:t>
      </w:r>
      <w:r>
        <w:rPr>
          <w:lang w:eastAsia="ja-JP"/>
        </w:rPr>
        <w:t>先を掲載</w:t>
      </w:r>
      <w:r>
        <w:rPr>
          <w:rFonts w:hint="eastAsia"/>
          <w:lang w:eastAsia="ja-JP"/>
        </w:rPr>
        <w:t>する</w:t>
      </w:r>
      <w:r>
        <w:rPr>
          <w:lang w:eastAsia="ja-JP"/>
        </w:rPr>
        <w:t>、意見投稿用のフォームを設けるなどし、利用者の意見を積極的に収集するよう努めます。</w:t>
      </w:r>
    </w:p>
    <w:p w:rsidR="00CE14D3" w:rsidRDefault="006558DE">
      <w:pPr>
        <w:pStyle w:val="aff5"/>
      </w:pPr>
      <w:r w:rsidRPr="00814645">
        <w:rPr>
          <w:rFonts w:hint="eastAsia"/>
        </w:rPr>
        <w:t>ポイント！</w:t>
      </w:r>
    </w:p>
    <w:p w:rsidR="0072122F" w:rsidRDefault="006558DE">
      <w:pPr>
        <w:pStyle w:val="aff5"/>
      </w:pPr>
      <w:r w:rsidRPr="004F0E6F">
        <w:rPr>
          <w:rFonts w:hint="eastAsia"/>
        </w:rPr>
        <w:t>ホームページ等で意見収集について目立つように案内します。</w:t>
      </w:r>
    </w:p>
    <w:p w:rsidR="0072122F" w:rsidRDefault="006558DE">
      <w:pPr>
        <w:pStyle w:val="aff2"/>
      </w:pPr>
      <w:r>
        <w:rPr>
          <w:rFonts w:hint="eastAsia"/>
        </w:rPr>
        <w:t>例：</w:t>
      </w:r>
    </w:p>
    <w:p w:rsidR="0072122F" w:rsidRDefault="0069619F">
      <w:pPr>
        <w:pStyle w:val="a0"/>
      </w:pPr>
      <w:r w:rsidRPr="0069619F">
        <w:rPr>
          <w:rFonts w:hint="eastAsia"/>
        </w:rPr>
        <w:t>トップページの目立つ位置にリンク等を設置する。</w:t>
      </w:r>
    </w:p>
    <w:p w:rsidR="0072122F" w:rsidRDefault="0069619F">
      <w:pPr>
        <w:pStyle w:val="a0"/>
      </w:pPr>
      <w:r w:rsidRPr="0069619F">
        <w:rPr>
          <w:rFonts w:hint="eastAsia"/>
        </w:rPr>
        <w:t>個別の記事を掲載したページを含めて全ページにリンク等を設置する。</w:t>
      </w:r>
    </w:p>
    <w:p w:rsidR="0072122F" w:rsidRDefault="00312329">
      <w:pPr>
        <w:pStyle w:val="aff5"/>
      </w:pPr>
      <w:r>
        <w:rPr>
          <w:rFonts w:hint="eastAsia"/>
        </w:rPr>
        <w:t>ポイント！</w:t>
      </w:r>
    </w:p>
    <w:p w:rsidR="0072122F" w:rsidRDefault="0069619F">
      <w:pPr>
        <w:pStyle w:val="aff5"/>
        <w:rPr>
          <w:b w:val="0"/>
        </w:rPr>
      </w:pPr>
      <w:r w:rsidRPr="0069619F">
        <w:rPr>
          <w:rFonts w:hint="eastAsia"/>
        </w:rPr>
        <w:t>受付方法を複数用意することで、様々な利用者が意見を提示しやすくなります。</w:t>
      </w:r>
    </w:p>
    <w:p w:rsidR="0072122F" w:rsidRDefault="006558DE">
      <w:pPr>
        <w:pStyle w:val="aff2"/>
      </w:pPr>
      <w:r w:rsidRPr="004F0E6F">
        <w:rPr>
          <w:rFonts w:hint="eastAsia"/>
        </w:rPr>
        <w:t>例：</w:t>
      </w:r>
    </w:p>
    <w:p w:rsidR="0072122F" w:rsidRDefault="006558DE">
      <w:pPr>
        <w:pStyle w:val="a0"/>
      </w:pPr>
      <w:r>
        <w:rPr>
          <w:rFonts w:hint="eastAsia"/>
        </w:rPr>
        <w:t>メール又はフォームによる受付を行うことで、発話が困難な人が意見を提示しやすく</w:t>
      </w:r>
      <w:r w:rsidR="00312329">
        <w:rPr>
          <w:rFonts w:hint="eastAsia"/>
        </w:rPr>
        <w:t>する</w:t>
      </w:r>
      <w:r>
        <w:rPr>
          <w:rFonts w:hint="eastAsia"/>
        </w:rPr>
        <w:t>。</w:t>
      </w:r>
    </w:p>
    <w:p w:rsidR="0072122F" w:rsidRDefault="006558DE">
      <w:pPr>
        <w:pStyle w:val="a0"/>
      </w:pPr>
      <w:r>
        <w:rPr>
          <w:rFonts w:hint="eastAsia"/>
        </w:rPr>
        <w:t>電話による受付を行うことで、文字の入力に負担のある人が意見を提示しやすく</w:t>
      </w:r>
      <w:r w:rsidR="00312329">
        <w:rPr>
          <w:rFonts w:hint="eastAsia"/>
        </w:rPr>
        <w:t>する</w:t>
      </w:r>
      <w:r>
        <w:rPr>
          <w:rFonts w:hint="eastAsia"/>
        </w:rPr>
        <w:t>。</w:t>
      </w:r>
    </w:p>
    <w:p w:rsidR="006558DE" w:rsidRPr="00D1339C" w:rsidRDefault="006558DE" w:rsidP="006558DE">
      <w:pPr>
        <w:rPr>
          <w:lang w:eastAsia="ja-JP"/>
        </w:rPr>
      </w:pPr>
    </w:p>
    <w:p w:rsidR="004277EE" w:rsidRDefault="006558DE" w:rsidP="004277EE">
      <w:pPr>
        <w:pStyle w:val="4"/>
      </w:pPr>
      <w:r>
        <w:rPr>
          <w:rFonts w:hint="eastAsia"/>
        </w:rPr>
        <w:t>意見への対応</w:t>
      </w:r>
    </w:p>
    <w:p w:rsidR="00DE751D" w:rsidRPr="00C176E9" w:rsidRDefault="00DE751D" w:rsidP="00DE751D">
      <w:pPr>
        <w:rPr>
          <w:lang w:eastAsia="ja-JP"/>
        </w:rPr>
      </w:pPr>
      <w:r w:rsidRPr="00C176E9">
        <w:rPr>
          <w:rFonts w:hint="eastAsia"/>
          <w:lang w:eastAsia="ja-JP"/>
        </w:rPr>
        <w:t>障害者等から、</w:t>
      </w:r>
      <w:r>
        <w:rPr>
          <w:rFonts w:hint="eastAsia"/>
          <w:lang w:eastAsia="ja-JP"/>
        </w:rPr>
        <w:t>各団体</w:t>
      </w:r>
      <w:r w:rsidRPr="00C176E9">
        <w:rPr>
          <w:rFonts w:hint="eastAsia"/>
          <w:lang w:eastAsia="ja-JP"/>
        </w:rPr>
        <w:t>のホームページ等のウェブアクセシビリティに</w:t>
      </w:r>
      <w:r>
        <w:rPr>
          <w:rFonts w:hint="eastAsia"/>
          <w:lang w:eastAsia="ja-JP"/>
        </w:rPr>
        <w:t>関して改善の要望</w:t>
      </w:r>
      <w:r w:rsidRPr="00C176E9">
        <w:rPr>
          <w:rFonts w:hint="eastAsia"/>
          <w:lang w:eastAsia="ja-JP"/>
        </w:rPr>
        <w:t>があった場合には、障害者差別解消法に基づき対応を行う必要があります</w:t>
      </w:r>
      <w:r w:rsidRPr="00C176E9">
        <w:rPr>
          <w:lang w:eastAsia="ja-JP"/>
        </w:rPr>
        <w:t>。</w:t>
      </w:r>
    </w:p>
    <w:p w:rsidR="00DE751D" w:rsidRPr="00C176E9" w:rsidRDefault="00DE751D" w:rsidP="00DE751D">
      <w:pPr>
        <w:rPr>
          <w:lang w:eastAsia="ja-JP"/>
        </w:rPr>
      </w:pPr>
      <w:r w:rsidRPr="00C176E9">
        <w:rPr>
          <w:rFonts w:hint="eastAsia"/>
          <w:lang w:eastAsia="ja-JP"/>
        </w:rPr>
        <w:t>なお、公的機関が取組の対象から除外しているページ</w:t>
      </w:r>
      <w:r>
        <w:rPr>
          <w:rFonts w:hint="eastAsia"/>
          <w:lang w:eastAsia="ja-JP"/>
        </w:rPr>
        <w:t>などがある場合も</w:t>
      </w:r>
      <w:r w:rsidRPr="00C176E9">
        <w:rPr>
          <w:rFonts w:hint="eastAsia"/>
          <w:lang w:eastAsia="ja-JP"/>
        </w:rPr>
        <w:t>、障害者が実際にウェブアクセシビリティの問題に直面し</w:t>
      </w:r>
      <w:r>
        <w:rPr>
          <w:rFonts w:hint="eastAsia"/>
          <w:lang w:eastAsia="ja-JP"/>
        </w:rPr>
        <w:t>、</w:t>
      </w:r>
      <w:r w:rsidR="003E0407">
        <w:rPr>
          <w:rFonts w:hint="eastAsia"/>
          <w:lang w:eastAsia="ja-JP"/>
        </w:rPr>
        <w:t>障壁の除去の要望を申し出た場合に、</w:t>
      </w:r>
      <w:r w:rsidR="003E0407" w:rsidRPr="00C176E9">
        <w:rPr>
          <w:lang w:eastAsia="ja-JP"/>
        </w:rPr>
        <w:t>その実施に伴う負担が過重でないときは、</w:t>
      </w:r>
      <w:r>
        <w:rPr>
          <w:rFonts w:hint="eastAsia"/>
          <w:lang w:eastAsia="ja-JP"/>
        </w:rPr>
        <w:t>障害者差別解消法に基づき合理的配慮の提供が求められます。</w:t>
      </w:r>
    </w:p>
    <w:p w:rsidR="00DE751D" w:rsidRPr="00C176E9" w:rsidRDefault="00DE751D" w:rsidP="00DE751D">
      <w:pPr>
        <w:rPr>
          <w:lang w:eastAsia="ja-JP"/>
        </w:rPr>
      </w:pPr>
      <w:r w:rsidRPr="00C176E9">
        <w:rPr>
          <w:rFonts w:hint="eastAsia"/>
          <w:lang w:eastAsia="ja-JP"/>
        </w:rPr>
        <w:t>改善の要望に対して、ホームページ</w:t>
      </w:r>
      <w:r w:rsidR="00130B0E">
        <w:rPr>
          <w:rFonts w:hint="eastAsia"/>
          <w:lang w:eastAsia="ja-JP"/>
        </w:rPr>
        <w:t>等</w:t>
      </w:r>
      <w:r w:rsidRPr="00C176E9">
        <w:rPr>
          <w:rFonts w:hint="eastAsia"/>
          <w:lang w:eastAsia="ja-JP"/>
        </w:rPr>
        <w:t>の改善を即座に行うことが困難な場合等は、要望した当事者と必要に応じて協議を行うことなどにより要望の内容を確認し、ホームペー</w:t>
      </w:r>
      <w:r w:rsidRPr="00C176E9">
        <w:rPr>
          <w:rFonts w:hint="eastAsia"/>
          <w:lang w:eastAsia="ja-JP"/>
        </w:rPr>
        <w:lastRenderedPageBreak/>
        <w:t>ジ以外の方法で情報を提供するなどの対処も含めて、できる限りの最善の対応を行うことが必要です。</w:t>
      </w:r>
    </w:p>
    <w:p w:rsidR="006558DE" w:rsidRDefault="00DE751D" w:rsidP="006558DE">
      <w:pPr>
        <w:rPr>
          <w:lang w:eastAsia="ja-JP"/>
        </w:rPr>
      </w:pPr>
      <w:r w:rsidRPr="00C176E9">
        <w:rPr>
          <w:rFonts w:hint="eastAsia"/>
          <w:lang w:eastAsia="ja-JP"/>
        </w:rPr>
        <w:t>改善の要望があった</w:t>
      </w:r>
      <w:r>
        <w:rPr>
          <w:rFonts w:hint="eastAsia"/>
          <w:lang w:eastAsia="ja-JP"/>
        </w:rPr>
        <w:t>箇所</w:t>
      </w:r>
      <w:r w:rsidRPr="00C176E9">
        <w:rPr>
          <w:rFonts w:hint="eastAsia"/>
          <w:lang w:eastAsia="ja-JP"/>
        </w:rPr>
        <w:t>の改善等の対応を行う</w:t>
      </w:r>
      <w:r>
        <w:rPr>
          <w:rFonts w:hint="eastAsia"/>
          <w:lang w:eastAsia="ja-JP"/>
        </w:rPr>
        <w:t>とともに</w:t>
      </w:r>
      <w:r w:rsidRPr="00C176E9">
        <w:rPr>
          <w:rFonts w:hint="eastAsia"/>
          <w:lang w:eastAsia="ja-JP"/>
        </w:rPr>
        <w:t>、</w:t>
      </w:r>
      <w:r w:rsidR="007155BD">
        <w:rPr>
          <w:rFonts w:hint="eastAsia"/>
          <w:lang w:eastAsia="ja-JP"/>
        </w:rPr>
        <w:t>同様の</w:t>
      </w:r>
      <w:r w:rsidRPr="00C176E9">
        <w:rPr>
          <w:rFonts w:hint="eastAsia"/>
          <w:lang w:eastAsia="ja-JP"/>
        </w:rPr>
        <w:t>問題が</w:t>
      </w:r>
      <w:r>
        <w:rPr>
          <w:rFonts w:hint="eastAsia"/>
          <w:lang w:eastAsia="ja-JP"/>
        </w:rPr>
        <w:t>各団体</w:t>
      </w:r>
      <w:r w:rsidRPr="00C176E9">
        <w:rPr>
          <w:rFonts w:hint="eastAsia"/>
          <w:lang w:eastAsia="ja-JP"/>
        </w:rPr>
        <w:t>のホームページ等</w:t>
      </w:r>
      <w:r>
        <w:rPr>
          <w:rFonts w:hint="eastAsia"/>
          <w:lang w:eastAsia="ja-JP"/>
        </w:rPr>
        <w:t>の他の箇所でも</w:t>
      </w:r>
      <w:r w:rsidRPr="00C176E9">
        <w:rPr>
          <w:rFonts w:hint="eastAsia"/>
          <w:lang w:eastAsia="ja-JP"/>
        </w:rPr>
        <w:t>生じないように、ホームページ等の全体の改善計画へ反映</w:t>
      </w:r>
      <w:r w:rsidR="007155BD">
        <w:rPr>
          <w:rFonts w:hint="eastAsia"/>
          <w:lang w:eastAsia="ja-JP"/>
        </w:rPr>
        <w:t>し、可能な限り速やかに改善を図ります。</w:t>
      </w:r>
    </w:p>
    <w:p w:rsidR="006558DE" w:rsidRDefault="006558DE" w:rsidP="006558DE">
      <w:pPr>
        <w:pStyle w:val="aff2"/>
        <w:ind w:leftChars="0" w:left="0"/>
      </w:pPr>
    </w:p>
    <w:p w:rsidR="006558DE" w:rsidRDefault="006558DE" w:rsidP="006558DE">
      <w:pPr>
        <w:pStyle w:val="aff7"/>
      </w:pPr>
      <w:r>
        <w:rPr>
          <w:rFonts w:hint="eastAsia"/>
        </w:rPr>
        <w:t>【参照】</w:t>
      </w:r>
    </w:p>
    <w:p w:rsidR="0072122F" w:rsidRDefault="00890D84">
      <w:pPr>
        <w:pStyle w:val="aff7"/>
        <w:numPr>
          <w:ilvl w:val="0"/>
          <w:numId w:val="238"/>
        </w:numPr>
      </w:pPr>
      <w:r>
        <w:rPr>
          <w:rFonts w:hint="eastAsia"/>
        </w:rPr>
        <w:t>2.2.2.(2)</w:t>
      </w:r>
      <w:r w:rsidR="006558DE">
        <w:rPr>
          <w:rFonts w:hint="eastAsia"/>
        </w:rPr>
        <w:t>合理的配慮</w:t>
      </w:r>
      <w:r w:rsidR="00DE751D">
        <w:rPr>
          <w:rFonts w:hint="eastAsia"/>
        </w:rPr>
        <w:t>の提供</w:t>
      </w:r>
      <w:r w:rsidR="006558DE">
        <w:rPr>
          <w:rFonts w:hint="eastAsia"/>
        </w:rPr>
        <w:t>（</w:t>
      </w:r>
      <w:r w:rsidR="00170229">
        <w:rPr>
          <w:rFonts w:hint="eastAsia"/>
        </w:rPr>
        <w:t>P.</w:t>
      </w:r>
      <w:r w:rsidR="002B3E58">
        <w:rPr>
          <w:rFonts w:hint="eastAsia"/>
        </w:rPr>
        <w:t>30</w:t>
      </w:r>
      <w:r w:rsidR="006558DE">
        <w:rPr>
          <w:rFonts w:hint="eastAsia"/>
        </w:rPr>
        <w:t>）</w:t>
      </w:r>
    </w:p>
    <w:p w:rsidR="008F4BB2" w:rsidRDefault="008F4BB2">
      <w:pPr>
        <w:spacing w:after="0" w:line="240" w:lineRule="auto"/>
        <w:rPr>
          <w:lang w:eastAsia="ja-JP"/>
        </w:rPr>
      </w:pPr>
      <w:r>
        <w:rPr>
          <w:lang w:eastAsia="ja-JP"/>
        </w:rPr>
        <w:br w:type="page"/>
      </w:r>
    </w:p>
    <w:p w:rsidR="00896709" w:rsidRDefault="00AB75D6">
      <w:pPr>
        <w:pStyle w:val="2"/>
      </w:pPr>
      <w:bookmarkStart w:id="92" w:name="_Toc440366940"/>
      <w:bookmarkStart w:id="93" w:name="_Toc434854397"/>
      <w:bookmarkStart w:id="94" w:name="_Toc434857801"/>
      <w:bookmarkStart w:id="95" w:name="_Toc434858742"/>
      <w:bookmarkStart w:id="96" w:name="_Toc434864466"/>
      <w:bookmarkStart w:id="97" w:name="_Toc444771614"/>
      <w:bookmarkEnd w:id="92"/>
      <w:bookmarkEnd w:id="93"/>
      <w:bookmarkEnd w:id="94"/>
      <w:bookmarkEnd w:id="95"/>
      <w:bookmarkEnd w:id="96"/>
      <w:r>
        <w:rPr>
          <w:rFonts w:hint="eastAsia"/>
        </w:rPr>
        <w:lastRenderedPageBreak/>
        <w:t>外部発注</w:t>
      </w:r>
      <w:r w:rsidR="006F6103">
        <w:rPr>
          <w:rFonts w:hint="eastAsia"/>
        </w:rPr>
        <w:t>等における取組</w:t>
      </w:r>
      <w:bookmarkEnd w:id="97"/>
    </w:p>
    <w:p w:rsidR="0039327B" w:rsidRDefault="00686A6D" w:rsidP="0039327B">
      <w:pPr>
        <w:rPr>
          <w:lang w:eastAsia="ja-JP"/>
        </w:rPr>
      </w:pPr>
      <w:r>
        <w:rPr>
          <w:rFonts w:hint="eastAsia"/>
          <w:lang w:eastAsia="ja-JP"/>
        </w:rPr>
        <w:t>ホームページ等の</w:t>
      </w:r>
      <w:r w:rsidR="0039327B">
        <w:rPr>
          <w:rFonts w:hint="eastAsia"/>
          <w:lang w:eastAsia="ja-JP"/>
        </w:rPr>
        <w:t>新規構築</w:t>
      </w:r>
      <w:r>
        <w:rPr>
          <w:rFonts w:hint="eastAsia"/>
          <w:lang w:eastAsia="ja-JP"/>
        </w:rPr>
        <w:t>を行う際、</w:t>
      </w:r>
      <w:r w:rsidR="005E1483">
        <w:rPr>
          <w:rFonts w:hint="eastAsia"/>
          <w:lang w:eastAsia="ja-JP"/>
        </w:rPr>
        <w:t>又は</w:t>
      </w:r>
      <w:r w:rsidR="00847313">
        <w:rPr>
          <w:rFonts w:hint="eastAsia"/>
          <w:lang w:eastAsia="ja-JP"/>
        </w:rPr>
        <w:t>再構築（</w:t>
      </w:r>
      <w:r w:rsidR="0039327B">
        <w:rPr>
          <w:rFonts w:hint="eastAsia"/>
          <w:lang w:eastAsia="ja-JP"/>
        </w:rPr>
        <w:t>リニューアル</w:t>
      </w:r>
      <w:r w:rsidR="00847313">
        <w:rPr>
          <w:rFonts w:hint="eastAsia"/>
          <w:lang w:eastAsia="ja-JP"/>
        </w:rPr>
        <w:t>）</w:t>
      </w:r>
      <w:r w:rsidR="0039327B">
        <w:rPr>
          <w:rFonts w:hint="eastAsia"/>
          <w:lang w:eastAsia="ja-JP"/>
        </w:rPr>
        <w:t>等</w:t>
      </w:r>
      <w:r w:rsidR="001852F6">
        <w:rPr>
          <w:rFonts w:hint="eastAsia"/>
          <w:lang w:eastAsia="ja-JP"/>
        </w:rPr>
        <w:t>を行う</w:t>
      </w:r>
      <w:r w:rsidR="0039327B">
        <w:rPr>
          <w:rFonts w:hint="eastAsia"/>
          <w:lang w:eastAsia="ja-JP"/>
        </w:rPr>
        <w:t>際に</w:t>
      </w:r>
      <w:r w:rsidR="00847313">
        <w:rPr>
          <w:rFonts w:hint="eastAsia"/>
          <w:lang w:eastAsia="ja-JP"/>
        </w:rPr>
        <w:t>も</w:t>
      </w:r>
      <w:r w:rsidR="0039327B">
        <w:rPr>
          <w:rFonts w:hint="eastAsia"/>
          <w:lang w:eastAsia="ja-JP"/>
        </w:rPr>
        <w:t>、ウェブアクセシビリティの対応に</w:t>
      </w:r>
      <w:r w:rsidR="00462FCD">
        <w:rPr>
          <w:rFonts w:hint="eastAsia"/>
          <w:lang w:eastAsia="ja-JP"/>
        </w:rPr>
        <w:t>取り組</w:t>
      </w:r>
      <w:r w:rsidR="00847313">
        <w:rPr>
          <w:rFonts w:hint="eastAsia"/>
          <w:lang w:eastAsia="ja-JP"/>
        </w:rPr>
        <w:t>むことが重要です</w:t>
      </w:r>
      <w:r w:rsidR="0039327B">
        <w:rPr>
          <w:rFonts w:hint="eastAsia"/>
          <w:lang w:eastAsia="ja-JP"/>
        </w:rPr>
        <w:t>。</w:t>
      </w:r>
      <w:r w:rsidR="00AB75D6">
        <w:rPr>
          <w:rFonts w:hint="eastAsia"/>
          <w:lang w:eastAsia="ja-JP"/>
        </w:rPr>
        <w:t>外部発注</w:t>
      </w:r>
      <w:r w:rsidR="001852F6">
        <w:rPr>
          <w:rFonts w:hint="eastAsia"/>
          <w:lang w:eastAsia="ja-JP"/>
        </w:rPr>
        <w:t>の準備から、</w:t>
      </w:r>
      <w:r w:rsidR="00AB75D6">
        <w:rPr>
          <w:rFonts w:hint="eastAsia"/>
          <w:lang w:eastAsia="ja-JP"/>
        </w:rPr>
        <w:t>外部発注</w:t>
      </w:r>
      <w:r w:rsidR="001852F6">
        <w:rPr>
          <w:rFonts w:hint="eastAsia"/>
          <w:lang w:eastAsia="ja-JP"/>
        </w:rPr>
        <w:t>の実施、プロジェクトの実施、検収といった一連の作業において、ウェブアクセシビリティの対応が適切に行われるように計画し実行します。</w:t>
      </w:r>
    </w:p>
    <w:p w:rsidR="00291D17" w:rsidRDefault="003354CE">
      <w:r>
        <w:rPr>
          <w:noProof/>
          <w:lang w:bidi="ar-SA"/>
        </w:rPr>
        <w:pict>
          <v:roundrect id="_x0000_s1046" style="position:absolute;margin-left:276.75pt;margin-top:61.95pt;width:78.75pt;height:54pt;z-index:251662336" arcsize="10923f" filled="f" strokecolor="red" strokeweight="3pt">
            <v:textbox inset="5.85pt,.7pt,5.85pt,.7pt"/>
          </v:roundrect>
        </w:pict>
      </w:r>
      <w:r w:rsidR="00072DF3">
        <w:rPr>
          <w:noProof/>
          <w:lang w:eastAsia="ja-JP" w:bidi="ar-SA"/>
        </w:rPr>
        <w:drawing>
          <wp:inline distT="0" distB="0" distL="0" distR="0">
            <wp:extent cx="5486400" cy="3183529"/>
            <wp:effectExtent l="1905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srcRect/>
                    <a:stretch>
                      <a:fillRect/>
                    </a:stretch>
                  </pic:blipFill>
                  <pic:spPr bwMode="auto">
                    <a:xfrm>
                      <a:off x="0" y="0"/>
                      <a:ext cx="5486400" cy="3183529"/>
                    </a:xfrm>
                    <a:prstGeom prst="rect">
                      <a:avLst/>
                    </a:prstGeom>
                    <a:noFill/>
                    <a:ln w="9525">
                      <a:noFill/>
                      <a:miter lim="800000"/>
                      <a:headEnd/>
                      <a:tailEnd/>
                    </a:ln>
                  </pic:spPr>
                </pic:pic>
              </a:graphicData>
            </a:graphic>
          </wp:inline>
        </w:drawing>
      </w:r>
    </w:p>
    <w:p w:rsidR="004E7485" w:rsidRDefault="004E7485"/>
    <w:p w:rsidR="00686A6D" w:rsidRDefault="00686A6D" w:rsidP="00686A6D">
      <w:pPr>
        <w:pStyle w:val="aff9"/>
      </w:pPr>
      <w:r>
        <w:rPr>
          <w:rFonts w:hint="eastAsia"/>
        </w:rPr>
        <w:t>注意点！</w:t>
      </w:r>
    </w:p>
    <w:p w:rsidR="00686A6D" w:rsidRDefault="00AB75D6" w:rsidP="00686A6D">
      <w:pPr>
        <w:pStyle w:val="aff9"/>
      </w:pPr>
      <w:r>
        <w:rPr>
          <w:rFonts w:hint="eastAsia"/>
        </w:rPr>
        <w:t>外部発注</w:t>
      </w:r>
      <w:r w:rsidR="00686A6D">
        <w:rPr>
          <w:rFonts w:hint="eastAsia"/>
        </w:rPr>
        <w:t>の準備（仕様書の作成を含む）、プロジェクトの進行、検収等が適切に行われない場合、ウェブアクセシビリティに問題のあるホームページ等が構築されるおそれがあります。</w:t>
      </w:r>
    </w:p>
    <w:p w:rsidR="00686A6D" w:rsidRDefault="00686A6D" w:rsidP="00686A6D">
      <w:pPr>
        <w:pStyle w:val="aff9"/>
      </w:pPr>
      <w:r>
        <w:rPr>
          <w:rFonts w:hint="eastAsia"/>
        </w:rPr>
        <w:t>アクセシビリティの確保や改善について仕様書で具体的に要件を示す、プロジェクトの進行過程で十分な検証を</w:t>
      </w:r>
      <w:r w:rsidR="00FE51B4">
        <w:rPr>
          <w:rFonts w:hint="eastAsia"/>
        </w:rPr>
        <w:t>行った</w:t>
      </w:r>
      <w:r w:rsidR="005E1483">
        <w:rPr>
          <w:rFonts w:hint="eastAsia"/>
        </w:rPr>
        <w:t>上で</w:t>
      </w:r>
      <w:r>
        <w:rPr>
          <w:rFonts w:hint="eastAsia"/>
        </w:rPr>
        <w:t>検収する、といった対応を実行し</w:t>
      </w:r>
      <w:r>
        <w:t>アクセシビリティの確保を実現することは、発注者である公的機関の責任です。</w:t>
      </w:r>
    </w:p>
    <w:p w:rsidR="0039327B" w:rsidRPr="00686A6D" w:rsidRDefault="0039327B">
      <w:pPr>
        <w:spacing w:after="0" w:line="240" w:lineRule="auto"/>
        <w:rPr>
          <w:rFonts w:ascii="メイリオ" w:eastAsia="メイリオ" w:hAnsi="メイリオ" w:cs="メイリオ"/>
          <w:b/>
          <w:bCs/>
          <w:color w:val="4F81BD"/>
          <w:sz w:val="24"/>
          <w:lang w:eastAsia="ja-JP"/>
        </w:rPr>
      </w:pPr>
    </w:p>
    <w:p w:rsidR="00686A6D" w:rsidRDefault="00686A6D">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AB75D6">
      <w:pPr>
        <w:pStyle w:val="30"/>
      </w:pPr>
      <w:r>
        <w:rPr>
          <w:rFonts w:hint="eastAsia"/>
        </w:rPr>
        <w:lastRenderedPageBreak/>
        <w:t>外部発注</w:t>
      </w:r>
      <w:r w:rsidR="00686A6D" w:rsidRPr="00686A6D">
        <w:rPr>
          <w:rFonts w:hint="eastAsia"/>
        </w:rPr>
        <w:t>等における取組</w:t>
      </w:r>
      <w:r w:rsidR="00686A6D">
        <w:rPr>
          <w:rFonts w:hint="eastAsia"/>
        </w:rPr>
        <w:t>の全体像</w:t>
      </w:r>
      <w:bookmarkStart w:id="98" w:name="________________"/>
      <w:bookmarkEnd w:id="98"/>
    </w:p>
    <w:p w:rsidR="00686A6D" w:rsidRPr="00B80025" w:rsidRDefault="007155BD" w:rsidP="00686A6D">
      <w:pPr>
        <w:rPr>
          <w:lang w:eastAsia="ja-JP"/>
        </w:rPr>
      </w:pPr>
      <w:r>
        <w:rPr>
          <w:lang w:eastAsia="ja-JP"/>
        </w:rPr>
        <w:t>事業者</w:t>
      </w:r>
      <w:r w:rsidR="00686A6D">
        <w:rPr>
          <w:lang w:eastAsia="ja-JP"/>
        </w:rPr>
        <w:t>選定前の準備、</w:t>
      </w:r>
      <w:r w:rsidR="00686A6D">
        <w:rPr>
          <w:rFonts w:hint="eastAsia"/>
          <w:lang w:eastAsia="ja-JP"/>
        </w:rPr>
        <w:t>構築（再構築）</w:t>
      </w:r>
      <w:r w:rsidR="00686A6D">
        <w:rPr>
          <w:lang w:eastAsia="ja-JP"/>
        </w:rPr>
        <w:t>プロジェクト、それぞれ</w:t>
      </w:r>
      <w:r w:rsidR="009D5E24">
        <w:rPr>
          <w:rFonts w:hint="eastAsia"/>
          <w:lang w:eastAsia="ja-JP"/>
        </w:rPr>
        <w:t>に</w:t>
      </w:r>
      <w:r w:rsidR="00686A6D">
        <w:rPr>
          <w:rFonts w:hint="eastAsia"/>
          <w:lang w:eastAsia="ja-JP"/>
        </w:rPr>
        <w:t>おいて</w:t>
      </w:r>
      <w:r w:rsidR="00686A6D">
        <w:rPr>
          <w:lang w:eastAsia="ja-JP"/>
        </w:rPr>
        <w:t>必要な取り組みを実施します。</w:t>
      </w:r>
    </w:p>
    <w:p w:rsidR="004E7485" w:rsidRDefault="00256B5E">
      <w:pPr>
        <w:pStyle w:val="affd"/>
      </w:pPr>
      <w:bookmarkStart w:id="99" w:name="_Toc438393027"/>
      <w:r w:rsidRPr="00256B5E">
        <w:rPr>
          <w:rFonts w:hint="eastAsia"/>
          <w:b/>
        </w:rPr>
        <w:t>■</w:t>
      </w:r>
      <w:r w:rsidRPr="00256B5E">
        <w:rPr>
          <w:b/>
        </w:rPr>
        <w:t>実施前の準備</w:t>
      </w:r>
      <w:r w:rsidRPr="00256B5E">
        <w:rPr>
          <w:rFonts w:hint="eastAsia"/>
          <w:b/>
        </w:rPr>
        <w:t>（</w:t>
      </w:r>
      <w:r w:rsidR="007155BD">
        <w:rPr>
          <w:b/>
        </w:rPr>
        <w:t>事業者</w:t>
      </w:r>
      <w:r w:rsidRPr="00256B5E">
        <w:rPr>
          <w:b/>
        </w:rPr>
        <w:t>選定まで</w:t>
      </w:r>
      <w:r w:rsidRPr="00256B5E">
        <w:rPr>
          <w:rFonts w:hint="eastAsia"/>
          <w:b/>
        </w:rPr>
        <w:t>）</w:t>
      </w:r>
      <w:bookmarkEnd w:id="99"/>
    </w:p>
    <w:p w:rsidR="004277EE" w:rsidRDefault="009A3D60" w:rsidP="004277EE">
      <w:pPr>
        <w:pStyle w:val="4"/>
        <w:numPr>
          <w:ilvl w:val="0"/>
          <w:numId w:val="316"/>
        </w:numPr>
      </w:pPr>
      <w:r w:rsidRPr="00A50C9E">
        <w:rPr>
          <w:rFonts w:hint="eastAsia"/>
        </w:rPr>
        <w:t>ウェブアクセシビリティ方針</w:t>
      </w:r>
      <w:r w:rsidR="00256B5E" w:rsidRPr="00256B5E">
        <w:rPr>
          <w:rFonts w:hint="eastAsia"/>
        </w:rPr>
        <w:t>の検討</w:t>
      </w:r>
      <w:r w:rsidR="007155BD">
        <w:rPr>
          <w:rFonts w:hint="eastAsia"/>
        </w:rPr>
        <w:t>（P.105参照）</w:t>
      </w:r>
    </w:p>
    <w:p w:rsidR="00686A6D" w:rsidRPr="00A50C9E" w:rsidRDefault="00256B5E" w:rsidP="00A50C9E">
      <w:pPr>
        <w:rPr>
          <w:lang w:eastAsia="ja-JP"/>
        </w:rPr>
      </w:pPr>
      <w:r w:rsidRPr="00256B5E">
        <w:rPr>
          <w:lang w:eastAsia="ja-JP"/>
        </w:rPr>
        <w:t>JIS X 8341-3:</w:t>
      </w:r>
      <w:r w:rsidR="00F80DCE">
        <w:rPr>
          <w:lang w:eastAsia="ja-JP"/>
        </w:rPr>
        <w:t>2016</w:t>
      </w:r>
      <w:r w:rsidRPr="00256B5E">
        <w:rPr>
          <w:rFonts w:hint="eastAsia"/>
          <w:lang w:eastAsia="ja-JP"/>
        </w:rPr>
        <w:t>に基づき、目標とする</w:t>
      </w:r>
      <w:r w:rsidR="008C3819">
        <w:rPr>
          <w:rFonts w:hint="eastAsia"/>
          <w:lang w:eastAsia="ja-JP"/>
        </w:rPr>
        <w:t>適合レベル</w:t>
      </w:r>
      <w:r w:rsidRPr="00256B5E">
        <w:rPr>
          <w:rFonts w:hint="eastAsia"/>
          <w:lang w:eastAsia="ja-JP"/>
        </w:rPr>
        <w:t>、適用する達成基準の設定を行います。</w:t>
      </w:r>
      <w:r w:rsidR="00686A6D" w:rsidRPr="00A50C9E">
        <w:rPr>
          <w:lang w:eastAsia="ja-JP"/>
        </w:rPr>
        <w:t>また、</w:t>
      </w:r>
      <w:r w:rsidRPr="00256B5E">
        <w:rPr>
          <w:rFonts w:hint="eastAsia"/>
          <w:lang w:eastAsia="ja-JP"/>
        </w:rPr>
        <w:t>達成方法</w:t>
      </w:r>
      <w:r w:rsidR="00AF78F2" w:rsidRPr="00AF78F2">
        <w:rPr>
          <w:rFonts w:hint="eastAsia"/>
          <w:lang w:eastAsia="ja-JP"/>
        </w:rPr>
        <w:t>（</w:t>
      </w:r>
      <w:r w:rsidR="00AF78F2" w:rsidRPr="00AF78F2">
        <w:rPr>
          <w:rFonts w:hint="eastAsia"/>
          <w:lang w:eastAsia="ja-JP"/>
        </w:rPr>
        <w:t>JIS X 8341-3:2016</w:t>
      </w:r>
      <w:r w:rsidR="00AF78F2" w:rsidRPr="00AF78F2">
        <w:rPr>
          <w:rFonts w:hint="eastAsia"/>
          <w:lang w:eastAsia="ja-JP"/>
        </w:rPr>
        <w:t>の達成基準を満たすための</w:t>
      </w:r>
      <w:r w:rsidR="00AF78F2">
        <w:rPr>
          <w:rFonts w:hint="eastAsia"/>
          <w:lang w:eastAsia="ja-JP"/>
        </w:rPr>
        <w:t>具体的な</w:t>
      </w:r>
      <w:r w:rsidR="00AF78F2" w:rsidRPr="00AF78F2">
        <w:rPr>
          <w:rFonts w:hint="eastAsia"/>
          <w:lang w:eastAsia="ja-JP"/>
        </w:rPr>
        <w:t>制作方法のこと）</w:t>
      </w:r>
      <w:r w:rsidRPr="00256B5E">
        <w:rPr>
          <w:rFonts w:hint="eastAsia"/>
          <w:lang w:eastAsia="ja-JP"/>
        </w:rPr>
        <w:t>の</w:t>
      </w:r>
      <w:r w:rsidR="007155BD">
        <w:rPr>
          <w:rFonts w:hint="eastAsia"/>
          <w:lang w:eastAsia="ja-JP"/>
        </w:rPr>
        <w:t>設定</w:t>
      </w:r>
      <w:r w:rsidRPr="00256B5E">
        <w:rPr>
          <w:rFonts w:hint="eastAsia"/>
          <w:lang w:eastAsia="ja-JP"/>
        </w:rPr>
        <w:t>手順を選択し、実施します。</w:t>
      </w:r>
      <w:r w:rsidRPr="00256B5E">
        <w:rPr>
          <w:lang w:eastAsia="ja-JP"/>
        </w:rPr>
        <w:t xml:space="preserve"> </w:t>
      </w:r>
    </w:p>
    <w:p w:rsidR="004277EE" w:rsidRDefault="00256B5E" w:rsidP="004277EE">
      <w:pPr>
        <w:pStyle w:val="4"/>
      </w:pPr>
      <w:r w:rsidRPr="00256B5E">
        <w:rPr>
          <w:rFonts w:hint="eastAsia"/>
        </w:rPr>
        <w:t>仕様書の作成</w:t>
      </w:r>
      <w:r w:rsidR="007155BD">
        <w:rPr>
          <w:rFonts w:hint="eastAsia"/>
        </w:rPr>
        <w:t>（P.108参照）</w:t>
      </w:r>
    </w:p>
    <w:p w:rsidR="00686A6D" w:rsidRPr="00A50C9E" w:rsidRDefault="00256B5E" w:rsidP="00A50C9E">
      <w:pPr>
        <w:rPr>
          <w:lang w:eastAsia="ja-JP"/>
        </w:rPr>
      </w:pPr>
      <w:r w:rsidRPr="00256B5E">
        <w:rPr>
          <w:rFonts w:hint="eastAsia"/>
          <w:lang w:eastAsia="ja-JP"/>
        </w:rPr>
        <w:t>仕様書において、アクセシビリティの確保に関し、受注者（構築を</w:t>
      </w:r>
      <w:r w:rsidR="00D6228E">
        <w:rPr>
          <w:rFonts w:hint="eastAsia"/>
          <w:lang w:eastAsia="ja-JP"/>
        </w:rPr>
        <w:t>請け負う</w:t>
      </w:r>
      <w:r w:rsidR="007155BD">
        <w:rPr>
          <w:rFonts w:hint="eastAsia"/>
          <w:lang w:eastAsia="ja-JP"/>
        </w:rPr>
        <w:t>事業者</w:t>
      </w:r>
      <w:r w:rsidRPr="00256B5E">
        <w:rPr>
          <w:rFonts w:hint="eastAsia"/>
          <w:lang w:eastAsia="ja-JP"/>
        </w:rPr>
        <w:t>。</w:t>
      </w:r>
      <w:r w:rsidR="00686A6D" w:rsidRPr="00A50C9E">
        <w:rPr>
          <w:lang w:eastAsia="ja-JP"/>
        </w:rPr>
        <w:t>以下、</w:t>
      </w:r>
      <w:r w:rsidR="007155BD">
        <w:rPr>
          <w:rFonts w:hint="eastAsia"/>
          <w:lang w:eastAsia="ja-JP"/>
        </w:rPr>
        <w:t>事業者</w:t>
      </w:r>
      <w:r w:rsidR="00686A6D" w:rsidRPr="00A50C9E">
        <w:rPr>
          <w:lang w:eastAsia="ja-JP"/>
        </w:rPr>
        <w:t>と記載。）に求める対応を明確に示します。</w:t>
      </w:r>
      <w:r w:rsidRPr="00256B5E">
        <w:rPr>
          <w:lang w:eastAsia="ja-JP"/>
        </w:rPr>
        <w:t xml:space="preserve"> </w:t>
      </w:r>
    </w:p>
    <w:p w:rsidR="004277EE" w:rsidRDefault="007155BD" w:rsidP="004277EE">
      <w:pPr>
        <w:pStyle w:val="4"/>
      </w:pPr>
      <w:r>
        <w:rPr>
          <w:rFonts w:hint="eastAsia"/>
        </w:rPr>
        <w:t>事業者</w:t>
      </w:r>
      <w:r w:rsidR="00256B5E" w:rsidRPr="00256B5E">
        <w:rPr>
          <w:rFonts w:hint="eastAsia"/>
        </w:rPr>
        <w:t>の選定</w:t>
      </w:r>
      <w:r>
        <w:rPr>
          <w:rFonts w:hint="eastAsia"/>
        </w:rPr>
        <w:t>（P.109参照）</w:t>
      </w:r>
    </w:p>
    <w:p w:rsidR="00686A6D" w:rsidRPr="00A50C9E" w:rsidRDefault="00256B5E" w:rsidP="00A50C9E">
      <w:pPr>
        <w:rPr>
          <w:lang w:eastAsia="ja-JP"/>
        </w:rPr>
      </w:pPr>
      <w:r w:rsidRPr="00256B5E">
        <w:rPr>
          <w:rFonts w:hint="eastAsia"/>
          <w:lang w:eastAsia="ja-JP"/>
        </w:rPr>
        <w:t>アクセシビリティ対応の意識が高く、</w:t>
      </w:r>
      <w:r w:rsidRPr="00256B5E">
        <w:rPr>
          <w:lang w:eastAsia="ja-JP"/>
        </w:rPr>
        <w:t>JIS X 8341-3:</w:t>
      </w:r>
      <w:r w:rsidR="00F80DCE">
        <w:rPr>
          <w:lang w:eastAsia="ja-JP"/>
        </w:rPr>
        <w:t>2016</w:t>
      </w:r>
      <w:r w:rsidRPr="00256B5E">
        <w:rPr>
          <w:rFonts w:hint="eastAsia"/>
          <w:lang w:eastAsia="ja-JP"/>
        </w:rPr>
        <w:t>に関して適切な知識を有する</w:t>
      </w:r>
      <w:r w:rsidR="007155BD">
        <w:rPr>
          <w:rFonts w:hint="eastAsia"/>
          <w:lang w:eastAsia="ja-JP"/>
        </w:rPr>
        <w:t>事業者</w:t>
      </w:r>
      <w:r w:rsidRPr="00256B5E">
        <w:rPr>
          <w:rFonts w:hint="eastAsia"/>
          <w:lang w:eastAsia="ja-JP"/>
        </w:rPr>
        <w:t>を選定します。</w:t>
      </w:r>
    </w:p>
    <w:p w:rsidR="004E7485" w:rsidRDefault="009A3D60">
      <w:pPr>
        <w:pStyle w:val="aff9"/>
      </w:pPr>
      <w:r>
        <w:rPr>
          <w:rFonts w:hint="eastAsia"/>
        </w:rPr>
        <w:t>注意点！</w:t>
      </w:r>
    </w:p>
    <w:p w:rsidR="004E7485" w:rsidRDefault="009A3D60">
      <w:pPr>
        <w:pStyle w:val="aff9"/>
      </w:pPr>
      <w:r>
        <w:rPr>
          <w:rFonts w:hint="eastAsia"/>
        </w:rPr>
        <w:t>ホームページ等の構築（再構築）、CMS（コンテンツ管理システム）の導入（入</w:t>
      </w:r>
      <w:r w:rsidR="00F35392">
        <w:rPr>
          <w:rFonts w:hint="eastAsia"/>
        </w:rPr>
        <w:t>れ</w:t>
      </w:r>
      <w:r>
        <w:rPr>
          <w:rFonts w:hint="eastAsia"/>
        </w:rPr>
        <w:t>替え）等の実施においては、その業務を委託する</w:t>
      </w:r>
      <w:r w:rsidR="007155BD">
        <w:rPr>
          <w:rFonts w:hint="eastAsia"/>
        </w:rPr>
        <w:t>事業者</w:t>
      </w:r>
      <w:r>
        <w:rPr>
          <w:rFonts w:hint="eastAsia"/>
        </w:rPr>
        <w:t>を選定する前に、十分な時間をかけて適切な準備を行う必要があります。</w:t>
      </w:r>
    </w:p>
    <w:p w:rsidR="004E7485" w:rsidRDefault="00043B18">
      <w:pPr>
        <w:pStyle w:val="affd"/>
        <w:spacing w:before="240"/>
      </w:pPr>
      <w:bookmarkStart w:id="100" w:name="_Toc438393028"/>
      <w:r>
        <w:rPr>
          <w:rFonts w:hint="eastAsia"/>
          <w:b/>
        </w:rPr>
        <w:t>■</w:t>
      </w:r>
      <w:r w:rsidR="00256B5E" w:rsidRPr="00256B5E">
        <w:rPr>
          <w:rFonts w:hint="eastAsia"/>
          <w:b/>
        </w:rPr>
        <w:t>構築（再構築）</w:t>
      </w:r>
      <w:r w:rsidR="00256B5E" w:rsidRPr="00256B5E">
        <w:rPr>
          <w:b/>
        </w:rPr>
        <w:t>プロジェクト</w:t>
      </w:r>
      <w:bookmarkEnd w:id="100"/>
      <w:r w:rsidR="00256B5E" w:rsidRPr="00256B5E">
        <w:rPr>
          <w:rFonts w:hint="eastAsia"/>
          <w:b/>
        </w:rPr>
        <w:t>（</w:t>
      </w:r>
      <w:r w:rsidR="007155BD">
        <w:rPr>
          <w:rFonts w:hint="eastAsia"/>
          <w:b/>
        </w:rPr>
        <w:t>事業者</w:t>
      </w:r>
      <w:r w:rsidR="00256B5E" w:rsidRPr="00256B5E">
        <w:rPr>
          <w:rFonts w:hint="eastAsia"/>
          <w:b/>
        </w:rPr>
        <w:t>選定後）</w:t>
      </w:r>
    </w:p>
    <w:p w:rsidR="004277EE" w:rsidRDefault="00235AE6" w:rsidP="004277EE">
      <w:pPr>
        <w:pStyle w:val="4"/>
        <w:numPr>
          <w:ilvl w:val="0"/>
          <w:numId w:val="317"/>
        </w:numPr>
      </w:pPr>
      <w:r>
        <w:rPr>
          <w:rFonts w:hint="eastAsia"/>
        </w:rPr>
        <w:t>達成方法</w:t>
      </w:r>
      <w:r w:rsidR="00686A6D" w:rsidRPr="00A50C9E">
        <w:rPr>
          <w:rFonts w:hint="eastAsia"/>
        </w:rPr>
        <w:t>の確認と構築作業の実施</w:t>
      </w:r>
      <w:r w:rsidR="007155BD">
        <w:rPr>
          <w:rFonts w:hint="eastAsia"/>
        </w:rPr>
        <w:t>（P.111参照）</w:t>
      </w:r>
    </w:p>
    <w:p w:rsidR="00686A6D" w:rsidRPr="00A50C9E" w:rsidRDefault="00256B5E" w:rsidP="00A50C9E">
      <w:pPr>
        <w:rPr>
          <w:lang w:eastAsia="ja-JP"/>
        </w:rPr>
      </w:pPr>
      <w:r w:rsidRPr="00256B5E">
        <w:rPr>
          <w:rFonts w:hint="eastAsia"/>
          <w:lang w:eastAsia="ja-JP"/>
        </w:rPr>
        <w:t>仕様書に基づき具体的な</w:t>
      </w:r>
      <w:r w:rsidR="00235AE6">
        <w:rPr>
          <w:rFonts w:hint="eastAsia"/>
          <w:lang w:eastAsia="ja-JP"/>
        </w:rPr>
        <w:t>達成方法</w:t>
      </w:r>
      <w:r w:rsidRPr="00256B5E">
        <w:rPr>
          <w:rFonts w:hint="eastAsia"/>
          <w:lang w:eastAsia="ja-JP"/>
        </w:rPr>
        <w:t>を確認した上で、構築を実施します。</w:t>
      </w:r>
    </w:p>
    <w:p w:rsidR="004277EE" w:rsidRDefault="00256B5E" w:rsidP="004277EE">
      <w:pPr>
        <w:pStyle w:val="4"/>
      </w:pPr>
      <w:r w:rsidRPr="00256B5E">
        <w:rPr>
          <w:rFonts w:hint="eastAsia"/>
        </w:rPr>
        <w:t>複数段階での検証の実施</w:t>
      </w:r>
      <w:r w:rsidR="007155BD">
        <w:rPr>
          <w:rFonts w:hint="eastAsia"/>
        </w:rPr>
        <w:t>（P.111参照）</w:t>
      </w:r>
    </w:p>
    <w:p w:rsidR="00686A6D" w:rsidRPr="00A50C9E" w:rsidRDefault="00256B5E" w:rsidP="00A50C9E">
      <w:pPr>
        <w:rPr>
          <w:lang w:eastAsia="ja-JP"/>
        </w:rPr>
      </w:pPr>
      <w:r w:rsidRPr="00256B5E">
        <w:rPr>
          <w:rFonts w:hint="eastAsia"/>
          <w:lang w:eastAsia="ja-JP"/>
        </w:rPr>
        <w:t>仕様書の示す要件に基づき、構築工程の複数の段階で、アクセシビリティを検証します。</w:t>
      </w:r>
    </w:p>
    <w:p w:rsidR="004277EE" w:rsidRDefault="00256B5E" w:rsidP="004277EE">
      <w:pPr>
        <w:pStyle w:val="4"/>
      </w:pPr>
      <w:r w:rsidRPr="00256B5E">
        <w:rPr>
          <w:rFonts w:hint="eastAsia"/>
        </w:rPr>
        <w:t>試験の実施</w:t>
      </w:r>
      <w:r w:rsidR="007155BD">
        <w:rPr>
          <w:rFonts w:hint="eastAsia"/>
        </w:rPr>
        <w:t>（P.112参照）</w:t>
      </w:r>
    </w:p>
    <w:p w:rsidR="00686A6D" w:rsidRPr="00A50C9E" w:rsidRDefault="00256B5E" w:rsidP="00A50C9E">
      <w:pPr>
        <w:rPr>
          <w:lang w:eastAsia="ja-JP"/>
        </w:rPr>
      </w:pPr>
      <w:r w:rsidRPr="00256B5E">
        <w:rPr>
          <w:lang w:eastAsia="ja-JP"/>
        </w:rPr>
        <w:t>JIS X 8341-3:</w:t>
      </w:r>
      <w:r w:rsidR="00F80DCE">
        <w:rPr>
          <w:lang w:eastAsia="ja-JP"/>
        </w:rPr>
        <w:t>2016</w:t>
      </w:r>
      <w:r w:rsidRPr="00256B5E">
        <w:rPr>
          <w:rFonts w:hint="eastAsia"/>
          <w:lang w:eastAsia="ja-JP"/>
        </w:rPr>
        <w:t>に基づく試験を実施し、アクセシビリティを確保していることを確認します。</w:t>
      </w:r>
    </w:p>
    <w:p w:rsidR="004277EE" w:rsidRDefault="00256B5E" w:rsidP="004277EE">
      <w:pPr>
        <w:pStyle w:val="4"/>
      </w:pPr>
      <w:r w:rsidRPr="00256B5E">
        <w:rPr>
          <w:rFonts w:hint="eastAsia"/>
        </w:rPr>
        <w:lastRenderedPageBreak/>
        <w:t>検収</w:t>
      </w:r>
      <w:r w:rsidR="002B3E58">
        <w:rPr>
          <w:rFonts w:hint="eastAsia"/>
        </w:rPr>
        <w:t>（P.112参照）</w:t>
      </w:r>
    </w:p>
    <w:p w:rsidR="004E7485" w:rsidRDefault="00256B5E">
      <w:pPr>
        <w:rPr>
          <w:lang w:eastAsia="ja-JP"/>
        </w:rPr>
      </w:pPr>
      <w:r w:rsidRPr="00256B5E">
        <w:rPr>
          <w:lang w:eastAsia="ja-JP"/>
        </w:rPr>
        <w:t>JIS X 8341-3:</w:t>
      </w:r>
      <w:r w:rsidR="00F80DCE">
        <w:rPr>
          <w:lang w:eastAsia="ja-JP"/>
        </w:rPr>
        <w:t>2016</w:t>
      </w:r>
      <w:r w:rsidRPr="00256B5E">
        <w:rPr>
          <w:rFonts w:hint="eastAsia"/>
          <w:lang w:eastAsia="ja-JP"/>
        </w:rPr>
        <w:t>に基づく試験結果を確認した</w:t>
      </w:r>
      <w:r w:rsidR="005E1483">
        <w:rPr>
          <w:rFonts w:hint="eastAsia"/>
          <w:lang w:eastAsia="ja-JP"/>
        </w:rPr>
        <w:t>上で</w:t>
      </w:r>
      <w:r w:rsidRPr="00256B5E">
        <w:rPr>
          <w:rFonts w:hint="eastAsia"/>
          <w:lang w:eastAsia="ja-JP"/>
        </w:rPr>
        <w:t>検収します。</w:t>
      </w:r>
      <w:bookmarkStart w:id="101" w:name="_Toc438393029"/>
    </w:p>
    <w:p w:rsidR="0072770B" w:rsidRDefault="0072770B">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A64BAE">
      <w:pPr>
        <w:pStyle w:val="30"/>
      </w:pPr>
      <w:r>
        <w:lastRenderedPageBreak/>
        <w:t>実施前の準備</w:t>
      </w:r>
      <w:r>
        <w:rPr>
          <w:rFonts w:hint="eastAsia"/>
        </w:rPr>
        <w:t>（</w:t>
      </w:r>
      <w:r w:rsidR="007155BD">
        <w:t>事業者</w:t>
      </w:r>
      <w:r>
        <w:t>選定まで</w:t>
      </w:r>
      <w:r>
        <w:rPr>
          <w:rFonts w:hint="eastAsia"/>
        </w:rPr>
        <w:t>）</w:t>
      </w:r>
    </w:p>
    <w:p w:rsidR="004277EE" w:rsidRDefault="009A3D60" w:rsidP="004277EE">
      <w:pPr>
        <w:pStyle w:val="4"/>
        <w:numPr>
          <w:ilvl w:val="0"/>
          <w:numId w:val="318"/>
        </w:numPr>
      </w:pPr>
      <w:r>
        <w:rPr>
          <w:rFonts w:hint="eastAsia"/>
        </w:rPr>
        <w:t>ウェブアクセシビリティ方針</w:t>
      </w:r>
      <w:r w:rsidR="00686A6D">
        <w:rPr>
          <w:rFonts w:hint="eastAsia"/>
        </w:rPr>
        <w:t>の検討</w:t>
      </w:r>
      <w:bookmarkEnd w:id="101"/>
    </w:p>
    <w:p w:rsidR="00686A6D" w:rsidRDefault="007155BD" w:rsidP="00686A6D">
      <w:pPr>
        <w:rPr>
          <w:lang w:eastAsia="ja-JP"/>
        </w:rPr>
      </w:pPr>
      <w:r>
        <w:rPr>
          <w:rFonts w:hint="eastAsia"/>
          <w:lang w:eastAsia="ja-JP"/>
        </w:rPr>
        <w:t>事業者</w:t>
      </w:r>
      <w:r w:rsidR="00686A6D">
        <w:rPr>
          <w:rFonts w:hint="eastAsia"/>
          <w:lang w:eastAsia="ja-JP"/>
        </w:rPr>
        <w:t>選定前に、目標とする</w:t>
      </w:r>
      <w:r w:rsidR="008C3819">
        <w:rPr>
          <w:rFonts w:hint="eastAsia"/>
          <w:lang w:eastAsia="ja-JP"/>
        </w:rPr>
        <w:t>適合レベル</w:t>
      </w:r>
      <w:r w:rsidR="00686A6D">
        <w:rPr>
          <w:rFonts w:hint="eastAsia"/>
          <w:lang w:eastAsia="ja-JP"/>
        </w:rPr>
        <w:t>、適用する達成基準の設定を行います。また、達成方法の設定手順を選択し、実施します。</w:t>
      </w:r>
    </w:p>
    <w:p w:rsidR="00A64BAE" w:rsidRDefault="00A64BAE" w:rsidP="00686A6D">
      <w:pPr>
        <w:rPr>
          <w:lang w:eastAsia="ja-JP"/>
        </w:rPr>
      </w:pPr>
    </w:p>
    <w:p w:rsidR="004E7485" w:rsidRDefault="00686A6D">
      <w:pPr>
        <w:pStyle w:val="a1"/>
        <w:numPr>
          <w:ilvl w:val="0"/>
          <w:numId w:val="166"/>
        </w:numPr>
      </w:pPr>
      <w:bookmarkStart w:id="102" w:name="_Toc438393030"/>
      <w:r>
        <w:rPr>
          <w:rFonts w:hint="eastAsia"/>
        </w:rPr>
        <w:t>目標とする</w:t>
      </w:r>
      <w:r w:rsidR="008C3819">
        <w:rPr>
          <w:rFonts w:hint="eastAsia"/>
        </w:rPr>
        <w:t>適合レベル</w:t>
      </w:r>
      <w:r>
        <w:rPr>
          <w:rFonts w:hint="eastAsia"/>
        </w:rPr>
        <w:t>と達成基準</w:t>
      </w:r>
      <w:bookmarkEnd w:id="102"/>
    </w:p>
    <w:p w:rsidR="00686A6D" w:rsidRDefault="00686A6D" w:rsidP="00686A6D">
      <w:pPr>
        <w:rPr>
          <w:lang w:eastAsia="ja-JP"/>
        </w:rPr>
      </w:pPr>
      <w:r>
        <w:rPr>
          <w:rFonts w:hint="eastAsia"/>
          <w:lang w:eastAsia="ja-JP"/>
        </w:rPr>
        <w:t>目標とする</w:t>
      </w:r>
      <w:r w:rsidR="008C3819">
        <w:rPr>
          <w:rFonts w:hint="eastAsia"/>
          <w:lang w:eastAsia="ja-JP"/>
        </w:rPr>
        <w:t>適合レベル</w:t>
      </w:r>
      <w:r>
        <w:rPr>
          <w:rFonts w:hint="eastAsia"/>
          <w:lang w:eastAsia="ja-JP"/>
        </w:rPr>
        <w:t>と達成基準を、仕様書の作成に先立ち</w:t>
      </w:r>
      <w:r w:rsidR="009A3D60">
        <w:rPr>
          <w:rFonts w:hint="eastAsia"/>
          <w:lang w:eastAsia="ja-JP"/>
        </w:rPr>
        <w:t>検討し、当該業務のウェブアクセシビリティ方針とします。</w:t>
      </w:r>
    </w:p>
    <w:p w:rsidR="00686A6D" w:rsidRDefault="00462FCD" w:rsidP="00832F1A">
      <w:pPr>
        <w:pStyle w:val="a"/>
      </w:pPr>
      <w:r>
        <w:rPr>
          <w:rFonts w:hint="eastAsia"/>
        </w:rPr>
        <w:t>団体</w:t>
      </w:r>
      <w:r w:rsidR="00686A6D">
        <w:rPr>
          <w:rFonts w:hint="eastAsia"/>
        </w:rPr>
        <w:t>全体として目標とする</w:t>
      </w:r>
      <w:r w:rsidR="008C3819">
        <w:rPr>
          <w:rFonts w:hint="eastAsia"/>
        </w:rPr>
        <w:t>適合レベル</w:t>
      </w:r>
      <w:r w:rsidR="00686A6D">
        <w:rPr>
          <w:rFonts w:hint="eastAsia"/>
        </w:rPr>
        <w:t>と達成基準を設定している場合は、これを採用することを基本とします。</w:t>
      </w:r>
    </w:p>
    <w:p w:rsidR="00686A6D" w:rsidRDefault="00686A6D" w:rsidP="00832F1A">
      <w:pPr>
        <w:pStyle w:val="a"/>
      </w:pPr>
      <w:r>
        <w:rPr>
          <w:rFonts w:hint="eastAsia"/>
        </w:rPr>
        <w:t>構築（再構築）するホームページ等ごとに目標とする</w:t>
      </w:r>
      <w:r w:rsidR="008C3819">
        <w:rPr>
          <w:rFonts w:hint="eastAsia"/>
        </w:rPr>
        <w:t>適合レベル</w:t>
      </w:r>
      <w:r>
        <w:rPr>
          <w:rFonts w:hint="eastAsia"/>
        </w:rPr>
        <w:t>と達成基準を設定する場合は、みんなの公共サイト</w:t>
      </w:r>
      <w:r w:rsidR="00483E92">
        <w:rPr>
          <w:rFonts w:hint="eastAsia"/>
        </w:rPr>
        <w:t>運用ガイドライン</w:t>
      </w:r>
      <w:r>
        <w:rPr>
          <w:rFonts w:hint="eastAsia"/>
        </w:rPr>
        <w:t>「</w:t>
      </w:r>
      <w:r>
        <w:rPr>
          <w:rFonts w:hint="eastAsia"/>
        </w:rPr>
        <w:t>5.</w:t>
      </w:r>
      <w:r>
        <w:rPr>
          <w:rFonts w:hint="eastAsia"/>
        </w:rPr>
        <w:t>ウェブアクセシビリティ方針の策定と公開」を参考に、当該業務の対象となるホームページ等の目標とする</w:t>
      </w:r>
      <w:r w:rsidR="008C3819">
        <w:rPr>
          <w:rFonts w:hint="eastAsia"/>
        </w:rPr>
        <w:t>適合レベル</w:t>
      </w:r>
      <w:r>
        <w:rPr>
          <w:rFonts w:hint="eastAsia"/>
        </w:rPr>
        <w:t>と達成基準を検討します。</w:t>
      </w:r>
    </w:p>
    <w:p w:rsidR="004E7485" w:rsidRDefault="004E7485">
      <w:pPr>
        <w:rPr>
          <w:lang w:eastAsia="ja-JP"/>
        </w:rPr>
      </w:pPr>
    </w:p>
    <w:p w:rsidR="004E7485" w:rsidRDefault="00686A6D">
      <w:pPr>
        <w:pStyle w:val="a1"/>
      </w:pPr>
      <w:bookmarkStart w:id="103" w:name="_Toc438393031"/>
      <w:r>
        <w:rPr>
          <w:rFonts w:hint="eastAsia"/>
        </w:rPr>
        <w:t>達成方法の検討手順の選択</w:t>
      </w:r>
      <w:bookmarkEnd w:id="103"/>
    </w:p>
    <w:p w:rsidR="00686A6D" w:rsidRDefault="00686A6D" w:rsidP="00686A6D">
      <w:pPr>
        <w:rPr>
          <w:lang w:eastAsia="ja-JP"/>
        </w:rPr>
      </w:pPr>
      <w:r>
        <w:rPr>
          <w:rFonts w:hint="eastAsia"/>
          <w:lang w:eastAsia="ja-JP"/>
        </w:rPr>
        <w:t>次ページ以降に示す</w:t>
      </w:r>
      <w:r>
        <w:rPr>
          <w:rFonts w:hint="eastAsia"/>
          <w:lang w:eastAsia="ja-JP"/>
        </w:rPr>
        <w:t>2</w:t>
      </w:r>
      <w:r>
        <w:rPr>
          <w:rFonts w:hint="eastAsia"/>
          <w:lang w:eastAsia="ja-JP"/>
        </w:rPr>
        <w:t>つの手順（「手順</w:t>
      </w:r>
      <w:r>
        <w:rPr>
          <w:rFonts w:hint="eastAsia"/>
          <w:lang w:eastAsia="ja-JP"/>
        </w:rPr>
        <w:t>A</w:t>
      </w:r>
      <w:r>
        <w:rPr>
          <w:rFonts w:hint="eastAsia"/>
          <w:lang w:eastAsia="ja-JP"/>
        </w:rPr>
        <w:t>」及び「手順</w:t>
      </w:r>
      <w:r>
        <w:rPr>
          <w:rFonts w:hint="eastAsia"/>
          <w:lang w:eastAsia="ja-JP"/>
        </w:rPr>
        <w:t>B</w:t>
      </w:r>
      <w:r>
        <w:rPr>
          <w:rFonts w:hint="eastAsia"/>
          <w:lang w:eastAsia="ja-JP"/>
        </w:rPr>
        <w:t>」）を参考に、達成方法の検討について、</w:t>
      </w:r>
      <w:r w:rsidR="007155BD">
        <w:rPr>
          <w:rFonts w:hint="eastAsia"/>
          <w:lang w:eastAsia="ja-JP"/>
        </w:rPr>
        <w:t>事業者</w:t>
      </w:r>
      <w:r>
        <w:rPr>
          <w:rFonts w:hint="eastAsia"/>
          <w:lang w:eastAsia="ja-JP"/>
        </w:rPr>
        <w:t>に提案を求めるか、発注者（公的機関）</w:t>
      </w:r>
      <w:r w:rsidR="00D37EB1">
        <w:rPr>
          <w:rFonts w:hint="eastAsia"/>
          <w:lang w:eastAsia="ja-JP"/>
        </w:rPr>
        <w:t>自らが検討</w:t>
      </w:r>
      <w:r>
        <w:rPr>
          <w:rFonts w:hint="eastAsia"/>
          <w:lang w:eastAsia="ja-JP"/>
        </w:rPr>
        <w:t>し仕様として提示するかを選択します。</w:t>
      </w:r>
    </w:p>
    <w:p w:rsidR="00686A6D" w:rsidRDefault="00686A6D" w:rsidP="00686A6D">
      <w:pPr>
        <w:spacing w:after="0" w:line="240" w:lineRule="auto"/>
        <w:rPr>
          <w:lang w:eastAsia="ja-JP"/>
        </w:rPr>
      </w:pPr>
      <w:r>
        <w:rPr>
          <w:lang w:eastAsia="ja-JP"/>
        </w:rPr>
        <w:br w:type="page"/>
      </w:r>
    </w:p>
    <w:p w:rsidR="004E7485" w:rsidRDefault="00686A6D">
      <w:pPr>
        <w:pStyle w:val="affd"/>
      </w:pPr>
      <w:r>
        <w:rPr>
          <w:rFonts w:hint="eastAsia"/>
        </w:rPr>
        <w:lastRenderedPageBreak/>
        <w:t>手順Ａ　具体的な</w:t>
      </w:r>
      <w:r w:rsidR="003E539D">
        <w:rPr>
          <w:rFonts w:hint="eastAsia"/>
        </w:rPr>
        <w:t>達成方法</w:t>
      </w:r>
      <w:r>
        <w:rPr>
          <w:rFonts w:hint="eastAsia"/>
        </w:rPr>
        <w:t>を</w:t>
      </w:r>
      <w:r w:rsidR="007155BD">
        <w:rPr>
          <w:rFonts w:hint="eastAsia"/>
        </w:rPr>
        <w:t>事業者</w:t>
      </w:r>
      <w:r>
        <w:rPr>
          <w:rFonts w:hint="eastAsia"/>
        </w:rPr>
        <w:t>の提案に</w:t>
      </w:r>
      <w:r w:rsidR="00CB4DA7">
        <w:rPr>
          <w:rFonts w:hint="eastAsia"/>
        </w:rPr>
        <w:t>委ねる</w:t>
      </w:r>
      <w:r>
        <w:rPr>
          <w:rFonts w:hint="eastAsia"/>
        </w:rPr>
        <w:t>手順</w:t>
      </w:r>
    </w:p>
    <w:p w:rsidR="00686A6D" w:rsidRDefault="00686A6D" w:rsidP="00686A6D">
      <w:pPr>
        <w:rPr>
          <w:lang w:eastAsia="ja-JP"/>
        </w:rPr>
      </w:pPr>
      <w:r>
        <w:rPr>
          <w:rFonts w:hint="eastAsia"/>
          <w:lang w:eastAsia="ja-JP"/>
        </w:rPr>
        <w:t>目標として設定した</w:t>
      </w:r>
      <w:r w:rsidR="008C3819">
        <w:rPr>
          <w:rFonts w:hint="eastAsia"/>
          <w:lang w:eastAsia="ja-JP"/>
        </w:rPr>
        <w:t>適合レベル</w:t>
      </w:r>
      <w:r>
        <w:rPr>
          <w:rFonts w:hint="eastAsia"/>
          <w:lang w:eastAsia="ja-JP"/>
        </w:rPr>
        <w:t>及び適用する達成基準に基づき、アクセシビリティ確保の具体的な</w:t>
      </w:r>
      <w:r w:rsidR="00235AE6">
        <w:rPr>
          <w:rFonts w:hint="eastAsia"/>
          <w:lang w:eastAsia="ja-JP"/>
        </w:rPr>
        <w:t>達成方法</w:t>
      </w:r>
      <w:r>
        <w:rPr>
          <w:rFonts w:hint="eastAsia"/>
          <w:lang w:eastAsia="ja-JP"/>
        </w:rPr>
        <w:t>について</w:t>
      </w:r>
      <w:r w:rsidR="007155BD">
        <w:rPr>
          <w:rFonts w:hint="eastAsia"/>
          <w:lang w:eastAsia="ja-JP"/>
        </w:rPr>
        <w:t>事業者</w:t>
      </w:r>
      <w:r>
        <w:rPr>
          <w:rFonts w:hint="eastAsia"/>
          <w:lang w:eastAsia="ja-JP"/>
        </w:rPr>
        <w:t>に提案を求めます。</w:t>
      </w:r>
    </w:p>
    <w:p w:rsidR="00686A6D" w:rsidRDefault="00686A6D" w:rsidP="00686A6D">
      <w:pPr>
        <w:rPr>
          <w:lang w:eastAsia="ja-JP"/>
        </w:rPr>
      </w:pPr>
      <w:r>
        <w:rPr>
          <w:rFonts w:hint="eastAsia"/>
          <w:lang w:eastAsia="ja-JP"/>
        </w:rPr>
        <w:t>アクセシビリティ対応の意識が高く、</w:t>
      </w:r>
      <w:r>
        <w:rPr>
          <w:rFonts w:hint="eastAsia"/>
          <w:lang w:eastAsia="ja-JP"/>
        </w:rPr>
        <w:t>JIS X 8341-3:</w:t>
      </w:r>
      <w:r w:rsidR="00F80DCE">
        <w:rPr>
          <w:rFonts w:hint="eastAsia"/>
          <w:lang w:eastAsia="ja-JP"/>
        </w:rPr>
        <w:t>2016</w:t>
      </w:r>
      <w:r>
        <w:rPr>
          <w:rFonts w:hint="eastAsia"/>
          <w:lang w:eastAsia="ja-JP"/>
        </w:rPr>
        <w:t>に関して適切な知識を有する</w:t>
      </w:r>
      <w:r w:rsidR="007155BD">
        <w:rPr>
          <w:rFonts w:hint="eastAsia"/>
          <w:lang w:eastAsia="ja-JP"/>
        </w:rPr>
        <w:t>事業者</w:t>
      </w:r>
      <w:r>
        <w:rPr>
          <w:rFonts w:hint="eastAsia"/>
          <w:lang w:eastAsia="ja-JP"/>
        </w:rPr>
        <w:t>を選定することが</w:t>
      </w:r>
      <w:r w:rsidR="00847313">
        <w:rPr>
          <w:rFonts w:hint="eastAsia"/>
          <w:lang w:eastAsia="ja-JP"/>
        </w:rPr>
        <w:t>手順</w:t>
      </w:r>
      <w:r w:rsidR="00847313">
        <w:rPr>
          <w:rFonts w:hint="eastAsia"/>
          <w:lang w:eastAsia="ja-JP"/>
        </w:rPr>
        <w:t>B</w:t>
      </w:r>
      <w:r w:rsidR="00847313">
        <w:rPr>
          <w:rFonts w:hint="eastAsia"/>
          <w:lang w:eastAsia="ja-JP"/>
        </w:rPr>
        <w:t>と比べより</w:t>
      </w:r>
      <w:r>
        <w:rPr>
          <w:rFonts w:hint="eastAsia"/>
          <w:lang w:eastAsia="ja-JP"/>
        </w:rPr>
        <w:t>重要となります。</w:t>
      </w:r>
    </w:p>
    <w:p w:rsidR="00686A6D" w:rsidRPr="004B2A1D" w:rsidRDefault="00686A6D" w:rsidP="00686A6D">
      <w:pPr>
        <w:jc w:val="center"/>
        <w:rPr>
          <w:u w:val="single"/>
          <w:lang w:eastAsia="ja-JP"/>
        </w:rPr>
      </w:pPr>
      <w:r w:rsidRPr="004B2A1D">
        <w:rPr>
          <w:rFonts w:hint="eastAsia"/>
          <w:u w:val="single"/>
          <w:lang w:eastAsia="ja-JP"/>
        </w:rPr>
        <w:t>手順Ａ　具体的な</w:t>
      </w:r>
      <w:r w:rsidR="003E539D">
        <w:rPr>
          <w:rFonts w:hint="eastAsia"/>
          <w:u w:val="single"/>
          <w:lang w:eastAsia="ja-JP"/>
        </w:rPr>
        <w:t>達成方法</w:t>
      </w:r>
      <w:r w:rsidRPr="004B2A1D">
        <w:rPr>
          <w:rFonts w:hint="eastAsia"/>
          <w:u w:val="single"/>
          <w:lang w:eastAsia="ja-JP"/>
        </w:rPr>
        <w:t>を</w:t>
      </w:r>
      <w:r w:rsidR="007155BD">
        <w:rPr>
          <w:rFonts w:hint="eastAsia"/>
          <w:u w:val="single"/>
          <w:lang w:eastAsia="ja-JP"/>
        </w:rPr>
        <w:t>事業者</w:t>
      </w:r>
      <w:r w:rsidRPr="004B2A1D">
        <w:rPr>
          <w:rFonts w:hint="eastAsia"/>
          <w:u w:val="single"/>
          <w:lang w:eastAsia="ja-JP"/>
        </w:rPr>
        <w:t>の提案に</w:t>
      </w:r>
      <w:r w:rsidR="00CB4DA7">
        <w:rPr>
          <w:rFonts w:hint="eastAsia"/>
          <w:u w:val="single"/>
          <w:lang w:eastAsia="ja-JP"/>
        </w:rPr>
        <w:t>委ねる</w:t>
      </w:r>
      <w:r w:rsidRPr="004B2A1D">
        <w:rPr>
          <w:rFonts w:hint="eastAsia"/>
          <w:u w:val="single"/>
          <w:lang w:eastAsia="ja-JP"/>
        </w:rPr>
        <w:t>手順の流れ</w:t>
      </w:r>
    </w:p>
    <w:p w:rsidR="00686A6D" w:rsidRDefault="000B450A" w:rsidP="00686A6D">
      <w:pPr>
        <w:jc w:val="center"/>
        <w:rPr>
          <w:lang w:eastAsia="ja-JP"/>
        </w:rPr>
      </w:pPr>
      <w:r>
        <w:rPr>
          <w:noProof/>
          <w:lang w:eastAsia="ja-JP" w:bidi="ar-SA"/>
        </w:rPr>
        <w:drawing>
          <wp:inline distT="0" distB="0" distL="0" distR="0">
            <wp:extent cx="4742530" cy="5869173"/>
            <wp:effectExtent l="19050" t="0" r="920" b="0"/>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741477" cy="5867870"/>
                    </a:xfrm>
                    <a:prstGeom prst="rect">
                      <a:avLst/>
                    </a:prstGeom>
                    <a:noFill/>
                    <a:ln w="9525">
                      <a:noFill/>
                      <a:miter lim="800000"/>
                      <a:headEnd/>
                      <a:tailEnd/>
                    </a:ln>
                  </pic:spPr>
                </pic:pic>
              </a:graphicData>
            </a:graphic>
          </wp:inline>
        </w:drawing>
      </w:r>
    </w:p>
    <w:p w:rsidR="00686A6D" w:rsidRDefault="00686A6D">
      <w:pPr>
        <w:spacing w:after="0" w:line="240" w:lineRule="auto"/>
        <w:rPr>
          <w:rFonts w:ascii="メイリオ" w:eastAsia="メイリオ" w:hAnsi="メイリオ" w:cs="メイリオ"/>
          <w:lang w:eastAsia="ja-JP"/>
        </w:rPr>
      </w:pPr>
      <w:r>
        <w:br w:type="page"/>
      </w:r>
    </w:p>
    <w:p w:rsidR="004E7485" w:rsidRDefault="00686A6D">
      <w:pPr>
        <w:pStyle w:val="affd"/>
      </w:pPr>
      <w:r>
        <w:rPr>
          <w:rFonts w:hint="eastAsia"/>
        </w:rPr>
        <w:lastRenderedPageBreak/>
        <w:t>手順</w:t>
      </w:r>
      <w:r w:rsidRPr="00685B0B">
        <w:rPr>
          <w:rFonts w:hint="eastAsia"/>
        </w:rPr>
        <w:t>Ｂ</w:t>
      </w:r>
      <w:r>
        <w:rPr>
          <w:rFonts w:hint="eastAsia"/>
        </w:rPr>
        <w:t xml:space="preserve">　具体的な</w:t>
      </w:r>
      <w:r w:rsidR="003E539D">
        <w:rPr>
          <w:rFonts w:hint="eastAsia"/>
        </w:rPr>
        <w:t>達成方法</w:t>
      </w:r>
      <w:r>
        <w:rPr>
          <w:rFonts w:hint="eastAsia"/>
        </w:rPr>
        <w:t>を</w:t>
      </w:r>
      <w:r w:rsidR="00D37EB1">
        <w:rPr>
          <w:rFonts w:hint="eastAsia"/>
        </w:rPr>
        <w:t>発注者</w:t>
      </w:r>
      <w:r>
        <w:rPr>
          <w:rFonts w:hint="eastAsia"/>
        </w:rPr>
        <w:t>が仕様として提示する手順</w:t>
      </w:r>
    </w:p>
    <w:p w:rsidR="00686A6D" w:rsidRDefault="00686A6D" w:rsidP="00686A6D">
      <w:pPr>
        <w:rPr>
          <w:lang w:eastAsia="ja-JP"/>
        </w:rPr>
      </w:pPr>
      <w:r>
        <w:rPr>
          <w:rFonts w:hint="eastAsia"/>
          <w:lang w:eastAsia="ja-JP"/>
        </w:rPr>
        <w:t>目標として設定した</w:t>
      </w:r>
      <w:r w:rsidR="008C3819">
        <w:rPr>
          <w:rFonts w:hint="eastAsia"/>
          <w:lang w:eastAsia="ja-JP"/>
        </w:rPr>
        <w:t>適合レベル</w:t>
      </w:r>
      <w:r>
        <w:rPr>
          <w:rFonts w:hint="eastAsia"/>
          <w:lang w:eastAsia="ja-JP"/>
        </w:rPr>
        <w:t>及び適用する達成基準に基づき、アクセシビリティ確保の具体的な</w:t>
      </w:r>
      <w:r w:rsidR="00235AE6">
        <w:rPr>
          <w:rFonts w:hint="eastAsia"/>
          <w:lang w:eastAsia="ja-JP"/>
        </w:rPr>
        <w:t>達成方法</w:t>
      </w:r>
      <w:r>
        <w:rPr>
          <w:rFonts w:hint="eastAsia"/>
          <w:lang w:eastAsia="ja-JP"/>
        </w:rPr>
        <w:t>を</w:t>
      </w:r>
      <w:r w:rsidR="00462FCD">
        <w:rPr>
          <w:rFonts w:hint="eastAsia"/>
          <w:lang w:eastAsia="ja-JP"/>
        </w:rPr>
        <w:t>各団体</w:t>
      </w:r>
      <w:r>
        <w:rPr>
          <w:rFonts w:hint="eastAsia"/>
          <w:lang w:eastAsia="ja-JP"/>
        </w:rPr>
        <w:t>で検討し、仕様として提示します。発注者からリニューアルプロジェクトにおいて</w:t>
      </w:r>
      <w:r w:rsidR="007155BD">
        <w:rPr>
          <w:rFonts w:hint="eastAsia"/>
          <w:lang w:eastAsia="ja-JP"/>
        </w:rPr>
        <w:t>事業者</w:t>
      </w:r>
      <w:r>
        <w:rPr>
          <w:rFonts w:hint="eastAsia"/>
          <w:lang w:eastAsia="ja-JP"/>
        </w:rPr>
        <w:t>に求める具体的な対応を仕様として明確に提示することで、アクセシビリティ対応を確実に実現することを目指します。</w:t>
      </w:r>
    </w:p>
    <w:p w:rsidR="00686A6D" w:rsidRDefault="00235AE6" w:rsidP="00686A6D">
      <w:pPr>
        <w:rPr>
          <w:lang w:eastAsia="ja-JP"/>
        </w:rPr>
      </w:pPr>
      <w:r>
        <w:rPr>
          <w:rFonts w:hint="eastAsia"/>
          <w:lang w:eastAsia="ja-JP"/>
        </w:rPr>
        <w:t>達成方法</w:t>
      </w:r>
      <w:r w:rsidR="00686A6D">
        <w:rPr>
          <w:rFonts w:hint="eastAsia"/>
          <w:lang w:eastAsia="ja-JP"/>
        </w:rPr>
        <w:t>の検討は、</w:t>
      </w:r>
      <w:r w:rsidR="00686A6D">
        <w:rPr>
          <w:rFonts w:hint="eastAsia"/>
          <w:lang w:eastAsia="ja-JP"/>
        </w:rPr>
        <w:t>JIS X 8341-3:</w:t>
      </w:r>
      <w:r w:rsidR="00F80DCE">
        <w:rPr>
          <w:rFonts w:hint="eastAsia"/>
          <w:lang w:eastAsia="ja-JP"/>
        </w:rPr>
        <w:t>2016</w:t>
      </w:r>
      <w:r w:rsidR="00686A6D">
        <w:rPr>
          <w:rFonts w:hint="eastAsia"/>
          <w:lang w:eastAsia="ja-JP"/>
        </w:rPr>
        <w:t>に関して適切な知識を有した者が担当することが</w:t>
      </w:r>
      <w:r w:rsidR="003C23B0">
        <w:rPr>
          <w:rFonts w:hint="eastAsia"/>
          <w:lang w:eastAsia="ja-JP"/>
        </w:rPr>
        <w:t>重要です</w:t>
      </w:r>
      <w:r w:rsidR="00686A6D">
        <w:rPr>
          <w:rFonts w:hint="eastAsia"/>
          <w:lang w:eastAsia="ja-JP"/>
        </w:rPr>
        <w:t>。</w:t>
      </w:r>
    </w:p>
    <w:p w:rsidR="00686A6D" w:rsidRPr="004B2A1D" w:rsidRDefault="00686A6D" w:rsidP="00686A6D">
      <w:pPr>
        <w:jc w:val="center"/>
        <w:rPr>
          <w:u w:val="single"/>
          <w:lang w:eastAsia="ja-JP"/>
        </w:rPr>
      </w:pPr>
      <w:r w:rsidRPr="004B2A1D">
        <w:rPr>
          <w:rFonts w:hint="eastAsia"/>
          <w:u w:val="single"/>
          <w:lang w:eastAsia="ja-JP"/>
        </w:rPr>
        <w:t>手順</w:t>
      </w:r>
      <w:r>
        <w:rPr>
          <w:rFonts w:hint="eastAsia"/>
          <w:u w:val="single"/>
          <w:lang w:eastAsia="ja-JP"/>
        </w:rPr>
        <w:t>B</w:t>
      </w:r>
      <w:r w:rsidRPr="004B2A1D">
        <w:rPr>
          <w:rFonts w:hint="eastAsia"/>
          <w:u w:val="single"/>
          <w:lang w:eastAsia="ja-JP"/>
        </w:rPr>
        <w:t xml:space="preserve">　具体的な</w:t>
      </w:r>
      <w:r w:rsidR="003E539D">
        <w:rPr>
          <w:rFonts w:hint="eastAsia"/>
          <w:u w:val="single"/>
          <w:lang w:eastAsia="ja-JP"/>
        </w:rPr>
        <w:t>達成方法</w:t>
      </w:r>
      <w:r w:rsidRPr="004B2A1D">
        <w:rPr>
          <w:rFonts w:hint="eastAsia"/>
          <w:u w:val="single"/>
          <w:lang w:eastAsia="ja-JP"/>
        </w:rPr>
        <w:t>を発注者が仕様として提示する手順の流れ</w:t>
      </w:r>
    </w:p>
    <w:p w:rsidR="00686A6D" w:rsidRPr="004B2A1D" w:rsidRDefault="000B450A" w:rsidP="00686A6D">
      <w:pPr>
        <w:jc w:val="center"/>
        <w:rPr>
          <w:lang w:eastAsia="ja-JP"/>
        </w:rPr>
      </w:pPr>
      <w:r>
        <w:rPr>
          <w:noProof/>
          <w:lang w:eastAsia="ja-JP" w:bidi="ar-SA"/>
        </w:rPr>
        <w:drawing>
          <wp:inline distT="0" distB="0" distL="0" distR="0">
            <wp:extent cx="4646239" cy="5645888"/>
            <wp:effectExtent l="19050" t="0" r="1961" b="0"/>
            <wp:docPr id="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646376" cy="5646055"/>
                    </a:xfrm>
                    <a:prstGeom prst="rect">
                      <a:avLst/>
                    </a:prstGeom>
                    <a:noFill/>
                    <a:ln w="9525">
                      <a:noFill/>
                      <a:miter lim="800000"/>
                      <a:headEnd/>
                      <a:tailEnd/>
                    </a:ln>
                  </pic:spPr>
                </pic:pic>
              </a:graphicData>
            </a:graphic>
          </wp:inline>
        </w:drawing>
      </w:r>
    </w:p>
    <w:p w:rsidR="00686A6D" w:rsidRDefault="00686A6D" w:rsidP="00686A6D">
      <w:pPr>
        <w:rPr>
          <w:lang w:eastAsia="ja-JP"/>
        </w:rPr>
      </w:pPr>
    </w:p>
    <w:p w:rsidR="004E7485" w:rsidRDefault="00686A6D">
      <w:pPr>
        <w:pStyle w:val="aff7"/>
      </w:pPr>
      <w:r>
        <w:rPr>
          <w:rFonts w:hint="eastAsia"/>
        </w:rPr>
        <w:lastRenderedPageBreak/>
        <w:t>【</w:t>
      </w:r>
      <w:r w:rsidR="00FF27E3">
        <w:rPr>
          <w:rFonts w:hint="eastAsia"/>
        </w:rPr>
        <w:t>参照</w:t>
      </w:r>
      <w:r>
        <w:rPr>
          <w:rFonts w:hint="eastAsia"/>
        </w:rPr>
        <w:t>】達成方法の検討の際に参照する資料</w:t>
      </w:r>
    </w:p>
    <w:p w:rsidR="0072122F" w:rsidRDefault="00686A6D">
      <w:pPr>
        <w:pStyle w:val="aff7"/>
        <w:numPr>
          <w:ilvl w:val="0"/>
          <w:numId w:val="238"/>
        </w:numPr>
      </w:pPr>
      <w:r>
        <w:t>WCAG</w:t>
      </w:r>
      <w:r w:rsidR="00DA67F6">
        <w:rPr>
          <w:rFonts w:hint="eastAsia"/>
        </w:rPr>
        <w:t xml:space="preserve"> </w:t>
      </w:r>
      <w:r>
        <w:t>2.0</w:t>
      </w:r>
      <w:r>
        <w:rPr>
          <w:rFonts w:hint="eastAsia"/>
        </w:rPr>
        <w:t>解説書　＜達成基準の解説と、要件を満たす</w:t>
      </w:r>
      <w:r w:rsidR="00235AE6">
        <w:rPr>
          <w:rFonts w:hint="eastAsia"/>
        </w:rPr>
        <w:t>達成方法</w:t>
      </w:r>
      <w:r>
        <w:rPr>
          <w:rFonts w:hint="eastAsia"/>
        </w:rPr>
        <w:t>の解説＞（</w:t>
      </w:r>
      <w:r w:rsidR="004E0B5B" w:rsidRPr="004E0B5B">
        <w:t>http://waic.jp/docs/wcag2/understanding.html</w:t>
      </w:r>
      <w:r>
        <w:rPr>
          <w:rFonts w:hint="eastAsia"/>
        </w:rPr>
        <w:t>）</w:t>
      </w:r>
    </w:p>
    <w:p w:rsidR="0072122F" w:rsidRDefault="00686A6D">
      <w:pPr>
        <w:pStyle w:val="aff7"/>
        <w:numPr>
          <w:ilvl w:val="0"/>
          <w:numId w:val="238"/>
        </w:numPr>
      </w:pPr>
      <w:r>
        <w:t xml:space="preserve">WCAG 2.0 </w:t>
      </w:r>
      <w:r w:rsidR="00235AE6">
        <w:rPr>
          <w:rFonts w:hint="eastAsia"/>
        </w:rPr>
        <w:t>達成方法</w:t>
      </w:r>
      <w:r>
        <w:rPr>
          <w:rFonts w:hint="eastAsia"/>
        </w:rPr>
        <w:t>集　＜各</w:t>
      </w:r>
      <w:r w:rsidR="00235AE6">
        <w:rPr>
          <w:rFonts w:hint="eastAsia"/>
        </w:rPr>
        <w:t>達成方法</w:t>
      </w:r>
      <w:r>
        <w:rPr>
          <w:rFonts w:hint="eastAsia"/>
        </w:rPr>
        <w:t>の技術的な説明＞（</w:t>
      </w:r>
      <w:r w:rsidR="00340456" w:rsidRPr="00340456">
        <w:t>http://waic.jp/</w:t>
      </w:r>
      <w:r>
        <w:rPr>
          <w:rFonts w:hint="eastAsia"/>
        </w:rPr>
        <w:t>docs/wcag2/techs.html</w:t>
      </w:r>
      <w:r>
        <w:rPr>
          <w:rFonts w:hint="eastAsia"/>
        </w:rPr>
        <w:t>）</w:t>
      </w:r>
    </w:p>
    <w:p w:rsidR="0072122F" w:rsidRDefault="00686A6D">
      <w:pPr>
        <w:pStyle w:val="aff7"/>
        <w:numPr>
          <w:ilvl w:val="0"/>
          <w:numId w:val="238"/>
        </w:numPr>
      </w:pPr>
      <w:r>
        <w:rPr>
          <w:rFonts w:hint="eastAsia"/>
        </w:rPr>
        <w:t>アクセシビリティ</w:t>
      </w:r>
      <w:r w:rsidR="00276F61">
        <w:rPr>
          <w:rFonts w:hint="eastAsia"/>
        </w:rPr>
        <w:t xml:space="preserve">　</w:t>
      </w:r>
      <w:r>
        <w:rPr>
          <w:rFonts w:hint="eastAsia"/>
        </w:rPr>
        <w:t>サポーテッド（</w:t>
      </w:r>
      <w:r>
        <w:t>AS</w:t>
      </w:r>
      <w:r>
        <w:rPr>
          <w:rFonts w:hint="eastAsia"/>
        </w:rPr>
        <w:t>）情報</w:t>
      </w:r>
      <w:r>
        <w:t xml:space="preserve"> </w:t>
      </w:r>
      <w:r>
        <w:rPr>
          <w:rFonts w:hint="eastAsia"/>
        </w:rPr>
        <w:t xml:space="preserve">　＜</w:t>
      </w:r>
      <w:r w:rsidRPr="00686A6D">
        <w:rPr>
          <w:rFonts w:hint="eastAsia"/>
        </w:rPr>
        <w:t>各</w:t>
      </w:r>
      <w:r>
        <w:rPr>
          <w:rFonts w:hint="eastAsia"/>
        </w:rPr>
        <w:t>達成</w:t>
      </w:r>
      <w:r w:rsidRPr="00686A6D">
        <w:rPr>
          <w:rFonts w:hint="eastAsia"/>
        </w:rPr>
        <w:t>方法が達成基準を満たすものかどうかを判断するための参考資料</w:t>
      </w:r>
      <w:r>
        <w:rPr>
          <w:rFonts w:hint="eastAsia"/>
        </w:rPr>
        <w:t>＞（</w:t>
      </w:r>
      <w:r w:rsidR="00253CE1">
        <w:t>http://waic.jp/docs/as/</w:t>
      </w:r>
      <w:r>
        <w:rPr>
          <w:rFonts w:hint="eastAsia"/>
        </w:rPr>
        <w:t>）</w:t>
      </w:r>
    </w:p>
    <w:p w:rsidR="0072122F" w:rsidRDefault="00686A6D">
      <w:pPr>
        <w:pStyle w:val="aff7"/>
        <w:numPr>
          <w:ilvl w:val="0"/>
          <w:numId w:val="238"/>
        </w:numPr>
      </w:pPr>
      <w:r>
        <w:t>AS</w:t>
      </w:r>
      <w:r>
        <w:rPr>
          <w:rFonts w:hint="eastAsia"/>
        </w:rPr>
        <w:t>情報を作成する際に必要となるテストファイル　＜</w:t>
      </w:r>
      <w:r w:rsidRPr="00686A6D">
        <w:rPr>
          <w:rFonts w:hint="eastAsia"/>
        </w:rPr>
        <w:t>アクセシビリティ</w:t>
      </w:r>
      <w:r w:rsidR="00CB4DA7">
        <w:rPr>
          <w:rFonts w:hint="eastAsia"/>
        </w:rPr>
        <w:t xml:space="preserve">　</w:t>
      </w:r>
      <w:r w:rsidRPr="00686A6D">
        <w:rPr>
          <w:rFonts w:hint="eastAsia"/>
        </w:rPr>
        <w:t>サポーテッド（</w:t>
      </w:r>
      <w:r w:rsidRPr="00686A6D">
        <w:rPr>
          <w:rFonts w:hint="eastAsia"/>
        </w:rPr>
        <w:t>AS</w:t>
      </w:r>
      <w:r w:rsidRPr="00686A6D">
        <w:rPr>
          <w:rFonts w:hint="eastAsia"/>
        </w:rPr>
        <w:t>）情報を作成する際に必要となるテストファイル</w:t>
      </w:r>
      <w:r>
        <w:rPr>
          <w:rFonts w:hint="eastAsia"/>
        </w:rPr>
        <w:t>＞</w:t>
      </w:r>
      <w:r w:rsidR="00340456">
        <w:rPr>
          <w:rFonts w:hint="eastAsia"/>
        </w:rPr>
        <w:t>（</w:t>
      </w:r>
      <w:r w:rsidR="002A7042">
        <w:t>http://waic.jp/docs/as/tests/</w:t>
      </w:r>
      <w:r w:rsidR="00340456">
        <w:rPr>
          <w:rFonts w:hint="eastAsia"/>
        </w:rPr>
        <w:t>）</w:t>
      </w:r>
    </w:p>
    <w:p w:rsidR="00686A6D" w:rsidRDefault="00686A6D" w:rsidP="00686A6D">
      <w:pPr>
        <w:rPr>
          <w:lang w:eastAsia="ja-JP"/>
        </w:rPr>
      </w:pPr>
    </w:p>
    <w:p w:rsidR="00896709" w:rsidRDefault="00A50C9E">
      <w:pPr>
        <w:pStyle w:val="4"/>
      </w:pPr>
      <w:r>
        <w:rPr>
          <w:rFonts w:hint="eastAsia"/>
        </w:rPr>
        <w:t>仕様書の作成</w:t>
      </w:r>
    </w:p>
    <w:p w:rsidR="00ED5D30" w:rsidRDefault="00ED5D30" w:rsidP="00ED5D30">
      <w:pPr>
        <w:rPr>
          <w:lang w:eastAsia="ja-JP"/>
        </w:rPr>
      </w:pPr>
      <w:r>
        <w:rPr>
          <w:rFonts w:hint="eastAsia"/>
          <w:lang w:eastAsia="ja-JP"/>
        </w:rPr>
        <w:t>仕様書において、アクセシビリティの確保に関し、</w:t>
      </w:r>
      <w:r w:rsidR="007155BD">
        <w:rPr>
          <w:rFonts w:hint="eastAsia"/>
          <w:lang w:eastAsia="ja-JP"/>
        </w:rPr>
        <w:t>事業者</w:t>
      </w:r>
      <w:r>
        <w:rPr>
          <w:rFonts w:hint="eastAsia"/>
          <w:lang w:eastAsia="ja-JP"/>
        </w:rPr>
        <w:t>に求める対応を明確に示します。</w:t>
      </w:r>
    </w:p>
    <w:p w:rsidR="004E7485" w:rsidRDefault="0065592D">
      <w:pPr>
        <w:pStyle w:val="aff9"/>
      </w:pPr>
      <w:r>
        <w:rPr>
          <w:rFonts w:hint="eastAsia"/>
        </w:rPr>
        <w:t>注意点</w:t>
      </w:r>
      <w:r w:rsidR="00ED5D30">
        <w:rPr>
          <w:rFonts w:hint="eastAsia"/>
        </w:rPr>
        <w:t>！</w:t>
      </w:r>
    </w:p>
    <w:p w:rsidR="004E7485" w:rsidRDefault="00ED5D30">
      <w:pPr>
        <w:pStyle w:val="aff9"/>
      </w:pPr>
      <w:r>
        <w:rPr>
          <w:rFonts w:hint="eastAsia"/>
        </w:rPr>
        <w:t>仕様書に具体的な目標と</w:t>
      </w:r>
      <w:r w:rsidR="007155BD">
        <w:rPr>
          <w:rFonts w:hint="eastAsia"/>
        </w:rPr>
        <w:t>事業者</w:t>
      </w:r>
      <w:r>
        <w:rPr>
          <w:rFonts w:hint="eastAsia"/>
        </w:rPr>
        <w:t>に求める対応を明確に示し、アクセシビリティの確保を実現することは、発注者である公的機関の責任です。</w:t>
      </w:r>
    </w:p>
    <w:p w:rsidR="00ED5D30" w:rsidRDefault="00ED5D30" w:rsidP="00ED5D30">
      <w:pPr>
        <w:rPr>
          <w:lang w:eastAsia="ja-JP"/>
        </w:rPr>
      </w:pPr>
    </w:p>
    <w:p w:rsidR="00ED5D30" w:rsidRDefault="00ED5D30" w:rsidP="00ED5D30">
      <w:pPr>
        <w:rPr>
          <w:lang w:eastAsia="ja-JP"/>
        </w:rPr>
      </w:pPr>
      <w:r>
        <w:rPr>
          <w:rFonts w:hint="eastAsia"/>
          <w:lang w:eastAsia="ja-JP"/>
        </w:rPr>
        <w:t>ウェブアクセシビリティ基盤委員会の「</w:t>
      </w:r>
      <w:r w:rsidRPr="00C864C1">
        <w:rPr>
          <w:rFonts w:hint="eastAsia"/>
          <w:lang w:eastAsia="ja-JP"/>
        </w:rPr>
        <w:t>JIS X 8341-3:</w:t>
      </w:r>
      <w:r w:rsidR="00F80DCE">
        <w:rPr>
          <w:rFonts w:hint="eastAsia"/>
          <w:lang w:eastAsia="ja-JP"/>
        </w:rPr>
        <w:t>2016</w:t>
      </w:r>
      <w:r w:rsidRPr="00C864C1">
        <w:rPr>
          <w:rFonts w:hint="eastAsia"/>
          <w:lang w:eastAsia="ja-JP"/>
        </w:rPr>
        <w:t xml:space="preserve"> </w:t>
      </w:r>
      <w:r w:rsidRPr="00C864C1">
        <w:rPr>
          <w:rFonts w:hint="eastAsia"/>
          <w:lang w:eastAsia="ja-JP"/>
        </w:rPr>
        <w:t>対応発注ガイドライン</w:t>
      </w:r>
      <w:r>
        <w:rPr>
          <w:rFonts w:hint="eastAsia"/>
          <w:lang w:eastAsia="ja-JP"/>
        </w:rPr>
        <w:t>」において、仕様書に記載すべき項目と内容についての解説、良い例と悪い例が示されています。同資料</w:t>
      </w:r>
      <w:r w:rsidR="00A50C9E">
        <w:rPr>
          <w:rFonts w:hint="eastAsia"/>
          <w:lang w:eastAsia="ja-JP"/>
        </w:rPr>
        <w:t>及び</w:t>
      </w:r>
      <w:r w:rsidR="00D37EB1">
        <w:rPr>
          <w:rFonts w:hint="eastAsia"/>
          <w:lang w:eastAsia="ja-JP"/>
        </w:rPr>
        <w:t>「</w:t>
      </w:r>
      <w:r w:rsidR="00945ABD">
        <w:rPr>
          <w:rFonts w:hint="eastAsia"/>
          <w:lang w:eastAsia="ja-JP"/>
        </w:rPr>
        <w:t>6.4.2.</w:t>
      </w:r>
      <w:r w:rsidR="00D37EB1">
        <w:rPr>
          <w:rFonts w:hint="eastAsia"/>
          <w:lang w:eastAsia="ja-JP"/>
        </w:rPr>
        <w:t>(3)</w:t>
      </w:r>
      <w:r w:rsidR="00D37EB1">
        <w:rPr>
          <w:rFonts w:hint="eastAsia"/>
          <w:lang w:eastAsia="ja-JP"/>
        </w:rPr>
        <w:t>事業者の選定」に記載するスケジュール、</w:t>
      </w:r>
      <w:r w:rsidR="00D37EB1" w:rsidRPr="00D37EB1">
        <w:rPr>
          <w:rFonts w:hint="eastAsia"/>
          <w:lang w:eastAsia="ja-JP"/>
        </w:rPr>
        <w:t>コンテンツ移行の手順、分担、作業手順</w:t>
      </w:r>
      <w:r w:rsidR="00D37EB1">
        <w:rPr>
          <w:rFonts w:hint="eastAsia"/>
          <w:lang w:eastAsia="ja-JP"/>
        </w:rPr>
        <w:t>等の事業者に求める事項</w:t>
      </w:r>
      <w:r>
        <w:rPr>
          <w:rFonts w:hint="eastAsia"/>
          <w:lang w:eastAsia="ja-JP"/>
        </w:rPr>
        <w:t>を検討し仕様書を作成します。</w:t>
      </w:r>
    </w:p>
    <w:p w:rsidR="004E7485" w:rsidRDefault="00ED5D30">
      <w:pPr>
        <w:pStyle w:val="aff7"/>
      </w:pPr>
      <w:r>
        <w:rPr>
          <w:rFonts w:hint="eastAsia"/>
        </w:rPr>
        <w:t>【参照】</w:t>
      </w:r>
    </w:p>
    <w:p w:rsidR="0072122F" w:rsidRDefault="00ED5D30">
      <w:pPr>
        <w:pStyle w:val="aff7"/>
        <w:numPr>
          <w:ilvl w:val="0"/>
          <w:numId w:val="238"/>
        </w:numPr>
      </w:pPr>
      <w:r>
        <w:rPr>
          <w:rFonts w:hint="eastAsia"/>
        </w:rPr>
        <w:t>ウェブアクセシビリティ基盤委員会「</w:t>
      </w:r>
      <w:r w:rsidRPr="00C864C1">
        <w:rPr>
          <w:rFonts w:hint="eastAsia"/>
        </w:rPr>
        <w:t>JIS X 8341-3:</w:t>
      </w:r>
      <w:r w:rsidR="00F80DCE">
        <w:rPr>
          <w:rFonts w:hint="eastAsia"/>
        </w:rPr>
        <w:t>2016</w:t>
      </w:r>
      <w:r w:rsidRPr="00C864C1">
        <w:rPr>
          <w:rFonts w:hint="eastAsia"/>
        </w:rPr>
        <w:t xml:space="preserve"> </w:t>
      </w:r>
      <w:r w:rsidRPr="00C864C1">
        <w:rPr>
          <w:rFonts w:hint="eastAsia"/>
        </w:rPr>
        <w:t>対応発注ガイドライン</w:t>
      </w:r>
      <w:r>
        <w:rPr>
          <w:rFonts w:hint="eastAsia"/>
        </w:rPr>
        <w:t>」</w:t>
      </w:r>
      <w:r w:rsidR="004E0B5B">
        <w:rPr>
          <w:rFonts w:hint="eastAsia"/>
        </w:rPr>
        <w:t>（</w:t>
      </w:r>
      <w:r w:rsidR="00253CE1">
        <w:t>http://waic.jp/docs/jis2016/order-guidelines/</w:t>
      </w:r>
      <w:r w:rsidR="004E0B5B">
        <w:rPr>
          <w:rFonts w:hint="eastAsia"/>
        </w:rPr>
        <w:t>）</w:t>
      </w:r>
    </w:p>
    <w:p w:rsidR="00ED5D30" w:rsidRDefault="00ED5D30">
      <w:pPr>
        <w:spacing w:after="0" w:line="240" w:lineRule="auto"/>
        <w:rPr>
          <w:lang w:eastAsia="ja-JP"/>
        </w:rPr>
      </w:pPr>
      <w:r>
        <w:rPr>
          <w:lang w:eastAsia="ja-JP"/>
        </w:rPr>
        <w:br w:type="page"/>
      </w:r>
    </w:p>
    <w:p w:rsidR="00896709" w:rsidRDefault="007155BD">
      <w:pPr>
        <w:pStyle w:val="4"/>
      </w:pPr>
      <w:bookmarkStart w:id="104" w:name="_Toc438393034"/>
      <w:r>
        <w:rPr>
          <w:rFonts w:hint="eastAsia"/>
        </w:rPr>
        <w:lastRenderedPageBreak/>
        <w:t>事業者</w:t>
      </w:r>
      <w:r w:rsidR="00F71452">
        <w:rPr>
          <w:rFonts w:hint="eastAsia"/>
        </w:rPr>
        <w:t>の選定</w:t>
      </w:r>
      <w:bookmarkEnd w:id="104"/>
    </w:p>
    <w:p w:rsidR="00F71452" w:rsidRDefault="00F71452" w:rsidP="00F71452">
      <w:pPr>
        <w:rPr>
          <w:lang w:eastAsia="ja-JP"/>
        </w:rPr>
      </w:pPr>
      <w:r>
        <w:rPr>
          <w:rFonts w:hint="eastAsia"/>
          <w:lang w:eastAsia="ja-JP"/>
        </w:rPr>
        <w:t>アクセシビリティ対応の意識が高く、</w:t>
      </w:r>
      <w:r>
        <w:rPr>
          <w:rFonts w:hint="eastAsia"/>
          <w:lang w:eastAsia="ja-JP"/>
        </w:rPr>
        <w:t>JIS X 8341-3:</w:t>
      </w:r>
      <w:r w:rsidR="00F80DCE">
        <w:rPr>
          <w:rFonts w:hint="eastAsia"/>
          <w:lang w:eastAsia="ja-JP"/>
        </w:rPr>
        <w:t>2016</w:t>
      </w:r>
      <w:r>
        <w:rPr>
          <w:rFonts w:hint="eastAsia"/>
          <w:lang w:eastAsia="ja-JP"/>
        </w:rPr>
        <w:t>に関して適切な知識と対応力を有する</w:t>
      </w:r>
      <w:r w:rsidR="007155BD">
        <w:rPr>
          <w:rFonts w:hint="eastAsia"/>
          <w:lang w:eastAsia="ja-JP"/>
        </w:rPr>
        <w:t>事業者</w:t>
      </w:r>
      <w:r>
        <w:rPr>
          <w:rFonts w:hint="eastAsia"/>
          <w:lang w:eastAsia="ja-JP"/>
        </w:rPr>
        <w:t>を選定します。</w:t>
      </w:r>
    </w:p>
    <w:p w:rsidR="004E7485" w:rsidRDefault="0065592D">
      <w:pPr>
        <w:pStyle w:val="aff9"/>
      </w:pPr>
      <w:r>
        <w:rPr>
          <w:rFonts w:hint="eastAsia"/>
        </w:rPr>
        <w:t>注意点</w:t>
      </w:r>
      <w:r w:rsidR="00F71452">
        <w:rPr>
          <w:rFonts w:hint="eastAsia"/>
        </w:rPr>
        <w:t>！</w:t>
      </w:r>
    </w:p>
    <w:p w:rsidR="004E7485" w:rsidRDefault="00F71452">
      <w:pPr>
        <w:pStyle w:val="aff9"/>
      </w:pPr>
      <w:r>
        <w:rPr>
          <w:rFonts w:hint="eastAsia"/>
        </w:rPr>
        <w:t>アクセシビリティ対応の意識が高く、JIS X 8341-3:</w:t>
      </w:r>
      <w:r w:rsidR="00F80DCE">
        <w:rPr>
          <w:rFonts w:hint="eastAsia"/>
        </w:rPr>
        <w:t>2016</w:t>
      </w:r>
      <w:r>
        <w:rPr>
          <w:rFonts w:hint="eastAsia"/>
        </w:rPr>
        <w:t>に関して適切な知識と対応力を有する</w:t>
      </w:r>
      <w:r w:rsidR="007155BD">
        <w:rPr>
          <w:rFonts w:hint="eastAsia"/>
        </w:rPr>
        <w:t>事業者</w:t>
      </w:r>
      <w:r>
        <w:rPr>
          <w:rFonts w:hint="eastAsia"/>
        </w:rPr>
        <w:t>の選定につながるように、</w:t>
      </w:r>
      <w:r w:rsidR="007155BD">
        <w:rPr>
          <w:rFonts w:hint="eastAsia"/>
        </w:rPr>
        <w:t>事業者</w:t>
      </w:r>
      <w:r>
        <w:rPr>
          <w:rFonts w:hint="eastAsia"/>
        </w:rPr>
        <w:t>選定基準等の作成において細心の注意を払うことは、発注者である公的機関の責任です。</w:t>
      </w:r>
    </w:p>
    <w:p w:rsidR="00F71452" w:rsidRDefault="00F71452" w:rsidP="00F71452">
      <w:pPr>
        <w:rPr>
          <w:lang w:eastAsia="ja-JP"/>
        </w:rPr>
      </w:pPr>
    </w:p>
    <w:p w:rsidR="00F71452" w:rsidRDefault="009A3D60" w:rsidP="00F71452">
      <w:pPr>
        <w:rPr>
          <w:lang w:eastAsia="ja-JP"/>
        </w:rPr>
      </w:pPr>
      <w:r>
        <w:rPr>
          <w:rFonts w:hint="eastAsia"/>
          <w:lang w:eastAsia="ja-JP"/>
        </w:rPr>
        <w:t>選定</w:t>
      </w:r>
      <w:r w:rsidR="00F71452">
        <w:rPr>
          <w:rFonts w:hint="eastAsia"/>
          <w:lang w:eastAsia="ja-JP"/>
        </w:rPr>
        <w:t>において特に注意すべき点は以下のとおりです。仕様書が示す要件を満たすための具体的な実現方法を確認</w:t>
      </w:r>
      <w:r w:rsidR="00713BFB">
        <w:rPr>
          <w:rFonts w:hint="eastAsia"/>
          <w:lang w:eastAsia="ja-JP"/>
        </w:rPr>
        <w:t>し評価</w:t>
      </w:r>
      <w:r w:rsidR="00F71452">
        <w:rPr>
          <w:rFonts w:hint="eastAsia"/>
          <w:lang w:eastAsia="ja-JP"/>
        </w:rPr>
        <w:t>できるように、</w:t>
      </w:r>
      <w:r w:rsidR="00713BFB">
        <w:rPr>
          <w:rFonts w:hint="eastAsia"/>
          <w:lang w:eastAsia="ja-JP"/>
        </w:rPr>
        <w:t>下記を参考に</w:t>
      </w:r>
      <w:r w:rsidR="00F71452">
        <w:rPr>
          <w:rFonts w:hint="eastAsia"/>
          <w:lang w:eastAsia="ja-JP"/>
        </w:rPr>
        <w:t>提案要求事項、</w:t>
      </w:r>
      <w:r w:rsidR="007155BD">
        <w:rPr>
          <w:rFonts w:hint="eastAsia"/>
          <w:lang w:eastAsia="ja-JP"/>
        </w:rPr>
        <w:t>事業者</w:t>
      </w:r>
      <w:r w:rsidR="00320DA9">
        <w:rPr>
          <w:rFonts w:hint="eastAsia"/>
          <w:lang w:eastAsia="ja-JP"/>
        </w:rPr>
        <w:t>選定基準</w:t>
      </w:r>
      <w:r w:rsidR="00F71452">
        <w:rPr>
          <w:rFonts w:hint="eastAsia"/>
          <w:lang w:eastAsia="ja-JP"/>
        </w:rPr>
        <w:t>を用意し</w:t>
      </w:r>
      <w:r w:rsidR="00713BFB">
        <w:rPr>
          <w:rFonts w:hint="eastAsia"/>
          <w:lang w:eastAsia="ja-JP"/>
        </w:rPr>
        <w:t>ます。</w:t>
      </w:r>
    </w:p>
    <w:p w:rsidR="004E7485" w:rsidRDefault="00320B4E">
      <w:pPr>
        <w:pStyle w:val="a1"/>
        <w:numPr>
          <w:ilvl w:val="0"/>
          <w:numId w:val="167"/>
        </w:numPr>
      </w:pPr>
      <w:r>
        <w:rPr>
          <w:rFonts w:hint="eastAsia"/>
        </w:rPr>
        <w:t>スケジュール</w:t>
      </w:r>
    </w:p>
    <w:p w:rsidR="00320B4E" w:rsidRDefault="007155BD" w:rsidP="00320B4E">
      <w:pPr>
        <w:rPr>
          <w:lang w:eastAsia="ja-JP"/>
        </w:rPr>
      </w:pPr>
      <w:r>
        <w:rPr>
          <w:rFonts w:hint="eastAsia"/>
          <w:lang w:eastAsia="ja-JP"/>
        </w:rPr>
        <w:t>事業者</w:t>
      </w:r>
      <w:r w:rsidR="00320B4E">
        <w:rPr>
          <w:rFonts w:hint="eastAsia"/>
          <w:lang w:eastAsia="ja-JP"/>
        </w:rPr>
        <w:t>による作業、発注者による作業（</w:t>
      </w:r>
      <w:r>
        <w:rPr>
          <w:rFonts w:hint="eastAsia"/>
          <w:lang w:eastAsia="ja-JP"/>
        </w:rPr>
        <w:t>事業者</w:t>
      </w:r>
      <w:r w:rsidR="00320B4E">
        <w:rPr>
          <w:rFonts w:hint="eastAsia"/>
          <w:lang w:eastAsia="ja-JP"/>
        </w:rPr>
        <w:t>による作業結果の確認など）のそれぞれについて、手順と分担が具体化され、余裕</w:t>
      </w:r>
      <w:r w:rsidR="003C23B0">
        <w:rPr>
          <w:rFonts w:hint="eastAsia"/>
          <w:lang w:eastAsia="ja-JP"/>
        </w:rPr>
        <w:t>を</w:t>
      </w:r>
      <w:r w:rsidR="00320B4E">
        <w:rPr>
          <w:rFonts w:hint="eastAsia"/>
          <w:lang w:eastAsia="ja-JP"/>
        </w:rPr>
        <w:t>持ったスケジュールが提案されているか確認します。</w:t>
      </w:r>
    </w:p>
    <w:p w:rsidR="004E7485" w:rsidRDefault="00F71452">
      <w:pPr>
        <w:pStyle w:val="a1"/>
      </w:pPr>
      <w:r>
        <w:rPr>
          <w:rFonts w:hint="eastAsia"/>
        </w:rPr>
        <w:t>コンテンツ移行の手順、</w:t>
      </w:r>
      <w:r w:rsidR="00320B4E">
        <w:rPr>
          <w:rFonts w:hint="eastAsia"/>
        </w:rPr>
        <w:t>分担、作業手順</w:t>
      </w:r>
    </w:p>
    <w:p w:rsidR="00F71452" w:rsidRDefault="00F71452" w:rsidP="00F71452">
      <w:pPr>
        <w:rPr>
          <w:lang w:eastAsia="ja-JP"/>
        </w:rPr>
      </w:pPr>
      <w:r>
        <w:rPr>
          <w:rFonts w:hint="eastAsia"/>
          <w:lang w:eastAsia="ja-JP"/>
        </w:rPr>
        <w:t>旧ホームページから新ホームページへの掲載内容の</w:t>
      </w:r>
      <w:r w:rsidR="00CF4B69">
        <w:rPr>
          <w:rFonts w:hint="eastAsia"/>
          <w:lang w:eastAsia="ja-JP"/>
        </w:rPr>
        <w:t>移</w:t>
      </w:r>
      <w:r w:rsidR="00B814CB">
        <w:rPr>
          <w:rFonts w:hint="eastAsia"/>
          <w:lang w:eastAsia="ja-JP"/>
        </w:rPr>
        <w:t>し</w:t>
      </w:r>
      <w:r w:rsidR="00CF4B69">
        <w:rPr>
          <w:rFonts w:hint="eastAsia"/>
          <w:lang w:eastAsia="ja-JP"/>
        </w:rPr>
        <w:t>替え</w:t>
      </w:r>
      <w:r>
        <w:rPr>
          <w:rFonts w:hint="eastAsia"/>
          <w:lang w:eastAsia="ja-JP"/>
        </w:rPr>
        <w:t>（コンテンツ移行）の手順及び作業内容は、新ホームページのアクセシビリティに大きく影響するため注意が必要です。作業を実施する範囲（全ページ</w:t>
      </w:r>
      <w:r w:rsidR="003C23B0">
        <w:rPr>
          <w:rFonts w:hint="eastAsia"/>
          <w:lang w:eastAsia="ja-JP"/>
        </w:rPr>
        <w:t>を</w:t>
      </w:r>
      <w:r>
        <w:rPr>
          <w:rFonts w:hint="eastAsia"/>
          <w:lang w:eastAsia="ja-JP"/>
        </w:rPr>
        <w:t>対象に移し替えるか、一部を除外するかなど）、作業分担（</w:t>
      </w:r>
      <w:r w:rsidR="00CF4B69">
        <w:rPr>
          <w:rFonts w:hint="eastAsia"/>
          <w:lang w:eastAsia="ja-JP"/>
        </w:rPr>
        <w:t>移</w:t>
      </w:r>
      <w:r w:rsidR="00B814CB">
        <w:rPr>
          <w:rFonts w:hint="eastAsia"/>
          <w:lang w:eastAsia="ja-JP"/>
        </w:rPr>
        <w:t>し</w:t>
      </w:r>
      <w:r w:rsidR="00CF4B69">
        <w:rPr>
          <w:rFonts w:hint="eastAsia"/>
          <w:lang w:eastAsia="ja-JP"/>
        </w:rPr>
        <w:t>替え</w:t>
      </w:r>
      <w:r>
        <w:rPr>
          <w:rFonts w:hint="eastAsia"/>
          <w:lang w:eastAsia="ja-JP"/>
        </w:rPr>
        <w:t>作業を全て</w:t>
      </w:r>
      <w:r w:rsidR="007155BD">
        <w:rPr>
          <w:rFonts w:hint="eastAsia"/>
          <w:lang w:eastAsia="ja-JP"/>
        </w:rPr>
        <w:t>事業者</w:t>
      </w:r>
      <w:r>
        <w:rPr>
          <w:rFonts w:hint="eastAsia"/>
          <w:lang w:eastAsia="ja-JP"/>
        </w:rPr>
        <w:t>が担当するか）、作業手順など</w:t>
      </w:r>
      <w:r w:rsidR="00320B4E">
        <w:rPr>
          <w:rFonts w:hint="eastAsia"/>
          <w:lang w:eastAsia="ja-JP"/>
        </w:rPr>
        <w:t>が適切に提案されているか確認します。</w:t>
      </w:r>
    </w:p>
    <w:p w:rsidR="004E7485" w:rsidRDefault="00F71452">
      <w:pPr>
        <w:pStyle w:val="a1"/>
      </w:pPr>
      <w:r>
        <w:rPr>
          <w:rFonts w:hint="eastAsia"/>
        </w:rPr>
        <w:t>改善作業</w:t>
      </w:r>
    </w:p>
    <w:p w:rsidR="00F71452" w:rsidRDefault="00F71452" w:rsidP="00F71452">
      <w:pPr>
        <w:rPr>
          <w:lang w:eastAsia="ja-JP"/>
        </w:rPr>
      </w:pPr>
      <w:r>
        <w:rPr>
          <w:rFonts w:hint="eastAsia"/>
          <w:lang w:eastAsia="ja-JP"/>
        </w:rPr>
        <w:t>ウェブアクセシビリティには</w:t>
      </w:r>
      <w:r w:rsidR="0065592D">
        <w:rPr>
          <w:rFonts w:hint="eastAsia"/>
          <w:lang w:eastAsia="ja-JP"/>
        </w:rPr>
        <w:t>チェックツールなど機械的な検証だけでは改善することができず、</w:t>
      </w:r>
      <w:r>
        <w:rPr>
          <w:rFonts w:hint="eastAsia"/>
          <w:lang w:eastAsia="ja-JP"/>
        </w:rPr>
        <w:t>人による判断</w:t>
      </w:r>
      <w:r w:rsidR="00D37EB1">
        <w:rPr>
          <w:rFonts w:hint="eastAsia"/>
          <w:lang w:eastAsia="ja-JP"/>
        </w:rPr>
        <w:t>や作業を経なければ</w:t>
      </w:r>
      <w:r>
        <w:rPr>
          <w:rFonts w:hint="eastAsia"/>
          <w:lang w:eastAsia="ja-JP"/>
        </w:rPr>
        <w:t>改善できない事柄が多数あります。</w:t>
      </w:r>
      <w:r w:rsidR="007155BD">
        <w:rPr>
          <w:rFonts w:hint="eastAsia"/>
          <w:lang w:eastAsia="ja-JP"/>
        </w:rPr>
        <w:t>事業者</w:t>
      </w:r>
      <w:r>
        <w:rPr>
          <w:rFonts w:hint="eastAsia"/>
          <w:lang w:eastAsia="ja-JP"/>
        </w:rPr>
        <w:t>によるコンテンツ移行作業、ウェブアクセシビリティの改善作業に関して、</w:t>
      </w:r>
      <w:r w:rsidR="0065592D">
        <w:rPr>
          <w:rFonts w:hint="eastAsia"/>
          <w:lang w:eastAsia="ja-JP"/>
        </w:rPr>
        <w:t>人による判断</w:t>
      </w:r>
      <w:r w:rsidR="00D37EB1">
        <w:rPr>
          <w:rFonts w:hint="eastAsia"/>
          <w:lang w:eastAsia="ja-JP"/>
        </w:rPr>
        <w:t>や作業</w:t>
      </w:r>
      <w:r w:rsidR="0065592D">
        <w:rPr>
          <w:rFonts w:hint="eastAsia"/>
          <w:lang w:eastAsia="ja-JP"/>
        </w:rPr>
        <w:t>を含めた改善作業が提案されているか</w:t>
      </w:r>
      <w:r w:rsidR="00320B4E">
        <w:rPr>
          <w:rFonts w:hint="eastAsia"/>
          <w:lang w:eastAsia="ja-JP"/>
        </w:rPr>
        <w:t>確認します。</w:t>
      </w:r>
    </w:p>
    <w:p w:rsidR="004E7485" w:rsidRDefault="007155BD">
      <w:pPr>
        <w:pStyle w:val="a1"/>
      </w:pPr>
      <w:r>
        <w:rPr>
          <w:rFonts w:hint="eastAsia"/>
        </w:rPr>
        <w:t>事業者</w:t>
      </w:r>
      <w:r w:rsidR="00320B4E">
        <w:rPr>
          <w:rFonts w:hint="eastAsia"/>
        </w:rPr>
        <w:t>による検証</w:t>
      </w:r>
    </w:p>
    <w:p w:rsidR="00320B4E" w:rsidRPr="0065592D" w:rsidRDefault="00320B4E" w:rsidP="00320B4E">
      <w:pPr>
        <w:rPr>
          <w:lang w:eastAsia="ja-JP"/>
        </w:rPr>
      </w:pPr>
      <w:r>
        <w:rPr>
          <w:rFonts w:hint="eastAsia"/>
          <w:lang w:eastAsia="ja-JP"/>
        </w:rPr>
        <w:t>デザイン画作成、</w:t>
      </w:r>
      <w:r>
        <w:rPr>
          <w:rFonts w:hint="eastAsia"/>
          <w:lang w:eastAsia="ja-JP"/>
        </w:rPr>
        <w:t>HTML</w:t>
      </w:r>
      <w:r>
        <w:rPr>
          <w:rFonts w:hint="eastAsia"/>
          <w:lang w:eastAsia="ja-JP"/>
        </w:rPr>
        <w:t>･</w:t>
      </w:r>
      <w:r>
        <w:rPr>
          <w:rFonts w:hint="eastAsia"/>
          <w:lang w:eastAsia="ja-JP"/>
        </w:rPr>
        <w:t>CSS</w:t>
      </w:r>
      <w:r>
        <w:rPr>
          <w:rFonts w:hint="eastAsia"/>
          <w:lang w:eastAsia="ja-JP"/>
        </w:rPr>
        <w:t>の</w:t>
      </w:r>
      <w:r w:rsidR="00294768">
        <w:rPr>
          <w:rFonts w:hint="eastAsia"/>
          <w:lang w:eastAsia="ja-JP"/>
        </w:rPr>
        <w:t>ひな形</w:t>
      </w:r>
      <w:r>
        <w:rPr>
          <w:rFonts w:hint="eastAsia"/>
          <w:lang w:eastAsia="ja-JP"/>
        </w:rPr>
        <w:t>（テンプレート）作成、個別ページ作成・コンテンツ移行作業など複数の作業段階において、作業結果を</w:t>
      </w:r>
      <w:r w:rsidR="007155BD">
        <w:rPr>
          <w:rFonts w:hint="eastAsia"/>
          <w:lang w:eastAsia="ja-JP"/>
        </w:rPr>
        <w:t>事業者</w:t>
      </w:r>
      <w:r>
        <w:rPr>
          <w:rFonts w:hint="eastAsia"/>
          <w:lang w:eastAsia="ja-JP"/>
        </w:rPr>
        <w:t>において十分に検証した</w:t>
      </w:r>
      <w:r w:rsidR="005E1483">
        <w:rPr>
          <w:rFonts w:hint="eastAsia"/>
          <w:lang w:eastAsia="ja-JP"/>
        </w:rPr>
        <w:t>上で</w:t>
      </w:r>
      <w:r>
        <w:rPr>
          <w:rFonts w:hint="eastAsia"/>
          <w:lang w:eastAsia="ja-JP"/>
        </w:rPr>
        <w:t>発注者に提示することが提案されているか確認します。</w:t>
      </w:r>
    </w:p>
    <w:p w:rsidR="004E7485" w:rsidRDefault="0065592D">
      <w:pPr>
        <w:pStyle w:val="a1"/>
      </w:pPr>
      <w:r>
        <w:rPr>
          <w:rFonts w:hint="eastAsia"/>
        </w:rPr>
        <w:lastRenderedPageBreak/>
        <w:t>発注者による</w:t>
      </w:r>
      <w:r w:rsidR="00320B4E">
        <w:rPr>
          <w:rFonts w:hint="eastAsia"/>
        </w:rPr>
        <w:t>作業</w:t>
      </w:r>
    </w:p>
    <w:p w:rsidR="0065592D" w:rsidRDefault="0065592D" w:rsidP="00F71452">
      <w:pPr>
        <w:rPr>
          <w:lang w:eastAsia="ja-JP"/>
        </w:rPr>
      </w:pPr>
      <w:r>
        <w:rPr>
          <w:rFonts w:hint="eastAsia"/>
          <w:lang w:eastAsia="ja-JP"/>
        </w:rPr>
        <w:t>個々のページの記事の内容や構成が原因でウェブアクセシビリティの問題が発生している場合、改善するために記事を所管する部署の職員の判断や作業が必要となるケースがあります。そのような問題を</w:t>
      </w:r>
      <w:r w:rsidR="00AB75D6">
        <w:rPr>
          <w:rFonts w:hint="eastAsia"/>
          <w:lang w:eastAsia="ja-JP"/>
        </w:rPr>
        <w:t>外部発注</w:t>
      </w:r>
      <w:r>
        <w:rPr>
          <w:rFonts w:hint="eastAsia"/>
          <w:lang w:eastAsia="ja-JP"/>
        </w:rPr>
        <w:t>の一環として改善する場合は、</w:t>
      </w:r>
      <w:r w:rsidR="007155BD">
        <w:rPr>
          <w:rFonts w:hint="eastAsia"/>
          <w:lang w:eastAsia="ja-JP"/>
        </w:rPr>
        <w:t>事業者</w:t>
      </w:r>
      <w:r w:rsidR="00320B4E">
        <w:rPr>
          <w:rFonts w:hint="eastAsia"/>
          <w:lang w:eastAsia="ja-JP"/>
        </w:rPr>
        <w:t>から発注者に確認や判断を求める内容、手順、日程等が適切に提案されているか確認します。</w:t>
      </w:r>
    </w:p>
    <w:p w:rsidR="004E7485" w:rsidRDefault="00F71452">
      <w:pPr>
        <w:pStyle w:val="a1"/>
      </w:pPr>
      <w:r>
        <w:rPr>
          <w:rFonts w:hint="eastAsia"/>
        </w:rPr>
        <w:t>過去の実績</w:t>
      </w:r>
    </w:p>
    <w:p w:rsidR="00F71452" w:rsidRDefault="00F71452" w:rsidP="00F71452">
      <w:pPr>
        <w:rPr>
          <w:lang w:eastAsia="ja-JP"/>
        </w:rPr>
      </w:pPr>
      <w:r>
        <w:rPr>
          <w:rFonts w:hint="eastAsia"/>
          <w:lang w:eastAsia="ja-JP"/>
        </w:rPr>
        <w:t>提案する</w:t>
      </w:r>
      <w:r w:rsidR="007155BD">
        <w:rPr>
          <w:rFonts w:hint="eastAsia"/>
          <w:lang w:eastAsia="ja-JP"/>
        </w:rPr>
        <w:t>事業者</w:t>
      </w:r>
      <w:r w:rsidR="003C23B0">
        <w:rPr>
          <w:rFonts w:hint="eastAsia"/>
          <w:lang w:eastAsia="ja-JP"/>
        </w:rPr>
        <w:t>が</w:t>
      </w:r>
      <w:r>
        <w:rPr>
          <w:rFonts w:hint="eastAsia"/>
          <w:lang w:eastAsia="ja-JP"/>
        </w:rPr>
        <w:t>過去</w:t>
      </w:r>
      <w:r w:rsidR="003C23B0">
        <w:rPr>
          <w:rFonts w:hint="eastAsia"/>
          <w:lang w:eastAsia="ja-JP"/>
        </w:rPr>
        <w:t>に受託した</w:t>
      </w:r>
      <w:r>
        <w:rPr>
          <w:rFonts w:hint="eastAsia"/>
          <w:lang w:eastAsia="ja-JP"/>
        </w:rPr>
        <w:t>ホームページ構築等の実績を具体的に把握し、そのホームページのアクセシビリティを確認します。</w:t>
      </w:r>
    </w:p>
    <w:p w:rsidR="00F71452" w:rsidRDefault="00F71452" w:rsidP="00F71452">
      <w:pPr>
        <w:rPr>
          <w:lang w:eastAsia="ja-JP"/>
        </w:rPr>
      </w:pPr>
      <w:r>
        <w:rPr>
          <w:rFonts w:hint="eastAsia"/>
          <w:lang w:eastAsia="ja-JP"/>
        </w:rPr>
        <w:t>【例】</w:t>
      </w:r>
    </w:p>
    <w:p w:rsidR="00F71452" w:rsidRDefault="00F71452" w:rsidP="00832F1A">
      <w:pPr>
        <w:pStyle w:val="a"/>
      </w:pPr>
      <w:r>
        <w:rPr>
          <w:rFonts w:hint="eastAsia"/>
        </w:rPr>
        <w:t>アクセシビリティチェックツールを用いるなど、複数のページのアクセシビリティを確認</w:t>
      </w:r>
      <w:r w:rsidR="00320B4E">
        <w:rPr>
          <w:rFonts w:hint="eastAsia"/>
        </w:rPr>
        <w:t>する</w:t>
      </w:r>
      <w:r>
        <w:rPr>
          <w:rFonts w:hint="eastAsia"/>
        </w:rPr>
        <w:t>。</w:t>
      </w:r>
    </w:p>
    <w:p w:rsidR="004E7485" w:rsidRDefault="00F71452">
      <w:pPr>
        <w:pStyle w:val="a"/>
      </w:pPr>
      <w:r>
        <w:rPr>
          <w:rFonts w:hint="eastAsia"/>
        </w:rPr>
        <w:t>第三者による評価結果を確認する。</w:t>
      </w:r>
    </w:p>
    <w:p w:rsidR="00A64BAE" w:rsidRDefault="00A64BAE">
      <w:pPr>
        <w:spacing w:after="0" w:line="240" w:lineRule="auto"/>
        <w:rPr>
          <w:lang w:eastAsia="ja-JP"/>
        </w:rPr>
      </w:pPr>
      <w:r>
        <w:rPr>
          <w:lang w:eastAsia="ja-JP"/>
        </w:rPr>
        <w:br w:type="page"/>
      </w:r>
    </w:p>
    <w:p w:rsidR="00896709" w:rsidRDefault="00A64BAE">
      <w:pPr>
        <w:pStyle w:val="30"/>
      </w:pPr>
      <w:r>
        <w:rPr>
          <w:rFonts w:hint="eastAsia"/>
        </w:rPr>
        <w:lastRenderedPageBreak/>
        <w:t>構築（再構築）</w:t>
      </w:r>
      <w:r>
        <w:t>プロジェクト</w:t>
      </w:r>
      <w:r>
        <w:rPr>
          <w:rFonts w:hint="eastAsia"/>
        </w:rPr>
        <w:t>（</w:t>
      </w:r>
      <w:r w:rsidR="007155BD">
        <w:rPr>
          <w:rFonts w:hint="eastAsia"/>
        </w:rPr>
        <w:t>事業者</w:t>
      </w:r>
      <w:r>
        <w:rPr>
          <w:rFonts w:hint="eastAsia"/>
        </w:rPr>
        <w:t>選定後）</w:t>
      </w:r>
    </w:p>
    <w:p w:rsidR="004277EE" w:rsidRDefault="00235AE6" w:rsidP="004277EE">
      <w:pPr>
        <w:pStyle w:val="4"/>
        <w:numPr>
          <w:ilvl w:val="0"/>
          <w:numId w:val="319"/>
        </w:numPr>
      </w:pPr>
      <w:r>
        <w:rPr>
          <w:rFonts w:hint="eastAsia"/>
        </w:rPr>
        <w:t>達成方法</w:t>
      </w:r>
      <w:r w:rsidR="00A64BAE" w:rsidRPr="003852F5">
        <w:rPr>
          <w:rFonts w:hint="eastAsia"/>
        </w:rPr>
        <w:t>の確認</w:t>
      </w:r>
      <w:r w:rsidR="00A64BAE">
        <w:rPr>
          <w:rFonts w:hint="eastAsia"/>
        </w:rPr>
        <w:t>と構築作業の実施</w:t>
      </w:r>
    </w:p>
    <w:p w:rsidR="004E7485" w:rsidRDefault="00A64BAE">
      <w:pPr>
        <w:rPr>
          <w:lang w:eastAsia="ja-JP"/>
        </w:rPr>
      </w:pPr>
      <w:r w:rsidRPr="00A64BAE">
        <w:rPr>
          <w:rFonts w:hint="eastAsia"/>
          <w:lang w:eastAsia="ja-JP"/>
        </w:rPr>
        <w:t>具体的な達成方法</w:t>
      </w:r>
      <w:r w:rsidR="00170229">
        <w:rPr>
          <w:rFonts w:hint="eastAsia"/>
          <w:lang w:eastAsia="ja-JP"/>
        </w:rPr>
        <w:t>を</w:t>
      </w:r>
      <w:r w:rsidR="007155BD">
        <w:rPr>
          <w:rFonts w:hint="eastAsia"/>
          <w:lang w:eastAsia="ja-JP"/>
        </w:rPr>
        <w:t>事業者</w:t>
      </w:r>
      <w:r w:rsidR="00170229">
        <w:rPr>
          <w:rFonts w:hint="eastAsia"/>
          <w:lang w:eastAsia="ja-JP"/>
        </w:rPr>
        <w:t>の提案に委ねる手順（</w:t>
      </w:r>
      <w:r w:rsidR="00170229">
        <w:rPr>
          <w:rFonts w:hint="eastAsia"/>
          <w:lang w:eastAsia="ja-JP"/>
        </w:rPr>
        <w:t>P.</w:t>
      </w:r>
      <w:r w:rsidR="00E01EC1">
        <w:rPr>
          <w:rFonts w:hint="eastAsia"/>
          <w:lang w:eastAsia="ja-JP"/>
        </w:rPr>
        <w:t>106</w:t>
      </w:r>
      <w:r w:rsidRPr="00A64BAE">
        <w:rPr>
          <w:rFonts w:hint="eastAsia"/>
          <w:lang w:eastAsia="ja-JP"/>
        </w:rPr>
        <w:t>、手順</w:t>
      </w:r>
      <w:r w:rsidR="00256B5E" w:rsidRPr="00256B5E">
        <w:rPr>
          <w:lang w:eastAsia="ja-JP"/>
        </w:rPr>
        <w:t>A</w:t>
      </w:r>
      <w:r w:rsidR="00256B5E" w:rsidRPr="00256B5E">
        <w:rPr>
          <w:rFonts w:hint="eastAsia"/>
          <w:lang w:eastAsia="ja-JP"/>
        </w:rPr>
        <w:t>）で実施する場合は、設計段階において</w:t>
      </w:r>
      <w:r w:rsidR="007155BD">
        <w:rPr>
          <w:rFonts w:hint="eastAsia"/>
          <w:lang w:eastAsia="ja-JP"/>
        </w:rPr>
        <w:t>事業者</w:t>
      </w:r>
      <w:r w:rsidR="00256B5E" w:rsidRPr="00256B5E">
        <w:rPr>
          <w:rFonts w:hint="eastAsia"/>
          <w:lang w:eastAsia="ja-JP"/>
        </w:rPr>
        <w:t>に具体的な</w:t>
      </w:r>
      <w:r w:rsidR="00235AE6">
        <w:rPr>
          <w:rFonts w:hint="eastAsia"/>
          <w:lang w:eastAsia="ja-JP"/>
        </w:rPr>
        <w:t>達成方法</w:t>
      </w:r>
      <w:r w:rsidR="00256B5E" w:rsidRPr="00256B5E">
        <w:rPr>
          <w:rFonts w:hint="eastAsia"/>
          <w:lang w:eastAsia="ja-JP"/>
        </w:rPr>
        <w:t>を文書で提案するよう求めます。</w:t>
      </w:r>
    </w:p>
    <w:p w:rsidR="004E7485" w:rsidRDefault="00256B5E">
      <w:pPr>
        <w:rPr>
          <w:lang w:eastAsia="ja-JP"/>
        </w:rPr>
      </w:pPr>
      <w:r w:rsidRPr="00256B5E">
        <w:rPr>
          <w:rFonts w:hint="eastAsia"/>
          <w:lang w:eastAsia="ja-JP"/>
        </w:rPr>
        <w:t>具体的な</w:t>
      </w:r>
      <w:r w:rsidR="00235AE6">
        <w:rPr>
          <w:rFonts w:hint="eastAsia"/>
          <w:lang w:eastAsia="ja-JP"/>
        </w:rPr>
        <w:t>達成方法</w:t>
      </w:r>
      <w:r w:rsidRPr="00256B5E">
        <w:rPr>
          <w:rFonts w:hint="eastAsia"/>
          <w:lang w:eastAsia="ja-JP"/>
        </w:rPr>
        <w:t>を発注者が仕様として提示する手順（</w:t>
      </w:r>
      <w:r w:rsidR="00170229">
        <w:rPr>
          <w:rFonts w:hint="eastAsia"/>
          <w:lang w:eastAsia="ja-JP"/>
        </w:rPr>
        <w:t>P.</w:t>
      </w:r>
      <w:r w:rsidR="00E01EC1">
        <w:rPr>
          <w:rFonts w:hint="eastAsia"/>
          <w:lang w:eastAsia="ja-JP"/>
        </w:rPr>
        <w:t>107</w:t>
      </w:r>
      <w:r w:rsidRPr="00256B5E">
        <w:rPr>
          <w:rFonts w:hint="eastAsia"/>
          <w:lang w:eastAsia="ja-JP"/>
        </w:rPr>
        <w:t>、手順</w:t>
      </w:r>
      <w:r w:rsidRPr="00256B5E">
        <w:rPr>
          <w:lang w:eastAsia="ja-JP"/>
        </w:rPr>
        <w:t>B</w:t>
      </w:r>
      <w:r w:rsidRPr="00256B5E">
        <w:rPr>
          <w:rFonts w:hint="eastAsia"/>
          <w:lang w:eastAsia="ja-JP"/>
        </w:rPr>
        <w:t>）で実施する場合は、発注者から示す</w:t>
      </w:r>
      <w:r w:rsidR="00235AE6">
        <w:rPr>
          <w:rFonts w:hint="eastAsia"/>
          <w:lang w:eastAsia="ja-JP"/>
        </w:rPr>
        <w:t>達成方法</w:t>
      </w:r>
      <w:r w:rsidRPr="00256B5E">
        <w:rPr>
          <w:rFonts w:hint="eastAsia"/>
          <w:lang w:eastAsia="ja-JP"/>
        </w:rPr>
        <w:t>に基づき、</w:t>
      </w:r>
      <w:r w:rsidR="00D37EB1">
        <w:rPr>
          <w:rFonts w:hint="eastAsia"/>
          <w:lang w:eastAsia="ja-JP"/>
        </w:rPr>
        <w:t>プロジェクト</w:t>
      </w:r>
      <w:r w:rsidRPr="00256B5E">
        <w:rPr>
          <w:rFonts w:hint="eastAsia"/>
          <w:lang w:eastAsia="ja-JP"/>
        </w:rPr>
        <w:t>を実施します。</w:t>
      </w:r>
      <w:r w:rsidR="00D37EB1">
        <w:rPr>
          <w:rFonts w:hint="eastAsia"/>
          <w:lang w:eastAsia="ja-JP"/>
        </w:rPr>
        <w:t>プロジェクト</w:t>
      </w:r>
      <w:r w:rsidRPr="00256B5E">
        <w:rPr>
          <w:rFonts w:hint="eastAsia"/>
          <w:lang w:eastAsia="ja-JP"/>
        </w:rPr>
        <w:t>の工程において、設計方針の変更が生じた場合などは、必要な調整を行います。</w:t>
      </w:r>
    </w:p>
    <w:p w:rsidR="004E7485" w:rsidRDefault="00256B5E">
      <w:pPr>
        <w:rPr>
          <w:lang w:eastAsia="ja-JP"/>
        </w:rPr>
      </w:pPr>
      <w:r w:rsidRPr="00256B5E">
        <w:rPr>
          <w:rFonts w:hint="eastAsia"/>
          <w:lang w:eastAsia="ja-JP"/>
        </w:rPr>
        <w:t>いずれの場合も、</w:t>
      </w:r>
      <w:r w:rsidR="00235AE6">
        <w:rPr>
          <w:rFonts w:hint="eastAsia"/>
          <w:lang w:eastAsia="ja-JP"/>
        </w:rPr>
        <w:t>達成方法</w:t>
      </w:r>
      <w:r w:rsidRPr="00256B5E">
        <w:rPr>
          <w:rFonts w:hint="eastAsia"/>
          <w:lang w:eastAsia="ja-JP"/>
        </w:rPr>
        <w:t>の検討は、</w:t>
      </w:r>
      <w:r w:rsidRPr="00256B5E">
        <w:rPr>
          <w:lang w:eastAsia="ja-JP"/>
        </w:rPr>
        <w:t>JIS X 8341-3:</w:t>
      </w:r>
      <w:r w:rsidR="00F80DCE">
        <w:rPr>
          <w:lang w:eastAsia="ja-JP"/>
        </w:rPr>
        <w:t>2016</w:t>
      </w:r>
      <w:r w:rsidRPr="00256B5E">
        <w:rPr>
          <w:rFonts w:hint="eastAsia"/>
          <w:lang w:eastAsia="ja-JP"/>
        </w:rPr>
        <w:t>に関して適切な知識を有した者が、</w:t>
      </w:r>
      <w:r w:rsidRPr="00256B5E">
        <w:rPr>
          <w:lang w:eastAsia="ja-JP"/>
        </w:rPr>
        <w:t>JIS X 8341-3:</w:t>
      </w:r>
      <w:r w:rsidR="00F80DCE">
        <w:rPr>
          <w:lang w:eastAsia="ja-JP"/>
        </w:rPr>
        <w:t>2016</w:t>
      </w:r>
      <w:r w:rsidRPr="00256B5E">
        <w:rPr>
          <w:rFonts w:hint="eastAsia"/>
          <w:lang w:eastAsia="ja-JP"/>
        </w:rPr>
        <w:t>及びウェブアクセシビリティ基盤委員会の公開資料に基づき、実施することが求められます。</w:t>
      </w:r>
    </w:p>
    <w:p w:rsidR="004277EE" w:rsidRDefault="00A64BAE" w:rsidP="004277EE">
      <w:pPr>
        <w:pStyle w:val="4"/>
      </w:pPr>
      <w:r>
        <w:rPr>
          <w:rFonts w:hint="eastAsia"/>
        </w:rPr>
        <w:t>複数段階での検証の実施</w:t>
      </w:r>
    </w:p>
    <w:p w:rsidR="00A64BAE" w:rsidRDefault="00A64BAE" w:rsidP="00A64BAE">
      <w:pPr>
        <w:rPr>
          <w:lang w:eastAsia="ja-JP"/>
        </w:rPr>
      </w:pPr>
      <w:r>
        <w:rPr>
          <w:rFonts w:hint="eastAsia"/>
          <w:lang w:eastAsia="ja-JP"/>
        </w:rPr>
        <w:t>仕様書の示す要件に基づき、構築工程の複数の段階で、アクセシビリティを検証します。各工程で検証を行い必要な修正を行うことで、大幅な手戻りを避け、プロジェクトの実施期間内</w:t>
      </w:r>
      <w:r w:rsidR="003C23B0">
        <w:rPr>
          <w:rFonts w:hint="eastAsia"/>
          <w:lang w:eastAsia="ja-JP"/>
        </w:rPr>
        <w:t>での</w:t>
      </w:r>
      <w:r>
        <w:rPr>
          <w:rFonts w:hint="eastAsia"/>
          <w:lang w:eastAsia="ja-JP"/>
        </w:rPr>
        <w:t>アクセシビリティ確保</w:t>
      </w:r>
      <w:r w:rsidR="003C23B0">
        <w:rPr>
          <w:rFonts w:hint="eastAsia"/>
          <w:lang w:eastAsia="ja-JP"/>
        </w:rPr>
        <w:t>を確実に</w:t>
      </w:r>
      <w:r>
        <w:rPr>
          <w:rFonts w:hint="eastAsia"/>
          <w:lang w:eastAsia="ja-JP"/>
        </w:rPr>
        <w:t>することにつながります。</w:t>
      </w:r>
    </w:p>
    <w:p w:rsidR="00A64BAE" w:rsidRDefault="00A64BAE" w:rsidP="00A64BAE">
      <w:pPr>
        <w:rPr>
          <w:lang w:eastAsia="ja-JP"/>
        </w:rPr>
      </w:pPr>
      <w:r>
        <w:rPr>
          <w:rFonts w:hint="eastAsia"/>
          <w:lang w:eastAsia="ja-JP"/>
        </w:rPr>
        <w:t>なお、アクセシビリティの検証には、アクセシビリティチェックツール等で機械的に点検できる項目と、アクセシビリティや</w:t>
      </w:r>
      <w:r>
        <w:rPr>
          <w:rFonts w:hint="eastAsia"/>
          <w:lang w:eastAsia="ja-JP"/>
        </w:rPr>
        <w:t>JIS X 8341-3:201</w:t>
      </w:r>
      <w:r w:rsidR="002D25B9">
        <w:rPr>
          <w:rFonts w:hint="eastAsia"/>
          <w:lang w:eastAsia="ja-JP"/>
        </w:rPr>
        <w:t>6</w:t>
      </w:r>
      <w:r>
        <w:rPr>
          <w:rFonts w:hint="eastAsia"/>
          <w:lang w:eastAsia="ja-JP"/>
        </w:rPr>
        <w:t>を十分理解した上で人が判断しなければいけない項目があります。</w:t>
      </w:r>
    </w:p>
    <w:p w:rsidR="00A64BAE" w:rsidRDefault="00A64BAE" w:rsidP="00A64BAE">
      <w:pPr>
        <w:rPr>
          <w:lang w:eastAsia="ja-JP"/>
        </w:rPr>
      </w:pPr>
      <w:r>
        <w:rPr>
          <w:rFonts w:hint="eastAsia"/>
          <w:lang w:eastAsia="ja-JP"/>
        </w:rPr>
        <w:t>【検証を実施する工程の例】</w:t>
      </w:r>
    </w:p>
    <w:p w:rsidR="004E7485" w:rsidRDefault="00A64BAE">
      <w:pPr>
        <w:pStyle w:val="a0"/>
      </w:pPr>
      <w:r>
        <w:rPr>
          <w:rFonts w:hint="eastAsia"/>
        </w:rPr>
        <w:t>設計段階</w:t>
      </w:r>
    </w:p>
    <w:p w:rsidR="004E7485" w:rsidRDefault="00A64BAE">
      <w:pPr>
        <w:pStyle w:val="a0"/>
      </w:pPr>
      <w:r>
        <w:rPr>
          <w:rFonts w:hint="eastAsia"/>
        </w:rPr>
        <w:t>デザイン画作成段階</w:t>
      </w:r>
    </w:p>
    <w:p w:rsidR="004E7485" w:rsidRDefault="00A64BAE">
      <w:pPr>
        <w:pStyle w:val="a0"/>
      </w:pPr>
      <w:r>
        <w:t>HTML</w:t>
      </w:r>
      <w:r>
        <w:rPr>
          <w:rFonts w:hint="eastAsia"/>
        </w:rPr>
        <w:t>･</w:t>
      </w:r>
      <w:r>
        <w:t>CSS</w:t>
      </w:r>
      <w:r>
        <w:rPr>
          <w:rFonts w:hint="eastAsia"/>
        </w:rPr>
        <w:t>の</w:t>
      </w:r>
      <w:r w:rsidR="00294768">
        <w:rPr>
          <w:rFonts w:hint="eastAsia"/>
        </w:rPr>
        <w:t>ひな形</w:t>
      </w:r>
      <w:r>
        <w:rPr>
          <w:rFonts w:hint="eastAsia"/>
        </w:rPr>
        <w:t>（テンプレート）作成段階</w:t>
      </w:r>
    </w:p>
    <w:p w:rsidR="004E7485" w:rsidRDefault="00A64BAE">
      <w:pPr>
        <w:pStyle w:val="a0"/>
      </w:pPr>
      <w:r>
        <w:rPr>
          <w:rFonts w:hint="eastAsia"/>
        </w:rPr>
        <w:t>個別ページ作成・コンテンツ移行作業段階</w:t>
      </w:r>
    </w:p>
    <w:p w:rsidR="004E7485" w:rsidRDefault="00A64BAE">
      <w:pPr>
        <w:pStyle w:val="a0"/>
      </w:pPr>
      <w:r>
        <w:rPr>
          <w:rFonts w:hint="eastAsia"/>
        </w:rPr>
        <w:t>リニューアル公開直前</w:t>
      </w:r>
    </w:p>
    <w:p w:rsidR="00A64BAE" w:rsidRDefault="00A64BAE" w:rsidP="00A64BAE">
      <w:pPr>
        <w:rPr>
          <w:lang w:eastAsia="ja-JP"/>
        </w:rPr>
      </w:pPr>
      <w:r>
        <w:rPr>
          <w:rFonts w:hint="eastAsia"/>
          <w:lang w:eastAsia="ja-JP"/>
        </w:rPr>
        <w:t>仕様書において</w:t>
      </w:r>
      <w:r w:rsidR="007155BD">
        <w:rPr>
          <w:rFonts w:hint="eastAsia"/>
          <w:lang w:eastAsia="ja-JP"/>
        </w:rPr>
        <w:t>事業者</w:t>
      </w:r>
      <w:r>
        <w:rPr>
          <w:rFonts w:hint="eastAsia"/>
          <w:lang w:eastAsia="ja-JP"/>
        </w:rPr>
        <w:t>にアクセシビリティ検証の実施を求めるとともに、発注者においても必ず確認を実施します。</w:t>
      </w:r>
    </w:p>
    <w:p w:rsidR="00A64BAE" w:rsidRDefault="00A64BAE" w:rsidP="00A64BAE">
      <w:pPr>
        <w:rPr>
          <w:lang w:eastAsia="ja-JP"/>
        </w:rPr>
      </w:pPr>
      <w:r>
        <w:rPr>
          <w:rFonts w:hint="eastAsia"/>
          <w:lang w:eastAsia="ja-JP"/>
        </w:rPr>
        <w:t>【発注者において実施する確認の例】</w:t>
      </w:r>
    </w:p>
    <w:p w:rsidR="004E7485" w:rsidRDefault="007155BD">
      <w:pPr>
        <w:pStyle w:val="a0"/>
      </w:pPr>
      <w:r>
        <w:rPr>
          <w:rFonts w:hint="eastAsia"/>
        </w:rPr>
        <w:t>事業者</w:t>
      </w:r>
      <w:r w:rsidR="00A64BAE">
        <w:rPr>
          <w:rFonts w:hint="eastAsia"/>
        </w:rPr>
        <w:t>に対して検証結果の提示を求め、その内容について可能な範囲で確認する。</w:t>
      </w:r>
    </w:p>
    <w:p w:rsidR="004E7485" w:rsidRDefault="00A64BAE">
      <w:pPr>
        <w:pStyle w:val="a0"/>
      </w:pPr>
      <w:r>
        <w:rPr>
          <w:rFonts w:hint="eastAsia"/>
        </w:rPr>
        <w:t>アクセシビリティチェックツールを用い確認する。</w:t>
      </w:r>
    </w:p>
    <w:p w:rsidR="004E7485" w:rsidRDefault="00A64BAE">
      <w:pPr>
        <w:pStyle w:val="a0"/>
      </w:pPr>
      <w:r>
        <w:rPr>
          <w:rFonts w:hint="eastAsia"/>
        </w:rPr>
        <w:t>ユーザー評価を実施する。</w:t>
      </w:r>
    </w:p>
    <w:p w:rsidR="004E7485" w:rsidRDefault="00A64BAE">
      <w:pPr>
        <w:pStyle w:val="a0"/>
      </w:pPr>
      <w:r>
        <w:rPr>
          <w:rFonts w:hint="eastAsia"/>
        </w:rPr>
        <w:t>専門家等第三者による検証を実施する。</w:t>
      </w:r>
    </w:p>
    <w:p w:rsidR="00896709" w:rsidRDefault="00A50C9E">
      <w:pPr>
        <w:pStyle w:val="4"/>
      </w:pPr>
      <w:r>
        <w:rPr>
          <w:rFonts w:hint="eastAsia"/>
        </w:rPr>
        <w:lastRenderedPageBreak/>
        <w:t>試験の実施</w:t>
      </w:r>
    </w:p>
    <w:p w:rsidR="004E7485" w:rsidRDefault="007155BD">
      <w:pPr>
        <w:rPr>
          <w:lang w:eastAsia="ja-JP"/>
        </w:rPr>
      </w:pPr>
      <w:r>
        <w:rPr>
          <w:rFonts w:hint="eastAsia"/>
          <w:lang w:eastAsia="ja-JP"/>
        </w:rPr>
        <w:t>事業者</w:t>
      </w:r>
      <w:r w:rsidR="00A50C9E">
        <w:rPr>
          <w:rFonts w:hint="eastAsia"/>
          <w:lang w:eastAsia="ja-JP"/>
        </w:rPr>
        <w:t>において</w:t>
      </w:r>
      <w:r w:rsidR="00A50C9E">
        <w:rPr>
          <w:rFonts w:hint="eastAsia"/>
          <w:lang w:eastAsia="ja-JP"/>
        </w:rPr>
        <w:t>JIS X 8341-3:</w:t>
      </w:r>
      <w:r w:rsidR="00F80DCE">
        <w:rPr>
          <w:rFonts w:hint="eastAsia"/>
          <w:lang w:eastAsia="ja-JP"/>
        </w:rPr>
        <w:t>2016</w:t>
      </w:r>
      <w:r w:rsidR="00DC332A">
        <w:rPr>
          <w:rFonts w:hint="eastAsia"/>
          <w:lang w:eastAsia="ja-JP"/>
        </w:rPr>
        <w:t>「</w:t>
      </w:r>
      <w:r w:rsidR="00A50C9E">
        <w:rPr>
          <w:rFonts w:hint="eastAsia"/>
          <w:lang w:eastAsia="ja-JP"/>
        </w:rPr>
        <w:t>附属書</w:t>
      </w:r>
      <w:r w:rsidR="00A50C9E">
        <w:rPr>
          <w:rFonts w:hint="eastAsia"/>
          <w:lang w:eastAsia="ja-JP"/>
        </w:rPr>
        <w:t>JB</w:t>
      </w:r>
      <w:r w:rsidR="00211A54">
        <w:rPr>
          <w:rFonts w:hint="eastAsia"/>
          <w:lang w:eastAsia="ja-JP"/>
        </w:rPr>
        <w:t>（参考）</w:t>
      </w:r>
      <w:r w:rsidR="00A50C9E">
        <w:rPr>
          <w:rFonts w:hint="eastAsia"/>
          <w:lang w:eastAsia="ja-JP"/>
        </w:rPr>
        <w:t>試験</w:t>
      </w:r>
      <w:r w:rsidR="00DC332A">
        <w:rPr>
          <w:rFonts w:hint="eastAsia"/>
          <w:lang w:eastAsia="ja-JP"/>
        </w:rPr>
        <w:t>方法</w:t>
      </w:r>
      <w:r w:rsidR="00A50C9E">
        <w:rPr>
          <w:rFonts w:hint="eastAsia"/>
          <w:lang w:eastAsia="ja-JP"/>
        </w:rPr>
        <w:t>」及びウェブアクセシビリティ基盤委員会の示す「</w:t>
      </w:r>
      <w:r w:rsidR="00A50C9E" w:rsidRPr="00DA7B67">
        <w:rPr>
          <w:rFonts w:hint="eastAsia"/>
          <w:lang w:eastAsia="ja-JP"/>
        </w:rPr>
        <w:t>JIS X 8341-3</w:t>
      </w:r>
      <w:r w:rsidR="002D25B9">
        <w:rPr>
          <w:rFonts w:hint="eastAsia"/>
          <w:lang w:eastAsia="ja-JP"/>
        </w:rPr>
        <w:t>:2016</w:t>
      </w:r>
      <w:r w:rsidR="00A50C9E" w:rsidRPr="00DA7B67">
        <w:rPr>
          <w:rFonts w:hint="eastAsia"/>
          <w:lang w:eastAsia="ja-JP"/>
        </w:rPr>
        <w:t xml:space="preserve"> </w:t>
      </w:r>
      <w:r w:rsidR="00A50C9E" w:rsidRPr="00DA7B67">
        <w:rPr>
          <w:rFonts w:hint="eastAsia"/>
          <w:lang w:eastAsia="ja-JP"/>
        </w:rPr>
        <w:t>試験実施ガイドライン</w:t>
      </w:r>
      <w:r w:rsidR="00A50C9E">
        <w:rPr>
          <w:rFonts w:hint="eastAsia"/>
          <w:lang w:eastAsia="ja-JP"/>
        </w:rPr>
        <w:t>」に基づく試験を実施します。</w:t>
      </w:r>
    </w:p>
    <w:p w:rsidR="004E7485" w:rsidRDefault="00A50C9E">
      <w:pPr>
        <w:rPr>
          <w:lang w:eastAsia="ja-JP"/>
        </w:rPr>
      </w:pPr>
      <w:r>
        <w:rPr>
          <w:rFonts w:hint="eastAsia"/>
          <w:lang w:eastAsia="ja-JP"/>
        </w:rPr>
        <w:t>試験の手順、具体的な方法については、ウェブアクセシビリティ基盤委員会の示す「</w:t>
      </w:r>
      <w:r w:rsidRPr="00DA7B67">
        <w:rPr>
          <w:rFonts w:hint="eastAsia"/>
          <w:lang w:eastAsia="ja-JP"/>
        </w:rPr>
        <w:t>JIS X 8341-3</w:t>
      </w:r>
      <w:r w:rsidR="002D25B9">
        <w:rPr>
          <w:rFonts w:hint="eastAsia"/>
          <w:lang w:eastAsia="ja-JP"/>
        </w:rPr>
        <w:t>:2016</w:t>
      </w:r>
      <w:r w:rsidRPr="00DA7B67">
        <w:rPr>
          <w:rFonts w:hint="eastAsia"/>
          <w:lang w:eastAsia="ja-JP"/>
        </w:rPr>
        <w:t xml:space="preserve"> </w:t>
      </w:r>
      <w:r w:rsidRPr="00DA7B67">
        <w:rPr>
          <w:rFonts w:hint="eastAsia"/>
          <w:lang w:eastAsia="ja-JP"/>
        </w:rPr>
        <w:t>試験実施ガイドライン</w:t>
      </w:r>
      <w:r>
        <w:rPr>
          <w:rFonts w:hint="eastAsia"/>
          <w:lang w:eastAsia="ja-JP"/>
        </w:rPr>
        <w:t>」を参考にしてください。</w:t>
      </w:r>
    </w:p>
    <w:p w:rsidR="00896709" w:rsidRDefault="00A50C9E">
      <w:pPr>
        <w:pStyle w:val="4"/>
      </w:pPr>
      <w:r>
        <w:rPr>
          <w:rFonts w:hint="eastAsia"/>
        </w:rPr>
        <w:t>検収</w:t>
      </w:r>
    </w:p>
    <w:p w:rsidR="00A50C9E" w:rsidRDefault="00A50C9E" w:rsidP="00A50C9E">
      <w:pPr>
        <w:rPr>
          <w:lang w:eastAsia="ja-JP"/>
        </w:rPr>
      </w:pPr>
      <w:r>
        <w:rPr>
          <w:rFonts w:hint="eastAsia"/>
          <w:lang w:eastAsia="ja-JP"/>
        </w:rPr>
        <w:t>リニューアル公開直前の検証結果及び試験結果を確認した上で、検収します。</w:t>
      </w:r>
    </w:p>
    <w:p w:rsidR="00320DA9" w:rsidRDefault="00320DA9" w:rsidP="00A50C9E">
      <w:pPr>
        <w:rPr>
          <w:lang w:eastAsia="ja-JP"/>
        </w:rPr>
      </w:pPr>
    </w:p>
    <w:p w:rsidR="00320DA9" w:rsidRDefault="00320DA9" w:rsidP="00320DA9">
      <w:pPr>
        <w:pStyle w:val="aff7"/>
      </w:pPr>
      <w:r>
        <w:rPr>
          <w:rFonts w:hint="eastAsia"/>
        </w:rPr>
        <w:t>【参照】</w:t>
      </w:r>
    </w:p>
    <w:p w:rsidR="00320DA9" w:rsidRDefault="00320DA9" w:rsidP="00320DA9">
      <w:pPr>
        <w:pStyle w:val="aff7"/>
        <w:numPr>
          <w:ilvl w:val="0"/>
          <w:numId w:val="24"/>
        </w:numPr>
      </w:pPr>
      <w:r>
        <w:rPr>
          <w:rFonts w:hint="eastAsia"/>
        </w:rPr>
        <w:t>JIS X 8341-3:2016</w:t>
      </w:r>
      <w:r>
        <w:rPr>
          <w:rFonts w:hint="eastAsia"/>
        </w:rPr>
        <w:t>「附属書</w:t>
      </w:r>
      <w:r>
        <w:rPr>
          <w:rFonts w:hint="eastAsia"/>
        </w:rPr>
        <w:t>JB</w:t>
      </w:r>
      <w:r w:rsidR="00211A54">
        <w:rPr>
          <w:rFonts w:hint="eastAsia"/>
        </w:rPr>
        <w:t>（参考）</w:t>
      </w:r>
      <w:r>
        <w:rPr>
          <w:rFonts w:hint="eastAsia"/>
        </w:rPr>
        <w:t>試験方法」</w:t>
      </w:r>
    </w:p>
    <w:p w:rsidR="00320DA9" w:rsidRDefault="00320DA9" w:rsidP="00320DA9">
      <w:pPr>
        <w:pStyle w:val="aff7"/>
        <w:numPr>
          <w:ilvl w:val="0"/>
          <w:numId w:val="24"/>
        </w:numPr>
      </w:pPr>
      <w:r>
        <w:rPr>
          <w:rFonts w:hint="eastAsia"/>
        </w:rPr>
        <w:t>ウェブアクセシビリティ基盤委員会「</w:t>
      </w:r>
      <w:r w:rsidRPr="00235292">
        <w:rPr>
          <w:rFonts w:hint="eastAsia"/>
        </w:rPr>
        <w:t>JIS X 8341-3:</w:t>
      </w:r>
      <w:r>
        <w:rPr>
          <w:rFonts w:hint="eastAsia"/>
        </w:rPr>
        <w:t>2016</w:t>
      </w:r>
      <w:r w:rsidRPr="00235292">
        <w:rPr>
          <w:rFonts w:hint="eastAsia"/>
        </w:rPr>
        <w:t xml:space="preserve"> </w:t>
      </w:r>
      <w:r w:rsidRPr="00235292">
        <w:rPr>
          <w:rFonts w:hint="eastAsia"/>
        </w:rPr>
        <w:t>試験実施ガイドライン</w:t>
      </w:r>
      <w:r>
        <w:rPr>
          <w:rFonts w:hint="eastAsia"/>
        </w:rPr>
        <w:t>」</w:t>
      </w:r>
      <w:r w:rsidR="004E0B5B">
        <w:rPr>
          <w:rFonts w:hint="eastAsia"/>
        </w:rPr>
        <w:t>（</w:t>
      </w:r>
      <w:r w:rsidR="00253CE1">
        <w:t>http://waic.jp/docs/jis2016/test-guidelines/</w:t>
      </w:r>
      <w:r w:rsidR="004E0B5B">
        <w:rPr>
          <w:rFonts w:hint="eastAsia"/>
        </w:rPr>
        <w:t>）</w:t>
      </w:r>
    </w:p>
    <w:p w:rsidR="00A50C9E" w:rsidRPr="00320DA9" w:rsidRDefault="00A50C9E" w:rsidP="00A50C9E">
      <w:pPr>
        <w:rPr>
          <w:lang w:eastAsia="ja-JP"/>
        </w:rPr>
      </w:pPr>
    </w:p>
    <w:p w:rsidR="004E5926" w:rsidRDefault="004E5926">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A50C9E">
      <w:pPr>
        <w:pStyle w:val="30"/>
      </w:pPr>
      <w:r w:rsidRPr="00A50C9E">
        <w:rPr>
          <w:rFonts w:hint="eastAsia"/>
        </w:rPr>
        <w:lastRenderedPageBreak/>
        <w:t>CMS（コンテンツ・マネジメント・システム）の導入</w:t>
      </w:r>
      <w:r w:rsidR="004E5926">
        <w:rPr>
          <w:rFonts w:hint="eastAsia"/>
        </w:rPr>
        <w:t>における注意点</w:t>
      </w:r>
    </w:p>
    <w:p w:rsidR="004E7485" w:rsidRDefault="00A50C9E">
      <w:pPr>
        <w:rPr>
          <w:lang w:eastAsia="ja-JP"/>
        </w:rPr>
      </w:pPr>
      <w:r>
        <w:rPr>
          <w:rFonts w:hint="eastAsia"/>
          <w:lang w:eastAsia="ja-JP"/>
        </w:rPr>
        <w:t>CMS</w:t>
      </w:r>
      <w:r>
        <w:rPr>
          <w:rFonts w:hint="eastAsia"/>
          <w:lang w:eastAsia="ja-JP"/>
        </w:rPr>
        <w:t>とは、ページの作成や公開・削除等を支援するシステムの総称です。テンプレート（</w:t>
      </w:r>
      <w:r>
        <w:rPr>
          <w:rFonts w:hint="eastAsia"/>
          <w:lang w:eastAsia="ja-JP"/>
        </w:rPr>
        <w:t>HTML</w:t>
      </w:r>
      <w:r>
        <w:rPr>
          <w:rFonts w:hint="eastAsia"/>
          <w:lang w:eastAsia="ja-JP"/>
        </w:rPr>
        <w:t>・</w:t>
      </w:r>
      <w:r>
        <w:rPr>
          <w:rFonts w:hint="eastAsia"/>
          <w:lang w:eastAsia="ja-JP"/>
        </w:rPr>
        <w:t>CSS</w:t>
      </w:r>
      <w:r>
        <w:rPr>
          <w:rFonts w:hint="eastAsia"/>
          <w:lang w:eastAsia="ja-JP"/>
        </w:rPr>
        <w:t>の</w:t>
      </w:r>
      <w:r w:rsidR="00294768">
        <w:rPr>
          <w:rFonts w:hint="eastAsia"/>
          <w:lang w:eastAsia="ja-JP"/>
        </w:rPr>
        <w:t>ひな形</w:t>
      </w:r>
      <w:r>
        <w:rPr>
          <w:rFonts w:hint="eastAsia"/>
          <w:lang w:eastAsia="ja-JP"/>
        </w:rPr>
        <w:t>）を活用することなどにより、ホームページ全体での一貫したレイアウトやリンク表記などの実現に効果があります。また、作成時等にアクセシビリティのチェックを行う機能を備えたシステムも提供されています。</w:t>
      </w:r>
    </w:p>
    <w:p w:rsidR="004E7485" w:rsidRDefault="00A50C9E">
      <w:pPr>
        <w:rPr>
          <w:lang w:eastAsia="ja-JP"/>
        </w:rPr>
      </w:pPr>
      <w:r>
        <w:rPr>
          <w:rFonts w:hint="eastAsia"/>
          <w:lang w:eastAsia="ja-JP"/>
        </w:rPr>
        <w:t>CMS</w:t>
      </w:r>
      <w:r>
        <w:rPr>
          <w:rFonts w:hint="eastAsia"/>
          <w:lang w:eastAsia="ja-JP"/>
        </w:rPr>
        <w:t>の導入においては、管理対象とするページの設定、旧ホームページから新ホームページへの</w:t>
      </w:r>
      <w:r w:rsidR="00CF4B69">
        <w:rPr>
          <w:rFonts w:hint="eastAsia"/>
          <w:lang w:eastAsia="ja-JP"/>
        </w:rPr>
        <w:t>移</w:t>
      </w:r>
      <w:r w:rsidR="00B814CB">
        <w:rPr>
          <w:rFonts w:hint="eastAsia"/>
          <w:lang w:eastAsia="ja-JP"/>
        </w:rPr>
        <w:t>し</w:t>
      </w:r>
      <w:r w:rsidR="00CF4B69">
        <w:rPr>
          <w:rFonts w:hint="eastAsia"/>
          <w:lang w:eastAsia="ja-JP"/>
        </w:rPr>
        <w:t>替え</w:t>
      </w:r>
      <w:r>
        <w:rPr>
          <w:rFonts w:hint="eastAsia"/>
          <w:lang w:eastAsia="ja-JP"/>
        </w:rPr>
        <w:t>（コンテンツ移行）の実施内容等が不適切なことが原因で、</w:t>
      </w:r>
      <w:r>
        <w:rPr>
          <w:rFonts w:hint="eastAsia"/>
          <w:lang w:eastAsia="ja-JP"/>
        </w:rPr>
        <w:t>CMS</w:t>
      </w:r>
      <w:r>
        <w:rPr>
          <w:rFonts w:hint="eastAsia"/>
          <w:lang w:eastAsia="ja-JP"/>
        </w:rPr>
        <w:t>の機能を効果的に活用できていない事例があります。</w:t>
      </w:r>
      <w:r w:rsidR="007155BD">
        <w:rPr>
          <w:rFonts w:hint="eastAsia"/>
          <w:lang w:eastAsia="ja-JP"/>
        </w:rPr>
        <w:t>事業者</w:t>
      </w:r>
      <w:r>
        <w:rPr>
          <w:rFonts w:hint="eastAsia"/>
          <w:lang w:eastAsia="ja-JP"/>
        </w:rPr>
        <w:t>選定前に</w:t>
      </w:r>
      <w:r w:rsidR="00462FCD">
        <w:rPr>
          <w:rFonts w:hint="eastAsia"/>
          <w:lang w:eastAsia="ja-JP"/>
        </w:rPr>
        <w:t>各団体</w:t>
      </w:r>
      <w:r>
        <w:rPr>
          <w:rFonts w:hint="eastAsia"/>
          <w:lang w:eastAsia="ja-JP"/>
        </w:rPr>
        <w:t>の方針を十分に検討し、仕様書において</w:t>
      </w:r>
      <w:r w:rsidR="007155BD">
        <w:rPr>
          <w:rFonts w:hint="eastAsia"/>
          <w:lang w:eastAsia="ja-JP"/>
        </w:rPr>
        <w:t>事業者</w:t>
      </w:r>
      <w:r>
        <w:rPr>
          <w:rFonts w:hint="eastAsia"/>
          <w:lang w:eastAsia="ja-JP"/>
        </w:rPr>
        <w:t>に求める実施内容を具体的に明記してください。</w:t>
      </w:r>
    </w:p>
    <w:p w:rsidR="004E7485" w:rsidRDefault="00A50C9E">
      <w:r>
        <w:rPr>
          <w:rFonts w:hint="eastAsia"/>
          <w:lang w:eastAsia="ja-JP"/>
        </w:rPr>
        <w:t>【例】</w:t>
      </w:r>
    </w:p>
    <w:p w:rsidR="004E7485" w:rsidRDefault="00A50C9E">
      <w:pPr>
        <w:pStyle w:val="a"/>
      </w:pPr>
      <w:r>
        <w:rPr>
          <w:rFonts w:hint="eastAsia"/>
        </w:rPr>
        <w:t>既存ページのうち一部のみを</w:t>
      </w:r>
      <w:r>
        <w:t>CMS</w:t>
      </w:r>
      <w:r>
        <w:rPr>
          <w:rFonts w:hint="eastAsia"/>
        </w:rPr>
        <w:t>管理下としたため、ホームページの大部分において</w:t>
      </w:r>
      <w:r>
        <w:t>CMS</w:t>
      </w:r>
      <w:r>
        <w:rPr>
          <w:rFonts w:hint="eastAsia"/>
        </w:rPr>
        <w:t>のアクセシビリティチェック機能等を活用することができない。</w:t>
      </w:r>
    </w:p>
    <w:p w:rsidR="004E7485" w:rsidRDefault="00A50C9E">
      <w:pPr>
        <w:pStyle w:val="a"/>
      </w:pPr>
      <w:r>
        <w:rPr>
          <w:rFonts w:hint="eastAsia"/>
        </w:rPr>
        <w:t>既存ページの</w:t>
      </w:r>
      <w:r w:rsidR="00CF4B69">
        <w:rPr>
          <w:rFonts w:hint="eastAsia"/>
        </w:rPr>
        <w:t>移</w:t>
      </w:r>
      <w:r w:rsidR="00B814CB">
        <w:rPr>
          <w:rFonts w:hint="eastAsia"/>
        </w:rPr>
        <w:t>し</w:t>
      </w:r>
      <w:r w:rsidR="00CF4B69">
        <w:rPr>
          <w:rFonts w:hint="eastAsia"/>
        </w:rPr>
        <w:t>替え</w:t>
      </w:r>
      <w:r>
        <w:rPr>
          <w:rFonts w:hint="eastAsia"/>
        </w:rPr>
        <w:t>（コンテンツ移行）をする際に、アクセシビリティに問題のあるページの</w:t>
      </w:r>
      <w:r>
        <w:t>HTML</w:t>
      </w:r>
      <w:r>
        <w:rPr>
          <w:rFonts w:hint="eastAsia"/>
        </w:rPr>
        <w:t>をコピー＆ペーストしたため、新しいページに問題を引き継いでしまった。</w:t>
      </w:r>
    </w:p>
    <w:p w:rsidR="004E7485" w:rsidRDefault="00A50C9E">
      <w:pPr>
        <w:rPr>
          <w:lang w:eastAsia="ja-JP"/>
        </w:rPr>
      </w:pPr>
      <w:r>
        <w:rPr>
          <w:rFonts w:hint="eastAsia"/>
          <w:lang w:eastAsia="ja-JP"/>
        </w:rPr>
        <w:t>また、ページ作成に</w:t>
      </w:r>
      <w:r>
        <w:rPr>
          <w:rFonts w:hint="eastAsia"/>
          <w:lang w:eastAsia="ja-JP"/>
        </w:rPr>
        <w:t>CMS</w:t>
      </w:r>
      <w:r>
        <w:rPr>
          <w:rFonts w:hint="eastAsia"/>
          <w:lang w:eastAsia="ja-JP"/>
        </w:rPr>
        <w:t>を用いる場合も、</w:t>
      </w:r>
      <w:r w:rsidR="00FF6D3D">
        <w:rPr>
          <w:rFonts w:hint="eastAsia"/>
          <w:lang w:eastAsia="ja-JP"/>
        </w:rPr>
        <w:t>CMS</w:t>
      </w:r>
      <w:r w:rsidR="00FF6D3D">
        <w:rPr>
          <w:rFonts w:hint="eastAsia"/>
          <w:lang w:eastAsia="ja-JP"/>
        </w:rPr>
        <w:t>の機能に頼るだけでは十分なウェブアクセシビリティを確保することはできません。ウェブアクセシビリティを確保するためには</w:t>
      </w:r>
      <w:r>
        <w:rPr>
          <w:rFonts w:hint="eastAsia"/>
          <w:lang w:eastAsia="ja-JP"/>
        </w:rPr>
        <w:t>ページの作成者に求められる</w:t>
      </w:r>
      <w:r w:rsidR="00FF6D3D">
        <w:rPr>
          <w:rFonts w:hint="eastAsia"/>
          <w:lang w:eastAsia="ja-JP"/>
        </w:rPr>
        <w:t>判断や</w:t>
      </w:r>
      <w:r>
        <w:rPr>
          <w:rFonts w:hint="eastAsia"/>
          <w:lang w:eastAsia="ja-JP"/>
        </w:rPr>
        <w:t>対応があるため、</w:t>
      </w:r>
      <w:r w:rsidR="000A6605">
        <w:rPr>
          <w:rFonts w:hint="eastAsia"/>
          <w:lang w:eastAsia="ja-JP"/>
        </w:rPr>
        <w:t>職員の</w:t>
      </w:r>
      <w:r>
        <w:rPr>
          <w:rFonts w:hint="eastAsia"/>
          <w:lang w:eastAsia="ja-JP"/>
        </w:rPr>
        <w:t>意識向上や知識習得のための研修等を実施することが</w:t>
      </w:r>
      <w:r w:rsidR="000A6605">
        <w:rPr>
          <w:rFonts w:hint="eastAsia"/>
          <w:lang w:eastAsia="ja-JP"/>
        </w:rPr>
        <w:t>極めて</w:t>
      </w:r>
      <w:r>
        <w:rPr>
          <w:rFonts w:hint="eastAsia"/>
          <w:lang w:eastAsia="ja-JP"/>
        </w:rPr>
        <w:t>重要です。（例：画像に対する代替テキストの内容</w:t>
      </w:r>
      <w:r w:rsidR="000A6605">
        <w:rPr>
          <w:rFonts w:hint="eastAsia"/>
          <w:lang w:eastAsia="ja-JP"/>
        </w:rPr>
        <w:t>を</w:t>
      </w:r>
      <w:r>
        <w:rPr>
          <w:rFonts w:hint="eastAsia"/>
          <w:lang w:eastAsia="ja-JP"/>
        </w:rPr>
        <w:t>、作成者が原稿の内容を踏まえて指定</w:t>
      </w:r>
      <w:r w:rsidR="000A6605">
        <w:rPr>
          <w:rFonts w:hint="eastAsia"/>
          <w:lang w:eastAsia="ja-JP"/>
        </w:rPr>
        <w:t>しないと、音声</w:t>
      </w:r>
      <w:r w:rsidR="00C80E1E">
        <w:rPr>
          <w:rFonts w:hint="eastAsia"/>
          <w:lang w:eastAsia="ja-JP"/>
        </w:rPr>
        <w:t>読み上げ</w:t>
      </w:r>
      <w:r w:rsidR="000A6605">
        <w:rPr>
          <w:rFonts w:hint="eastAsia"/>
          <w:lang w:eastAsia="ja-JP"/>
        </w:rPr>
        <w:t>ソフトの利用者等に情報が適切に伝わらない</w:t>
      </w:r>
      <w:r>
        <w:rPr>
          <w:rFonts w:hint="eastAsia"/>
          <w:lang w:eastAsia="ja-JP"/>
        </w:rPr>
        <w:t>。）</w:t>
      </w:r>
    </w:p>
    <w:p w:rsidR="004E7485" w:rsidRDefault="004E7485">
      <w:pPr>
        <w:rPr>
          <w:lang w:eastAsia="ja-JP"/>
        </w:rPr>
      </w:pPr>
    </w:p>
    <w:p w:rsidR="004E7485" w:rsidRDefault="004E7485">
      <w:pPr>
        <w:rPr>
          <w:lang w:eastAsia="ja-JP"/>
        </w:rPr>
      </w:pPr>
    </w:p>
    <w:p w:rsidR="0079064C" w:rsidRDefault="0079064C">
      <w:pPr>
        <w:rPr>
          <w:lang w:eastAsia="ja-JP"/>
        </w:rPr>
      </w:pPr>
    </w:p>
    <w:p w:rsidR="004E7485" w:rsidRDefault="004E7485">
      <w:pPr>
        <w:rPr>
          <w:lang w:eastAsia="ja-JP"/>
        </w:rPr>
      </w:pPr>
    </w:p>
    <w:p w:rsidR="004E7485" w:rsidRDefault="004E7485">
      <w:pPr>
        <w:rPr>
          <w:lang w:eastAsia="ja-JP"/>
        </w:rPr>
      </w:pPr>
    </w:p>
    <w:p w:rsidR="004E7485" w:rsidRDefault="004E7485">
      <w:pPr>
        <w:rPr>
          <w:lang w:eastAsia="ja-JP"/>
        </w:rPr>
      </w:pPr>
    </w:p>
    <w:p w:rsidR="004E7485" w:rsidRDefault="004E7485">
      <w:pPr>
        <w:rPr>
          <w:lang w:eastAsia="ja-JP"/>
        </w:rPr>
      </w:pPr>
    </w:p>
    <w:p w:rsidR="004E7485" w:rsidRDefault="004E7485">
      <w:pPr>
        <w:rPr>
          <w:lang w:eastAsia="ja-JP"/>
        </w:rPr>
      </w:pPr>
    </w:p>
    <w:p w:rsidR="00C10315" w:rsidRDefault="00C10315">
      <w:pPr>
        <w:spacing w:after="0" w:line="240" w:lineRule="auto"/>
        <w:rPr>
          <w:lang w:eastAsia="ja-JP"/>
        </w:rPr>
      </w:pPr>
      <w:r>
        <w:rPr>
          <w:lang w:eastAsia="ja-JP"/>
        </w:rPr>
        <w:br w:type="page"/>
      </w:r>
    </w:p>
    <w:p w:rsidR="004E7485" w:rsidRDefault="00D50ABA">
      <w:pPr>
        <w:pBdr>
          <w:top w:val="single" w:sz="4" w:space="1" w:color="auto"/>
          <w:left w:val="single" w:sz="4" w:space="1" w:color="auto"/>
          <w:bottom w:val="single" w:sz="4" w:space="1" w:color="auto"/>
          <w:right w:val="single" w:sz="4" w:space="1" w:color="auto"/>
        </w:pBdr>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4E7485" w:rsidRDefault="00D50ABA">
      <w:pPr>
        <w:pBdr>
          <w:top w:val="single" w:sz="4" w:space="1" w:color="auto"/>
          <w:left w:val="single" w:sz="4" w:space="1" w:color="auto"/>
          <w:bottom w:val="single" w:sz="4" w:space="1" w:color="auto"/>
          <w:right w:val="single" w:sz="4" w:space="1" w:color="auto"/>
        </w:pBdr>
        <w:jc w:val="center"/>
        <w:rPr>
          <w:rFonts w:ascii="メイリオ" w:eastAsia="メイリオ" w:hAnsi="メイリオ" w:cs="メイリオ"/>
          <w:b/>
          <w:lang w:eastAsia="ja-JP"/>
        </w:rPr>
      </w:pPr>
      <w:r w:rsidRPr="00D50ABA">
        <w:rPr>
          <w:rFonts w:ascii="メイリオ" w:eastAsia="メイリオ" w:hAnsi="メイリオ" w:cs="メイリオ" w:hint="eastAsia"/>
          <w:b/>
          <w:lang w:eastAsia="ja-JP"/>
        </w:rPr>
        <w:t>リニューアルに先立ち掲載が不要なページ大幅削減を実施</w:t>
      </w:r>
    </w:p>
    <w:p w:rsidR="004E7485" w:rsidRDefault="000B450A">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Pr>
          <w:rFonts w:ascii="メイリオ" w:eastAsia="メイリオ" w:hAnsi="メイリオ" w:cs="メイリオ"/>
          <w:noProof/>
          <w:color w:val="365F91"/>
          <w:lang w:eastAsia="ja-JP" w:bidi="ar-SA"/>
        </w:rPr>
        <w:drawing>
          <wp:anchor distT="0" distB="0" distL="114300" distR="114300" simplePos="0" relativeHeight="251654144" behindDoc="0" locked="0" layoutInCell="1" allowOverlap="1">
            <wp:simplePos x="0" y="0"/>
            <wp:positionH relativeFrom="column">
              <wp:posOffset>2983865</wp:posOffset>
            </wp:positionH>
            <wp:positionV relativeFrom="paragraph">
              <wp:posOffset>84455</wp:posOffset>
            </wp:positionV>
            <wp:extent cx="2287270" cy="2169795"/>
            <wp:effectExtent l="19050" t="0" r="0" b="0"/>
            <wp:wrapNone/>
            <wp:docPr id="31" name="図 4" descr="\\A-brain01\prj1511$\研究会\第1回研究会151009\我孫子市様配布資料\我孫子市公式ウェブサイト－物語の生まれるま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A-brain01\prj1511$\研究会\第1回研究会151009\我孫子市様配布資料\我孫子市公式ウェブサイト－物語の生まれるまち.png"/>
                    <pic:cNvPicPr>
                      <a:picLocks noChangeAspect="1" noChangeArrowheads="1"/>
                    </pic:cNvPicPr>
                  </pic:nvPicPr>
                  <pic:blipFill>
                    <a:blip r:embed="rId46"/>
                    <a:srcRect b="49602"/>
                    <a:stretch>
                      <a:fillRect/>
                    </a:stretch>
                  </pic:blipFill>
                  <pic:spPr bwMode="auto">
                    <a:xfrm>
                      <a:off x="0" y="0"/>
                      <a:ext cx="2287270" cy="2169795"/>
                    </a:xfrm>
                    <a:prstGeom prst="rect">
                      <a:avLst/>
                    </a:prstGeom>
                    <a:noFill/>
                    <a:ln w="9525">
                      <a:noFill/>
                      <a:miter lim="800000"/>
                      <a:headEnd/>
                      <a:tailEnd/>
                    </a:ln>
                  </pic:spPr>
                </pic:pic>
              </a:graphicData>
            </a:graphic>
          </wp:anchor>
        </w:drawing>
      </w:r>
      <w:r w:rsidR="00D50ABA" w:rsidRPr="007B6D26">
        <w:rPr>
          <w:rFonts w:ascii="メイリオ" w:eastAsia="メイリオ" w:hAnsi="メイリオ" w:cs="メイリオ" w:hint="eastAsia"/>
          <w:color w:val="365F91"/>
          <w:lang w:eastAsia="ja-JP"/>
        </w:rPr>
        <w:t>１．基本情報</w:t>
      </w:r>
    </w:p>
    <w:p w:rsidR="0072122F" w:rsidRDefault="00D50ABA">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D50ABA">
        <w:rPr>
          <w:rFonts w:ascii="メイリオ" w:eastAsia="メイリオ" w:hAnsi="メイリオ" w:cs="メイリオ" w:hint="eastAsia"/>
          <w:lang w:eastAsia="ja-JP"/>
        </w:rPr>
        <w:t>団体名：千葉県我孫子市</w:t>
      </w:r>
    </w:p>
    <w:p w:rsidR="0072122F" w:rsidRDefault="00D50ABA">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Pr>
          <w:rFonts w:ascii="メイリオ" w:eastAsia="メイリオ" w:hAnsi="メイリオ" w:cs="メイリオ" w:hint="eastAsia"/>
          <w:lang w:eastAsia="ja-JP"/>
        </w:rPr>
        <w:t>総ページ数：約</w:t>
      </w:r>
      <w:r w:rsidR="00793F95">
        <w:rPr>
          <w:rFonts w:ascii="メイリオ" w:eastAsia="メイリオ" w:hAnsi="メイリオ" w:cs="メイリオ" w:hint="eastAsia"/>
          <w:lang w:eastAsia="ja-JP"/>
        </w:rPr>
        <w:t>5,000</w:t>
      </w:r>
      <w:r>
        <w:rPr>
          <w:rFonts w:ascii="メイリオ" w:eastAsia="メイリオ" w:hAnsi="メイリオ" w:cs="メイリオ" w:hint="eastAsia"/>
          <w:lang w:eastAsia="ja-JP"/>
        </w:rPr>
        <w:t>ページ</w:t>
      </w:r>
    </w:p>
    <w:p w:rsidR="0072122F" w:rsidRDefault="00D50ABA">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Pr>
          <w:rFonts w:ascii="メイリオ" w:eastAsia="メイリオ" w:hAnsi="メイリオ" w:cs="メイリオ" w:hint="eastAsia"/>
          <w:lang w:eastAsia="ja-JP"/>
        </w:rPr>
        <w:t>職員数（部署数）：約</w:t>
      </w:r>
      <w:r w:rsidR="00C12363">
        <w:rPr>
          <w:rFonts w:ascii="メイリオ" w:eastAsia="メイリオ" w:hAnsi="メイリオ" w:cs="メイリオ" w:hint="eastAsia"/>
          <w:lang w:eastAsia="ja-JP"/>
        </w:rPr>
        <w:t>1,200</w:t>
      </w:r>
      <w:r>
        <w:rPr>
          <w:rFonts w:ascii="メイリオ" w:eastAsia="メイリオ" w:hAnsi="メイリオ" w:cs="メイリオ" w:hint="eastAsia"/>
          <w:lang w:eastAsia="ja-JP"/>
        </w:rPr>
        <w:t>人（</w:t>
      </w:r>
      <w:r w:rsidR="00C12363">
        <w:rPr>
          <w:rFonts w:ascii="メイリオ" w:eastAsia="メイリオ" w:hAnsi="メイリオ" w:cs="メイリオ" w:hint="eastAsia"/>
          <w:lang w:eastAsia="ja-JP"/>
        </w:rPr>
        <w:t>55</w:t>
      </w:r>
      <w:r>
        <w:rPr>
          <w:rFonts w:ascii="メイリオ" w:eastAsia="メイリオ" w:hAnsi="メイリオ" w:cs="メイリオ" w:hint="eastAsia"/>
          <w:lang w:eastAsia="ja-JP"/>
        </w:rPr>
        <w:t>部署）</w:t>
      </w:r>
    </w:p>
    <w:p w:rsidR="0072122F" w:rsidRDefault="00D50ABA">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Pr>
          <w:rFonts w:ascii="メイリオ" w:eastAsia="メイリオ" w:hAnsi="メイリオ" w:cs="メイリオ" w:hint="eastAsia"/>
          <w:lang w:eastAsia="ja-JP"/>
        </w:rPr>
        <w:t>CMS導入の有無：あり</w:t>
      </w:r>
    </w:p>
    <w:p w:rsidR="004277EE" w:rsidRDefault="00D50ABA"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C12363">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Pr>
          <w:rFonts w:ascii="メイリオ" w:eastAsia="メイリオ" w:hAnsi="メイリオ" w:cs="メイリオ" w:hint="eastAsia"/>
          <w:lang w:eastAsia="ja-JP"/>
        </w:rPr>
        <w:t>2014</w:t>
      </w:r>
      <w:r w:rsidR="00D50ABA">
        <w:rPr>
          <w:rFonts w:ascii="メイリオ" w:eastAsia="メイリオ" w:hAnsi="メイリオ" w:cs="メイリオ" w:hint="eastAsia"/>
          <w:lang w:eastAsia="ja-JP"/>
        </w:rPr>
        <w:t>年度から</w:t>
      </w:r>
      <w:r>
        <w:rPr>
          <w:rFonts w:ascii="メイリオ" w:eastAsia="メイリオ" w:hAnsi="メイリオ" w:cs="メイリオ" w:hint="eastAsia"/>
          <w:lang w:eastAsia="ja-JP"/>
        </w:rPr>
        <w:t>2015</w:t>
      </w:r>
      <w:r w:rsidR="00D50ABA">
        <w:rPr>
          <w:rFonts w:ascii="メイリオ" w:eastAsia="メイリオ" w:hAnsi="メイリオ" w:cs="メイリオ" w:hint="eastAsia"/>
          <w:lang w:eastAsia="ja-JP"/>
        </w:rPr>
        <w:t>年度にかけて実施した</w:t>
      </w:r>
      <w:r w:rsidR="005872DF">
        <w:rPr>
          <w:rFonts w:ascii="メイリオ" w:eastAsia="メイリオ" w:hAnsi="メイリオ" w:cs="メイリオ"/>
          <w:lang w:eastAsia="ja-JP"/>
        </w:rPr>
        <w:br/>
      </w:r>
      <w:r w:rsidR="00D50ABA">
        <w:rPr>
          <w:rFonts w:ascii="メイリオ" w:eastAsia="メイリオ" w:hAnsi="メイリオ" w:cs="メイリオ" w:hint="eastAsia"/>
          <w:lang w:eastAsia="ja-JP"/>
        </w:rPr>
        <w:t>リニューアル</w:t>
      </w:r>
      <w:r w:rsidR="00525DE7">
        <w:rPr>
          <w:rFonts w:ascii="メイリオ" w:eastAsia="メイリオ" w:hAnsi="メイリオ" w:cs="メイリオ" w:hint="eastAsia"/>
          <w:lang w:eastAsia="ja-JP"/>
        </w:rPr>
        <w:t>の業者選定</w:t>
      </w:r>
      <w:r w:rsidR="00D50ABA">
        <w:rPr>
          <w:rFonts w:ascii="メイリオ" w:eastAsia="メイリオ" w:hAnsi="メイリオ" w:cs="メイリオ" w:hint="eastAsia"/>
          <w:lang w:eastAsia="ja-JP"/>
        </w:rPr>
        <w:t>に先立ち、公開ページ</w:t>
      </w:r>
      <w:r w:rsidR="00366751">
        <w:rPr>
          <w:rFonts w:ascii="メイリオ" w:eastAsia="メイリオ" w:hAnsi="メイリオ" w:cs="メイリオ"/>
          <w:lang w:eastAsia="ja-JP"/>
        </w:rPr>
        <w:br/>
      </w:r>
      <w:r w:rsidR="00D50ABA">
        <w:rPr>
          <w:rFonts w:ascii="メイリオ" w:eastAsia="メイリオ" w:hAnsi="メイリオ" w:cs="メイリオ" w:hint="eastAsia"/>
          <w:lang w:eastAsia="ja-JP"/>
        </w:rPr>
        <w:t>の確認を行い、引き続き掲載が必要なページと</w:t>
      </w:r>
      <w:r w:rsidR="00366751">
        <w:rPr>
          <w:rFonts w:ascii="メイリオ" w:eastAsia="メイリオ" w:hAnsi="メイリオ" w:cs="メイリオ"/>
          <w:lang w:eastAsia="ja-JP"/>
        </w:rPr>
        <w:br/>
      </w:r>
      <w:r w:rsidR="00D50ABA">
        <w:rPr>
          <w:rFonts w:ascii="メイリオ" w:eastAsia="メイリオ" w:hAnsi="メイリオ" w:cs="メイリオ" w:hint="eastAsia"/>
          <w:lang w:eastAsia="ja-JP"/>
        </w:rPr>
        <w:t>不要なページの取捨選択を行い、約</w:t>
      </w:r>
      <w:r w:rsidR="00793F95">
        <w:rPr>
          <w:rFonts w:ascii="メイリオ" w:eastAsia="メイリオ" w:hAnsi="メイリオ" w:cs="メイリオ" w:hint="eastAsia"/>
          <w:lang w:eastAsia="ja-JP"/>
        </w:rPr>
        <w:t>2,000</w:t>
      </w:r>
      <w:r w:rsidR="00D50ABA">
        <w:rPr>
          <w:rFonts w:ascii="メイリオ" w:eastAsia="メイリオ" w:hAnsi="メイリオ" w:cs="メイリオ" w:hint="eastAsia"/>
          <w:lang w:eastAsia="ja-JP"/>
        </w:rPr>
        <w:t>ページを削減した</w:t>
      </w:r>
      <w:r w:rsidR="005E1483">
        <w:rPr>
          <w:rFonts w:ascii="メイリオ" w:eastAsia="メイリオ" w:hAnsi="メイリオ" w:cs="メイリオ" w:hint="eastAsia"/>
          <w:lang w:eastAsia="ja-JP"/>
        </w:rPr>
        <w:t>上で</w:t>
      </w:r>
      <w:r w:rsidR="00D50ABA">
        <w:rPr>
          <w:rFonts w:ascii="メイリオ" w:eastAsia="メイリオ" w:hAnsi="メイリオ" w:cs="メイリオ" w:hint="eastAsia"/>
          <w:lang w:eastAsia="ja-JP"/>
        </w:rPr>
        <w:t>全ページを対象にウェブアクセシビリティの改善を含むリニューアルを実施した。</w:t>
      </w:r>
    </w:p>
    <w:p w:rsidR="004277EE" w:rsidRDefault="00D50ABA"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w:t>
      </w:r>
      <w:r w:rsidR="00793F95" w:rsidRPr="007B6D26">
        <w:rPr>
          <w:rFonts w:ascii="メイリオ" w:eastAsia="メイリオ" w:hAnsi="メイリオ" w:cs="メイリオ" w:hint="eastAsia"/>
          <w:color w:val="365F91"/>
          <w:lang w:eastAsia="ja-JP"/>
        </w:rPr>
        <w:t>したいポイント</w:t>
      </w:r>
    </w:p>
    <w:p w:rsidR="0072122F" w:rsidRDefault="00793F95">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793F95">
        <w:rPr>
          <w:rFonts w:ascii="メイリオ" w:eastAsia="メイリオ" w:hAnsi="メイリオ" w:cs="メイリオ" w:hint="eastAsia"/>
          <w:lang w:eastAsia="ja-JP"/>
        </w:rPr>
        <w:t>不要なページの大幅削減を</w:t>
      </w:r>
      <w:r>
        <w:rPr>
          <w:rFonts w:ascii="メイリオ" w:eastAsia="メイリオ" w:hAnsi="メイリオ" w:cs="メイリオ" w:hint="eastAsia"/>
          <w:lang w:eastAsia="ja-JP"/>
        </w:rPr>
        <w:t>実施したことによりリニューアルの費用を削減するとともに、リニューアルプロジェクトにおいて、公式ホームページ全体を対象に同一水準のウェブアクセシビリティ改善を行うことを可能とした。</w:t>
      </w:r>
    </w:p>
    <w:p w:rsidR="004277EE" w:rsidRDefault="00793F95"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256B5E">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256B5E">
        <w:rPr>
          <w:rFonts w:ascii="メイリオ" w:eastAsia="メイリオ" w:hAnsi="メイリオ" w:cs="メイリオ" w:hint="eastAsia"/>
        </w:rPr>
        <w:t>更新頻度の少ないページや、閲覧が著しく少ないページを削除することへの反発があったが、思い切って削除したところ、特に不満の声はない。</w:t>
      </w:r>
    </w:p>
    <w:p w:rsidR="0072122F" w:rsidRDefault="00256B5E">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256B5E">
        <w:rPr>
          <w:rFonts w:ascii="メイリオ" w:eastAsia="メイリオ" w:hAnsi="メイリオ" w:cs="メイリオ" w:hint="eastAsia"/>
        </w:rPr>
        <w:t>リニューアル前は部署ごとになっている部分が多かった分類を全て市民目線で見直し、ページの探しやすさを最優先した。</w:t>
      </w:r>
      <w:r w:rsidRPr="00256B5E">
        <w:rPr>
          <w:rFonts w:ascii="メイリオ" w:eastAsia="メイリオ" w:hAnsi="メイリオ" w:cs="メイリオ"/>
        </w:rPr>
        <w:br/>
      </w:r>
      <w:r w:rsidRPr="00256B5E">
        <w:rPr>
          <w:rFonts w:ascii="メイリオ" w:eastAsia="メイリオ" w:hAnsi="メイリオ" w:cs="メイリオ" w:hint="eastAsia"/>
        </w:rPr>
        <w:t>例：保育課・教育委員会で分かれていた子育て関係のページを「子育て・教育・生涯学習」にまとめた</w:t>
      </w:r>
    </w:p>
    <w:p w:rsidR="0072122F" w:rsidRDefault="00256B5E">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256B5E">
        <w:rPr>
          <w:rFonts w:ascii="メイリオ" w:eastAsia="メイリオ" w:hAnsi="メイリオ" w:cs="メイリオ" w:hint="eastAsia"/>
        </w:rPr>
        <w:t>余裕のあるリニューアルスケジュール（10</w:t>
      </w:r>
      <w:r w:rsidR="002022E8">
        <w:rPr>
          <w:rFonts w:ascii="メイリオ" w:eastAsia="メイリオ" w:hAnsi="メイリオ" w:cs="メイリオ" w:hint="eastAsia"/>
        </w:rPr>
        <w:t>か月</w:t>
      </w:r>
      <w:r w:rsidRPr="00256B5E">
        <w:rPr>
          <w:rFonts w:ascii="メイリオ" w:eastAsia="メイリオ" w:hAnsi="メイリオ" w:cs="メイリオ" w:hint="eastAsia"/>
        </w:rPr>
        <w:t>間）で、移行にも2</w:t>
      </w:r>
      <w:r w:rsidR="002022E8">
        <w:rPr>
          <w:rFonts w:ascii="メイリオ" w:eastAsia="メイリオ" w:hAnsi="メイリオ" w:cs="メイリオ" w:hint="eastAsia"/>
        </w:rPr>
        <w:t>か月</w:t>
      </w:r>
      <w:r w:rsidRPr="00256B5E">
        <w:rPr>
          <w:rFonts w:ascii="メイリオ" w:eastAsia="メイリオ" w:hAnsi="メイリオ" w:cs="メイリオ" w:hint="eastAsia"/>
        </w:rPr>
        <w:t>を設定したが、アクセシビリティに欠けるページが多く、品質確保に苦労した。</w:t>
      </w:r>
    </w:p>
    <w:p w:rsidR="00366751" w:rsidRDefault="00366751">
      <w:pPr>
        <w:spacing w:after="0" w:line="240" w:lineRule="auto"/>
        <w:rPr>
          <w:rFonts w:ascii="メイリオ" w:eastAsia="メイリオ" w:hAnsi="メイリオ" w:cs="メイリオ"/>
          <w:b/>
          <w:color w:val="365F91"/>
          <w:lang w:eastAsia="ja-JP"/>
        </w:rPr>
      </w:pPr>
      <w:r>
        <w:rPr>
          <w:rFonts w:ascii="メイリオ" w:eastAsia="メイリオ" w:hAnsi="メイリオ" w:cs="メイリオ"/>
          <w:b/>
          <w:color w:val="365F91"/>
          <w:lang w:eastAsia="ja-JP"/>
        </w:rPr>
        <w:br w:type="page"/>
      </w:r>
    </w:p>
    <w:p w:rsidR="0072122F" w:rsidRDefault="0079064C">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b/>
          <w:color w:val="365F91"/>
          <w:lang w:eastAsia="ja-JP"/>
        </w:rPr>
      </w:pPr>
      <w:r w:rsidRPr="00D50ABA">
        <w:rPr>
          <w:rFonts w:ascii="メイリオ" w:eastAsia="メイリオ" w:hAnsi="メイリオ" w:cs="メイリオ" w:hint="eastAsia"/>
          <w:b/>
          <w:color w:val="365F91"/>
          <w:lang w:eastAsia="ja-JP"/>
        </w:rPr>
        <w:lastRenderedPageBreak/>
        <w:t>【事例】</w:t>
      </w:r>
    </w:p>
    <w:p w:rsidR="0072122F" w:rsidRDefault="000B450A">
      <w:pPr>
        <w:pBdr>
          <w:top w:val="single" w:sz="4" w:space="1" w:color="auto"/>
          <w:left w:val="single" w:sz="4" w:space="1" w:color="auto"/>
          <w:bottom w:val="single" w:sz="4" w:space="1" w:color="auto"/>
          <w:right w:val="single" w:sz="4" w:space="1" w:color="auto"/>
        </w:pBdr>
        <w:spacing w:line="240" w:lineRule="auto"/>
        <w:jc w:val="center"/>
        <w:rPr>
          <w:rFonts w:ascii="メイリオ" w:eastAsia="メイリオ" w:hAnsi="メイリオ" w:cs="メイリオ"/>
          <w:b/>
          <w:lang w:eastAsia="ja-JP"/>
        </w:rPr>
      </w:pPr>
      <w:r>
        <w:rPr>
          <w:rFonts w:ascii="メイリオ" w:eastAsia="メイリオ" w:hAnsi="メイリオ" w:cs="メイリオ"/>
          <w:b/>
          <w:noProof/>
          <w:lang w:eastAsia="ja-JP" w:bidi="ar-SA"/>
        </w:rPr>
        <w:drawing>
          <wp:anchor distT="0" distB="0" distL="114300" distR="114300" simplePos="0" relativeHeight="251673600" behindDoc="0" locked="0" layoutInCell="1" allowOverlap="1">
            <wp:simplePos x="0" y="0"/>
            <wp:positionH relativeFrom="margin">
              <wp:posOffset>3130230</wp:posOffset>
            </wp:positionH>
            <wp:positionV relativeFrom="margin">
              <wp:posOffset>938254</wp:posOffset>
            </wp:positionV>
            <wp:extent cx="2294779" cy="2170706"/>
            <wp:effectExtent l="19050" t="0" r="0" b="0"/>
            <wp:wrapNone/>
            <wp:docPr id="81" name="図 1" descr="\\A-brain01\prj1511$\モデル改正\素材\川崎市公式ウェブサイト：トップ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in01\prj1511$\モデル改正\素材\川崎市公式ウェブサイト：トップページ.png"/>
                    <pic:cNvPicPr>
                      <a:picLocks noChangeAspect="1" noChangeArrowheads="1"/>
                    </pic:cNvPicPr>
                  </pic:nvPicPr>
                  <pic:blipFill>
                    <a:blip r:embed="rId47" cstate="print"/>
                    <a:srcRect b="61611"/>
                    <a:stretch>
                      <a:fillRect/>
                    </a:stretch>
                  </pic:blipFill>
                  <pic:spPr bwMode="auto">
                    <a:xfrm>
                      <a:off x="0" y="0"/>
                      <a:ext cx="2294779" cy="2170706"/>
                    </a:xfrm>
                    <a:prstGeom prst="rect">
                      <a:avLst/>
                    </a:prstGeom>
                    <a:noFill/>
                    <a:ln w="9525">
                      <a:noFill/>
                      <a:miter lim="800000"/>
                      <a:headEnd/>
                      <a:tailEnd/>
                    </a:ln>
                  </pic:spPr>
                </pic:pic>
              </a:graphicData>
            </a:graphic>
          </wp:anchor>
        </w:drawing>
      </w:r>
      <w:r w:rsidR="0079064C" w:rsidRPr="0079064C">
        <w:rPr>
          <w:rFonts w:ascii="メイリオ" w:eastAsia="メイリオ" w:hAnsi="メイリオ" w:cs="メイリオ" w:hint="eastAsia"/>
          <w:b/>
          <w:lang w:eastAsia="ja-JP"/>
        </w:rPr>
        <w:t>3</w:t>
      </w:r>
      <w:r w:rsidR="002022E8">
        <w:rPr>
          <w:rFonts w:ascii="メイリオ" w:eastAsia="メイリオ" w:hAnsi="メイリオ" w:cs="メイリオ" w:hint="eastAsia"/>
          <w:b/>
          <w:lang w:eastAsia="ja-JP"/>
        </w:rPr>
        <w:t>か年</w:t>
      </w:r>
      <w:r w:rsidR="00650487">
        <w:rPr>
          <w:rFonts w:ascii="メイリオ" w:eastAsia="メイリオ" w:hAnsi="メイリオ" w:cs="メイリオ" w:hint="eastAsia"/>
          <w:b/>
          <w:lang w:eastAsia="ja-JP"/>
        </w:rPr>
        <w:t>にわたる</w:t>
      </w:r>
      <w:r w:rsidR="0079064C" w:rsidRPr="0079064C">
        <w:rPr>
          <w:rFonts w:ascii="メイリオ" w:eastAsia="メイリオ" w:hAnsi="メイリオ" w:cs="メイリオ" w:hint="eastAsia"/>
          <w:b/>
          <w:lang w:eastAsia="ja-JP"/>
        </w:rPr>
        <w:t>取組により、ホームページ全体のアクセシビリティを高める</w:t>
      </w:r>
      <w:r w:rsidR="006E19BA">
        <w:rPr>
          <w:rFonts w:ascii="メイリオ" w:eastAsia="メイリオ" w:hAnsi="メイリオ" w:cs="メイリオ"/>
          <w:b/>
          <w:lang w:eastAsia="ja-JP"/>
        </w:rPr>
        <w:br/>
      </w:r>
      <w:r w:rsidR="0079064C" w:rsidRPr="0079064C">
        <w:rPr>
          <w:rFonts w:ascii="メイリオ" w:eastAsia="メイリオ" w:hAnsi="メイリオ" w:cs="メイリオ" w:hint="eastAsia"/>
          <w:b/>
          <w:lang w:eastAsia="ja-JP"/>
        </w:rPr>
        <w:t>リニューアル</w:t>
      </w:r>
      <w:r w:rsidR="006E19BA">
        <w:rPr>
          <w:rFonts w:ascii="メイリオ" w:eastAsia="メイリオ" w:hAnsi="メイリオ" w:cs="メイリオ" w:hint="eastAsia"/>
          <w:b/>
          <w:lang w:eastAsia="ja-JP"/>
        </w:rPr>
        <w:t>を実施</w:t>
      </w:r>
    </w:p>
    <w:p w:rsidR="0079064C" w:rsidRDefault="0079064C" w:rsidP="0079064C">
      <w:pPr>
        <w:pBdr>
          <w:top w:val="single" w:sz="4" w:space="1" w:color="auto"/>
          <w:left w:val="single" w:sz="4" w:space="1" w:color="auto"/>
          <w:bottom w:val="single" w:sz="4" w:space="1" w:color="auto"/>
          <w:right w:val="single" w:sz="4" w:space="1" w:color="auto"/>
        </w:pBdr>
        <w:spacing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１．基本情報</w:t>
      </w:r>
    </w:p>
    <w:p w:rsidR="0072122F" w:rsidRDefault="0079064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79064C">
        <w:rPr>
          <w:rFonts w:ascii="メイリオ" w:eastAsia="メイリオ" w:hAnsi="メイリオ" w:cs="メイリオ" w:hint="eastAsia"/>
          <w:lang w:eastAsia="ja-JP"/>
        </w:rPr>
        <w:t>団体名：</w:t>
      </w:r>
      <w:r w:rsidR="00087A95">
        <w:rPr>
          <w:rFonts w:ascii="メイリオ" w:eastAsia="メイリオ" w:hAnsi="メイリオ" w:cs="メイリオ" w:hint="eastAsia"/>
          <w:lang w:eastAsia="ja-JP"/>
        </w:rPr>
        <w:t>神奈川県</w:t>
      </w:r>
      <w:r w:rsidRPr="0079064C">
        <w:rPr>
          <w:rFonts w:ascii="メイリオ" w:eastAsia="メイリオ" w:hAnsi="メイリオ" w:cs="メイリオ" w:hint="eastAsia"/>
          <w:lang w:eastAsia="ja-JP"/>
        </w:rPr>
        <w:t>川崎市</w:t>
      </w:r>
    </w:p>
    <w:p w:rsidR="0072122F" w:rsidRDefault="0079064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79064C">
        <w:rPr>
          <w:rFonts w:ascii="メイリオ" w:eastAsia="メイリオ" w:hAnsi="メイリオ" w:cs="メイリオ" w:hint="eastAsia"/>
          <w:lang w:eastAsia="ja-JP"/>
        </w:rPr>
        <w:t>総ページ数：約48,000ページ</w:t>
      </w:r>
    </w:p>
    <w:p w:rsidR="0072122F" w:rsidRDefault="0079064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79064C">
        <w:rPr>
          <w:rFonts w:ascii="メイリオ" w:eastAsia="メイリオ" w:hAnsi="メイリオ" w:cs="メイリオ" w:hint="eastAsia"/>
          <w:lang w:eastAsia="ja-JP"/>
        </w:rPr>
        <w:t>職員数（部署数）：約13,000人（600部署）</w:t>
      </w:r>
    </w:p>
    <w:p w:rsidR="0072122F" w:rsidRDefault="0079064C">
      <w:pPr>
        <w:pBdr>
          <w:top w:val="single" w:sz="4" w:space="1" w:color="auto"/>
          <w:left w:val="single" w:sz="4" w:space="1" w:color="auto"/>
          <w:bottom w:val="single" w:sz="4" w:space="1" w:color="auto"/>
          <w:right w:val="single" w:sz="4" w:space="1" w:color="auto"/>
        </w:pBdr>
        <w:spacing w:after="0" w:line="340" w:lineRule="exact"/>
        <w:rPr>
          <w:rFonts w:ascii="メイリオ" w:eastAsia="メイリオ" w:hAnsi="メイリオ" w:cs="メイリオ"/>
          <w:lang w:eastAsia="ja-JP"/>
        </w:rPr>
      </w:pPr>
      <w:r w:rsidRPr="0079064C">
        <w:rPr>
          <w:rFonts w:ascii="メイリオ" w:eastAsia="メイリオ" w:hAnsi="メイリオ" w:cs="メイリオ" w:hint="eastAsia"/>
          <w:lang w:eastAsia="ja-JP"/>
        </w:rPr>
        <w:t>CMS導入の有無：あり</w:t>
      </w:r>
    </w:p>
    <w:p w:rsidR="004277EE" w:rsidRDefault="0079064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２．主な内容</w:t>
      </w:r>
    </w:p>
    <w:p w:rsidR="0072122F" w:rsidRDefault="0079064C">
      <w:pPr>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lang w:eastAsia="ja-JP"/>
        </w:rPr>
      </w:pPr>
      <w:r w:rsidRPr="0079064C">
        <w:rPr>
          <w:rFonts w:ascii="メイリオ" w:eastAsia="メイリオ" w:hAnsi="メイリオ" w:cs="メイリオ" w:hint="eastAsia"/>
          <w:lang w:eastAsia="ja-JP"/>
        </w:rPr>
        <w:t>約65,000ページ（当時）という大規模なホーム</w:t>
      </w:r>
      <w:r w:rsidR="00366751">
        <w:rPr>
          <w:rFonts w:ascii="メイリオ" w:eastAsia="メイリオ" w:hAnsi="メイリオ" w:cs="メイリオ"/>
          <w:lang w:eastAsia="ja-JP"/>
        </w:rPr>
        <w:br/>
      </w:r>
      <w:r w:rsidRPr="0079064C">
        <w:rPr>
          <w:rFonts w:ascii="メイリオ" w:eastAsia="メイリオ" w:hAnsi="メイリオ" w:cs="メイリオ" w:hint="eastAsia"/>
          <w:lang w:eastAsia="ja-JP"/>
        </w:rPr>
        <w:t>ページについて、準備開始からリニューアル公開</w:t>
      </w:r>
      <w:r w:rsidR="00366751">
        <w:rPr>
          <w:rFonts w:ascii="メイリオ" w:eastAsia="メイリオ" w:hAnsi="メイリオ" w:cs="メイリオ"/>
          <w:lang w:eastAsia="ja-JP"/>
        </w:rPr>
        <w:br/>
      </w:r>
      <w:r w:rsidRPr="0079064C">
        <w:rPr>
          <w:rFonts w:ascii="メイリオ" w:eastAsia="メイリオ" w:hAnsi="メイリオ" w:cs="メイリオ" w:hint="eastAsia"/>
          <w:lang w:eastAsia="ja-JP"/>
        </w:rPr>
        <w:t>まで約26</w:t>
      </w:r>
      <w:r w:rsidR="002022E8">
        <w:rPr>
          <w:rFonts w:ascii="メイリオ" w:eastAsia="メイリオ" w:hAnsi="メイリオ" w:cs="メイリオ" w:hint="eastAsia"/>
          <w:lang w:eastAsia="ja-JP"/>
        </w:rPr>
        <w:t>か月</w:t>
      </w:r>
      <w:r w:rsidRPr="0079064C">
        <w:rPr>
          <w:rFonts w:ascii="メイリオ" w:eastAsia="メイリオ" w:hAnsi="メイリオ" w:cs="メイリオ" w:hint="eastAsia"/>
          <w:lang w:eastAsia="ja-JP"/>
        </w:rPr>
        <w:t>（準備約12</w:t>
      </w:r>
      <w:r w:rsidR="002022E8">
        <w:rPr>
          <w:rFonts w:ascii="メイリオ" w:eastAsia="メイリオ" w:hAnsi="メイリオ" w:cs="メイリオ" w:hint="eastAsia"/>
          <w:lang w:eastAsia="ja-JP"/>
        </w:rPr>
        <w:t>か月</w:t>
      </w:r>
      <w:r w:rsidRPr="0079064C">
        <w:rPr>
          <w:rFonts w:ascii="メイリオ" w:eastAsia="メイリオ" w:hAnsi="メイリオ" w:cs="メイリオ" w:hint="eastAsia"/>
          <w:lang w:eastAsia="ja-JP"/>
        </w:rPr>
        <w:t>、リニューアル作業期間約14</w:t>
      </w:r>
      <w:r w:rsidR="00CF4B69">
        <w:rPr>
          <w:rFonts w:ascii="メイリオ" w:eastAsia="メイリオ" w:hAnsi="メイリオ" w:cs="メイリオ" w:hint="eastAsia"/>
          <w:lang w:eastAsia="ja-JP"/>
        </w:rPr>
        <w:t>か月</w:t>
      </w:r>
      <w:r w:rsidRPr="0079064C">
        <w:rPr>
          <w:rFonts w:ascii="メイリオ" w:eastAsia="メイリオ" w:hAnsi="メイリオ" w:cs="メイリオ" w:hint="eastAsia"/>
          <w:lang w:eastAsia="ja-JP"/>
        </w:rPr>
        <w:t>）かけて、アクセシビリティ対応を含む探しやすさ・使いやすさの改善、ホームページ全体へのCMS導入等を実施し、2012年10月にリニューアル公開した。（等級AAに準拠）</w:t>
      </w:r>
    </w:p>
    <w:p w:rsidR="004277EE" w:rsidRDefault="0079064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３．参考にしたいポイント</w:t>
      </w:r>
    </w:p>
    <w:p w:rsidR="0072122F" w:rsidRDefault="004463EB">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4463EB">
        <w:rPr>
          <w:rFonts w:ascii="メイリオ" w:eastAsia="メイリオ" w:hAnsi="メイリオ" w:cs="メイリオ" w:hint="eastAsia"/>
        </w:rPr>
        <w:t>問題点の分析、調達仕様書の作成等の準備、コンテンツ移行について、それぞれ十分な期間を確保することで、ホームページ全体を対象にアクセシビリティを向上した。</w:t>
      </w:r>
    </w:p>
    <w:p w:rsidR="0072122F" w:rsidRDefault="004463EB">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4463EB">
        <w:rPr>
          <w:rFonts w:ascii="メイリオ" w:eastAsia="メイリオ" w:hAnsi="メイリオ" w:cs="メイリオ" w:hint="eastAsia"/>
        </w:rPr>
        <w:t>JIS X 8341-3:2010の達成基準を満たすための達成方法、ページの種類に応じた改善のルールを整備した</w:t>
      </w:r>
      <w:r w:rsidR="00C80E1E">
        <w:rPr>
          <w:rFonts w:ascii="メイリオ" w:eastAsia="メイリオ" w:hAnsi="メイリオ" w:cs="メイリオ" w:hint="eastAsia"/>
        </w:rPr>
        <w:t>上</w:t>
      </w:r>
      <w:r w:rsidRPr="004463EB">
        <w:rPr>
          <w:rFonts w:ascii="メイリオ" w:eastAsia="メイリオ" w:hAnsi="メイリオ" w:cs="メイリオ" w:hint="eastAsia"/>
        </w:rPr>
        <w:t>で、リニューアル作業を実施することで、統一的な改善を行った。</w:t>
      </w:r>
    </w:p>
    <w:p w:rsidR="0072122F" w:rsidRDefault="007558DC">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4463EB">
        <w:rPr>
          <w:rFonts w:ascii="メイリオ" w:eastAsia="メイリオ" w:hAnsi="メイリオ" w:cs="メイリオ" w:hint="eastAsia"/>
        </w:rPr>
        <w:t>CMSの操作研修とは別に、毎年アクセシビリティに関する職員研修を開催し、インターネット広報の重要性、アクセシビリティの必要性、ページ作成時に注意すべき事項について周知している。</w:t>
      </w:r>
    </w:p>
    <w:p w:rsidR="004277EE" w:rsidRDefault="0079064C" w:rsidP="00921D28">
      <w:pPr>
        <w:pBdr>
          <w:top w:val="single" w:sz="4" w:space="1" w:color="auto"/>
          <w:left w:val="single" w:sz="4" w:space="1" w:color="auto"/>
          <w:bottom w:val="single" w:sz="4" w:space="1" w:color="auto"/>
          <w:right w:val="single" w:sz="4" w:space="1" w:color="auto"/>
        </w:pBdr>
        <w:spacing w:beforeLines="150" w:before="360" w:after="0"/>
        <w:rPr>
          <w:rFonts w:ascii="メイリオ" w:eastAsia="メイリオ" w:hAnsi="メイリオ" w:cs="メイリオ"/>
          <w:color w:val="365F91"/>
          <w:lang w:eastAsia="ja-JP"/>
        </w:rPr>
      </w:pPr>
      <w:r w:rsidRPr="007B6D26">
        <w:rPr>
          <w:rFonts w:ascii="メイリオ" w:eastAsia="メイリオ" w:hAnsi="メイリオ" w:cs="メイリオ" w:hint="eastAsia"/>
          <w:color w:val="365F91"/>
          <w:lang w:eastAsia="ja-JP"/>
        </w:rPr>
        <w:t>4．苦労した点、工夫した点</w:t>
      </w:r>
    </w:p>
    <w:p w:rsidR="0072122F" w:rsidRDefault="004463EB">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4463EB">
        <w:rPr>
          <w:rFonts w:ascii="メイリオ" w:eastAsia="メイリオ" w:hAnsi="メイリオ" w:cs="メイリオ" w:hint="eastAsia"/>
        </w:rPr>
        <w:t>リニューアルに先立ち約2万ページを削減することにより、作業対象のページ数を必要最小限とした。</w:t>
      </w:r>
    </w:p>
    <w:p w:rsidR="0072122F" w:rsidRDefault="004463EB">
      <w:pPr>
        <w:pStyle w:val="a"/>
        <w:pBdr>
          <w:top w:val="single" w:sz="4" w:space="1" w:color="auto"/>
          <w:left w:val="single" w:sz="4" w:space="1" w:color="auto"/>
          <w:bottom w:val="single" w:sz="4" w:space="1" w:color="auto"/>
          <w:right w:val="single" w:sz="4" w:space="1" w:color="auto"/>
        </w:pBdr>
        <w:spacing w:line="360" w:lineRule="exact"/>
        <w:rPr>
          <w:rFonts w:ascii="メイリオ" w:eastAsia="メイリオ" w:hAnsi="メイリオ" w:cs="メイリオ"/>
        </w:rPr>
      </w:pPr>
      <w:r w:rsidRPr="004463EB">
        <w:rPr>
          <w:rFonts w:ascii="メイリオ" w:eastAsia="メイリオ" w:hAnsi="メイリオ" w:cs="メイリオ" w:hint="eastAsia"/>
        </w:rPr>
        <w:t>公式ホームページを所管する広報課と、区、交通、教育、外国語等、各個別サイトの管理者、運用支援業者が参加する運用会議を月例で開催し、ホームページの課題について協議し改善に活かしている。</w:t>
      </w:r>
    </w:p>
    <w:p w:rsidR="00896709" w:rsidRDefault="004463EB">
      <w:pPr>
        <w:pStyle w:val="2"/>
      </w:pPr>
      <w:r>
        <w:br w:type="page"/>
      </w:r>
      <w:bookmarkStart w:id="105" w:name="_Toc443051302"/>
      <w:bookmarkStart w:id="106" w:name="_Toc443051409"/>
      <w:bookmarkStart w:id="107" w:name="_Toc443231777"/>
      <w:bookmarkStart w:id="108" w:name="_Toc443320122"/>
      <w:bookmarkStart w:id="109" w:name="_Toc443320307"/>
      <w:bookmarkStart w:id="110" w:name="_Toc439948703"/>
      <w:bookmarkStart w:id="111" w:name="_Toc440036546"/>
      <w:bookmarkStart w:id="112" w:name="_Toc440037144"/>
      <w:bookmarkStart w:id="113" w:name="_Toc440366942"/>
      <w:bookmarkStart w:id="114" w:name="_Toc439948704"/>
      <w:bookmarkStart w:id="115" w:name="_Toc440036547"/>
      <w:bookmarkStart w:id="116" w:name="_Toc440037145"/>
      <w:bookmarkStart w:id="117" w:name="_Toc440366943"/>
      <w:bookmarkStart w:id="118" w:name="_Toc439948705"/>
      <w:bookmarkStart w:id="119" w:name="_Toc440036548"/>
      <w:bookmarkStart w:id="120" w:name="_Toc440037146"/>
      <w:bookmarkStart w:id="121" w:name="_Toc440366944"/>
      <w:bookmarkStart w:id="122" w:name="_____________________3"/>
      <w:bookmarkStart w:id="123" w:name="_Toc4447716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D25CE8">
        <w:rPr>
          <w:rFonts w:hint="eastAsia"/>
        </w:rPr>
        <w:lastRenderedPageBreak/>
        <w:t>外部サ</w:t>
      </w:r>
      <w:r w:rsidR="00C61AE0">
        <w:rPr>
          <w:rFonts w:hint="eastAsia"/>
        </w:rPr>
        <w:t>ービスを活用した情報発信</w:t>
      </w:r>
      <w:r w:rsidR="00363071">
        <w:rPr>
          <w:rFonts w:hint="eastAsia"/>
        </w:rPr>
        <w:t>における取組</w:t>
      </w:r>
      <w:bookmarkEnd w:id="123"/>
    </w:p>
    <w:p w:rsidR="004E7485" w:rsidRDefault="00EC1189">
      <w:pPr>
        <w:rPr>
          <w:lang w:eastAsia="ja-JP"/>
        </w:rPr>
      </w:pPr>
      <w:r>
        <w:rPr>
          <w:rFonts w:hint="eastAsia"/>
          <w:lang w:eastAsia="ja-JP"/>
        </w:rPr>
        <w:t>公的機関が、</w:t>
      </w:r>
      <w:r w:rsidR="005872DF">
        <w:rPr>
          <w:rFonts w:hint="eastAsia"/>
          <w:lang w:eastAsia="ja-JP"/>
        </w:rPr>
        <w:t>ソーシャルメディア、動画配信サービス、</w:t>
      </w:r>
      <w:r w:rsidR="00D17615">
        <w:rPr>
          <w:rFonts w:hint="eastAsia"/>
          <w:lang w:eastAsia="ja-JP"/>
        </w:rPr>
        <w:t>地図情報サービス、検索サービス、</w:t>
      </w:r>
      <w:r w:rsidR="005872DF">
        <w:rPr>
          <w:rFonts w:hint="eastAsia"/>
          <w:lang w:eastAsia="ja-JP"/>
        </w:rPr>
        <w:t>ウェブアンケートシステムなど、</w:t>
      </w:r>
      <w:r>
        <w:rPr>
          <w:rFonts w:hint="eastAsia"/>
          <w:lang w:eastAsia="ja-JP"/>
        </w:rPr>
        <w:t>事業者等が提供する外部サービスを活用</w:t>
      </w:r>
      <w:r w:rsidR="005872DF">
        <w:rPr>
          <w:rFonts w:hint="eastAsia"/>
          <w:lang w:eastAsia="ja-JP"/>
        </w:rPr>
        <w:t>し</w:t>
      </w:r>
      <w:r>
        <w:rPr>
          <w:rFonts w:hint="eastAsia"/>
          <w:lang w:eastAsia="ja-JP"/>
        </w:rPr>
        <w:t>、</w:t>
      </w:r>
      <w:r w:rsidR="005872DF">
        <w:rPr>
          <w:rFonts w:hint="eastAsia"/>
          <w:lang w:eastAsia="ja-JP"/>
        </w:rPr>
        <w:t>情報発信を行ったり、アンケートや予約登録等のサービスを</w:t>
      </w:r>
      <w:r>
        <w:rPr>
          <w:rFonts w:hint="eastAsia"/>
          <w:lang w:eastAsia="ja-JP"/>
        </w:rPr>
        <w:t>提供したりする</w:t>
      </w:r>
      <w:r w:rsidR="005872DF">
        <w:rPr>
          <w:rFonts w:hint="eastAsia"/>
          <w:lang w:eastAsia="ja-JP"/>
        </w:rPr>
        <w:t>場合があります。</w:t>
      </w:r>
    </w:p>
    <w:p w:rsidR="004E7485" w:rsidRDefault="00EC1189">
      <w:pPr>
        <w:rPr>
          <w:lang w:eastAsia="ja-JP"/>
        </w:rPr>
      </w:pPr>
      <w:r>
        <w:rPr>
          <w:rFonts w:hint="eastAsia"/>
          <w:lang w:eastAsia="ja-JP"/>
        </w:rPr>
        <w:t>このような場合も、各団体が作成し運用するものは全てウェブアクセシビリティの対応が求められます。</w:t>
      </w:r>
    </w:p>
    <w:p w:rsidR="004E7485" w:rsidRDefault="003354CE">
      <w:r>
        <w:rPr>
          <w:noProof/>
          <w:lang w:eastAsia="ja-JP" w:bidi="ar-SA"/>
        </w:rPr>
        <w:pict>
          <v:roundrect id="_x0000_s1053" style="position:absolute;margin-left:354pt;margin-top:63.3pt;width:78.75pt;height:78pt;z-index:251666432" arcsize="10923f" filled="f" strokecolor="red" strokeweight="3pt">
            <v:textbox inset="5.85pt,.7pt,5.85pt,.7pt"/>
          </v:roundrect>
        </w:pict>
      </w:r>
      <w:r w:rsidR="00072DF3">
        <w:rPr>
          <w:noProof/>
          <w:lang w:eastAsia="ja-JP" w:bidi="ar-SA"/>
        </w:rPr>
        <w:drawing>
          <wp:inline distT="0" distB="0" distL="0" distR="0">
            <wp:extent cx="5486400" cy="3183529"/>
            <wp:effectExtent l="1905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srcRect/>
                    <a:stretch>
                      <a:fillRect/>
                    </a:stretch>
                  </pic:blipFill>
                  <pic:spPr bwMode="auto">
                    <a:xfrm>
                      <a:off x="0" y="0"/>
                      <a:ext cx="5486400" cy="3183529"/>
                    </a:xfrm>
                    <a:prstGeom prst="rect">
                      <a:avLst/>
                    </a:prstGeom>
                    <a:noFill/>
                    <a:ln w="9525">
                      <a:noFill/>
                      <a:miter lim="800000"/>
                      <a:headEnd/>
                      <a:tailEnd/>
                    </a:ln>
                  </pic:spPr>
                </pic:pic>
              </a:graphicData>
            </a:graphic>
          </wp:inline>
        </w:drawing>
      </w:r>
    </w:p>
    <w:p w:rsidR="004E7485" w:rsidRDefault="004E7485"/>
    <w:p w:rsidR="00450691" w:rsidRDefault="00450691" w:rsidP="00450691">
      <w:pPr>
        <w:pStyle w:val="aff9"/>
      </w:pPr>
      <w:r>
        <w:rPr>
          <w:rFonts w:hint="eastAsia"/>
        </w:rPr>
        <w:t>注意点！</w:t>
      </w:r>
    </w:p>
    <w:p w:rsidR="00450691" w:rsidRDefault="00450691" w:rsidP="00450691">
      <w:pPr>
        <w:pStyle w:val="aff9"/>
      </w:pPr>
      <w:r>
        <w:rPr>
          <w:rFonts w:hint="eastAsia"/>
        </w:rPr>
        <w:t>外部サービスを活用し、各団体が情報発信を行ったりサービスを提供したりする</w:t>
      </w:r>
      <w:r w:rsidR="00CF1F93">
        <w:rPr>
          <w:rFonts w:hint="eastAsia"/>
        </w:rPr>
        <w:t>ウェブコンテンツは、JIS X 8341-</w:t>
      </w:r>
      <w:r w:rsidR="00F80DCE">
        <w:rPr>
          <w:rFonts w:hint="eastAsia"/>
        </w:rPr>
        <w:t>3:2016</w:t>
      </w:r>
      <w:r w:rsidR="00CF1F93">
        <w:rPr>
          <w:rFonts w:hint="eastAsia"/>
        </w:rPr>
        <w:t>に基づくウェブアクセシビリティ確保が求められる対象です</w:t>
      </w:r>
      <w:r>
        <w:t>。</w:t>
      </w:r>
    </w:p>
    <w:p w:rsidR="00CF1F93" w:rsidRDefault="00CF1F93" w:rsidP="00450691">
      <w:pPr>
        <w:pStyle w:val="aff9"/>
      </w:pPr>
      <w:bookmarkStart w:id="124" w:name="_Toc422908369"/>
      <w:bookmarkStart w:id="125" w:name="_Toc424198276"/>
      <w:r>
        <w:rPr>
          <w:rFonts w:hint="eastAsia"/>
        </w:rPr>
        <w:t>JIS X 8341-3:</w:t>
      </w:r>
      <w:r w:rsidR="00F80DCE">
        <w:rPr>
          <w:rFonts w:hint="eastAsia"/>
        </w:rPr>
        <w:t>2016</w:t>
      </w:r>
      <w:r>
        <w:rPr>
          <w:rFonts w:hint="eastAsia"/>
        </w:rPr>
        <w:t>の「</w:t>
      </w:r>
      <w:r w:rsidRPr="004E528F">
        <w:rPr>
          <w:rFonts w:hint="eastAsia"/>
        </w:rPr>
        <w:t>5.3</w:t>
      </w:r>
      <w:r w:rsidRPr="004E528F">
        <w:rPr>
          <w:rFonts w:hint="eastAsia"/>
        </w:rPr>
        <w:tab/>
        <w:t>部分適合に関する記述－第三者によるコンテンツ</w:t>
      </w:r>
      <w:bookmarkEnd w:id="124"/>
      <w:bookmarkEnd w:id="125"/>
      <w:r>
        <w:rPr>
          <w:rFonts w:hint="eastAsia"/>
        </w:rPr>
        <w:t>」は、各団体が制作し公開した後にコンテンツの変化を制御</w:t>
      </w:r>
      <w:r w:rsidR="00462FCD">
        <w:rPr>
          <w:rFonts w:hint="eastAsia"/>
        </w:rPr>
        <w:t>できない</w:t>
      </w:r>
      <w:r>
        <w:rPr>
          <w:rFonts w:hint="eastAsia"/>
        </w:rPr>
        <w:t>ものを想定した要求事項であり、「外部サービスを利用したコンテンツ」</w:t>
      </w:r>
      <w:r w:rsidR="004A5785">
        <w:rPr>
          <w:rFonts w:hint="eastAsia"/>
        </w:rPr>
        <w:t>であることを理由に</w:t>
      </w:r>
      <w:r>
        <w:rPr>
          <w:rFonts w:hint="eastAsia"/>
        </w:rPr>
        <w:t>「第三者によるコンテンツ」</w:t>
      </w:r>
      <w:r w:rsidR="004A5785">
        <w:rPr>
          <w:rFonts w:hint="eastAsia"/>
        </w:rPr>
        <w:t>として例外扱いする対応は誤りです</w:t>
      </w:r>
      <w:r>
        <w:rPr>
          <w:rFonts w:hint="eastAsia"/>
        </w:rPr>
        <w:t>。</w:t>
      </w:r>
    </w:p>
    <w:p w:rsidR="00EF4CE2" w:rsidRDefault="00EF4CE2" w:rsidP="00EF4CE2">
      <w:pPr>
        <w:rPr>
          <w:lang w:eastAsia="ja-JP"/>
        </w:rPr>
      </w:pPr>
    </w:p>
    <w:p w:rsidR="00EF4CE2" w:rsidRDefault="00EF4CE2" w:rsidP="00EF4CE2">
      <w:pPr>
        <w:pStyle w:val="aff2"/>
        <w:rPr>
          <w:rFonts w:ascii="ＭＳ 明朝" w:hAnsi="ＭＳ 明朝"/>
        </w:rPr>
      </w:pPr>
      <w:r>
        <w:rPr>
          <w:rFonts w:hint="eastAsia"/>
        </w:rPr>
        <w:lastRenderedPageBreak/>
        <w:t>例：</w:t>
      </w:r>
      <w:r>
        <w:rPr>
          <w:rFonts w:ascii="ＭＳ 明朝" w:hAnsi="ＭＳ 明朝" w:hint="eastAsia"/>
        </w:rPr>
        <w:t>外部サービスを活用した</w:t>
      </w:r>
      <w:r w:rsidR="00F05A39">
        <w:rPr>
          <w:rFonts w:ascii="ＭＳ 明朝" w:hAnsi="ＭＳ 明朝" w:hint="eastAsia"/>
        </w:rPr>
        <w:t>ウェブ</w:t>
      </w:r>
      <w:r>
        <w:rPr>
          <w:rFonts w:ascii="ＭＳ 明朝" w:hAnsi="ＭＳ 明朝" w:hint="eastAsia"/>
        </w:rPr>
        <w:t>コンテンツの例（</w:t>
      </w:r>
      <w:r>
        <w:rPr>
          <w:rFonts w:hint="eastAsia"/>
        </w:rPr>
        <w:t>JIS X 8341-3:</w:t>
      </w:r>
      <w:r w:rsidR="00F80DCE">
        <w:rPr>
          <w:rFonts w:hint="eastAsia"/>
        </w:rPr>
        <w:t>2016</w:t>
      </w:r>
      <w:r>
        <w:rPr>
          <w:rFonts w:hint="eastAsia"/>
        </w:rPr>
        <w:t>が示す「</w:t>
      </w:r>
      <w:r w:rsidRPr="0093436B">
        <w:rPr>
          <w:rFonts w:ascii="ＭＳ 明朝" w:hAnsi="ＭＳ 明朝" w:hint="eastAsia"/>
        </w:rPr>
        <w:t>第三者によるコンテンツ</w:t>
      </w:r>
      <w:r>
        <w:rPr>
          <w:rFonts w:ascii="ＭＳ 明朝" w:hAnsi="ＭＳ 明朝" w:hint="eastAsia"/>
        </w:rPr>
        <w:t>」には該当しない）</w:t>
      </w:r>
    </w:p>
    <w:p w:rsidR="00EF4CE2" w:rsidRPr="00F93AF7" w:rsidRDefault="00F93AF7" w:rsidP="00832F1A">
      <w:pPr>
        <w:pStyle w:val="a0"/>
      </w:pPr>
      <w:r>
        <w:rPr>
          <w:rFonts w:hint="eastAsia"/>
        </w:rPr>
        <w:t>ソーシャルメディアに</w:t>
      </w:r>
      <w:r w:rsidR="00462FCD">
        <w:rPr>
          <w:rFonts w:hint="eastAsia"/>
        </w:rPr>
        <w:t>各団体</w:t>
      </w:r>
      <w:r>
        <w:rPr>
          <w:rFonts w:hint="eastAsia"/>
        </w:rPr>
        <w:t>のアカウントを設定し、情報発信を行う。</w:t>
      </w:r>
    </w:p>
    <w:p w:rsidR="00E17D56" w:rsidRPr="004D79E7" w:rsidRDefault="00E17D56" w:rsidP="00832F1A">
      <w:pPr>
        <w:pStyle w:val="a0"/>
      </w:pPr>
      <w:r>
        <w:rPr>
          <w:rFonts w:hint="eastAsia"/>
        </w:rPr>
        <w:t>ブログサービスに</w:t>
      </w:r>
      <w:r w:rsidR="00462FCD">
        <w:rPr>
          <w:rFonts w:hint="eastAsia"/>
        </w:rPr>
        <w:t>各団体</w:t>
      </w:r>
      <w:r>
        <w:rPr>
          <w:rFonts w:hint="eastAsia"/>
        </w:rPr>
        <w:t>のアカウントを設定し、情報発信を行う。</w:t>
      </w:r>
    </w:p>
    <w:p w:rsidR="003763D8" w:rsidRDefault="005F2F95">
      <w:pPr>
        <w:pStyle w:val="a0"/>
      </w:pPr>
      <w:r>
        <w:rPr>
          <w:rFonts w:hint="eastAsia"/>
        </w:rPr>
        <w:t>動画配信サービスに</w:t>
      </w:r>
      <w:r w:rsidR="00462FCD">
        <w:rPr>
          <w:rFonts w:hint="eastAsia"/>
        </w:rPr>
        <w:t>各団体</w:t>
      </w:r>
      <w:r>
        <w:rPr>
          <w:rFonts w:hint="eastAsia"/>
        </w:rPr>
        <w:t>のアカウントを設定し、動画による情報発信を行う。</w:t>
      </w:r>
    </w:p>
    <w:p w:rsidR="003763D8" w:rsidRDefault="00F93AF7">
      <w:pPr>
        <w:pStyle w:val="a0"/>
      </w:pPr>
      <w:r>
        <w:rPr>
          <w:rFonts w:hint="eastAsia"/>
        </w:rPr>
        <w:t>ソーシャルメディアの</w:t>
      </w:r>
      <w:r w:rsidR="00462FCD">
        <w:rPr>
          <w:rFonts w:hint="eastAsia"/>
        </w:rPr>
        <w:t>各団体</w:t>
      </w:r>
      <w:r>
        <w:rPr>
          <w:rFonts w:hint="eastAsia"/>
        </w:rPr>
        <w:t>のアカウントへの投稿内容を、ソーシャルメディアの仕組みを活用し公式ホームページ等のページに埋め込み表示する。</w:t>
      </w:r>
    </w:p>
    <w:p w:rsidR="003763D8" w:rsidRDefault="004D79E7">
      <w:pPr>
        <w:pStyle w:val="a0"/>
      </w:pPr>
      <w:r>
        <w:rPr>
          <w:rFonts w:hint="eastAsia"/>
        </w:rPr>
        <w:t>動画配信サービスの仕組みを活用し</w:t>
      </w:r>
      <w:r w:rsidR="00AA2185">
        <w:rPr>
          <w:rFonts w:hint="eastAsia"/>
        </w:rPr>
        <w:t>、</w:t>
      </w:r>
      <w:r w:rsidR="00462FCD">
        <w:rPr>
          <w:rFonts w:hint="eastAsia"/>
        </w:rPr>
        <w:t>各団体</w:t>
      </w:r>
      <w:r w:rsidR="00AA2185">
        <w:rPr>
          <w:rFonts w:hint="eastAsia"/>
        </w:rPr>
        <w:t>が作成し公開している動画を</w:t>
      </w:r>
      <w:r>
        <w:rPr>
          <w:rFonts w:hint="eastAsia"/>
        </w:rPr>
        <w:t>公式ホームページ等のページに埋め込み表示する。</w:t>
      </w:r>
    </w:p>
    <w:p w:rsidR="003763D8" w:rsidRDefault="005F2F95">
      <w:pPr>
        <w:pStyle w:val="a0"/>
      </w:pPr>
      <w:r>
        <w:rPr>
          <w:rFonts w:hint="eastAsia"/>
        </w:rPr>
        <w:t>地図情報サービスの仕組みを活用し、公式ホームページ等のページに地図を埋め込み表示する。</w:t>
      </w:r>
    </w:p>
    <w:p w:rsidR="003763D8" w:rsidRDefault="002A476B">
      <w:pPr>
        <w:pStyle w:val="a0"/>
      </w:pPr>
      <w:r>
        <w:rPr>
          <w:rFonts w:hint="eastAsia"/>
        </w:rPr>
        <w:t>外部サービスとして提供される検索サービスを活用し、公式ホームページ等においてサイト内検索を提供する。</w:t>
      </w:r>
    </w:p>
    <w:p w:rsidR="003763D8" w:rsidRDefault="002A476B">
      <w:pPr>
        <w:pStyle w:val="a0"/>
      </w:pPr>
      <w:r>
        <w:rPr>
          <w:rFonts w:hint="eastAsia"/>
        </w:rPr>
        <w:t>外部サービスとして提供されるソースコードを用いて、公式ホームページ等に検索ボックスを設置したり、ソーシャルメディアへの投稿ボタンを設置したりする。</w:t>
      </w:r>
    </w:p>
    <w:p w:rsidR="003763D8" w:rsidRDefault="00F93AF7">
      <w:pPr>
        <w:pStyle w:val="a0"/>
      </w:pPr>
      <w:r>
        <w:rPr>
          <w:rFonts w:hint="eastAsia"/>
        </w:rPr>
        <w:t>外部サービスとして提供されるウェブアンケートシステムを活用し、ウェブアンケートを実施する。</w:t>
      </w:r>
    </w:p>
    <w:p w:rsidR="004E7485" w:rsidRDefault="00EF4CE2">
      <w:pPr>
        <w:pStyle w:val="aff2"/>
        <w:rPr>
          <w:rFonts w:ascii="ＭＳ 明朝" w:hAnsi="ＭＳ 明朝"/>
        </w:rPr>
      </w:pPr>
      <w:r>
        <w:rPr>
          <w:rFonts w:hint="eastAsia"/>
        </w:rPr>
        <w:t>例：</w:t>
      </w:r>
      <w:r>
        <w:rPr>
          <w:rFonts w:hint="eastAsia"/>
        </w:rPr>
        <w:t>JIS X 8341-3:</w:t>
      </w:r>
      <w:r w:rsidR="00F80DCE">
        <w:rPr>
          <w:rFonts w:hint="eastAsia"/>
        </w:rPr>
        <w:t>2016</w:t>
      </w:r>
      <w:r>
        <w:rPr>
          <w:rFonts w:hint="eastAsia"/>
        </w:rPr>
        <w:t>が示す「</w:t>
      </w:r>
      <w:r w:rsidRPr="0093436B">
        <w:rPr>
          <w:rFonts w:ascii="ＭＳ 明朝" w:hAnsi="ＭＳ 明朝" w:hint="eastAsia"/>
        </w:rPr>
        <w:t>第三者によるコンテンツ</w:t>
      </w:r>
      <w:r>
        <w:rPr>
          <w:rFonts w:ascii="ＭＳ 明朝" w:hAnsi="ＭＳ 明朝" w:hint="eastAsia"/>
        </w:rPr>
        <w:t>」</w:t>
      </w:r>
      <w:r w:rsidRPr="0093436B">
        <w:rPr>
          <w:rFonts w:ascii="ＭＳ 明朝" w:hAnsi="ＭＳ 明朝" w:hint="eastAsia"/>
        </w:rPr>
        <w:t>の例</w:t>
      </w:r>
    </w:p>
    <w:p w:rsidR="004E7485" w:rsidRDefault="00EF4CE2">
      <w:pPr>
        <w:pStyle w:val="a0"/>
      </w:pPr>
      <w:r w:rsidRPr="0093436B">
        <w:rPr>
          <w:rFonts w:hint="eastAsia"/>
        </w:rPr>
        <w:t>閲覧者がコメントを追加することを前提に構成された記事。</w:t>
      </w:r>
      <w:r w:rsidR="004479DC">
        <w:rPr>
          <w:rFonts w:hint="eastAsia"/>
        </w:rPr>
        <w:t>（</w:t>
      </w:r>
      <w:r w:rsidR="004762EC">
        <w:rPr>
          <w:rFonts w:hint="eastAsia"/>
        </w:rPr>
        <w:t>どのようなタイミングで誰が</w:t>
      </w:r>
      <w:r w:rsidR="005A6C60">
        <w:rPr>
          <w:rFonts w:hint="eastAsia"/>
        </w:rPr>
        <w:t>どのような内容の</w:t>
      </w:r>
      <w:r w:rsidR="004762EC">
        <w:rPr>
          <w:rFonts w:hint="eastAsia"/>
        </w:rPr>
        <w:t>記事を追記するか各団体が</w:t>
      </w:r>
      <w:r w:rsidR="00340456">
        <w:rPr>
          <w:rFonts w:hint="eastAsia"/>
        </w:rPr>
        <w:t>完全に</w:t>
      </w:r>
      <w:r w:rsidR="004762EC">
        <w:rPr>
          <w:rFonts w:hint="eastAsia"/>
        </w:rPr>
        <w:t>制御することができない</w:t>
      </w:r>
      <w:r w:rsidR="004F19F9">
        <w:rPr>
          <w:rFonts w:hint="eastAsia"/>
        </w:rPr>
        <w:t>もの</w:t>
      </w:r>
      <w:r w:rsidR="00340456">
        <w:rPr>
          <w:rFonts w:hint="eastAsia"/>
        </w:rPr>
        <w:t>。</w:t>
      </w:r>
      <w:r w:rsidR="004F19F9">
        <w:rPr>
          <w:rFonts w:hint="eastAsia"/>
        </w:rPr>
        <w:t>なお、</w:t>
      </w:r>
      <w:r w:rsidR="00201E58">
        <w:rPr>
          <w:rFonts w:hint="eastAsia"/>
        </w:rPr>
        <w:t>「</w:t>
      </w:r>
      <w:r w:rsidR="00340456">
        <w:rPr>
          <w:rFonts w:hint="eastAsia"/>
        </w:rPr>
        <w:t>記事の書き方の注意</w:t>
      </w:r>
      <w:r w:rsidR="00201E58">
        <w:rPr>
          <w:rFonts w:hint="eastAsia"/>
        </w:rPr>
        <w:t>」</w:t>
      </w:r>
      <w:r w:rsidR="00340456">
        <w:rPr>
          <w:rFonts w:hint="eastAsia"/>
        </w:rPr>
        <w:t>について閲覧者に</w:t>
      </w:r>
      <w:r w:rsidR="00201E58">
        <w:rPr>
          <w:rFonts w:hint="eastAsia"/>
        </w:rPr>
        <w:t>向けて</w:t>
      </w:r>
      <w:r w:rsidR="00340456">
        <w:rPr>
          <w:rFonts w:hint="eastAsia"/>
        </w:rPr>
        <w:t>解説を提供する、閲覧者のコメントについて</w:t>
      </w:r>
      <w:r w:rsidR="00201E58">
        <w:rPr>
          <w:rFonts w:hint="eastAsia"/>
        </w:rPr>
        <w:t>各団体が</w:t>
      </w:r>
      <w:r w:rsidR="00340456">
        <w:rPr>
          <w:rFonts w:hint="eastAsia"/>
        </w:rPr>
        <w:t>事後に確認するなど、できる限りアクセシビリティ</w:t>
      </w:r>
      <w:r w:rsidR="00722B19">
        <w:rPr>
          <w:rFonts w:hint="eastAsia"/>
        </w:rPr>
        <w:t>を</w:t>
      </w:r>
      <w:r w:rsidR="00340456">
        <w:rPr>
          <w:rFonts w:hint="eastAsia"/>
        </w:rPr>
        <w:t>確保</w:t>
      </w:r>
      <w:r w:rsidR="00722B19">
        <w:rPr>
          <w:rFonts w:hint="eastAsia"/>
        </w:rPr>
        <w:t>する</w:t>
      </w:r>
      <w:r w:rsidR="00340456">
        <w:rPr>
          <w:rFonts w:hint="eastAsia"/>
        </w:rPr>
        <w:t>ために取</w:t>
      </w:r>
      <w:r w:rsidR="004F2E89">
        <w:rPr>
          <w:rFonts w:hint="eastAsia"/>
        </w:rPr>
        <w:t>り</w:t>
      </w:r>
      <w:r w:rsidR="00340456">
        <w:rPr>
          <w:rFonts w:hint="eastAsia"/>
        </w:rPr>
        <w:t>組むことが求められる。</w:t>
      </w:r>
      <w:r w:rsidR="004479DC">
        <w:rPr>
          <w:rFonts w:hint="eastAsia"/>
        </w:rPr>
        <w:t>）</w:t>
      </w:r>
    </w:p>
    <w:p w:rsidR="004277EE" w:rsidRDefault="008560B1" w:rsidP="004277EE">
      <w:pPr>
        <w:pStyle w:val="4"/>
        <w:numPr>
          <w:ilvl w:val="0"/>
          <w:numId w:val="320"/>
        </w:numPr>
      </w:pPr>
      <w:r>
        <w:rPr>
          <w:rFonts w:hint="eastAsia"/>
        </w:rPr>
        <w:t>検討対象</w:t>
      </w:r>
      <w:r w:rsidR="009061FF">
        <w:rPr>
          <w:rFonts w:hint="eastAsia"/>
        </w:rPr>
        <w:t>となる</w:t>
      </w:r>
      <w:r>
        <w:rPr>
          <w:rFonts w:hint="eastAsia"/>
        </w:rPr>
        <w:t>サービスのウェブアクセシビリティを確認する</w:t>
      </w:r>
    </w:p>
    <w:p w:rsidR="00541E5A" w:rsidRDefault="00BF3E14" w:rsidP="00E37648">
      <w:pPr>
        <w:rPr>
          <w:lang w:eastAsia="ja-JP"/>
        </w:rPr>
      </w:pPr>
      <w:r>
        <w:rPr>
          <w:rFonts w:hint="eastAsia"/>
          <w:lang w:eastAsia="ja-JP"/>
        </w:rPr>
        <w:t>外部サービスの活用を検討する段階で、検討対象のサービスを活用し情報発信等を行う場合に、</w:t>
      </w:r>
      <w:r>
        <w:rPr>
          <w:rFonts w:hint="eastAsia"/>
          <w:lang w:eastAsia="ja-JP"/>
        </w:rPr>
        <w:t>JIS X 8341-3:</w:t>
      </w:r>
      <w:r w:rsidR="00F80DCE">
        <w:rPr>
          <w:rFonts w:hint="eastAsia"/>
          <w:lang w:eastAsia="ja-JP"/>
        </w:rPr>
        <w:t>2016</w:t>
      </w:r>
      <w:r>
        <w:rPr>
          <w:rFonts w:hint="eastAsia"/>
          <w:lang w:eastAsia="ja-JP"/>
        </w:rPr>
        <w:t>に基づくウェブアクセシビリティを確保することが可能か確認し</w:t>
      </w:r>
      <w:r w:rsidR="00E37648">
        <w:rPr>
          <w:rFonts w:hint="eastAsia"/>
          <w:lang w:eastAsia="ja-JP"/>
        </w:rPr>
        <w:t>、</w:t>
      </w:r>
      <w:r w:rsidR="00541E5A">
        <w:rPr>
          <w:rFonts w:hint="eastAsia"/>
          <w:lang w:eastAsia="ja-JP"/>
        </w:rPr>
        <w:t>検討対象のサービスを活用するかどうか判断します。</w:t>
      </w:r>
    </w:p>
    <w:p w:rsidR="00CB7EE4" w:rsidRDefault="00CB7EE4" w:rsidP="00CB7EE4">
      <w:pPr>
        <w:pStyle w:val="aff2"/>
      </w:pPr>
      <w:r>
        <w:rPr>
          <w:rFonts w:hint="eastAsia"/>
        </w:rPr>
        <w:t>例：確認内容の例</w:t>
      </w:r>
    </w:p>
    <w:p w:rsidR="004E7485" w:rsidRDefault="002C72E0">
      <w:pPr>
        <w:pStyle w:val="a0"/>
      </w:pPr>
      <w:r>
        <w:rPr>
          <w:rFonts w:hint="eastAsia"/>
        </w:rPr>
        <w:t>外部サービスを利用して記事を作成し公開する場合に、画像</w:t>
      </w:r>
      <w:r w:rsidR="00CB7EE4">
        <w:rPr>
          <w:rFonts w:hint="eastAsia"/>
        </w:rPr>
        <w:t>に代替テキストを付与することが可能か（</w:t>
      </w:r>
      <w:r w:rsidR="00CB7EE4" w:rsidRPr="00C176E9">
        <w:rPr>
          <w:rFonts w:hint="eastAsia"/>
        </w:rPr>
        <w:t>JIS X 8341-3:</w:t>
      </w:r>
      <w:r w:rsidR="00F80DCE">
        <w:rPr>
          <w:rFonts w:hint="eastAsia"/>
        </w:rPr>
        <w:t>2016</w:t>
      </w:r>
      <w:r w:rsidR="00CB7EE4">
        <w:rPr>
          <w:rFonts w:hint="eastAsia"/>
        </w:rPr>
        <w:t xml:space="preserve">　</w:t>
      </w:r>
      <w:r w:rsidR="00CB7EE4" w:rsidRPr="00C176E9">
        <w:rPr>
          <w:rFonts w:hint="eastAsia"/>
        </w:rPr>
        <w:t>レベル</w:t>
      </w:r>
      <w:r w:rsidR="00CB7EE4" w:rsidRPr="00C176E9">
        <w:rPr>
          <w:rFonts w:hint="eastAsia"/>
        </w:rPr>
        <w:t>A</w:t>
      </w:r>
      <w:r w:rsidR="00CB7EE4" w:rsidRPr="00C176E9">
        <w:rPr>
          <w:rFonts w:hint="eastAsia"/>
        </w:rPr>
        <w:t>）</w:t>
      </w:r>
    </w:p>
    <w:p w:rsidR="004E7485" w:rsidRDefault="002C72E0">
      <w:pPr>
        <w:pStyle w:val="a0"/>
      </w:pPr>
      <w:r>
        <w:rPr>
          <w:rFonts w:hint="eastAsia"/>
        </w:rPr>
        <w:t>外部サービスを利用して記事を作成し公開する場合に、</w:t>
      </w:r>
      <w:r w:rsidR="00F001CF">
        <w:rPr>
          <w:rFonts w:hint="eastAsia"/>
        </w:rPr>
        <w:t>文字色と背景色は読み取りやすいコントラスト比と</w:t>
      </w:r>
      <w:r>
        <w:rPr>
          <w:rFonts w:hint="eastAsia"/>
        </w:rPr>
        <w:t>なるか</w:t>
      </w:r>
      <w:r w:rsidR="00F001CF">
        <w:rPr>
          <w:rFonts w:hint="eastAsia"/>
        </w:rPr>
        <w:t>（</w:t>
      </w:r>
      <w:r w:rsidR="00F001CF" w:rsidRPr="00C176E9">
        <w:rPr>
          <w:rFonts w:hint="eastAsia"/>
        </w:rPr>
        <w:t>JIS X 8341-3:</w:t>
      </w:r>
      <w:r w:rsidR="00F80DCE">
        <w:rPr>
          <w:rFonts w:hint="eastAsia"/>
        </w:rPr>
        <w:t>2016</w:t>
      </w:r>
      <w:r w:rsidR="00F001CF">
        <w:rPr>
          <w:rFonts w:hint="eastAsia"/>
        </w:rPr>
        <w:t xml:space="preserve">　</w:t>
      </w:r>
      <w:r w:rsidR="00F001CF" w:rsidRPr="00C176E9">
        <w:rPr>
          <w:rFonts w:hint="eastAsia"/>
        </w:rPr>
        <w:t>レベル</w:t>
      </w:r>
      <w:r w:rsidR="00F001CF" w:rsidRPr="00C176E9">
        <w:rPr>
          <w:rFonts w:hint="eastAsia"/>
        </w:rPr>
        <w:t>A</w:t>
      </w:r>
      <w:r w:rsidR="00890D84">
        <w:rPr>
          <w:rFonts w:hint="eastAsia"/>
        </w:rPr>
        <w:t>A</w:t>
      </w:r>
      <w:r w:rsidR="00F001CF" w:rsidRPr="00C176E9">
        <w:rPr>
          <w:rFonts w:hint="eastAsia"/>
        </w:rPr>
        <w:t>）</w:t>
      </w:r>
    </w:p>
    <w:p w:rsidR="004E7485" w:rsidRDefault="002C72E0">
      <w:pPr>
        <w:pStyle w:val="a0"/>
      </w:pPr>
      <w:r>
        <w:rPr>
          <w:rFonts w:hint="eastAsia"/>
        </w:rPr>
        <w:lastRenderedPageBreak/>
        <w:t>外部サービスへの投稿ボタンを</w:t>
      </w:r>
      <w:r w:rsidR="00DD5BB0">
        <w:rPr>
          <w:rFonts w:ascii="ＭＳ 明朝" w:hAnsi="ＭＳ 明朝" w:hint="eastAsia"/>
        </w:rPr>
        <w:t>公式ホームページ等</w:t>
      </w:r>
      <w:r>
        <w:rPr>
          <w:rFonts w:hint="eastAsia"/>
        </w:rPr>
        <w:t>に設置</w:t>
      </w:r>
      <w:r w:rsidR="00DD5BB0">
        <w:rPr>
          <w:rFonts w:hint="eastAsia"/>
        </w:rPr>
        <w:t>したり、動画配信サービスの仕組みを用いて動画を</w:t>
      </w:r>
      <w:r w:rsidR="00DD5BB0">
        <w:rPr>
          <w:rFonts w:ascii="ＭＳ 明朝" w:hAnsi="ＭＳ 明朝" w:hint="eastAsia"/>
        </w:rPr>
        <w:t>公式ホームページ等</w:t>
      </w:r>
      <w:r w:rsidR="00DD5BB0">
        <w:rPr>
          <w:rFonts w:hint="eastAsia"/>
        </w:rPr>
        <w:t>に埋め込み表示したりする</w:t>
      </w:r>
      <w:r>
        <w:rPr>
          <w:rFonts w:hint="eastAsia"/>
        </w:rPr>
        <w:t>場合に、キーボード</w:t>
      </w:r>
      <w:r w:rsidR="00594CB4">
        <w:rPr>
          <w:rFonts w:hint="eastAsia"/>
        </w:rPr>
        <w:t>による</w:t>
      </w:r>
      <w:r>
        <w:rPr>
          <w:rFonts w:hint="eastAsia"/>
        </w:rPr>
        <w:t>操作が可能か（</w:t>
      </w:r>
      <w:r w:rsidRPr="00C176E9">
        <w:rPr>
          <w:rFonts w:hint="eastAsia"/>
        </w:rPr>
        <w:t>JIS X 8341-3:</w:t>
      </w:r>
      <w:r w:rsidR="00F80DCE">
        <w:rPr>
          <w:rFonts w:hint="eastAsia"/>
        </w:rPr>
        <w:t>2016</w:t>
      </w:r>
      <w:r>
        <w:rPr>
          <w:rFonts w:hint="eastAsia"/>
        </w:rPr>
        <w:t xml:space="preserve">　</w:t>
      </w:r>
      <w:r w:rsidRPr="00C176E9">
        <w:rPr>
          <w:rFonts w:hint="eastAsia"/>
        </w:rPr>
        <w:t>レベル</w:t>
      </w:r>
      <w:r w:rsidRPr="00C176E9">
        <w:rPr>
          <w:rFonts w:hint="eastAsia"/>
        </w:rPr>
        <w:t>A</w:t>
      </w:r>
      <w:r w:rsidRPr="00C176E9">
        <w:rPr>
          <w:rFonts w:hint="eastAsia"/>
        </w:rPr>
        <w:t>）</w:t>
      </w:r>
    </w:p>
    <w:p w:rsidR="004E7485" w:rsidRDefault="00CB7EE4">
      <w:pPr>
        <w:pStyle w:val="a0"/>
      </w:pPr>
      <w:r>
        <w:rPr>
          <w:rFonts w:hint="eastAsia"/>
        </w:rPr>
        <w:t>アンケートの必須入力欄が未回答だった場合に、未回答となっている入力欄がどこであるか回答者に明示可能か（</w:t>
      </w:r>
      <w:r w:rsidRPr="00C176E9">
        <w:rPr>
          <w:rFonts w:hint="eastAsia"/>
        </w:rPr>
        <w:t>JIS X 8341-3:</w:t>
      </w:r>
      <w:r w:rsidR="00F80DCE">
        <w:rPr>
          <w:rFonts w:hint="eastAsia"/>
        </w:rPr>
        <w:t>2016</w:t>
      </w:r>
      <w:r>
        <w:rPr>
          <w:rFonts w:hint="eastAsia"/>
        </w:rPr>
        <w:t xml:space="preserve">　</w:t>
      </w:r>
      <w:r w:rsidRPr="00C176E9">
        <w:rPr>
          <w:rFonts w:hint="eastAsia"/>
        </w:rPr>
        <w:t>レベル</w:t>
      </w:r>
      <w:r w:rsidRPr="00C176E9">
        <w:rPr>
          <w:rFonts w:hint="eastAsia"/>
        </w:rPr>
        <w:t>A</w:t>
      </w:r>
      <w:r w:rsidRPr="00C176E9">
        <w:rPr>
          <w:rFonts w:hint="eastAsia"/>
        </w:rPr>
        <w:t>）</w:t>
      </w:r>
    </w:p>
    <w:p w:rsidR="004277EE" w:rsidRDefault="00670B0F" w:rsidP="004277EE">
      <w:pPr>
        <w:pStyle w:val="4"/>
      </w:pPr>
      <w:r>
        <w:rPr>
          <w:rFonts w:hint="eastAsia"/>
        </w:rPr>
        <w:t>ウェブアクセシビリティの問題がある場合</w:t>
      </w:r>
    </w:p>
    <w:p w:rsidR="004E7485" w:rsidRDefault="007E6C8B">
      <w:pPr>
        <w:rPr>
          <w:lang w:eastAsia="ja-JP"/>
        </w:rPr>
      </w:pPr>
      <w:r>
        <w:rPr>
          <w:rFonts w:hint="eastAsia"/>
          <w:lang w:eastAsia="ja-JP"/>
        </w:rPr>
        <w:t>外部</w:t>
      </w:r>
      <w:r w:rsidR="00065641">
        <w:rPr>
          <w:rFonts w:hint="eastAsia"/>
          <w:lang w:eastAsia="ja-JP"/>
        </w:rPr>
        <w:t>サービス</w:t>
      </w:r>
      <w:r w:rsidR="008D3ADF">
        <w:rPr>
          <w:rFonts w:hint="eastAsia"/>
          <w:lang w:eastAsia="ja-JP"/>
        </w:rPr>
        <w:t>の仕組みに起因し</w:t>
      </w:r>
      <w:r w:rsidR="00065641">
        <w:rPr>
          <w:rFonts w:hint="eastAsia"/>
          <w:lang w:eastAsia="ja-JP"/>
        </w:rPr>
        <w:t>ウェブアクセシビリティの</w:t>
      </w:r>
      <w:r w:rsidR="008F3D2D" w:rsidRPr="008F3D2D">
        <w:rPr>
          <w:rFonts w:hint="eastAsia"/>
          <w:lang w:eastAsia="ja-JP"/>
        </w:rPr>
        <w:t>問題が</w:t>
      </w:r>
      <w:r w:rsidR="008D3ADF">
        <w:rPr>
          <w:rFonts w:hint="eastAsia"/>
          <w:lang w:eastAsia="ja-JP"/>
        </w:rPr>
        <w:t>生じる</w:t>
      </w:r>
      <w:r w:rsidR="008F3D2D" w:rsidRPr="008F3D2D">
        <w:rPr>
          <w:rFonts w:hint="eastAsia"/>
          <w:lang w:eastAsia="ja-JP"/>
        </w:rPr>
        <w:t>場合は、</w:t>
      </w:r>
      <w:r w:rsidR="00065641">
        <w:rPr>
          <w:rFonts w:hint="eastAsia"/>
          <w:lang w:eastAsia="ja-JP"/>
        </w:rPr>
        <w:t>それらのウェブコンテンツは</w:t>
      </w:r>
      <w:r w:rsidR="00065641">
        <w:rPr>
          <w:rFonts w:hint="eastAsia"/>
          <w:lang w:eastAsia="ja-JP"/>
        </w:rPr>
        <w:t>JIS X 8341-3:20</w:t>
      </w:r>
      <w:r w:rsidR="003C23B0">
        <w:rPr>
          <w:rFonts w:hint="eastAsia"/>
          <w:lang w:eastAsia="ja-JP"/>
        </w:rPr>
        <w:t>1</w:t>
      </w:r>
      <w:r w:rsidR="00772F7A">
        <w:rPr>
          <w:rFonts w:hint="eastAsia"/>
          <w:lang w:eastAsia="ja-JP"/>
        </w:rPr>
        <w:t>6</w:t>
      </w:r>
      <w:r w:rsidR="00065641">
        <w:rPr>
          <w:rFonts w:hint="eastAsia"/>
          <w:lang w:eastAsia="ja-JP"/>
        </w:rPr>
        <w:t>の達成基準を満たすことができず、レベル</w:t>
      </w:r>
      <w:r w:rsidR="00065641">
        <w:rPr>
          <w:rFonts w:hint="eastAsia"/>
          <w:lang w:eastAsia="ja-JP"/>
        </w:rPr>
        <w:t>A</w:t>
      </w:r>
      <w:r w:rsidR="00065641">
        <w:rPr>
          <w:rFonts w:hint="eastAsia"/>
          <w:lang w:eastAsia="ja-JP"/>
        </w:rPr>
        <w:t>準拠、レベル</w:t>
      </w:r>
      <w:r w:rsidR="00065641">
        <w:rPr>
          <w:rFonts w:hint="eastAsia"/>
          <w:lang w:eastAsia="ja-JP"/>
        </w:rPr>
        <w:t>AA</w:t>
      </w:r>
      <w:r w:rsidR="00065641">
        <w:rPr>
          <w:rFonts w:hint="eastAsia"/>
          <w:lang w:eastAsia="ja-JP"/>
        </w:rPr>
        <w:t>準拠といった表明を行うことができません。</w:t>
      </w:r>
    </w:p>
    <w:p w:rsidR="004E7485" w:rsidRDefault="008F3D2D">
      <w:pPr>
        <w:rPr>
          <w:lang w:eastAsia="ja-JP"/>
        </w:rPr>
      </w:pPr>
      <w:r w:rsidRPr="008F3D2D">
        <w:rPr>
          <w:rFonts w:hint="eastAsia"/>
          <w:lang w:eastAsia="ja-JP"/>
        </w:rPr>
        <w:t>問題がないあるいは問題が少ない他のサービスを活用することができないか検討してください。</w:t>
      </w:r>
    </w:p>
    <w:p w:rsidR="004E7485" w:rsidRDefault="00D37EB1">
      <w:pPr>
        <w:rPr>
          <w:lang w:eastAsia="ja-JP"/>
        </w:rPr>
      </w:pPr>
      <w:r>
        <w:rPr>
          <w:rFonts w:hint="eastAsia"/>
          <w:lang w:eastAsia="ja-JP"/>
        </w:rPr>
        <w:t>他に</w:t>
      </w:r>
      <w:r w:rsidR="0038426D">
        <w:rPr>
          <w:rFonts w:hint="eastAsia"/>
          <w:lang w:eastAsia="ja-JP"/>
        </w:rPr>
        <w:t>同種の内容を実現</w:t>
      </w:r>
      <w:r>
        <w:rPr>
          <w:rFonts w:hint="eastAsia"/>
          <w:lang w:eastAsia="ja-JP"/>
        </w:rPr>
        <w:t>可能な</w:t>
      </w:r>
      <w:r w:rsidR="0038426D">
        <w:rPr>
          <w:rFonts w:hint="eastAsia"/>
          <w:lang w:eastAsia="ja-JP"/>
        </w:rPr>
        <w:t>サービスがな</w:t>
      </w:r>
      <w:r>
        <w:rPr>
          <w:rFonts w:hint="eastAsia"/>
          <w:lang w:eastAsia="ja-JP"/>
        </w:rPr>
        <w:t>く</w:t>
      </w:r>
      <w:r w:rsidR="0038426D">
        <w:rPr>
          <w:rFonts w:hint="eastAsia"/>
          <w:lang w:eastAsia="ja-JP"/>
        </w:rPr>
        <w:t>、ウェブアクセシビリティに</w:t>
      </w:r>
      <w:r w:rsidR="00065641">
        <w:rPr>
          <w:rFonts w:hint="eastAsia"/>
          <w:lang w:eastAsia="ja-JP"/>
        </w:rPr>
        <w:t>問題</w:t>
      </w:r>
      <w:r>
        <w:rPr>
          <w:rFonts w:hint="eastAsia"/>
          <w:lang w:eastAsia="ja-JP"/>
        </w:rPr>
        <w:t>があるものの当該</w:t>
      </w:r>
      <w:r w:rsidR="00065641">
        <w:rPr>
          <w:rFonts w:hint="eastAsia"/>
          <w:lang w:eastAsia="ja-JP"/>
        </w:rPr>
        <w:t>サービスを活用せざるをえない場合は、</w:t>
      </w:r>
      <w:r w:rsidR="007E6C8B">
        <w:rPr>
          <w:rFonts w:hint="eastAsia"/>
          <w:lang w:eastAsia="ja-JP"/>
        </w:rPr>
        <w:t>JIS X 8341-3:20</w:t>
      </w:r>
      <w:r w:rsidR="003C23B0">
        <w:rPr>
          <w:rFonts w:hint="eastAsia"/>
          <w:lang w:eastAsia="ja-JP"/>
        </w:rPr>
        <w:t>1</w:t>
      </w:r>
      <w:r w:rsidR="00772F7A">
        <w:rPr>
          <w:rFonts w:hint="eastAsia"/>
          <w:lang w:eastAsia="ja-JP"/>
        </w:rPr>
        <w:t>6</w:t>
      </w:r>
      <w:r w:rsidR="007E6C8B">
        <w:rPr>
          <w:rFonts w:hint="eastAsia"/>
          <w:lang w:eastAsia="ja-JP"/>
        </w:rPr>
        <w:t>の達成基準を満たすことにはなりませんが、</w:t>
      </w:r>
      <w:r w:rsidR="00065641">
        <w:rPr>
          <w:rFonts w:hint="eastAsia"/>
          <w:lang w:eastAsia="ja-JP"/>
        </w:rPr>
        <w:t>以下の観点を</w:t>
      </w:r>
      <w:r w:rsidR="00E54696">
        <w:rPr>
          <w:rFonts w:hint="eastAsia"/>
          <w:lang w:eastAsia="ja-JP"/>
        </w:rPr>
        <w:t>踏まえ</w:t>
      </w:r>
      <w:r w:rsidR="00065641">
        <w:rPr>
          <w:rFonts w:hint="eastAsia"/>
          <w:lang w:eastAsia="ja-JP"/>
        </w:rPr>
        <w:t>、利用者の情報取得、サービス利用に可能なかぎり支障が生じないように配慮してください。</w:t>
      </w:r>
    </w:p>
    <w:p w:rsidR="004E7485" w:rsidRDefault="007E6C8B">
      <w:pPr>
        <w:pStyle w:val="a1"/>
        <w:numPr>
          <w:ilvl w:val="0"/>
          <w:numId w:val="168"/>
        </w:numPr>
      </w:pPr>
      <w:r>
        <w:rPr>
          <w:rFonts w:hint="eastAsia"/>
        </w:rPr>
        <w:t>外部サービスを活用して行う情報発信、サービス提供を、公式ホームページ等においても同時に行うことにより、外部サービスを利用できない利用者でも情報取得やサービス利用を可能とする。</w:t>
      </w:r>
    </w:p>
    <w:p w:rsidR="004E7485" w:rsidRDefault="0086069E">
      <w:pPr>
        <w:pStyle w:val="aff2"/>
      </w:pPr>
      <w:r>
        <w:rPr>
          <w:rFonts w:hint="eastAsia"/>
        </w:rPr>
        <w:t>例：</w:t>
      </w:r>
      <w:r w:rsidRPr="00F93AF7">
        <w:rPr>
          <w:rFonts w:hint="eastAsia"/>
        </w:rPr>
        <w:t xml:space="preserve"> </w:t>
      </w:r>
    </w:p>
    <w:p w:rsidR="003763D8" w:rsidRDefault="0086069E">
      <w:pPr>
        <w:pStyle w:val="a0"/>
      </w:pPr>
      <w:r>
        <w:rPr>
          <w:rFonts w:hint="eastAsia"/>
        </w:rPr>
        <w:t>ソーシャルメディアやブログサービス等で発信する情報</w:t>
      </w:r>
      <w:r w:rsidR="00BD12C8">
        <w:rPr>
          <w:rFonts w:hint="eastAsia"/>
        </w:rPr>
        <w:t>を</w:t>
      </w:r>
      <w:r>
        <w:rPr>
          <w:rFonts w:hint="eastAsia"/>
        </w:rPr>
        <w:t>、公式ホームページにも同時に掲載する。</w:t>
      </w:r>
    </w:p>
    <w:p w:rsidR="003763D8" w:rsidRDefault="00CA5BC2">
      <w:pPr>
        <w:pStyle w:val="a0"/>
      </w:pPr>
      <w:r>
        <w:rPr>
          <w:rFonts w:hint="eastAsia"/>
        </w:rPr>
        <w:t>施設等への道順を案内する際に、地図情報サービスの仕組みを活用し、公式ホームページ等のページに地図を埋め込み表示するとともに、道順の概略を示した地図を画像で作成し、併せて掲載する。</w:t>
      </w:r>
    </w:p>
    <w:p w:rsidR="004E7485" w:rsidRDefault="00405D47">
      <w:pPr>
        <w:pStyle w:val="a1"/>
      </w:pPr>
      <w:r>
        <w:rPr>
          <w:rFonts w:hint="eastAsia"/>
        </w:rPr>
        <w:t>外部サービスを提供する事業者に対して、ウェブアクセシビリティの問題を具体的に伝え、早期の改善対応を要望する。</w:t>
      </w:r>
    </w:p>
    <w:p w:rsidR="00EC1189" w:rsidRPr="00065641" w:rsidRDefault="00EC1189" w:rsidP="00EC1189">
      <w:pPr>
        <w:rPr>
          <w:lang w:eastAsia="ja-JP"/>
        </w:rPr>
      </w:pPr>
    </w:p>
    <w:p w:rsidR="004277EE" w:rsidRDefault="00EF4CE2" w:rsidP="004277EE">
      <w:pPr>
        <w:pStyle w:val="4"/>
      </w:pPr>
      <w:r>
        <w:rPr>
          <w:rFonts w:hint="eastAsia"/>
        </w:rPr>
        <w:t>外部サービスを活用した情報発信</w:t>
      </w:r>
      <w:r w:rsidR="00702BC9">
        <w:rPr>
          <w:rFonts w:hint="eastAsia"/>
        </w:rPr>
        <w:t>等</w:t>
      </w:r>
      <w:r>
        <w:rPr>
          <w:rFonts w:hint="eastAsia"/>
        </w:rPr>
        <w:t>を行う際の注意点</w:t>
      </w:r>
    </w:p>
    <w:p w:rsidR="00A366EE" w:rsidRDefault="00EF4CE2" w:rsidP="00A366EE">
      <w:pPr>
        <w:rPr>
          <w:lang w:eastAsia="ja-JP"/>
        </w:rPr>
      </w:pPr>
      <w:r>
        <w:rPr>
          <w:rFonts w:hint="eastAsia"/>
          <w:lang w:eastAsia="ja-JP"/>
        </w:rPr>
        <w:t>外部サービスの仕組み</w:t>
      </w:r>
      <w:r w:rsidR="00320DA9">
        <w:rPr>
          <w:rFonts w:hint="eastAsia"/>
          <w:lang w:eastAsia="ja-JP"/>
        </w:rPr>
        <w:t>を</w:t>
      </w:r>
      <w:r w:rsidR="00A366EE">
        <w:rPr>
          <w:rFonts w:hint="eastAsia"/>
          <w:lang w:eastAsia="ja-JP"/>
        </w:rPr>
        <w:t>活用し、各団体が記事を掲載したり、動画を公開したりする場合は、公式ホームページ等における情報発信と同じように、各団体において</w:t>
      </w:r>
      <w:r w:rsidR="00A366EE">
        <w:rPr>
          <w:rFonts w:hint="eastAsia"/>
          <w:lang w:eastAsia="ja-JP"/>
        </w:rPr>
        <w:t>JIS X 8341-3:</w:t>
      </w:r>
      <w:r w:rsidR="00F80DCE">
        <w:rPr>
          <w:rFonts w:hint="eastAsia"/>
          <w:lang w:eastAsia="ja-JP"/>
        </w:rPr>
        <w:t>2016</w:t>
      </w:r>
      <w:r w:rsidR="00A366EE">
        <w:rPr>
          <w:rFonts w:hint="eastAsia"/>
          <w:lang w:eastAsia="ja-JP"/>
        </w:rPr>
        <w:t>に基づくウェブアクセシビリティの対応が求められます。</w:t>
      </w:r>
    </w:p>
    <w:p w:rsidR="002F4910" w:rsidRDefault="002F4910" w:rsidP="002F4910">
      <w:pPr>
        <w:pStyle w:val="aff2"/>
        <w:rPr>
          <w:rFonts w:ascii="ＭＳ 明朝" w:hAnsi="ＭＳ 明朝"/>
        </w:rPr>
      </w:pPr>
      <w:r>
        <w:rPr>
          <w:rFonts w:hint="eastAsia"/>
        </w:rPr>
        <w:lastRenderedPageBreak/>
        <w:t>例：</w:t>
      </w:r>
      <w:r>
        <w:rPr>
          <w:rFonts w:ascii="ＭＳ 明朝" w:hAnsi="ＭＳ 明朝" w:hint="eastAsia"/>
        </w:rPr>
        <w:t>各団体において求められる配慮の例</w:t>
      </w:r>
      <w:r w:rsidR="00B961A6">
        <w:rPr>
          <w:rFonts w:ascii="ＭＳ 明朝" w:hAnsi="ＭＳ 明朝" w:hint="eastAsia"/>
        </w:rPr>
        <w:t>（以下は、理解を深めていただくための例示で</w:t>
      </w:r>
      <w:r w:rsidR="00D37EB1">
        <w:rPr>
          <w:rFonts w:ascii="ＭＳ 明朝" w:hAnsi="ＭＳ 明朝" w:hint="eastAsia"/>
        </w:rPr>
        <w:t>す。これを参考に</w:t>
      </w:r>
      <w:r w:rsidR="00B961A6">
        <w:rPr>
          <w:rFonts w:ascii="ＭＳ 明朝" w:hAnsi="ＭＳ 明朝" w:hint="eastAsia"/>
        </w:rPr>
        <w:t>JIS X 8341-3:</w:t>
      </w:r>
      <w:r w:rsidR="00F80DCE">
        <w:rPr>
          <w:rFonts w:ascii="ＭＳ 明朝" w:hAnsi="ＭＳ 明朝" w:hint="eastAsia"/>
        </w:rPr>
        <w:t>2016</w:t>
      </w:r>
      <w:r w:rsidR="00B961A6">
        <w:rPr>
          <w:rFonts w:ascii="ＭＳ 明朝" w:hAnsi="ＭＳ 明朝" w:hint="eastAsia"/>
        </w:rPr>
        <w:t>の達成基準を満たすように作成してください）</w:t>
      </w:r>
    </w:p>
    <w:p w:rsidR="00A84726" w:rsidRPr="004D79E7" w:rsidRDefault="00A84726" w:rsidP="00832F1A">
      <w:pPr>
        <w:pStyle w:val="a0"/>
      </w:pPr>
      <w:r>
        <w:rPr>
          <w:rFonts w:hint="eastAsia"/>
        </w:rPr>
        <w:t>ソーシャルメディアやブログサービス等で画像を掲載する際に、サービスの仕組みを用いて代替テキストを設定したり、画像の近くに説明文を記載</w:t>
      </w:r>
      <w:r w:rsidR="007258DF">
        <w:rPr>
          <w:rFonts w:hint="eastAsia"/>
        </w:rPr>
        <w:t>したり</w:t>
      </w:r>
      <w:r>
        <w:rPr>
          <w:rFonts w:hint="eastAsia"/>
        </w:rPr>
        <w:t>するなどにより、画像を読めない利用者に対して画像の内容を説明する。</w:t>
      </w:r>
    </w:p>
    <w:p w:rsidR="00A84726" w:rsidRPr="00A84726" w:rsidRDefault="00A84726" w:rsidP="00832F1A">
      <w:pPr>
        <w:pStyle w:val="a0"/>
      </w:pPr>
      <w:r>
        <w:rPr>
          <w:rFonts w:hint="eastAsia"/>
        </w:rPr>
        <w:t>ソーシャルメディアやブログサービス等で記事を作成する際に、単語内の文字と文字との間に空白を入れない。</w:t>
      </w:r>
    </w:p>
    <w:p w:rsidR="003763D8" w:rsidRDefault="0086069E">
      <w:pPr>
        <w:pStyle w:val="a0"/>
      </w:pPr>
      <w:r>
        <w:rPr>
          <w:rFonts w:hint="eastAsia"/>
        </w:rPr>
        <w:t>動画配信サービスに配信する動画を作成する際に、字幕の付与、音声解説（音声ガイド）などを適切に付与する。</w:t>
      </w:r>
    </w:p>
    <w:p w:rsidR="00A366EE" w:rsidRPr="002F4910" w:rsidRDefault="00A366EE" w:rsidP="00A366EE">
      <w:pPr>
        <w:rPr>
          <w:lang w:eastAsia="ja-JP"/>
        </w:rPr>
      </w:pPr>
    </w:p>
    <w:p w:rsidR="004E7485" w:rsidRDefault="004E7485">
      <w:pPr>
        <w:rPr>
          <w:lang w:eastAsia="ja-JP"/>
        </w:rPr>
      </w:pPr>
    </w:p>
    <w:p w:rsidR="00F848FB" w:rsidRDefault="00920FCA" w:rsidP="00F848FB">
      <w:pPr>
        <w:spacing w:after="0" w:line="240" w:lineRule="auto"/>
        <w:rPr>
          <w:lang w:eastAsia="ja-JP"/>
        </w:rPr>
      </w:pPr>
      <w:bookmarkStart w:id="126" w:name="_______________3"/>
      <w:bookmarkEnd w:id="126"/>
      <w:r>
        <w:rPr>
          <w:lang w:eastAsia="ja-JP"/>
        </w:rPr>
        <w:br w:type="page"/>
      </w:r>
    </w:p>
    <w:p w:rsidR="00944395" w:rsidRDefault="00944395" w:rsidP="00F848FB">
      <w:pPr>
        <w:spacing w:after="0" w:line="240" w:lineRule="auto"/>
        <w:rPr>
          <w:lang w:eastAsia="ja-JP"/>
        </w:rPr>
        <w:sectPr w:rsidR="00944395" w:rsidSect="00AA0CEB">
          <w:headerReference w:type="default" r:id="rId49"/>
          <w:pgSz w:w="12240" w:h="15840"/>
          <w:pgMar w:top="1440" w:right="1800" w:bottom="1440" w:left="1800" w:header="708" w:footer="708" w:gutter="0"/>
          <w:cols w:space="708"/>
          <w:docGrid w:linePitch="360"/>
        </w:sect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Default="00F848FB" w:rsidP="00F848FB">
      <w:pPr>
        <w:spacing w:after="0" w:line="240" w:lineRule="auto"/>
        <w:rPr>
          <w:lang w:eastAsia="ja-JP"/>
        </w:rPr>
      </w:pPr>
    </w:p>
    <w:p w:rsidR="00F848FB" w:rsidRPr="00896B7D" w:rsidRDefault="00D67309" w:rsidP="00F848FB">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7</w:t>
      </w:r>
      <w:r w:rsidR="00F848FB" w:rsidRPr="00896B7D">
        <w:rPr>
          <w:rFonts w:ascii="メイリオ" w:eastAsia="メイリオ" w:hAnsi="メイリオ" w:cs="メイリオ" w:hint="eastAsia"/>
          <w:b/>
          <w:color w:val="365F90"/>
          <w:sz w:val="72"/>
          <w:szCs w:val="72"/>
          <w:lang w:eastAsia="ja-JP"/>
        </w:rPr>
        <w:t>.</w:t>
      </w:r>
      <w:r w:rsidR="004E6537">
        <w:rPr>
          <w:rFonts w:ascii="メイリオ" w:eastAsia="メイリオ" w:hAnsi="メイリオ" w:cs="メイリオ" w:hint="eastAsia"/>
          <w:b/>
          <w:color w:val="365F90"/>
          <w:sz w:val="72"/>
          <w:szCs w:val="72"/>
          <w:lang w:eastAsia="ja-JP"/>
        </w:rPr>
        <w:t>取組内容及び</w:t>
      </w:r>
      <w:r>
        <w:rPr>
          <w:rFonts w:ascii="メイリオ" w:eastAsia="メイリオ" w:hAnsi="メイリオ" w:cs="メイリオ" w:hint="eastAsia"/>
          <w:b/>
          <w:color w:val="365F90"/>
          <w:sz w:val="72"/>
          <w:szCs w:val="72"/>
          <w:lang w:eastAsia="ja-JP"/>
        </w:rPr>
        <w:t>実現内容の確認と公開</w:t>
      </w:r>
    </w:p>
    <w:p w:rsidR="00F848FB" w:rsidRDefault="00F848FB" w:rsidP="00F848FB">
      <w:pPr>
        <w:rPr>
          <w:lang w:eastAsia="ja-JP"/>
        </w:rPr>
      </w:pPr>
    </w:p>
    <w:p w:rsidR="00F848FB" w:rsidRDefault="00483E92" w:rsidP="00F848FB">
      <w:pPr>
        <w:rPr>
          <w:sz w:val="28"/>
          <w:szCs w:val="28"/>
          <w:lang w:eastAsia="ja-JP"/>
        </w:rPr>
      </w:pPr>
      <w:r>
        <w:rPr>
          <w:rFonts w:hint="eastAsia"/>
          <w:sz w:val="28"/>
          <w:szCs w:val="28"/>
          <w:lang w:eastAsia="ja-JP"/>
        </w:rPr>
        <w:t>運用ガイドライン</w:t>
      </w:r>
      <w:r w:rsidR="0021168F">
        <w:rPr>
          <w:rFonts w:hint="eastAsia"/>
          <w:sz w:val="28"/>
          <w:szCs w:val="28"/>
          <w:lang w:eastAsia="ja-JP"/>
        </w:rPr>
        <w:t>に基づいて実行した取組内容の確認、</w:t>
      </w:r>
      <w:r w:rsidR="0021168F">
        <w:rPr>
          <w:rFonts w:hint="eastAsia"/>
          <w:sz w:val="28"/>
          <w:szCs w:val="28"/>
          <w:lang w:eastAsia="ja-JP"/>
        </w:rPr>
        <w:t>JIS X 8341-3:2016</w:t>
      </w:r>
      <w:r w:rsidR="0021168F">
        <w:rPr>
          <w:rFonts w:hint="eastAsia"/>
          <w:sz w:val="28"/>
          <w:szCs w:val="28"/>
          <w:lang w:eastAsia="ja-JP"/>
        </w:rPr>
        <w:t>に基づくウェブアクセシビリティの実現内容の確認、それぞれの結果を各団体ホームページ等で公開する取組について解説しています</w:t>
      </w:r>
      <w:r w:rsidR="00F848FB">
        <w:rPr>
          <w:rFonts w:hint="eastAsia"/>
          <w:sz w:val="28"/>
          <w:szCs w:val="28"/>
          <w:lang w:eastAsia="ja-JP"/>
        </w:rPr>
        <w:t>。</w:t>
      </w:r>
    </w:p>
    <w:p w:rsidR="00F848FB" w:rsidRDefault="00F848FB" w:rsidP="00F848FB">
      <w:pPr>
        <w:rPr>
          <w:sz w:val="28"/>
          <w:szCs w:val="28"/>
          <w:lang w:eastAsia="ja-JP"/>
        </w:rPr>
      </w:pPr>
    </w:p>
    <w:p w:rsidR="00F848FB" w:rsidRPr="00896B7D" w:rsidRDefault="008A25BD" w:rsidP="00F848FB">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各団体が実施すべき確認と公開について確認したい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sz w:val="28"/>
          <w:szCs w:val="28"/>
          <w:lang w:eastAsia="ja-JP"/>
        </w:rPr>
        <w:br/>
      </w:r>
      <w:r w:rsidR="00256B5E" w:rsidRPr="00256B5E">
        <w:rPr>
          <w:rFonts w:ascii="メイリオ" w:eastAsia="メイリオ" w:hAnsi="メイリオ" w:cs="メイリオ"/>
          <w:sz w:val="28"/>
          <w:szCs w:val="28"/>
          <w:lang w:eastAsia="ja-JP"/>
        </w:rPr>
        <w:t xml:space="preserve">JIS X </w:t>
      </w:r>
      <w:r w:rsidR="00256B5E" w:rsidRPr="00256B5E">
        <w:rPr>
          <w:rFonts w:ascii="メイリオ" w:eastAsia="メイリオ" w:hAnsi="メイリオ" w:cs="メイリオ" w:hint="eastAsia"/>
          <w:sz w:val="28"/>
          <w:szCs w:val="28"/>
          <w:lang w:eastAsia="ja-JP"/>
        </w:rPr>
        <w:t>8341-3:2016の試験実施</w:t>
      </w:r>
      <w:r>
        <w:rPr>
          <w:rFonts w:ascii="メイリオ" w:eastAsia="メイリオ" w:hAnsi="メイリオ" w:cs="メイリオ" w:hint="eastAsia"/>
          <w:sz w:val="28"/>
          <w:szCs w:val="28"/>
          <w:lang w:eastAsia="ja-JP"/>
        </w:rPr>
        <w:t>について確認したい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は、</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この章を読んでください</w:t>
      </w:r>
      <w:r w:rsidR="00F848FB">
        <w:rPr>
          <w:rFonts w:ascii="メイリオ" w:eastAsia="メイリオ" w:hAnsi="メイリオ" w:cs="メイリオ" w:hint="eastAsia"/>
          <w:sz w:val="28"/>
          <w:szCs w:val="28"/>
          <w:lang w:eastAsia="ja-JP"/>
        </w:rPr>
        <w:t>。</w:t>
      </w:r>
    </w:p>
    <w:p w:rsidR="00F848FB" w:rsidRPr="00F848FB" w:rsidRDefault="00F848FB">
      <w:pPr>
        <w:spacing w:after="0" w:line="240" w:lineRule="auto"/>
        <w:rPr>
          <w:rFonts w:ascii="メイリオ" w:eastAsia="メイリオ" w:hAnsi="メイリオ" w:cs="メイリオ"/>
          <w:b/>
          <w:bCs/>
          <w:color w:val="365F91"/>
          <w:sz w:val="36"/>
          <w:szCs w:val="36"/>
          <w:lang w:eastAsia="ja-JP"/>
        </w:rPr>
      </w:pPr>
    </w:p>
    <w:p w:rsidR="00E63171" w:rsidRDefault="00E63171">
      <w:pPr>
        <w:spacing w:after="0" w:line="240" w:lineRule="auto"/>
        <w:rPr>
          <w:rFonts w:ascii="メイリオ" w:eastAsia="メイリオ" w:hAnsi="メイリオ" w:cs="メイリオ"/>
          <w:b/>
          <w:bCs/>
          <w:color w:val="365F91"/>
          <w:sz w:val="36"/>
          <w:szCs w:val="36"/>
          <w:lang w:eastAsia="ja-JP"/>
        </w:rPr>
      </w:pPr>
      <w:r>
        <w:rPr>
          <w:lang w:eastAsia="ja-JP"/>
        </w:rPr>
        <w:br w:type="page"/>
      </w:r>
    </w:p>
    <w:p w:rsidR="00135C17" w:rsidRDefault="00135C17" w:rsidP="00135C17">
      <w:pPr>
        <w:pStyle w:val="1"/>
        <w:rPr>
          <w:lang w:eastAsia="ja-JP"/>
        </w:rPr>
      </w:pPr>
      <w:bookmarkStart w:id="127" w:name="_Toc443051304"/>
      <w:bookmarkStart w:id="128" w:name="_Toc443051411"/>
      <w:bookmarkStart w:id="129" w:name="_Toc443231779"/>
      <w:bookmarkStart w:id="130" w:name="_Toc443320124"/>
      <w:bookmarkStart w:id="131" w:name="_Toc443320309"/>
      <w:bookmarkStart w:id="132" w:name="_Toc443051305"/>
      <w:bookmarkStart w:id="133" w:name="_Toc443051412"/>
      <w:bookmarkStart w:id="134" w:name="_Toc443231780"/>
      <w:bookmarkStart w:id="135" w:name="_Toc443320125"/>
      <w:bookmarkStart w:id="136" w:name="_Toc443320310"/>
      <w:bookmarkStart w:id="137" w:name="_Toc443051306"/>
      <w:bookmarkStart w:id="138" w:name="_Toc443051413"/>
      <w:bookmarkStart w:id="139" w:name="_Toc443231781"/>
      <w:bookmarkStart w:id="140" w:name="_Toc443320126"/>
      <w:bookmarkStart w:id="141" w:name="_Toc443320311"/>
      <w:bookmarkStart w:id="142" w:name="_Toc443051307"/>
      <w:bookmarkStart w:id="143" w:name="_Toc443051414"/>
      <w:bookmarkStart w:id="144" w:name="_Toc443231782"/>
      <w:bookmarkStart w:id="145" w:name="_Toc443320127"/>
      <w:bookmarkStart w:id="146" w:name="_Toc443320312"/>
      <w:bookmarkStart w:id="147" w:name="_Toc443051308"/>
      <w:bookmarkStart w:id="148" w:name="_Toc443051415"/>
      <w:bookmarkStart w:id="149" w:name="_Toc443231783"/>
      <w:bookmarkStart w:id="150" w:name="_Toc443320128"/>
      <w:bookmarkStart w:id="151" w:name="_Toc443320313"/>
      <w:bookmarkStart w:id="152" w:name="_Toc443051309"/>
      <w:bookmarkStart w:id="153" w:name="_Toc443051416"/>
      <w:bookmarkStart w:id="154" w:name="_Toc443231784"/>
      <w:bookmarkStart w:id="155" w:name="_Toc443320129"/>
      <w:bookmarkStart w:id="156" w:name="_Toc443320314"/>
      <w:bookmarkStart w:id="157" w:name="_Toc443051310"/>
      <w:bookmarkStart w:id="158" w:name="_Toc443051417"/>
      <w:bookmarkStart w:id="159" w:name="_Toc443231785"/>
      <w:bookmarkStart w:id="160" w:name="_Toc443320130"/>
      <w:bookmarkStart w:id="161" w:name="_Toc443320315"/>
      <w:bookmarkStart w:id="162" w:name="_Toc443051311"/>
      <w:bookmarkStart w:id="163" w:name="_Toc443051418"/>
      <w:bookmarkStart w:id="164" w:name="_Toc443231786"/>
      <w:bookmarkStart w:id="165" w:name="_Toc443320131"/>
      <w:bookmarkStart w:id="166" w:name="_Toc443320316"/>
      <w:bookmarkStart w:id="167" w:name="_Toc443051312"/>
      <w:bookmarkStart w:id="168" w:name="_Toc443051419"/>
      <w:bookmarkStart w:id="169" w:name="_Toc443231787"/>
      <w:bookmarkStart w:id="170" w:name="_Toc443320132"/>
      <w:bookmarkStart w:id="171" w:name="_Toc443320317"/>
      <w:bookmarkStart w:id="172" w:name="_Toc443051313"/>
      <w:bookmarkStart w:id="173" w:name="_Toc443051420"/>
      <w:bookmarkStart w:id="174" w:name="_Toc443231788"/>
      <w:bookmarkStart w:id="175" w:name="_Toc443320133"/>
      <w:bookmarkStart w:id="176" w:name="_Toc443320318"/>
      <w:bookmarkStart w:id="177" w:name="_Toc443051314"/>
      <w:bookmarkStart w:id="178" w:name="_Toc443051421"/>
      <w:bookmarkStart w:id="179" w:name="_Toc443231789"/>
      <w:bookmarkStart w:id="180" w:name="_Toc443320134"/>
      <w:bookmarkStart w:id="181" w:name="_Toc443320319"/>
      <w:bookmarkStart w:id="182" w:name="_Toc443051315"/>
      <w:bookmarkStart w:id="183" w:name="_Toc443051422"/>
      <w:bookmarkStart w:id="184" w:name="_Toc443231790"/>
      <w:bookmarkStart w:id="185" w:name="_Toc443320135"/>
      <w:bookmarkStart w:id="186" w:name="_Toc443320320"/>
      <w:bookmarkStart w:id="187" w:name="_Toc443051316"/>
      <w:bookmarkStart w:id="188" w:name="_Toc443051423"/>
      <w:bookmarkStart w:id="189" w:name="_Toc443231791"/>
      <w:bookmarkStart w:id="190" w:name="_Toc443320136"/>
      <w:bookmarkStart w:id="191" w:name="_Toc443320321"/>
      <w:bookmarkStart w:id="192" w:name="_Toc443051317"/>
      <w:bookmarkStart w:id="193" w:name="_Toc443051424"/>
      <w:bookmarkStart w:id="194" w:name="_Toc443231792"/>
      <w:bookmarkStart w:id="195" w:name="_Toc443320137"/>
      <w:bookmarkStart w:id="196" w:name="_Toc443320322"/>
      <w:bookmarkStart w:id="197" w:name="_Toc443051318"/>
      <w:bookmarkStart w:id="198" w:name="_Toc443051425"/>
      <w:bookmarkStart w:id="199" w:name="_Toc443231793"/>
      <w:bookmarkStart w:id="200" w:name="_Toc443320138"/>
      <w:bookmarkStart w:id="201" w:name="_Toc443320323"/>
      <w:bookmarkStart w:id="202" w:name="_Toc443051319"/>
      <w:bookmarkStart w:id="203" w:name="_Toc443051426"/>
      <w:bookmarkStart w:id="204" w:name="_Toc443231794"/>
      <w:bookmarkStart w:id="205" w:name="_Toc443320139"/>
      <w:bookmarkStart w:id="206" w:name="_Toc443320324"/>
      <w:bookmarkStart w:id="207" w:name="_Toc443051320"/>
      <w:bookmarkStart w:id="208" w:name="_Toc443051427"/>
      <w:bookmarkStart w:id="209" w:name="_Toc443231795"/>
      <w:bookmarkStart w:id="210" w:name="_Toc443320140"/>
      <w:bookmarkStart w:id="211" w:name="_Toc443320325"/>
      <w:bookmarkStart w:id="212" w:name="_Toc443051321"/>
      <w:bookmarkStart w:id="213" w:name="_Toc443051428"/>
      <w:bookmarkStart w:id="214" w:name="_Toc443231796"/>
      <w:bookmarkStart w:id="215" w:name="_Toc443320141"/>
      <w:bookmarkStart w:id="216" w:name="_Toc443320326"/>
      <w:bookmarkStart w:id="217" w:name="_Toc443051336"/>
      <w:bookmarkStart w:id="218" w:name="_Toc443051443"/>
      <w:bookmarkStart w:id="219" w:name="_Toc443231811"/>
      <w:bookmarkStart w:id="220" w:name="_Toc443320156"/>
      <w:bookmarkStart w:id="221" w:name="_Toc443320341"/>
      <w:bookmarkStart w:id="222" w:name="_Toc443051337"/>
      <w:bookmarkStart w:id="223" w:name="_Toc443051444"/>
      <w:bookmarkStart w:id="224" w:name="_Toc443231812"/>
      <w:bookmarkStart w:id="225" w:name="_Toc443320157"/>
      <w:bookmarkStart w:id="226" w:name="_Toc443320342"/>
      <w:bookmarkStart w:id="227" w:name="_Toc443051338"/>
      <w:bookmarkStart w:id="228" w:name="_Toc443051445"/>
      <w:bookmarkStart w:id="229" w:name="_Toc443231813"/>
      <w:bookmarkStart w:id="230" w:name="_Toc443320158"/>
      <w:bookmarkStart w:id="231" w:name="_Toc443320343"/>
      <w:bookmarkStart w:id="232" w:name="_Toc443051339"/>
      <w:bookmarkStart w:id="233" w:name="_Toc443051446"/>
      <w:bookmarkStart w:id="234" w:name="_Toc443231814"/>
      <w:bookmarkStart w:id="235" w:name="_Toc443320159"/>
      <w:bookmarkStart w:id="236" w:name="_Toc443320344"/>
      <w:bookmarkStart w:id="237" w:name="_Toc443051340"/>
      <w:bookmarkStart w:id="238" w:name="_Toc443051447"/>
      <w:bookmarkStart w:id="239" w:name="_Toc443231815"/>
      <w:bookmarkStart w:id="240" w:name="_Toc443320160"/>
      <w:bookmarkStart w:id="241" w:name="_Toc443320345"/>
      <w:bookmarkStart w:id="242" w:name="_Toc443051341"/>
      <w:bookmarkStart w:id="243" w:name="_Toc443051448"/>
      <w:bookmarkStart w:id="244" w:name="_Toc443231816"/>
      <w:bookmarkStart w:id="245" w:name="_Toc443320161"/>
      <w:bookmarkStart w:id="246" w:name="_Toc443320346"/>
      <w:bookmarkStart w:id="247" w:name="_Toc443051342"/>
      <w:bookmarkStart w:id="248" w:name="_Toc443051449"/>
      <w:bookmarkStart w:id="249" w:name="_Toc443231817"/>
      <w:bookmarkStart w:id="250" w:name="_Toc443320162"/>
      <w:bookmarkStart w:id="251" w:name="_Toc443320347"/>
      <w:bookmarkStart w:id="252" w:name="_Toc443051343"/>
      <w:bookmarkStart w:id="253" w:name="_Toc443051450"/>
      <w:bookmarkStart w:id="254" w:name="_Toc443231818"/>
      <w:bookmarkStart w:id="255" w:name="_Toc443320163"/>
      <w:bookmarkStart w:id="256" w:name="_Toc443320348"/>
      <w:bookmarkStart w:id="257" w:name="_Toc443051344"/>
      <w:bookmarkStart w:id="258" w:name="_Toc443051451"/>
      <w:bookmarkStart w:id="259" w:name="_Toc443231819"/>
      <w:bookmarkStart w:id="260" w:name="_Toc443320164"/>
      <w:bookmarkStart w:id="261" w:name="_Toc443320349"/>
      <w:bookmarkStart w:id="262" w:name="_Toc443051345"/>
      <w:bookmarkStart w:id="263" w:name="_Toc443051452"/>
      <w:bookmarkStart w:id="264" w:name="_Toc443231820"/>
      <w:bookmarkStart w:id="265" w:name="_Toc443320165"/>
      <w:bookmarkStart w:id="266" w:name="_Toc443320350"/>
      <w:bookmarkStart w:id="267" w:name="_Toc443051346"/>
      <w:bookmarkStart w:id="268" w:name="_Toc443051453"/>
      <w:bookmarkStart w:id="269" w:name="_Toc443231821"/>
      <w:bookmarkStart w:id="270" w:name="_Toc443320166"/>
      <w:bookmarkStart w:id="271" w:name="_Toc443320351"/>
      <w:bookmarkStart w:id="272" w:name="_Toc443051347"/>
      <w:bookmarkStart w:id="273" w:name="_Toc443051454"/>
      <w:bookmarkStart w:id="274" w:name="_Toc443231822"/>
      <w:bookmarkStart w:id="275" w:name="_Toc443320167"/>
      <w:bookmarkStart w:id="276" w:name="_Toc443320352"/>
      <w:bookmarkStart w:id="277" w:name="_Toc443051348"/>
      <w:bookmarkStart w:id="278" w:name="_Toc443051455"/>
      <w:bookmarkStart w:id="279" w:name="_Toc443231823"/>
      <w:bookmarkStart w:id="280" w:name="_Toc443320168"/>
      <w:bookmarkStart w:id="281" w:name="_Toc443320353"/>
      <w:bookmarkStart w:id="282" w:name="_Toc443051349"/>
      <w:bookmarkStart w:id="283" w:name="_Toc443051456"/>
      <w:bookmarkStart w:id="284" w:name="_Toc443231824"/>
      <w:bookmarkStart w:id="285" w:name="_Toc443320169"/>
      <w:bookmarkStart w:id="286" w:name="_Toc443320354"/>
      <w:bookmarkStart w:id="287" w:name="_Toc443051350"/>
      <w:bookmarkStart w:id="288" w:name="_Toc443051457"/>
      <w:bookmarkStart w:id="289" w:name="_Toc443231825"/>
      <w:bookmarkStart w:id="290" w:name="_Toc443320170"/>
      <w:bookmarkStart w:id="291" w:name="_Toc443320355"/>
      <w:bookmarkStart w:id="292" w:name="_Toc443051351"/>
      <w:bookmarkStart w:id="293" w:name="_Toc443051458"/>
      <w:bookmarkStart w:id="294" w:name="_Toc443231826"/>
      <w:bookmarkStart w:id="295" w:name="_Toc443320171"/>
      <w:bookmarkStart w:id="296" w:name="_Toc443320356"/>
      <w:bookmarkStart w:id="297" w:name="_Toc443051352"/>
      <w:bookmarkStart w:id="298" w:name="_Toc443051459"/>
      <w:bookmarkStart w:id="299" w:name="_Toc443231827"/>
      <w:bookmarkStart w:id="300" w:name="_Toc443320172"/>
      <w:bookmarkStart w:id="301" w:name="_Toc443320357"/>
      <w:bookmarkStart w:id="302" w:name="_Toc443051353"/>
      <w:bookmarkStart w:id="303" w:name="_Toc443051460"/>
      <w:bookmarkStart w:id="304" w:name="_Toc443231828"/>
      <w:bookmarkStart w:id="305" w:name="_Toc443320173"/>
      <w:bookmarkStart w:id="306" w:name="_Toc443320358"/>
      <w:bookmarkStart w:id="307" w:name="_Toc443051354"/>
      <w:bookmarkStart w:id="308" w:name="_Toc443051461"/>
      <w:bookmarkStart w:id="309" w:name="_Toc443231829"/>
      <w:bookmarkStart w:id="310" w:name="_Toc443320174"/>
      <w:bookmarkStart w:id="311" w:name="_Toc443320359"/>
      <w:bookmarkStart w:id="312" w:name="_Toc443051355"/>
      <w:bookmarkStart w:id="313" w:name="_Toc443051462"/>
      <w:bookmarkStart w:id="314" w:name="_Toc443231830"/>
      <w:bookmarkStart w:id="315" w:name="_Toc443320175"/>
      <w:bookmarkStart w:id="316" w:name="_Toc443320360"/>
      <w:bookmarkStart w:id="317" w:name="_Toc443051356"/>
      <w:bookmarkStart w:id="318" w:name="_Toc443051463"/>
      <w:bookmarkStart w:id="319" w:name="_Toc443231831"/>
      <w:bookmarkStart w:id="320" w:name="_Toc443320176"/>
      <w:bookmarkStart w:id="321" w:name="_Toc443320361"/>
      <w:bookmarkStart w:id="322" w:name="_Toc443051357"/>
      <w:bookmarkStart w:id="323" w:name="_Toc443051464"/>
      <w:bookmarkStart w:id="324" w:name="_Toc443231832"/>
      <w:bookmarkStart w:id="325" w:name="_Toc443320177"/>
      <w:bookmarkStart w:id="326" w:name="_Toc443320362"/>
      <w:bookmarkStart w:id="327" w:name="_Toc443051358"/>
      <w:bookmarkStart w:id="328" w:name="_Toc443051465"/>
      <w:bookmarkStart w:id="329" w:name="_Toc443231833"/>
      <w:bookmarkStart w:id="330" w:name="_Toc443320178"/>
      <w:bookmarkStart w:id="331" w:name="_Toc443320363"/>
      <w:bookmarkStart w:id="332" w:name="_Toc443051359"/>
      <w:bookmarkStart w:id="333" w:name="_Toc443051466"/>
      <w:bookmarkStart w:id="334" w:name="_Toc443231834"/>
      <w:bookmarkStart w:id="335" w:name="_Toc443320179"/>
      <w:bookmarkStart w:id="336" w:name="_Toc443320364"/>
      <w:bookmarkStart w:id="337" w:name="_Toc443051360"/>
      <w:bookmarkStart w:id="338" w:name="_Toc443051467"/>
      <w:bookmarkStart w:id="339" w:name="_Toc443231835"/>
      <w:bookmarkStart w:id="340" w:name="_Toc443320180"/>
      <w:bookmarkStart w:id="341" w:name="_Toc443320365"/>
      <w:bookmarkStart w:id="342" w:name="_Toc443051361"/>
      <w:bookmarkStart w:id="343" w:name="_Toc443051468"/>
      <w:bookmarkStart w:id="344" w:name="_Toc443231836"/>
      <w:bookmarkStart w:id="345" w:name="_Toc443320181"/>
      <w:bookmarkStart w:id="346" w:name="_Toc443320366"/>
      <w:bookmarkStart w:id="347" w:name="_Toc443051362"/>
      <w:bookmarkStart w:id="348" w:name="_Toc443051469"/>
      <w:bookmarkStart w:id="349" w:name="_Toc443231837"/>
      <w:bookmarkStart w:id="350" w:name="_Toc443320182"/>
      <w:bookmarkStart w:id="351" w:name="_Toc443320367"/>
      <w:bookmarkStart w:id="352" w:name="_Toc443051363"/>
      <w:bookmarkStart w:id="353" w:name="_Toc443051470"/>
      <w:bookmarkStart w:id="354" w:name="_Toc443231838"/>
      <w:bookmarkStart w:id="355" w:name="_Toc443320183"/>
      <w:bookmarkStart w:id="356" w:name="_Toc443320368"/>
      <w:bookmarkStart w:id="357" w:name="_Toc443051364"/>
      <w:bookmarkStart w:id="358" w:name="_Toc443051471"/>
      <w:bookmarkStart w:id="359" w:name="_Toc443231839"/>
      <w:bookmarkStart w:id="360" w:name="_Toc443320184"/>
      <w:bookmarkStart w:id="361" w:name="_Toc443320369"/>
      <w:bookmarkStart w:id="362" w:name="_Toc443051365"/>
      <w:bookmarkStart w:id="363" w:name="_Toc443051472"/>
      <w:bookmarkStart w:id="364" w:name="_Toc443231840"/>
      <w:bookmarkStart w:id="365" w:name="_Toc443320185"/>
      <w:bookmarkStart w:id="366" w:name="_Toc443320370"/>
      <w:bookmarkStart w:id="367" w:name="__________________4"/>
      <w:bookmarkStart w:id="368" w:name="_Toc441857958"/>
      <w:bookmarkStart w:id="369" w:name="_Toc44477161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hint="eastAsia"/>
          <w:lang w:eastAsia="ja-JP"/>
        </w:rPr>
        <w:lastRenderedPageBreak/>
        <w:t>取組内容及び実現内容の確認と公開</w:t>
      </w:r>
      <w:bookmarkEnd w:id="368"/>
      <w:bookmarkEnd w:id="369"/>
    </w:p>
    <w:p w:rsidR="00135C17" w:rsidRDefault="003354CE" w:rsidP="00135C17">
      <w:pPr>
        <w:rPr>
          <w:lang w:eastAsia="ja-JP"/>
        </w:rPr>
      </w:pPr>
      <w:r>
        <w:rPr>
          <w:noProof/>
          <w:lang w:bidi="ar-SA"/>
        </w:rPr>
        <w:pict>
          <v:roundrect id="_x0000_s1060" style="position:absolute;margin-left:317.8pt;margin-top:-45pt;width:108pt;height:27.75pt;z-index:251670528" arcsize="10923f" fillcolor="maroon" stroked="f" strokecolor="#c0504d" strokeweight="1pt">
            <v:shadow type="perspective" color="#622423" offset="1pt" offset2="-3pt"/>
            <v:textbox style="mso-next-textbox:#_x0000_s1060" inset="5.85pt,.7pt,5.85pt,.7pt">
              <w:txbxContent>
                <w:p w:rsidR="003354CE" w:rsidRDefault="003354CE" w:rsidP="00135C17">
                  <w:pPr>
                    <w:spacing w:after="0" w:line="240" w:lineRule="exact"/>
                    <w:jc w:val="center"/>
                    <w:rPr>
                      <w:lang w:eastAsia="ja-JP"/>
                    </w:rPr>
                  </w:pPr>
                  <w:r>
                    <w:rPr>
                      <w:rFonts w:ascii="メイリオ" w:eastAsia="メイリオ" w:hAnsi="メイリオ" w:cs="メイリオ" w:hint="eastAsia"/>
                      <w:b/>
                      <w:sz w:val="18"/>
                      <w:szCs w:val="18"/>
                      <w:lang w:eastAsia="ja-JP"/>
                    </w:rPr>
                    <w:t>取組内容及び</w:t>
                  </w:r>
                  <w:r w:rsidRPr="00AB2F8D">
                    <w:rPr>
                      <w:rFonts w:ascii="メイリオ" w:eastAsia="メイリオ" w:hAnsi="メイリオ" w:cs="メイリオ" w:hint="eastAsia"/>
                      <w:b/>
                      <w:sz w:val="18"/>
                      <w:szCs w:val="18"/>
                      <w:lang w:eastAsia="ja-JP"/>
                    </w:rPr>
                    <w:t>実現内容の確認と公開</w:t>
                  </w:r>
                </w:p>
              </w:txbxContent>
            </v:textbox>
          </v:roundrect>
        </w:pict>
      </w:r>
      <w:r w:rsidR="00135C17">
        <w:rPr>
          <w:rFonts w:hint="eastAsia"/>
          <w:lang w:eastAsia="ja-JP"/>
        </w:rPr>
        <w:t>1</w:t>
      </w:r>
      <w:r w:rsidR="00135C17">
        <w:rPr>
          <w:rFonts w:hint="eastAsia"/>
          <w:lang w:eastAsia="ja-JP"/>
        </w:rPr>
        <w:t>年に</w:t>
      </w:r>
      <w:r w:rsidR="00135C17">
        <w:rPr>
          <w:rFonts w:hint="eastAsia"/>
          <w:lang w:eastAsia="ja-JP"/>
        </w:rPr>
        <w:t>1</w:t>
      </w:r>
      <w:r w:rsidR="00135C17">
        <w:rPr>
          <w:rFonts w:hint="eastAsia"/>
          <w:lang w:eastAsia="ja-JP"/>
        </w:rPr>
        <w:t>回、</w:t>
      </w:r>
      <w:r w:rsidR="0014522D">
        <w:rPr>
          <w:rFonts w:hint="eastAsia"/>
          <w:lang w:eastAsia="ja-JP"/>
        </w:rPr>
        <w:t>運用ガイドライン</w:t>
      </w:r>
      <w:r w:rsidR="00135C17">
        <w:rPr>
          <w:rFonts w:hint="eastAsia"/>
          <w:lang w:eastAsia="ja-JP"/>
        </w:rPr>
        <w:t>に基づいて実行した取組内容の確認、</w:t>
      </w:r>
      <w:r w:rsidR="00135C17">
        <w:rPr>
          <w:rFonts w:hint="eastAsia"/>
          <w:lang w:eastAsia="ja-JP"/>
        </w:rPr>
        <w:t>JIS X 8341-3:2016</w:t>
      </w:r>
      <w:r w:rsidR="00135C17">
        <w:rPr>
          <w:rFonts w:hint="eastAsia"/>
          <w:lang w:eastAsia="ja-JP"/>
        </w:rPr>
        <w:t>に基づくウェブアクセシビリティの実現内容の確認を行い、それぞれの結果を各団体のホームページ等で公開します。</w:t>
      </w:r>
    </w:p>
    <w:p w:rsidR="00135C17" w:rsidRPr="00E17975" w:rsidRDefault="00135C17" w:rsidP="00135C17">
      <w:pPr>
        <w:jc w:val="center"/>
        <w:rPr>
          <w:u w:val="single"/>
          <w:lang w:eastAsia="ja-JP"/>
        </w:rPr>
      </w:pPr>
      <w:r>
        <w:rPr>
          <w:rFonts w:hint="eastAsia"/>
          <w:u w:val="single"/>
          <w:lang w:eastAsia="ja-JP"/>
        </w:rPr>
        <w:t>取組の全体像</w:t>
      </w:r>
      <w:r w:rsidRPr="00B72865">
        <w:rPr>
          <w:rFonts w:hint="eastAsia"/>
          <w:sz w:val="16"/>
          <w:szCs w:val="16"/>
          <w:u w:val="single"/>
          <w:lang w:eastAsia="ja-JP"/>
        </w:rPr>
        <w:t>（</w:t>
      </w:r>
      <w:r>
        <w:rPr>
          <w:rFonts w:hint="eastAsia"/>
          <w:sz w:val="16"/>
          <w:szCs w:val="16"/>
          <w:u w:val="single"/>
          <w:lang w:eastAsia="ja-JP"/>
        </w:rPr>
        <w:t>［］</w:t>
      </w:r>
      <w:r w:rsidRPr="00B72865">
        <w:rPr>
          <w:rFonts w:hint="eastAsia"/>
          <w:sz w:val="16"/>
          <w:szCs w:val="16"/>
          <w:u w:val="single"/>
          <w:lang w:eastAsia="ja-JP"/>
        </w:rPr>
        <w:t>内の番号は本書内の章・節・項の番号）</w:t>
      </w:r>
      <w:r>
        <w:rPr>
          <w:rFonts w:hint="eastAsia"/>
          <w:u w:val="single"/>
          <w:lang w:eastAsia="ja-JP"/>
        </w:rPr>
        <w:t>と本章の内容</w:t>
      </w:r>
    </w:p>
    <w:p w:rsidR="00135C17" w:rsidRPr="000D739F" w:rsidRDefault="0069446D" w:rsidP="00135C17">
      <w:pPr>
        <w:jc w:val="center"/>
        <w:rPr>
          <w:lang w:eastAsia="ja-JP"/>
        </w:rPr>
      </w:pPr>
      <w:r>
        <w:rPr>
          <w:noProof/>
          <w:lang w:eastAsia="ja-JP" w:bidi="ar-SA"/>
        </w:rPr>
        <w:drawing>
          <wp:inline distT="0" distB="0" distL="0" distR="0">
            <wp:extent cx="4822326" cy="6120000"/>
            <wp:effectExtent l="1905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822326" cy="6120000"/>
                    </a:xfrm>
                    <a:prstGeom prst="rect">
                      <a:avLst/>
                    </a:prstGeom>
                    <a:noFill/>
                    <a:ln w="9525">
                      <a:noFill/>
                      <a:miter lim="800000"/>
                      <a:headEnd/>
                      <a:tailEnd/>
                    </a:ln>
                  </pic:spPr>
                </pic:pic>
              </a:graphicData>
            </a:graphic>
          </wp:inline>
        </w:drawing>
      </w:r>
      <w:r w:rsidR="003354CE">
        <w:rPr>
          <w:noProof/>
          <w:lang w:eastAsia="ja-JP" w:bidi="ar-SA"/>
        </w:rPr>
        <w:pict>
          <v:roundrect id="_x0000_s1061" style="position:absolute;left:0;text-align:left;margin-left:65.5pt;margin-top:322.4pt;width:287pt;height:78pt;z-index:251671552;mso-position-horizontal-relative:text;mso-position-vertical-relative:text" arcsize="10923f" filled="f" strokecolor="red" strokeweight="3pt">
            <v:textbox inset="5.85pt,.7pt,5.85pt,.7pt"/>
          </v:roundrect>
        </w:pict>
      </w:r>
    </w:p>
    <w:p w:rsidR="00896709" w:rsidRDefault="00135C17">
      <w:pPr>
        <w:pStyle w:val="2"/>
      </w:pPr>
      <w:r>
        <w:br w:type="page"/>
      </w:r>
      <w:bookmarkStart w:id="370" w:name="_Toc441857959"/>
      <w:bookmarkStart w:id="371" w:name="_Toc444771617"/>
      <w:r>
        <w:rPr>
          <w:rFonts w:hint="eastAsia"/>
        </w:rPr>
        <w:lastRenderedPageBreak/>
        <w:t>運用</w:t>
      </w:r>
      <w:r w:rsidR="005C3D87">
        <w:rPr>
          <w:rFonts w:hint="eastAsia"/>
        </w:rPr>
        <w:t>ガイドライン</w:t>
      </w:r>
      <w:r>
        <w:rPr>
          <w:rFonts w:hint="eastAsia"/>
        </w:rPr>
        <w:t>に基づいた取組内容の確認と公開</w:t>
      </w:r>
      <w:bookmarkEnd w:id="370"/>
      <w:bookmarkEnd w:id="371"/>
    </w:p>
    <w:p w:rsidR="00135C17" w:rsidRDefault="00135C17" w:rsidP="00135C17">
      <w:pPr>
        <w:rPr>
          <w:lang w:eastAsia="ja-JP"/>
        </w:rPr>
      </w:pPr>
      <w:r>
        <w:rPr>
          <w:rFonts w:hint="eastAsia"/>
          <w:lang w:eastAsia="ja-JP"/>
        </w:rPr>
        <w:t>運用</w:t>
      </w:r>
      <w:r w:rsidR="005C3D87">
        <w:rPr>
          <w:rFonts w:hint="eastAsia"/>
          <w:lang w:eastAsia="ja-JP"/>
        </w:rPr>
        <w:t>ガイドライン</w:t>
      </w:r>
      <w:r>
        <w:rPr>
          <w:rFonts w:hint="eastAsia"/>
          <w:lang w:eastAsia="ja-JP"/>
        </w:rPr>
        <w:t>に基づいたウェブアクセシビリティ確保・維持・向上のための取組について、</w:t>
      </w:r>
      <w:r>
        <w:rPr>
          <w:rFonts w:hint="eastAsia"/>
          <w:lang w:eastAsia="ja-JP"/>
        </w:rPr>
        <w:t>1</w:t>
      </w:r>
      <w:r>
        <w:rPr>
          <w:rFonts w:hint="eastAsia"/>
          <w:lang w:eastAsia="ja-JP"/>
        </w:rPr>
        <w:t>年に</w:t>
      </w:r>
      <w:r>
        <w:rPr>
          <w:rFonts w:hint="eastAsia"/>
          <w:lang w:eastAsia="ja-JP"/>
        </w:rPr>
        <w:t>1</w:t>
      </w:r>
      <w:r>
        <w:rPr>
          <w:rFonts w:hint="eastAsia"/>
          <w:lang w:eastAsia="ja-JP"/>
        </w:rPr>
        <w:t>回、各団体の取組内容を確認し、確認結果を各団体の取組対象となるホームページ等で公開します。</w:t>
      </w:r>
    </w:p>
    <w:p w:rsidR="00896709" w:rsidRDefault="00135C17">
      <w:pPr>
        <w:pStyle w:val="30"/>
      </w:pPr>
      <w:r>
        <w:rPr>
          <w:rFonts w:hint="eastAsia"/>
        </w:rPr>
        <w:t>「ウェブアクセシビリティ取組確認・評価表」について</w:t>
      </w:r>
    </w:p>
    <w:p w:rsidR="00135C17" w:rsidRDefault="00135C17" w:rsidP="00135C17">
      <w:pPr>
        <w:rPr>
          <w:lang w:eastAsia="ja-JP"/>
        </w:rPr>
      </w:pPr>
      <w:r>
        <w:rPr>
          <w:rFonts w:hint="eastAsia"/>
          <w:lang w:eastAsia="ja-JP"/>
        </w:rPr>
        <w:t>「ウェブアクセシビリティ取組確認・評価表」は、運用</w:t>
      </w:r>
      <w:r w:rsidR="005C3D87">
        <w:rPr>
          <w:rFonts w:hint="eastAsia"/>
          <w:lang w:eastAsia="ja-JP"/>
        </w:rPr>
        <w:t>ガイドライン</w:t>
      </w:r>
      <w:r>
        <w:rPr>
          <w:rFonts w:hint="eastAsia"/>
          <w:lang w:eastAsia="ja-JP"/>
        </w:rPr>
        <w:t>に基づいたウェブアクセシビリティ確保・維持・向上のための取組について、毎年継続的に確認し評価するための枠組みです。この「アクセシビリティ取組確認・評価表」を用いて対象となるホームページ</w:t>
      </w:r>
      <w:r w:rsidR="00CF4B69">
        <w:rPr>
          <w:rFonts w:hint="eastAsia"/>
          <w:lang w:eastAsia="ja-JP"/>
        </w:rPr>
        <w:t>ごと</w:t>
      </w:r>
      <w:r>
        <w:rPr>
          <w:rFonts w:hint="eastAsia"/>
          <w:lang w:eastAsia="ja-JP"/>
        </w:rPr>
        <w:t>に、複数年の計画を策定し、年度</w:t>
      </w:r>
      <w:r w:rsidR="00CF4B69">
        <w:rPr>
          <w:rFonts w:hint="eastAsia"/>
          <w:lang w:eastAsia="ja-JP"/>
        </w:rPr>
        <w:t>ごと</w:t>
      </w:r>
      <w:r>
        <w:rPr>
          <w:rFonts w:hint="eastAsia"/>
          <w:lang w:eastAsia="ja-JP"/>
        </w:rPr>
        <w:t>の達成目標をたてるとよいでしょう。</w:t>
      </w:r>
    </w:p>
    <w:p w:rsidR="00135C17" w:rsidRDefault="00135C17" w:rsidP="00135C17">
      <w:pPr>
        <w:rPr>
          <w:lang w:eastAsia="ja-JP"/>
        </w:rPr>
      </w:pPr>
      <w:r>
        <w:rPr>
          <w:rFonts w:hint="eastAsia"/>
          <w:lang w:eastAsia="ja-JP"/>
        </w:rPr>
        <w:t>「ウェブアクセシビリティ取組確認・評価表」は、以下のＡ、Ｂ２つのシートで構成されます。確認・評価の対象や使い方の説明を確認した</w:t>
      </w:r>
      <w:r w:rsidR="00C80E1E">
        <w:rPr>
          <w:rFonts w:hint="eastAsia"/>
          <w:lang w:eastAsia="ja-JP"/>
        </w:rPr>
        <w:t>上</w:t>
      </w:r>
      <w:r>
        <w:rPr>
          <w:rFonts w:hint="eastAsia"/>
          <w:lang w:eastAsia="ja-JP"/>
        </w:rPr>
        <w:t>で活用して</w:t>
      </w:r>
      <w:r w:rsidR="002022E8">
        <w:rPr>
          <w:rFonts w:hint="eastAsia"/>
          <w:lang w:eastAsia="ja-JP"/>
        </w:rPr>
        <w:t>ください</w:t>
      </w:r>
      <w:r>
        <w:rPr>
          <w:rFonts w:hint="eastAsia"/>
          <w:lang w:eastAsia="ja-JP"/>
        </w:rPr>
        <w:t>。</w:t>
      </w:r>
    </w:p>
    <w:p w:rsidR="00135C17" w:rsidRPr="0053763A" w:rsidRDefault="00135C17" w:rsidP="00135C17">
      <w:pPr>
        <w:ind w:firstLineChars="337" w:firstLine="708"/>
        <w:rPr>
          <w:rFonts w:ascii="MS UI Gothic" w:eastAsia="MS UI Gothic" w:hAnsi="MS UI Gothic"/>
          <w:sz w:val="21"/>
          <w:szCs w:val="21"/>
          <w:lang w:eastAsia="ja-JP"/>
        </w:rPr>
      </w:pPr>
      <w:r w:rsidRPr="0053763A">
        <w:rPr>
          <w:rFonts w:ascii="MS UI Gothic" w:eastAsia="MS UI Gothic" w:hAnsi="MS UI Gothic"/>
          <w:sz w:val="21"/>
          <w:szCs w:val="21"/>
          <w:lang w:eastAsia="ja-JP"/>
        </w:rPr>
        <w:t>Ａ．</w:t>
      </w:r>
      <w:r w:rsidRPr="0053763A">
        <w:rPr>
          <w:rFonts w:ascii="MS UI Gothic" w:eastAsia="MS UI Gothic" w:hAnsi="MS UI Gothic" w:hint="eastAsia"/>
          <w:sz w:val="21"/>
          <w:szCs w:val="21"/>
          <w:lang w:eastAsia="ja-JP"/>
        </w:rPr>
        <w:t>団体全体としての取組確認・評価シート</w:t>
      </w:r>
    </w:p>
    <w:p w:rsidR="00135C17" w:rsidRDefault="00135C17" w:rsidP="00135C17">
      <w:pPr>
        <w:ind w:firstLineChars="337" w:firstLine="708"/>
        <w:rPr>
          <w:rFonts w:ascii="MS UI Gothic" w:eastAsia="MS UI Gothic" w:hAnsi="MS UI Gothic"/>
          <w:sz w:val="21"/>
          <w:szCs w:val="21"/>
          <w:lang w:eastAsia="ja-JP"/>
        </w:rPr>
      </w:pPr>
      <w:r w:rsidRPr="0053763A">
        <w:rPr>
          <w:rFonts w:ascii="MS UI Gothic" w:eastAsia="MS UI Gothic" w:hAnsi="MS UI Gothic" w:hint="eastAsia"/>
          <w:sz w:val="21"/>
          <w:szCs w:val="21"/>
          <w:lang w:eastAsia="ja-JP"/>
        </w:rPr>
        <w:t>Ｂ．個々の</w:t>
      </w:r>
      <w:r>
        <w:rPr>
          <w:rFonts w:ascii="MS UI Gothic" w:eastAsia="MS UI Gothic" w:hAnsi="MS UI Gothic" w:hint="eastAsia"/>
          <w:sz w:val="21"/>
          <w:szCs w:val="21"/>
          <w:lang w:eastAsia="ja-JP"/>
        </w:rPr>
        <w:t>ホームページ等</w:t>
      </w:r>
      <w:r w:rsidRPr="0053763A">
        <w:rPr>
          <w:rFonts w:ascii="MS UI Gothic" w:eastAsia="MS UI Gothic" w:hAnsi="MS UI Gothic" w:hint="eastAsia"/>
          <w:sz w:val="21"/>
          <w:szCs w:val="21"/>
          <w:lang w:eastAsia="ja-JP"/>
        </w:rPr>
        <w:t>取組確認・評価シート</w:t>
      </w:r>
    </w:p>
    <w:p w:rsidR="00135C17" w:rsidRDefault="00135C17" w:rsidP="00135C17">
      <w:pPr>
        <w:rPr>
          <w:lang w:eastAsia="ja-JP"/>
        </w:rPr>
      </w:pPr>
      <w:r>
        <w:rPr>
          <w:rFonts w:hint="eastAsia"/>
          <w:lang w:eastAsia="ja-JP"/>
        </w:rPr>
        <w:t>「ウェブアクセシビリティ取組確認・評価表」は</w:t>
      </w:r>
      <w:r>
        <w:rPr>
          <w:rFonts w:hint="eastAsia"/>
          <w:lang w:eastAsia="ja-JP"/>
        </w:rPr>
        <w:t>Microsoft Office Excel</w:t>
      </w:r>
      <w:r>
        <w:rPr>
          <w:rFonts w:hint="eastAsia"/>
          <w:lang w:eastAsia="ja-JP"/>
        </w:rPr>
        <w:t>形式の</w:t>
      </w:r>
      <w:r w:rsidR="00950DF0">
        <w:rPr>
          <w:rFonts w:hint="eastAsia"/>
          <w:lang w:eastAsia="ja-JP"/>
        </w:rPr>
        <w:t>作業用</w:t>
      </w:r>
      <w:r>
        <w:rPr>
          <w:rFonts w:hint="eastAsia"/>
          <w:lang w:eastAsia="ja-JP"/>
        </w:rPr>
        <w:t>ファイルを提供しています。</w:t>
      </w:r>
    </w:p>
    <w:p w:rsidR="00950DF0" w:rsidRDefault="00950DF0" w:rsidP="00135C17">
      <w:pPr>
        <w:rPr>
          <w:lang w:eastAsia="ja-JP"/>
        </w:rPr>
      </w:pPr>
    </w:p>
    <w:p w:rsidR="00896709" w:rsidRDefault="00135C17">
      <w:pPr>
        <w:pStyle w:val="30"/>
      </w:pPr>
      <w:r>
        <w:rPr>
          <w:rFonts w:hint="eastAsia"/>
        </w:rPr>
        <w:t>取組確認・評価シート</w:t>
      </w:r>
      <w:r w:rsidR="00CF4B69">
        <w:rPr>
          <w:rFonts w:hint="eastAsia"/>
        </w:rPr>
        <w:t>ごと</w:t>
      </w:r>
      <w:r>
        <w:rPr>
          <w:rFonts w:hint="eastAsia"/>
        </w:rPr>
        <w:t>の対象及び使い方</w:t>
      </w:r>
    </w:p>
    <w:p w:rsidR="004277EE" w:rsidRDefault="00135C17" w:rsidP="004277EE">
      <w:pPr>
        <w:pStyle w:val="4"/>
        <w:numPr>
          <w:ilvl w:val="0"/>
          <w:numId w:val="321"/>
        </w:numPr>
      </w:pPr>
      <w:r w:rsidRPr="0053763A">
        <w:rPr>
          <w:rFonts w:hint="eastAsia"/>
        </w:rPr>
        <w:t>Ａ．団体全体としての取組確認・評価シート</w:t>
      </w:r>
    </w:p>
    <w:p w:rsidR="00135C17" w:rsidRDefault="00135C17" w:rsidP="00135C17">
      <w:pPr>
        <w:rPr>
          <w:lang w:eastAsia="ja-JP"/>
        </w:rPr>
      </w:pPr>
      <w:r>
        <w:rPr>
          <w:rFonts w:hint="eastAsia"/>
          <w:lang w:eastAsia="ja-JP"/>
        </w:rPr>
        <w:t>団体によっては、公式ホームページと呼ばれる各団体の中心的なホームページと別に、観光用サイト、イベント用サイト等を運営（外部委託を含む）されているところがあります。また、公式ホームページの内容をスマートフォンで閲覧するための</w:t>
      </w:r>
      <w:r w:rsidR="007E3960">
        <w:rPr>
          <w:rFonts w:hint="eastAsia"/>
          <w:lang w:eastAsia="ja-JP"/>
        </w:rPr>
        <w:t>スマートフォン向け</w:t>
      </w:r>
      <w:r>
        <w:rPr>
          <w:rFonts w:hint="eastAsia"/>
          <w:lang w:eastAsia="ja-JP"/>
        </w:rPr>
        <w:t>サイトを公式ホームページとは別に運営</w:t>
      </w:r>
      <w:r w:rsidR="007E3960">
        <w:rPr>
          <w:rFonts w:hint="eastAsia"/>
          <w:lang w:eastAsia="ja-JP"/>
        </w:rPr>
        <w:t>して</w:t>
      </w:r>
      <w:r>
        <w:rPr>
          <w:rFonts w:hint="eastAsia"/>
          <w:lang w:eastAsia="ja-JP"/>
        </w:rPr>
        <w:t>いる場合があります。各団体に求められるアクセシビリティ対応の対象は、公式ホームページだけではなく各団体が運営</w:t>
      </w:r>
      <w:r w:rsidR="00CF4B69">
        <w:rPr>
          <w:rFonts w:hint="eastAsia"/>
          <w:lang w:eastAsia="ja-JP"/>
        </w:rPr>
        <w:t>あるいは</w:t>
      </w:r>
      <w:r>
        <w:rPr>
          <w:rFonts w:hint="eastAsia"/>
          <w:lang w:eastAsia="ja-JP"/>
        </w:rPr>
        <w:t>運営を委託している全ての</w:t>
      </w:r>
      <w:r w:rsidR="007E3960">
        <w:rPr>
          <w:rFonts w:hint="eastAsia"/>
          <w:lang w:eastAsia="ja-JP"/>
        </w:rPr>
        <w:t>ホームページ</w:t>
      </w:r>
      <w:r>
        <w:rPr>
          <w:rFonts w:hint="eastAsia"/>
          <w:lang w:eastAsia="ja-JP"/>
        </w:rPr>
        <w:t>等</w:t>
      </w:r>
      <w:r w:rsidR="005527F7">
        <w:rPr>
          <w:rFonts w:hint="eastAsia"/>
          <w:lang w:eastAsia="ja-JP"/>
        </w:rPr>
        <w:t>で</w:t>
      </w:r>
      <w:r>
        <w:rPr>
          <w:rFonts w:hint="eastAsia"/>
          <w:lang w:eastAsia="ja-JP"/>
        </w:rPr>
        <w:t>す。（「</w:t>
      </w:r>
      <w:r>
        <w:rPr>
          <w:rFonts w:hint="eastAsia"/>
          <w:lang w:eastAsia="ja-JP"/>
        </w:rPr>
        <w:t>5.1</w:t>
      </w:r>
      <w:r w:rsidR="0048512D">
        <w:rPr>
          <w:rFonts w:hint="eastAsia"/>
          <w:lang w:eastAsia="ja-JP"/>
        </w:rPr>
        <w:t>.</w:t>
      </w:r>
      <w:r>
        <w:rPr>
          <w:rFonts w:hint="eastAsia"/>
          <w:lang w:eastAsia="ja-JP"/>
        </w:rPr>
        <w:t>取組対象の把握と設定」</w:t>
      </w:r>
      <w:r w:rsidR="00FD255F">
        <w:rPr>
          <w:rFonts w:hint="eastAsia"/>
          <w:lang w:eastAsia="ja-JP"/>
        </w:rPr>
        <w:t>（</w:t>
      </w:r>
      <w:r w:rsidR="00FD255F">
        <w:rPr>
          <w:rFonts w:hint="eastAsia"/>
          <w:lang w:eastAsia="ja-JP"/>
        </w:rPr>
        <w:t>P.46</w:t>
      </w:r>
      <w:r w:rsidR="00FD255F">
        <w:rPr>
          <w:rFonts w:hint="eastAsia"/>
          <w:lang w:eastAsia="ja-JP"/>
        </w:rPr>
        <w:t>）</w:t>
      </w:r>
      <w:r>
        <w:rPr>
          <w:rFonts w:hint="eastAsia"/>
          <w:lang w:eastAsia="ja-JP"/>
        </w:rPr>
        <w:t>参照）</w:t>
      </w:r>
    </w:p>
    <w:p w:rsidR="00135C17" w:rsidRDefault="00135C17" w:rsidP="00135C17">
      <w:pPr>
        <w:rPr>
          <w:lang w:eastAsia="ja-JP"/>
        </w:rPr>
      </w:pPr>
      <w:r>
        <w:rPr>
          <w:rFonts w:hint="eastAsia"/>
          <w:lang w:eastAsia="ja-JP"/>
        </w:rPr>
        <w:t>「団体全体としての取組確認・評価シート」は、各団体におけるすべての取組対象の実態を団体全体として確認・評価するためのものです。</w:t>
      </w:r>
      <w:r w:rsidR="0052114A">
        <w:rPr>
          <w:rFonts w:hint="eastAsia"/>
          <w:lang w:eastAsia="ja-JP"/>
        </w:rPr>
        <w:t>なお、例えば</w:t>
      </w:r>
      <w:r w:rsidR="0052114A">
        <w:rPr>
          <w:rFonts w:hint="eastAsia"/>
          <w:lang w:eastAsia="ja-JP"/>
        </w:rPr>
        <w:t>PC</w:t>
      </w:r>
      <w:r w:rsidR="0052114A">
        <w:rPr>
          <w:rFonts w:hint="eastAsia"/>
          <w:lang w:eastAsia="ja-JP"/>
        </w:rPr>
        <w:t>向けの</w:t>
      </w:r>
      <w:r>
        <w:rPr>
          <w:rFonts w:hint="eastAsia"/>
          <w:lang w:eastAsia="ja-JP"/>
        </w:rPr>
        <w:t>公式ホームページのみが対象となる団体はそれを取組対象全体として確認・評価して</w:t>
      </w:r>
      <w:r w:rsidR="002022E8">
        <w:rPr>
          <w:rFonts w:hint="eastAsia"/>
          <w:lang w:eastAsia="ja-JP"/>
        </w:rPr>
        <w:t>ください</w:t>
      </w:r>
      <w:r>
        <w:rPr>
          <w:rFonts w:hint="eastAsia"/>
          <w:lang w:eastAsia="ja-JP"/>
        </w:rPr>
        <w:t>。</w:t>
      </w:r>
    </w:p>
    <w:p w:rsidR="00783E08" w:rsidRDefault="00783E08" w:rsidP="00135C17">
      <w:pPr>
        <w:rPr>
          <w:lang w:eastAsia="ja-JP"/>
        </w:rPr>
      </w:pPr>
    </w:p>
    <w:p w:rsidR="00783E08" w:rsidRDefault="00783E08" w:rsidP="00783E08">
      <w:pPr>
        <w:spacing w:after="0"/>
        <w:rPr>
          <w:rFonts w:ascii="MS UI Gothic" w:eastAsia="MS UI Gothic" w:hAnsi="MS UI Gothic"/>
          <w:sz w:val="21"/>
          <w:szCs w:val="21"/>
          <w:lang w:eastAsia="ja-JP"/>
        </w:rPr>
      </w:pPr>
      <w:r>
        <w:rPr>
          <w:rFonts w:ascii="MS UI Gothic" w:eastAsia="MS UI Gothic" w:hAnsi="MS UI Gothic" w:hint="eastAsia"/>
          <w:sz w:val="21"/>
          <w:szCs w:val="21"/>
          <w:lang w:eastAsia="ja-JP"/>
        </w:rPr>
        <w:lastRenderedPageBreak/>
        <w:t>Ａ</w:t>
      </w:r>
      <w:r w:rsidRPr="00A360EE">
        <w:rPr>
          <w:rFonts w:ascii="MS UI Gothic" w:eastAsia="MS UI Gothic" w:hAnsi="MS UI Gothic" w:hint="eastAsia"/>
          <w:sz w:val="21"/>
          <w:szCs w:val="21"/>
          <w:lang w:eastAsia="ja-JP"/>
        </w:rPr>
        <w:t>．団体全体としての取組確認・評価</w:t>
      </w:r>
      <w:r>
        <w:rPr>
          <w:rFonts w:ascii="MS UI Gothic" w:eastAsia="MS UI Gothic" w:hAnsi="MS UI Gothic" w:hint="eastAsia"/>
          <w:sz w:val="21"/>
          <w:szCs w:val="21"/>
          <w:lang w:eastAsia="ja-JP"/>
        </w:rPr>
        <w:t>シート</w:t>
      </w:r>
    </w:p>
    <w:p w:rsidR="00783E08" w:rsidRDefault="003354CE" w:rsidP="00783E08">
      <w:pPr>
        <w:spacing w:after="0"/>
        <w:rPr>
          <w:rFonts w:ascii="MS UI Gothic" w:eastAsia="MS UI Gothic" w:hAnsi="MS UI Gothic"/>
          <w:sz w:val="21"/>
          <w:szCs w:val="21"/>
          <w:lang w:eastAsia="ja-JP"/>
        </w:rPr>
      </w:pPr>
      <w:r w:rsidRPr="007D44D3">
        <w:drawing>
          <wp:inline distT="0" distB="0" distL="0" distR="0" wp14:anchorId="534B537B" wp14:editId="0BCE6BB4">
            <wp:extent cx="5391150" cy="217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175281"/>
                    </a:xfrm>
                    <a:prstGeom prst="rect">
                      <a:avLst/>
                    </a:prstGeom>
                    <a:noFill/>
                    <a:ln>
                      <a:noFill/>
                    </a:ln>
                  </pic:spPr>
                </pic:pic>
              </a:graphicData>
            </a:graphic>
          </wp:inline>
        </w:drawing>
      </w:r>
    </w:p>
    <w:p w:rsidR="00783E08" w:rsidRDefault="00783E08" w:rsidP="00783E08">
      <w:pPr>
        <w:pStyle w:val="aff9"/>
        <w:ind w:leftChars="194" w:left="709" w:hangingChars="128" w:hanging="282"/>
      </w:pPr>
      <w:r>
        <w:t>注意点！</w:t>
      </w:r>
    </w:p>
    <w:p w:rsidR="00783E08" w:rsidRDefault="00783E08" w:rsidP="00783E08">
      <w:pPr>
        <w:pStyle w:val="aff9"/>
        <w:ind w:leftChars="194" w:left="709" w:hangingChars="128" w:hanging="282"/>
      </w:pPr>
      <w:r>
        <w:t>・「対象の把握」の対象とは、各団体が管理、運営している</w:t>
      </w:r>
      <w:r w:rsidR="001A59CB">
        <w:rPr>
          <w:rFonts w:hint="eastAsia"/>
        </w:rPr>
        <w:t>PC向けの</w:t>
      </w:r>
      <w:r>
        <w:t>公式ホームページの他、観光用サイトやイベント用サイト、</w:t>
      </w:r>
      <w:r w:rsidR="0052114A">
        <w:rPr>
          <w:rFonts w:hint="eastAsia"/>
        </w:rPr>
        <w:t>PC</w:t>
      </w:r>
      <w:r>
        <w:t>用とは別に管理しているスマートフォン</w:t>
      </w:r>
      <w:r>
        <w:rPr>
          <w:rFonts w:hint="eastAsia"/>
        </w:rPr>
        <w:t>向け</w:t>
      </w:r>
      <w:r>
        <w:t>サイト、また指定管理者を含む外部事業者に委託して公開しているウェブコンテンツ等をすべて含むものです。</w:t>
      </w:r>
    </w:p>
    <w:p w:rsidR="00783E08" w:rsidRPr="00C176E9" w:rsidRDefault="00783E08" w:rsidP="00783E08">
      <w:pPr>
        <w:pStyle w:val="aff9"/>
        <w:ind w:leftChars="194" w:left="709" w:hangingChars="128" w:hanging="282"/>
      </w:pPr>
      <w:r>
        <w:t>・</w:t>
      </w:r>
      <w:r>
        <w:rPr>
          <w:rFonts w:hint="eastAsia"/>
        </w:rPr>
        <w:t xml:space="preserve"> </w:t>
      </w:r>
      <w:r w:rsidRPr="00535A35">
        <w:rPr>
          <w:rFonts w:hint="eastAsia"/>
        </w:rPr>
        <w:t>議会、教育委員会、図書館、外郭団体等の関係機関のホームページ</w:t>
      </w:r>
      <w:r>
        <w:rPr>
          <w:rFonts w:hint="eastAsia"/>
        </w:rPr>
        <w:t>については、各団体の事情を踏まえ、団体全体としての確認・評価の対象とするか、別組織と位置付けて別途確認・評価を実施するか判断してください。</w:t>
      </w:r>
    </w:p>
    <w:p w:rsidR="00783E08" w:rsidRDefault="00783E08" w:rsidP="00783E08">
      <w:pPr>
        <w:spacing w:after="0"/>
        <w:rPr>
          <w:rFonts w:ascii="MS UI Gothic" w:eastAsia="MS UI Gothic" w:hAnsi="MS UI Gothic"/>
          <w:sz w:val="21"/>
          <w:szCs w:val="21"/>
          <w:lang w:eastAsia="ja-JP"/>
        </w:rPr>
      </w:pPr>
      <w:r>
        <w:rPr>
          <w:rFonts w:ascii="MS UI Gothic" w:eastAsia="MS UI Gothic" w:hAnsi="MS UI Gothic"/>
          <w:sz w:val="21"/>
          <w:szCs w:val="21"/>
          <w:lang w:eastAsia="ja-JP"/>
        </w:rPr>
        <w:t>【シート記入例】</w:t>
      </w:r>
    </w:p>
    <w:p w:rsidR="00783E08" w:rsidRPr="009E7233" w:rsidRDefault="003354CE" w:rsidP="00135C17">
      <w:pPr>
        <w:rPr>
          <w:lang w:eastAsia="ja-JP"/>
        </w:rPr>
      </w:pPr>
      <w:r w:rsidRPr="007D44D3">
        <w:rPr>
          <w:rFonts w:hint="eastAsia"/>
        </w:rPr>
        <w:drawing>
          <wp:inline distT="0" distB="0" distL="0" distR="0" wp14:anchorId="08320E3D" wp14:editId="0358FBF4">
            <wp:extent cx="5395662" cy="2095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097200"/>
                    </a:xfrm>
                    <a:prstGeom prst="rect">
                      <a:avLst/>
                    </a:prstGeom>
                    <a:noFill/>
                    <a:ln>
                      <a:noFill/>
                    </a:ln>
                  </pic:spPr>
                </pic:pic>
              </a:graphicData>
            </a:graphic>
          </wp:inline>
        </w:drawing>
      </w:r>
    </w:p>
    <w:p w:rsidR="00896709" w:rsidRDefault="00135C17">
      <w:pPr>
        <w:pStyle w:val="4"/>
      </w:pPr>
      <w:r w:rsidRPr="0053763A">
        <w:rPr>
          <w:rFonts w:hint="eastAsia"/>
        </w:rPr>
        <w:t>Ｂ．個々の</w:t>
      </w:r>
      <w:r>
        <w:rPr>
          <w:rFonts w:hint="eastAsia"/>
        </w:rPr>
        <w:t>ホームページ等</w:t>
      </w:r>
      <w:r w:rsidRPr="0053763A">
        <w:rPr>
          <w:rFonts w:hint="eastAsia"/>
        </w:rPr>
        <w:t>取組確認・評価シート</w:t>
      </w:r>
    </w:p>
    <w:p w:rsidR="00135C17" w:rsidRPr="009E7233" w:rsidRDefault="00135C17" w:rsidP="00135C17">
      <w:pPr>
        <w:rPr>
          <w:lang w:eastAsia="ja-JP"/>
        </w:rPr>
      </w:pPr>
      <w:r>
        <w:rPr>
          <w:lang w:eastAsia="ja-JP"/>
        </w:rPr>
        <w:t>個々のホームページ等について、この取組確認・評価シートで取組の状況を確認し評価して</w:t>
      </w:r>
      <w:r w:rsidR="002022E8">
        <w:rPr>
          <w:lang w:eastAsia="ja-JP"/>
        </w:rPr>
        <w:t>ください</w:t>
      </w:r>
      <w:r>
        <w:rPr>
          <w:lang w:eastAsia="ja-JP"/>
        </w:rPr>
        <w:t>。例えば公式ホームページの他に</w:t>
      </w:r>
      <w:r>
        <w:rPr>
          <w:lang w:eastAsia="ja-JP"/>
        </w:rPr>
        <w:t>10</w:t>
      </w:r>
      <w:r>
        <w:rPr>
          <w:lang w:eastAsia="ja-JP"/>
        </w:rPr>
        <w:t>のホームページ等がある場合、それらの</w:t>
      </w:r>
      <w:r w:rsidR="00414230">
        <w:rPr>
          <w:rFonts w:hint="eastAsia"/>
          <w:lang w:eastAsia="ja-JP"/>
        </w:rPr>
        <w:t>計</w:t>
      </w:r>
      <w:r w:rsidR="00414230">
        <w:rPr>
          <w:rFonts w:hint="eastAsia"/>
          <w:lang w:eastAsia="ja-JP"/>
        </w:rPr>
        <w:t>11</w:t>
      </w:r>
      <w:r w:rsidR="00414230">
        <w:rPr>
          <w:rFonts w:hint="eastAsia"/>
          <w:lang w:eastAsia="ja-JP"/>
        </w:rPr>
        <w:t>のホームページ等</w:t>
      </w:r>
      <w:r>
        <w:rPr>
          <w:lang w:eastAsia="ja-JP"/>
        </w:rPr>
        <w:t>を個々にそれぞれ担当する部門が確認・評価します。</w:t>
      </w:r>
    </w:p>
    <w:p w:rsidR="00135C17" w:rsidRDefault="00135C17" w:rsidP="00135C17">
      <w:pPr>
        <w:spacing w:after="0"/>
        <w:rPr>
          <w:lang w:eastAsia="ja-JP"/>
        </w:rPr>
      </w:pPr>
      <w:r>
        <w:rPr>
          <w:rFonts w:ascii="MS UI Gothic" w:eastAsia="MS UI Gothic" w:hAnsi="MS UI Gothic" w:hint="eastAsia"/>
          <w:sz w:val="21"/>
          <w:szCs w:val="21"/>
          <w:lang w:eastAsia="ja-JP"/>
        </w:rPr>
        <w:lastRenderedPageBreak/>
        <w:t>Ｂ．個々のホームページ</w:t>
      </w:r>
      <w:r w:rsidR="000F0743">
        <w:rPr>
          <w:rFonts w:ascii="MS UI Gothic" w:eastAsia="MS UI Gothic" w:hAnsi="MS UI Gothic" w:hint="eastAsia"/>
          <w:sz w:val="21"/>
          <w:szCs w:val="21"/>
          <w:lang w:eastAsia="ja-JP"/>
        </w:rPr>
        <w:t>等</w:t>
      </w:r>
      <w:r w:rsidRPr="00A360EE">
        <w:rPr>
          <w:rFonts w:ascii="MS UI Gothic" w:eastAsia="MS UI Gothic" w:hAnsi="MS UI Gothic" w:hint="eastAsia"/>
          <w:sz w:val="21"/>
          <w:szCs w:val="21"/>
          <w:lang w:eastAsia="ja-JP"/>
        </w:rPr>
        <w:t>取組確認・評価</w:t>
      </w:r>
      <w:r>
        <w:rPr>
          <w:rFonts w:ascii="MS UI Gothic" w:eastAsia="MS UI Gothic" w:hAnsi="MS UI Gothic" w:hint="eastAsia"/>
          <w:sz w:val="21"/>
          <w:szCs w:val="21"/>
          <w:lang w:eastAsia="ja-JP"/>
        </w:rPr>
        <w:t>シート</w:t>
      </w:r>
    </w:p>
    <w:p w:rsidR="004277EE" w:rsidRDefault="003354CE" w:rsidP="004277EE">
      <w:pPr>
        <w:jc w:val="center"/>
        <w:rPr>
          <w:lang w:eastAsia="ja-JP"/>
        </w:rPr>
      </w:pPr>
      <w:r w:rsidRPr="007D44D3">
        <w:drawing>
          <wp:inline distT="0" distB="0" distL="0" distR="0" wp14:anchorId="41148474" wp14:editId="4B2A3A52">
            <wp:extent cx="5466340" cy="31146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17900"/>
                    </a:xfrm>
                    <a:prstGeom prst="rect">
                      <a:avLst/>
                    </a:prstGeom>
                    <a:noFill/>
                    <a:ln>
                      <a:noFill/>
                    </a:ln>
                  </pic:spPr>
                </pic:pic>
              </a:graphicData>
            </a:graphic>
          </wp:inline>
        </w:drawing>
      </w:r>
    </w:p>
    <w:p w:rsidR="00135C17" w:rsidRDefault="00135C17" w:rsidP="00135C17">
      <w:pPr>
        <w:pStyle w:val="aff9"/>
        <w:ind w:leftChars="194" w:left="709" w:hangingChars="128" w:hanging="282"/>
      </w:pPr>
      <w:r>
        <w:t>注意点！</w:t>
      </w:r>
    </w:p>
    <w:p w:rsidR="00560B36" w:rsidRDefault="00166F60" w:rsidP="00135C17">
      <w:pPr>
        <w:pStyle w:val="aff9"/>
        <w:ind w:leftChars="194" w:left="709" w:hangingChars="128" w:hanging="282"/>
      </w:pPr>
      <w:r>
        <w:rPr>
          <w:rFonts w:hint="eastAsia"/>
        </w:rPr>
        <w:t>・</w:t>
      </w:r>
      <w:r w:rsidR="00571C5A">
        <w:rPr>
          <w:rFonts w:hint="eastAsia"/>
        </w:rPr>
        <w:t xml:space="preserve"> </w:t>
      </w:r>
      <w:r w:rsidR="00560B36">
        <w:rPr>
          <w:rFonts w:hint="eastAsia"/>
        </w:rPr>
        <w:t>職員研修、検証等の取組について、団体全体の取組に参加することにより成果</w:t>
      </w:r>
      <w:bookmarkStart w:id="372" w:name="_GoBack"/>
      <w:r w:rsidR="00560B36">
        <w:rPr>
          <w:rFonts w:hint="eastAsia"/>
        </w:rPr>
        <w:t>が得られた場合は、個々のホームページ等の取組として評価します。</w:t>
      </w:r>
    </w:p>
    <w:bookmarkEnd w:id="372"/>
    <w:p w:rsidR="00135C17" w:rsidRPr="00775EC5" w:rsidRDefault="00560B36" w:rsidP="00135C17">
      <w:pPr>
        <w:pStyle w:val="aff9"/>
        <w:ind w:leftChars="194" w:left="709" w:hangingChars="128" w:hanging="282"/>
      </w:pPr>
      <w:r>
        <w:rPr>
          <w:rFonts w:hint="eastAsia"/>
        </w:rPr>
        <w:t>・</w:t>
      </w:r>
      <w:r w:rsidR="00135C17">
        <w:t>「取組の実現内容」について、初めて「取組確認・評価表」を用いて取組の確認・評価を行った年は、3点とします。</w:t>
      </w:r>
    </w:p>
    <w:p w:rsidR="00135C17" w:rsidRDefault="00135C17" w:rsidP="00135C17">
      <w:pPr>
        <w:spacing w:after="0"/>
        <w:rPr>
          <w:lang w:eastAsia="ja-JP"/>
        </w:rPr>
      </w:pPr>
      <w:r>
        <w:rPr>
          <w:rFonts w:ascii="MS UI Gothic" w:eastAsia="MS UI Gothic" w:hAnsi="MS UI Gothic"/>
          <w:sz w:val="21"/>
          <w:szCs w:val="21"/>
          <w:lang w:eastAsia="ja-JP"/>
        </w:rPr>
        <w:t>【シート記入例】</w:t>
      </w:r>
    </w:p>
    <w:p w:rsidR="00135C17" w:rsidRDefault="006A3149" w:rsidP="00135C17">
      <w:pPr>
        <w:rPr>
          <w:lang w:eastAsia="ja-JP"/>
        </w:rPr>
      </w:pPr>
      <w:r w:rsidRPr="006A3149">
        <w:drawing>
          <wp:inline distT="0" distB="0" distL="0" distR="0" wp14:anchorId="0EBA7DC4" wp14:editId="23777576">
            <wp:extent cx="5466538" cy="29241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000" cy="2927097"/>
                    </a:xfrm>
                    <a:prstGeom prst="rect">
                      <a:avLst/>
                    </a:prstGeom>
                    <a:noFill/>
                    <a:ln>
                      <a:noFill/>
                    </a:ln>
                  </pic:spPr>
                </pic:pic>
              </a:graphicData>
            </a:graphic>
          </wp:inline>
        </w:drawing>
      </w:r>
    </w:p>
    <w:p w:rsidR="004277EE" w:rsidRDefault="005E4468" w:rsidP="004277EE">
      <w:pPr>
        <w:pStyle w:val="aff9"/>
      </w:pPr>
      <w:r>
        <w:rPr>
          <w:rFonts w:hint="eastAsia"/>
        </w:rPr>
        <w:lastRenderedPageBreak/>
        <w:t>注意点！</w:t>
      </w:r>
    </w:p>
    <w:p w:rsidR="004277EE" w:rsidRDefault="005E4468" w:rsidP="004277EE">
      <w:pPr>
        <w:pStyle w:val="aff9"/>
        <w:ind w:left="708" w:hangingChars="122" w:hanging="268"/>
      </w:pPr>
      <w:r>
        <w:rPr>
          <w:rFonts w:hint="eastAsia"/>
        </w:rPr>
        <w:t>・「</w:t>
      </w:r>
      <w:r w:rsidRPr="0053763A">
        <w:rPr>
          <w:rFonts w:hint="eastAsia"/>
        </w:rPr>
        <w:t>団体全体としての取組確認・評価シート</w:t>
      </w:r>
      <w:r>
        <w:rPr>
          <w:rFonts w:hint="eastAsia"/>
        </w:rPr>
        <w:t>」「</w:t>
      </w:r>
      <w:r w:rsidRPr="0053763A">
        <w:rPr>
          <w:rFonts w:hint="eastAsia"/>
        </w:rPr>
        <w:t>個々の</w:t>
      </w:r>
      <w:r>
        <w:rPr>
          <w:rFonts w:hint="eastAsia"/>
        </w:rPr>
        <w:t>ホームページ等</w:t>
      </w:r>
      <w:r w:rsidRPr="0053763A">
        <w:rPr>
          <w:rFonts w:hint="eastAsia"/>
        </w:rPr>
        <w:t>取組確認・評価シート</w:t>
      </w:r>
      <w:r>
        <w:rPr>
          <w:rFonts w:hint="eastAsia"/>
        </w:rPr>
        <w:t>」</w:t>
      </w:r>
      <w:r w:rsidR="00945ABD">
        <w:rPr>
          <w:rFonts w:hint="eastAsia"/>
        </w:rPr>
        <w:t>とも</w:t>
      </w:r>
      <w:r>
        <w:rPr>
          <w:rFonts w:hint="eastAsia"/>
        </w:rPr>
        <w:t>に、団体やホームページ</w:t>
      </w:r>
      <w:r w:rsidR="000B1FE5">
        <w:rPr>
          <w:rFonts w:hint="eastAsia"/>
        </w:rPr>
        <w:t>等</w:t>
      </w:r>
      <w:r>
        <w:rPr>
          <w:rFonts w:hint="eastAsia"/>
        </w:rPr>
        <w:t>の事情により、一部の評価項目が該当しない場合があります。その場合は、該当しない項目を除外して評価します。該当しない項目がある場合は、満点ポイントもそれに応じて少なくなります。</w:t>
      </w:r>
    </w:p>
    <w:p w:rsidR="004277EE" w:rsidRDefault="004277EE" w:rsidP="004277EE">
      <w:pPr>
        <w:rPr>
          <w:lang w:eastAsia="ja-JP"/>
        </w:rPr>
      </w:pPr>
    </w:p>
    <w:p w:rsidR="00896709" w:rsidRDefault="00135C17">
      <w:pPr>
        <w:pStyle w:val="30"/>
      </w:pPr>
      <w:r>
        <w:rPr>
          <w:rFonts w:hint="eastAsia"/>
        </w:rPr>
        <w:t>取組内容確認・評価結果の公開</w:t>
      </w:r>
    </w:p>
    <w:p w:rsidR="00135C17" w:rsidRDefault="00135C17" w:rsidP="0052114A">
      <w:pPr>
        <w:rPr>
          <w:lang w:eastAsia="ja-JP"/>
        </w:rPr>
      </w:pPr>
      <w:r>
        <w:rPr>
          <w:rFonts w:hint="eastAsia"/>
          <w:lang w:eastAsia="ja-JP"/>
        </w:rPr>
        <w:t>1</w:t>
      </w:r>
      <w:r>
        <w:rPr>
          <w:rFonts w:hint="eastAsia"/>
          <w:lang w:eastAsia="ja-JP"/>
        </w:rPr>
        <w:t>年に</w:t>
      </w:r>
      <w:r>
        <w:rPr>
          <w:rFonts w:hint="eastAsia"/>
          <w:lang w:eastAsia="ja-JP"/>
        </w:rPr>
        <w:t>1</w:t>
      </w:r>
      <w:r>
        <w:rPr>
          <w:rFonts w:hint="eastAsia"/>
          <w:lang w:eastAsia="ja-JP"/>
        </w:rPr>
        <w:t>回実施する「ウェブアクセシビリティ取組確認・評価表」に基づいた確認・評価結果を、各団体の公式ホームページ</w:t>
      </w:r>
      <w:r w:rsidR="0052114A">
        <w:rPr>
          <w:rFonts w:hint="eastAsia"/>
          <w:lang w:eastAsia="ja-JP"/>
        </w:rPr>
        <w:t>（公式ホームページのスマートフォン向けサイトを含む）</w:t>
      </w:r>
      <w:r>
        <w:rPr>
          <w:rFonts w:hint="eastAsia"/>
          <w:lang w:eastAsia="ja-JP"/>
        </w:rPr>
        <w:t>、個々のホームページで公開します。公式ホームページ</w:t>
      </w:r>
      <w:r w:rsidR="0052114A">
        <w:rPr>
          <w:rFonts w:hint="eastAsia"/>
          <w:lang w:eastAsia="ja-JP"/>
        </w:rPr>
        <w:t>（公式ホームページのスマートフォン向けサイトを含む）</w:t>
      </w:r>
      <w:r>
        <w:rPr>
          <w:rFonts w:hint="eastAsia"/>
          <w:lang w:eastAsia="ja-JP"/>
        </w:rPr>
        <w:t>では「Ａ．団体全体としての取組確認・評価シート」と「Ｂ．個々のホームページ等取組確認・評価シート」を用いた確認・評価の結果を公開します。個々のホームページは、「Ｂ．個々のホームページ</w:t>
      </w:r>
      <w:r w:rsidR="00E01EC1">
        <w:rPr>
          <w:rFonts w:hint="eastAsia"/>
          <w:lang w:eastAsia="ja-JP"/>
        </w:rPr>
        <w:t>等</w:t>
      </w:r>
      <w:r>
        <w:rPr>
          <w:rFonts w:hint="eastAsia"/>
          <w:lang w:eastAsia="ja-JP"/>
        </w:rPr>
        <w:t>取組確認・評価シート」を用いて個々の</w:t>
      </w:r>
      <w:r w:rsidR="007E3960">
        <w:rPr>
          <w:rFonts w:hint="eastAsia"/>
          <w:lang w:eastAsia="ja-JP"/>
        </w:rPr>
        <w:t>ホームページ等</w:t>
      </w:r>
      <w:r>
        <w:rPr>
          <w:rFonts w:hint="eastAsia"/>
          <w:lang w:eastAsia="ja-JP"/>
        </w:rPr>
        <w:t>について公開します。</w:t>
      </w:r>
    </w:p>
    <w:p w:rsidR="00135C17" w:rsidRDefault="00135C17" w:rsidP="00135C17">
      <w:pPr>
        <w:rPr>
          <w:lang w:eastAsia="ja-JP"/>
        </w:rPr>
      </w:pPr>
      <w:r>
        <w:rPr>
          <w:rFonts w:hint="eastAsia"/>
          <w:lang w:eastAsia="ja-JP"/>
        </w:rPr>
        <w:t>1</w:t>
      </w:r>
      <w:r>
        <w:rPr>
          <w:rFonts w:hint="eastAsia"/>
          <w:lang w:eastAsia="ja-JP"/>
        </w:rPr>
        <w:t>年に</w:t>
      </w:r>
      <w:r>
        <w:rPr>
          <w:rFonts w:hint="eastAsia"/>
          <w:lang w:eastAsia="ja-JP"/>
        </w:rPr>
        <w:t>1</w:t>
      </w:r>
      <w:r>
        <w:rPr>
          <w:rFonts w:hint="eastAsia"/>
          <w:lang w:eastAsia="ja-JP"/>
        </w:rPr>
        <w:t>回、各団体が管理、運営するすべてのホームページ等について、取組内容を「ウェブアクセシビリティ取組確認・評価表」に基づいて確認し、公開することで、進捗状況を可視化します。</w:t>
      </w:r>
    </w:p>
    <w:p w:rsidR="004277EE" w:rsidRDefault="00135C17" w:rsidP="004277EE">
      <w:pPr>
        <w:pStyle w:val="4"/>
        <w:numPr>
          <w:ilvl w:val="0"/>
          <w:numId w:val="322"/>
        </w:numPr>
      </w:pPr>
      <w:r>
        <w:rPr>
          <w:rFonts w:hint="eastAsia"/>
        </w:rPr>
        <w:t>必ず記載すべき事項</w:t>
      </w:r>
    </w:p>
    <w:p w:rsidR="0072122F" w:rsidRDefault="000F0743">
      <w:pPr>
        <w:pStyle w:val="a"/>
      </w:pPr>
      <w:r>
        <w:rPr>
          <w:rFonts w:hint="eastAsia"/>
        </w:rPr>
        <w:t>取組内容確認日</w:t>
      </w:r>
    </w:p>
    <w:p w:rsidR="0072122F" w:rsidRDefault="000F0743">
      <w:pPr>
        <w:pStyle w:val="a"/>
      </w:pPr>
      <w:r>
        <w:t>団体全体としての取組ポイント数</w:t>
      </w:r>
    </w:p>
    <w:p w:rsidR="0072122F" w:rsidRDefault="000F0743">
      <w:pPr>
        <w:pStyle w:val="a"/>
      </w:pPr>
      <w:r w:rsidRPr="000F0743">
        <w:rPr>
          <w:rFonts w:hint="eastAsia"/>
        </w:rPr>
        <w:t>個々のホームページ等</w:t>
      </w:r>
      <w:r>
        <w:rPr>
          <w:rFonts w:hint="eastAsia"/>
        </w:rPr>
        <w:t>の取組</w:t>
      </w:r>
      <w:r w:rsidR="00135C17">
        <w:rPr>
          <w:rFonts w:hint="eastAsia"/>
        </w:rPr>
        <w:t>ポイント数</w:t>
      </w:r>
    </w:p>
    <w:p w:rsidR="0072122F" w:rsidRDefault="000F0743">
      <w:pPr>
        <w:pStyle w:val="a"/>
      </w:pPr>
      <w:r>
        <w:t>団体全体としての取組内容</w:t>
      </w:r>
    </w:p>
    <w:p w:rsidR="0072122F" w:rsidRDefault="000F0743">
      <w:pPr>
        <w:pStyle w:val="a"/>
      </w:pPr>
      <w:r w:rsidRPr="000F0743">
        <w:rPr>
          <w:rFonts w:hint="eastAsia"/>
        </w:rPr>
        <w:t>個々のホームページ等</w:t>
      </w:r>
      <w:r>
        <w:rPr>
          <w:rFonts w:hint="eastAsia"/>
        </w:rPr>
        <w:t>の</w:t>
      </w:r>
      <w:r>
        <w:rPr>
          <w:rFonts w:ascii="ＭＳ 明朝" w:hAnsi="ＭＳ 明朝" w:cs="ＭＳ 明朝" w:hint="eastAsia"/>
        </w:rPr>
        <w:t>取組内容</w:t>
      </w:r>
    </w:p>
    <w:p w:rsidR="0072122F" w:rsidRDefault="00135C17">
      <w:pPr>
        <w:pStyle w:val="a"/>
      </w:pPr>
      <w:r>
        <w:rPr>
          <w:rFonts w:hint="eastAsia"/>
        </w:rPr>
        <w:t>次年度以降の取組予定</w:t>
      </w:r>
    </w:p>
    <w:p w:rsidR="00135C17" w:rsidRDefault="00135C17" w:rsidP="00135C17">
      <w:pPr>
        <w:rPr>
          <w:lang w:eastAsia="ja-JP"/>
        </w:rPr>
      </w:pPr>
    </w:p>
    <w:p w:rsidR="004277EE" w:rsidRDefault="00135C17" w:rsidP="004277EE">
      <w:pPr>
        <w:pStyle w:val="4"/>
      </w:pPr>
      <w:r>
        <w:rPr>
          <w:rFonts w:hint="eastAsia"/>
        </w:rPr>
        <w:t>取組確認・評価結果公開例</w:t>
      </w:r>
    </w:p>
    <w:p w:rsidR="0072122F" w:rsidRDefault="00135C17">
      <w:pPr>
        <w:ind w:leftChars="129" w:left="566" w:hangingChars="128" w:hanging="282"/>
        <w:rPr>
          <w:lang w:eastAsia="ja-JP"/>
        </w:rPr>
      </w:pPr>
      <w:r>
        <w:rPr>
          <w:rFonts w:hint="eastAsia"/>
          <w:lang w:eastAsia="ja-JP"/>
        </w:rPr>
        <w:t>※「</w:t>
      </w:r>
      <w:r w:rsidR="00E01EC1">
        <w:rPr>
          <w:rFonts w:hint="eastAsia"/>
          <w:lang w:eastAsia="ja-JP"/>
        </w:rPr>
        <w:t>7</w:t>
      </w:r>
      <w:r w:rsidRPr="00E40A89">
        <w:rPr>
          <w:rFonts w:hint="eastAsia"/>
          <w:lang w:eastAsia="ja-JP"/>
        </w:rPr>
        <w:t>.1.2.</w:t>
      </w:r>
      <w:r w:rsidRPr="00E40A89">
        <w:rPr>
          <w:rFonts w:hint="eastAsia"/>
          <w:lang w:eastAsia="ja-JP"/>
        </w:rPr>
        <w:tab/>
      </w:r>
      <w:r w:rsidRPr="00E40A89">
        <w:rPr>
          <w:rFonts w:hint="eastAsia"/>
          <w:lang w:eastAsia="ja-JP"/>
        </w:rPr>
        <w:t>取組確認・評価シート</w:t>
      </w:r>
      <w:r w:rsidR="00CF4B69">
        <w:rPr>
          <w:rFonts w:hint="eastAsia"/>
          <w:lang w:eastAsia="ja-JP"/>
        </w:rPr>
        <w:t>ごと</w:t>
      </w:r>
      <w:r w:rsidRPr="00E40A89">
        <w:rPr>
          <w:rFonts w:hint="eastAsia"/>
          <w:lang w:eastAsia="ja-JP"/>
        </w:rPr>
        <w:t>の対象及び使い方</w:t>
      </w:r>
      <w:r>
        <w:rPr>
          <w:rFonts w:hint="eastAsia"/>
          <w:lang w:eastAsia="ja-JP"/>
        </w:rPr>
        <w:t>」に記載して</w:t>
      </w:r>
      <w:r w:rsidR="0097444E">
        <w:rPr>
          <w:rFonts w:hint="eastAsia"/>
          <w:lang w:eastAsia="ja-JP"/>
        </w:rPr>
        <w:t>い</w:t>
      </w:r>
      <w:r>
        <w:rPr>
          <w:rFonts w:hint="eastAsia"/>
          <w:lang w:eastAsia="ja-JP"/>
        </w:rPr>
        <w:t>る「Ａ．団体全体としての取組確認・評価シート」、「Ｂ．個々のホームページ等取組確認・評価シート」のシート記入例に基づくウェブアクセシビリティ取組確認・評価表に基づく取組内容結果</w:t>
      </w:r>
    </w:p>
    <w:p w:rsidR="00135C17" w:rsidRDefault="00135C17" w:rsidP="00135C17">
      <w:pPr>
        <w:pStyle w:val="a"/>
        <w:numPr>
          <w:ilvl w:val="2"/>
          <w:numId w:val="188"/>
        </w:numPr>
        <w:ind w:left="851" w:hanging="709"/>
      </w:pPr>
      <w:r>
        <w:rPr>
          <w:rFonts w:hint="eastAsia"/>
        </w:rPr>
        <w:t xml:space="preserve">取組内容確認日　　　</w:t>
      </w:r>
      <w:r>
        <w:rPr>
          <w:rFonts w:hint="eastAsia"/>
        </w:rPr>
        <w:tab/>
      </w:r>
      <w:r>
        <w:rPr>
          <w:rFonts w:hint="eastAsia"/>
        </w:rPr>
        <w:tab/>
      </w:r>
      <w:r>
        <w:rPr>
          <w:rFonts w:hint="eastAsia"/>
        </w:rPr>
        <w:tab/>
        <w:t>2017</w:t>
      </w:r>
      <w:r>
        <w:rPr>
          <w:rFonts w:hint="eastAsia"/>
        </w:rPr>
        <w:t>年</w:t>
      </w:r>
      <w:r>
        <w:rPr>
          <w:rFonts w:hint="eastAsia"/>
        </w:rPr>
        <w:t>3</w:t>
      </w:r>
      <w:r>
        <w:rPr>
          <w:rFonts w:hint="eastAsia"/>
        </w:rPr>
        <w:t>月</w:t>
      </w:r>
      <w:r>
        <w:rPr>
          <w:rFonts w:hint="eastAsia"/>
        </w:rPr>
        <w:t>1</w:t>
      </w:r>
      <w:r>
        <w:rPr>
          <w:rFonts w:hint="eastAsia"/>
        </w:rPr>
        <w:t>日</w:t>
      </w:r>
    </w:p>
    <w:p w:rsidR="00135C17" w:rsidRPr="00960166" w:rsidRDefault="00135C17" w:rsidP="00135C17">
      <w:pPr>
        <w:pStyle w:val="a"/>
        <w:numPr>
          <w:ilvl w:val="2"/>
          <w:numId w:val="188"/>
        </w:numPr>
        <w:ind w:left="851" w:hanging="709"/>
      </w:pPr>
      <w:r>
        <w:lastRenderedPageBreak/>
        <w:t xml:space="preserve">団体全体としての取組ポイント数　</w:t>
      </w:r>
      <w:r>
        <w:t>6</w:t>
      </w:r>
      <w:r w:rsidRPr="00272F2C">
        <w:t>/20</w:t>
      </w:r>
    </w:p>
    <w:p w:rsidR="00135C17" w:rsidRDefault="00135C17" w:rsidP="00135C17">
      <w:pPr>
        <w:pStyle w:val="a"/>
        <w:numPr>
          <w:ilvl w:val="0"/>
          <w:numId w:val="189"/>
        </w:numPr>
        <w:ind w:hanging="131"/>
      </w:pPr>
      <w:r>
        <w:rPr>
          <w:rFonts w:hint="eastAsia"/>
        </w:rPr>
        <w:t>基本的対応の徹底</w:t>
      </w:r>
      <w:r>
        <w:rPr>
          <w:rFonts w:hint="eastAsia"/>
        </w:rPr>
        <w:tab/>
      </w:r>
      <w:r>
        <w:rPr>
          <w:rFonts w:hint="eastAsia"/>
        </w:rPr>
        <w:tab/>
      </w:r>
      <w:r>
        <w:rPr>
          <w:rFonts w:hint="eastAsia"/>
        </w:rPr>
        <w:tab/>
      </w:r>
      <w:r>
        <w:rPr>
          <w:rFonts w:hint="eastAsia"/>
        </w:rPr>
        <w:tab/>
        <w:t>2/8</w:t>
      </w:r>
    </w:p>
    <w:p w:rsidR="00135C17" w:rsidRDefault="00135C17" w:rsidP="00135C17">
      <w:pPr>
        <w:pStyle w:val="a"/>
        <w:numPr>
          <w:ilvl w:val="0"/>
          <w:numId w:val="189"/>
        </w:numPr>
        <w:ind w:hanging="131"/>
      </w:pPr>
      <w:r>
        <w:rPr>
          <w:rFonts w:hint="eastAsia"/>
        </w:rPr>
        <w:t>段階的拡大</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4/12</w:t>
      </w:r>
    </w:p>
    <w:p w:rsidR="00135C17" w:rsidRDefault="000F0743" w:rsidP="00135C17">
      <w:pPr>
        <w:pStyle w:val="a"/>
        <w:numPr>
          <w:ilvl w:val="2"/>
          <w:numId w:val="188"/>
        </w:numPr>
        <w:ind w:left="851" w:hanging="709"/>
      </w:pPr>
      <w:r w:rsidRPr="000F0743">
        <w:rPr>
          <w:rFonts w:hint="eastAsia"/>
        </w:rPr>
        <w:t>個々のホームページ等</w:t>
      </w:r>
      <w:r>
        <w:rPr>
          <w:rFonts w:hint="eastAsia"/>
        </w:rPr>
        <w:t>の取組</w:t>
      </w:r>
      <w:r w:rsidR="00135C17">
        <w:rPr>
          <w:rFonts w:ascii="ＭＳ 明朝" w:hAnsi="ＭＳ 明朝" w:cs="ＭＳ 明朝" w:hint="eastAsia"/>
        </w:rPr>
        <w:t xml:space="preserve">ポイント数　</w:t>
      </w:r>
      <w:r w:rsidR="004277EE" w:rsidRPr="004277EE">
        <w:t>17</w:t>
      </w:r>
      <w:r w:rsidR="00135C17" w:rsidRPr="00272F2C">
        <w:rPr>
          <w:rFonts w:hint="eastAsia"/>
        </w:rPr>
        <w:t>/30</w:t>
      </w:r>
    </w:p>
    <w:p w:rsidR="00135C17" w:rsidRDefault="00135C17" w:rsidP="00135C17">
      <w:pPr>
        <w:pStyle w:val="a"/>
        <w:numPr>
          <w:ilvl w:val="0"/>
          <w:numId w:val="191"/>
        </w:numPr>
        <w:ind w:hanging="131"/>
      </w:pPr>
      <w:r>
        <w:rPr>
          <w:rFonts w:hint="eastAsia"/>
        </w:rPr>
        <w:t>継続性</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9/16</w:t>
      </w:r>
    </w:p>
    <w:p w:rsidR="00135C17" w:rsidRDefault="00135C17" w:rsidP="00135C17">
      <w:pPr>
        <w:pStyle w:val="a"/>
        <w:numPr>
          <w:ilvl w:val="0"/>
          <w:numId w:val="191"/>
        </w:numPr>
        <w:ind w:hanging="131"/>
      </w:pPr>
      <w:r>
        <w:rPr>
          <w:rFonts w:hint="eastAsia"/>
        </w:rPr>
        <w:t>実現内容の確認と公開</w:t>
      </w:r>
      <w:r>
        <w:rPr>
          <w:rFonts w:hint="eastAsia"/>
        </w:rPr>
        <w:tab/>
        <w:t>6/8</w:t>
      </w:r>
    </w:p>
    <w:p w:rsidR="00135C17" w:rsidRDefault="00135C17" w:rsidP="00135C17">
      <w:pPr>
        <w:pStyle w:val="a"/>
        <w:numPr>
          <w:ilvl w:val="0"/>
          <w:numId w:val="191"/>
        </w:numPr>
        <w:ind w:hanging="131"/>
      </w:pPr>
      <w:r>
        <w:rPr>
          <w:rFonts w:hint="eastAsia"/>
        </w:rPr>
        <w:t>利用者との協調</w:t>
      </w:r>
      <w:r>
        <w:rPr>
          <w:rFonts w:hint="eastAsia"/>
        </w:rPr>
        <w:tab/>
      </w:r>
      <w:r>
        <w:rPr>
          <w:rFonts w:hint="eastAsia"/>
        </w:rPr>
        <w:tab/>
      </w:r>
      <w:r>
        <w:rPr>
          <w:rFonts w:hint="eastAsia"/>
        </w:rPr>
        <w:tab/>
      </w:r>
      <w:r>
        <w:rPr>
          <w:rFonts w:hint="eastAsia"/>
        </w:rPr>
        <w:tab/>
      </w:r>
      <w:r>
        <w:rPr>
          <w:rFonts w:hint="eastAsia"/>
        </w:rPr>
        <w:tab/>
        <w:t>2/6</w:t>
      </w:r>
    </w:p>
    <w:p w:rsidR="00135C17" w:rsidRPr="00960166" w:rsidRDefault="00135C17" w:rsidP="00135C17">
      <w:pPr>
        <w:pStyle w:val="a"/>
        <w:numPr>
          <w:ilvl w:val="2"/>
          <w:numId w:val="188"/>
        </w:numPr>
        <w:ind w:left="851" w:hanging="709"/>
      </w:pPr>
      <w:r>
        <w:t>団体全体としての取組内容</w:t>
      </w:r>
    </w:p>
    <w:p w:rsidR="00135C17" w:rsidRDefault="00135C17" w:rsidP="00135C17">
      <w:pPr>
        <w:pStyle w:val="a"/>
        <w:numPr>
          <w:ilvl w:val="0"/>
          <w:numId w:val="192"/>
        </w:numPr>
        <w:ind w:hanging="131"/>
      </w:pPr>
      <w:r>
        <w:rPr>
          <w:rFonts w:hint="eastAsia"/>
        </w:rPr>
        <w:t>基本的対応の徹底</w:t>
      </w:r>
      <w:r>
        <w:rPr>
          <w:rFonts w:hint="eastAsia"/>
        </w:rPr>
        <w:tab/>
      </w:r>
    </w:p>
    <w:p w:rsidR="00135C17" w:rsidRDefault="00135C17" w:rsidP="00135C17">
      <w:pPr>
        <w:pStyle w:val="a"/>
        <w:numPr>
          <w:ilvl w:val="0"/>
          <w:numId w:val="0"/>
        </w:numPr>
      </w:pPr>
      <w:r>
        <w:rPr>
          <w:rFonts w:hint="eastAsia"/>
        </w:rPr>
        <w:tab/>
      </w:r>
      <w:r>
        <w:rPr>
          <w:rFonts w:hint="eastAsia"/>
        </w:rPr>
        <w:tab/>
      </w:r>
      <w:r>
        <w:rPr>
          <w:rFonts w:hint="eastAsia"/>
        </w:rPr>
        <w:tab/>
      </w:r>
      <w:r>
        <w:rPr>
          <w:rFonts w:hint="eastAsia"/>
        </w:rPr>
        <w:tab/>
      </w:r>
      <w:r>
        <w:rPr>
          <w:rFonts w:hint="eastAsia"/>
        </w:rPr>
        <w:t>対象の把握</w:t>
      </w:r>
    </w:p>
    <w:p w:rsidR="00135C17" w:rsidRDefault="00135C17" w:rsidP="00135C17">
      <w:pPr>
        <w:pStyle w:val="a"/>
        <w:numPr>
          <w:ilvl w:val="0"/>
          <w:numId w:val="0"/>
        </w:numPr>
        <w:ind w:left="851"/>
      </w:pPr>
      <w:r>
        <w:rPr>
          <w:rFonts w:hint="eastAsia"/>
        </w:rPr>
        <w:t>：</w:t>
      </w:r>
      <w:r w:rsidRPr="00E40A89">
        <w:rPr>
          <w:rFonts w:hint="eastAsia"/>
        </w:rPr>
        <w:t>公式ホームページの管理運営担当部署として分かる範囲でリスト化している</w:t>
      </w:r>
    </w:p>
    <w:p w:rsidR="00135C17" w:rsidRDefault="00135C17" w:rsidP="00135C17">
      <w:pPr>
        <w:pStyle w:val="a"/>
        <w:numPr>
          <w:ilvl w:val="0"/>
          <w:numId w:val="0"/>
        </w:numPr>
        <w:ind w:left="851"/>
      </w:pPr>
      <w:r>
        <w:rPr>
          <w:rFonts w:hint="eastAsia"/>
        </w:rPr>
        <w:t>団体として統一したガイドラインの策定</w:t>
      </w:r>
    </w:p>
    <w:p w:rsidR="00135C17" w:rsidRDefault="00135C17" w:rsidP="00135C17">
      <w:pPr>
        <w:pStyle w:val="a"/>
        <w:numPr>
          <w:ilvl w:val="0"/>
          <w:numId w:val="0"/>
        </w:numPr>
        <w:ind w:left="851"/>
      </w:pPr>
      <w:r>
        <w:rPr>
          <w:rFonts w:hint="eastAsia"/>
        </w:rPr>
        <w:t>：</w:t>
      </w:r>
      <w:r w:rsidRPr="00EA06B6">
        <w:rPr>
          <w:rFonts w:hint="eastAsia"/>
        </w:rPr>
        <w:t>団体内で使用するガイドラインを策定している</w:t>
      </w:r>
      <w:r>
        <w:rPr>
          <w:rFonts w:hint="eastAsia"/>
        </w:rPr>
        <w:t xml:space="preserve">　</w:t>
      </w:r>
    </w:p>
    <w:p w:rsidR="00135C17" w:rsidRDefault="00135C17" w:rsidP="00135C17">
      <w:pPr>
        <w:pStyle w:val="a"/>
        <w:numPr>
          <w:ilvl w:val="0"/>
          <w:numId w:val="192"/>
        </w:numPr>
        <w:ind w:hanging="131"/>
      </w:pPr>
      <w:r>
        <w:rPr>
          <w:rFonts w:hint="eastAsia"/>
        </w:rPr>
        <w:t>段階的拡大</w:t>
      </w:r>
      <w:r>
        <w:rPr>
          <w:rFonts w:hint="eastAsia"/>
        </w:rPr>
        <w:tab/>
      </w:r>
    </w:p>
    <w:p w:rsidR="00135C17" w:rsidRDefault="00135C17" w:rsidP="00135C17">
      <w:pPr>
        <w:pStyle w:val="a"/>
        <w:numPr>
          <w:ilvl w:val="0"/>
          <w:numId w:val="0"/>
        </w:numPr>
        <w:ind w:left="840"/>
      </w:pPr>
      <w:r>
        <w:rPr>
          <w:rFonts w:hint="eastAsia"/>
        </w:rPr>
        <w:t>公式ホームページ</w:t>
      </w:r>
      <w:r w:rsidR="0052114A">
        <w:rPr>
          <w:rFonts w:hint="eastAsia"/>
        </w:rPr>
        <w:t>（公式ホームページのスマートフォン向けサイトを含む）</w:t>
      </w:r>
    </w:p>
    <w:p w:rsidR="00135C17" w:rsidRDefault="00135C17" w:rsidP="00135C17">
      <w:pPr>
        <w:pStyle w:val="a"/>
        <w:numPr>
          <w:ilvl w:val="0"/>
          <w:numId w:val="0"/>
        </w:numPr>
        <w:ind w:leftChars="385" w:left="990" w:hangingChars="65" w:hanging="143"/>
      </w:pPr>
      <w:r>
        <w:rPr>
          <w:rFonts w:hint="eastAsia"/>
        </w:rPr>
        <w:t>：</w:t>
      </w:r>
      <w:r w:rsidR="00945ABD" w:rsidRPr="00EA06B6">
        <w:rPr>
          <w:rFonts w:hint="eastAsia"/>
        </w:rPr>
        <w:t>全</w:t>
      </w:r>
      <w:r w:rsidR="00945ABD">
        <w:rPr>
          <w:rFonts w:hint="eastAsia"/>
        </w:rPr>
        <w:t>HTML</w:t>
      </w:r>
      <w:r w:rsidRPr="00EA06B6">
        <w:rPr>
          <w:rFonts w:hint="eastAsia"/>
        </w:rPr>
        <w:t>を対象としてウェブアクセシビリティ方針を策定・公開し取り組んでいる</w:t>
      </w:r>
    </w:p>
    <w:p w:rsidR="00135C17" w:rsidRDefault="00135C17" w:rsidP="00135C17">
      <w:pPr>
        <w:pStyle w:val="a"/>
        <w:numPr>
          <w:ilvl w:val="0"/>
          <w:numId w:val="0"/>
        </w:numPr>
        <w:ind w:left="840"/>
      </w:pPr>
      <w:r>
        <w:rPr>
          <w:rFonts w:hint="eastAsia"/>
        </w:rPr>
        <w:t>公式ホームページ以外のサイト等</w:t>
      </w:r>
    </w:p>
    <w:p w:rsidR="00135C17" w:rsidRDefault="00135C17" w:rsidP="00135C17">
      <w:pPr>
        <w:pStyle w:val="a"/>
        <w:numPr>
          <w:ilvl w:val="0"/>
          <w:numId w:val="0"/>
        </w:numPr>
        <w:ind w:leftChars="385" w:left="990" w:hangingChars="65" w:hanging="143"/>
      </w:pPr>
      <w:r>
        <w:rPr>
          <w:rFonts w:hint="eastAsia"/>
        </w:rPr>
        <w:t>：</w:t>
      </w:r>
      <w:r w:rsidRPr="00EA06B6">
        <w:rPr>
          <w:rFonts w:hint="eastAsia"/>
        </w:rPr>
        <w:t>ウェブアクセシビリティ方針を策定している対象があるが、公開はしていない</w:t>
      </w:r>
    </w:p>
    <w:p w:rsidR="00135C17" w:rsidRDefault="00135C17" w:rsidP="00135C17">
      <w:pPr>
        <w:pStyle w:val="a"/>
        <w:numPr>
          <w:ilvl w:val="0"/>
          <w:numId w:val="0"/>
        </w:numPr>
        <w:ind w:left="840"/>
      </w:pPr>
      <w:r>
        <w:rPr>
          <w:rFonts w:hint="eastAsia"/>
        </w:rPr>
        <w:t>民間に管理を委託する施設等のホームページ等</w:t>
      </w:r>
    </w:p>
    <w:p w:rsidR="00135C17" w:rsidRDefault="00135C17" w:rsidP="00135C17">
      <w:pPr>
        <w:pStyle w:val="a"/>
        <w:numPr>
          <w:ilvl w:val="0"/>
          <w:numId w:val="0"/>
        </w:numPr>
        <w:ind w:leftChars="385" w:left="990" w:hangingChars="65" w:hanging="143"/>
      </w:pPr>
      <w:r>
        <w:rPr>
          <w:rFonts w:hint="eastAsia"/>
        </w:rPr>
        <w:t>：</w:t>
      </w:r>
      <w:r w:rsidRPr="00EA06B6">
        <w:rPr>
          <w:rFonts w:hint="eastAsia"/>
        </w:rPr>
        <w:t>外部発注の仕様書及び業者選定において、ウェブアクセシビリティの確保を求めている</w:t>
      </w:r>
    </w:p>
    <w:p w:rsidR="00135C17" w:rsidRDefault="000F0743" w:rsidP="00135C17">
      <w:pPr>
        <w:pStyle w:val="a"/>
        <w:numPr>
          <w:ilvl w:val="2"/>
          <w:numId w:val="188"/>
        </w:numPr>
        <w:ind w:left="851" w:hanging="709"/>
      </w:pPr>
      <w:r w:rsidRPr="000F0743">
        <w:rPr>
          <w:rFonts w:hint="eastAsia"/>
        </w:rPr>
        <w:t>個々のホームページ等</w:t>
      </w:r>
      <w:r>
        <w:rPr>
          <w:rFonts w:hint="eastAsia"/>
        </w:rPr>
        <w:t>の</w:t>
      </w:r>
      <w:r w:rsidR="00135C17">
        <w:rPr>
          <w:rFonts w:ascii="ＭＳ 明朝" w:hAnsi="ＭＳ 明朝" w:cs="ＭＳ 明朝" w:hint="eastAsia"/>
        </w:rPr>
        <w:t>取組内容</w:t>
      </w:r>
    </w:p>
    <w:p w:rsidR="00135C17" w:rsidRDefault="00135C17" w:rsidP="00135C17">
      <w:pPr>
        <w:pStyle w:val="a"/>
        <w:numPr>
          <w:ilvl w:val="0"/>
          <w:numId w:val="190"/>
        </w:numPr>
        <w:ind w:firstLine="69"/>
      </w:pPr>
      <w:r>
        <w:rPr>
          <w:rFonts w:hint="eastAsia"/>
        </w:rPr>
        <w:t>継続性</w:t>
      </w:r>
      <w:r>
        <w:rPr>
          <w:rFonts w:hint="eastAsia"/>
        </w:rPr>
        <w:tab/>
      </w:r>
    </w:p>
    <w:p w:rsidR="00135C17" w:rsidRDefault="00135C17" w:rsidP="00135C17">
      <w:pPr>
        <w:pStyle w:val="a"/>
        <w:numPr>
          <w:ilvl w:val="0"/>
          <w:numId w:val="0"/>
        </w:numPr>
        <w:ind w:firstLineChars="386" w:firstLine="849"/>
      </w:pPr>
      <w:r>
        <w:rPr>
          <w:rFonts w:hint="eastAsia"/>
        </w:rPr>
        <w:t>ガイドライン</w:t>
      </w:r>
    </w:p>
    <w:p w:rsidR="00135C17" w:rsidRDefault="00135C17" w:rsidP="00135C17">
      <w:pPr>
        <w:pStyle w:val="a"/>
        <w:numPr>
          <w:ilvl w:val="0"/>
          <w:numId w:val="0"/>
        </w:numPr>
        <w:ind w:left="851"/>
      </w:pPr>
      <w:r>
        <w:rPr>
          <w:rFonts w:hint="eastAsia"/>
        </w:rPr>
        <w:t>：</w:t>
      </w:r>
      <w:r w:rsidRPr="00000DD7">
        <w:rPr>
          <w:rFonts w:hint="eastAsia"/>
        </w:rPr>
        <w:t>団体として策定した共通のガイドラインに則って運用している</w:t>
      </w:r>
    </w:p>
    <w:p w:rsidR="00135C17" w:rsidRDefault="00135C17" w:rsidP="00135C17">
      <w:pPr>
        <w:pStyle w:val="a"/>
        <w:numPr>
          <w:ilvl w:val="0"/>
          <w:numId w:val="0"/>
        </w:numPr>
        <w:ind w:left="851"/>
      </w:pPr>
      <w:r>
        <w:rPr>
          <w:rFonts w:hint="eastAsia"/>
        </w:rPr>
        <w:t>職員研修</w:t>
      </w:r>
    </w:p>
    <w:p w:rsidR="00135C17" w:rsidRDefault="00135C17" w:rsidP="00135C17">
      <w:pPr>
        <w:pStyle w:val="a"/>
        <w:numPr>
          <w:ilvl w:val="0"/>
          <w:numId w:val="0"/>
        </w:numPr>
        <w:ind w:left="851"/>
      </w:pPr>
      <w:r>
        <w:rPr>
          <w:rFonts w:hint="eastAsia"/>
        </w:rPr>
        <w:t>：</w:t>
      </w:r>
      <w:r w:rsidRPr="00000DD7">
        <w:rPr>
          <w:rFonts w:hint="eastAsia"/>
        </w:rPr>
        <w:t>過去</w:t>
      </w:r>
      <w:r w:rsidRPr="00000DD7">
        <w:rPr>
          <w:rFonts w:hint="eastAsia"/>
        </w:rPr>
        <w:t>1</w:t>
      </w:r>
      <w:r w:rsidRPr="00000DD7">
        <w:rPr>
          <w:rFonts w:hint="eastAsia"/>
        </w:rPr>
        <w:t>年以内にアクセシビリティに関する職員研修を実施、又は参加した</w:t>
      </w:r>
    </w:p>
    <w:p w:rsidR="00135C17" w:rsidRDefault="00135C17" w:rsidP="00135C17">
      <w:pPr>
        <w:pStyle w:val="a"/>
        <w:numPr>
          <w:ilvl w:val="0"/>
          <w:numId w:val="0"/>
        </w:numPr>
        <w:ind w:left="851"/>
      </w:pPr>
      <w:r>
        <w:rPr>
          <w:rFonts w:hint="eastAsia"/>
        </w:rPr>
        <w:t>検証</w:t>
      </w:r>
    </w:p>
    <w:p w:rsidR="00135C17" w:rsidRDefault="00135C17" w:rsidP="00135C17">
      <w:pPr>
        <w:pStyle w:val="a"/>
        <w:numPr>
          <w:ilvl w:val="0"/>
          <w:numId w:val="0"/>
        </w:numPr>
        <w:ind w:left="851"/>
      </w:pPr>
      <w:r>
        <w:rPr>
          <w:rFonts w:hint="eastAsia"/>
        </w:rPr>
        <w:t>：</w:t>
      </w:r>
      <w:r w:rsidRPr="00000DD7">
        <w:rPr>
          <w:rFonts w:hint="eastAsia"/>
        </w:rPr>
        <w:t>過去</w:t>
      </w:r>
      <w:r w:rsidRPr="00000DD7">
        <w:rPr>
          <w:rFonts w:hint="eastAsia"/>
        </w:rPr>
        <w:t>2</w:t>
      </w:r>
      <w:r w:rsidRPr="00000DD7">
        <w:rPr>
          <w:rFonts w:hint="eastAsia"/>
        </w:rPr>
        <w:t>年以内にアクセシビリティに関する検証を実施し問題点を把握した</w:t>
      </w:r>
    </w:p>
    <w:p w:rsidR="00135C17" w:rsidRDefault="00135C17" w:rsidP="00135C17">
      <w:pPr>
        <w:pStyle w:val="a"/>
        <w:numPr>
          <w:ilvl w:val="0"/>
          <w:numId w:val="0"/>
        </w:numPr>
        <w:ind w:left="851"/>
      </w:pPr>
      <w:r>
        <w:rPr>
          <w:rFonts w:hint="eastAsia"/>
        </w:rPr>
        <w:t>改善</w:t>
      </w:r>
    </w:p>
    <w:p w:rsidR="00135C17" w:rsidRPr="00000DD7" w:rsidRDefault="00135C17" w:rsidP="00135C17">
      <w:pPr>
        <w:pStyle w:val="a"/>
        <w:numPr>
          <w:ilvl w:val="0"/>
          <w:numId w:val="0"/>
        </w:numPr>
        <w:ind w:left="851"/>
      </w:pPr>
      <w:r>
        <w:rPr>
          <w:rFonts w:hint="eastAsia"/>
        </w:rPr>
        <w:t>：</w:t>
      </w:r>
      <w:r w:rsidRPr="00000DD7">
        <w:rPr>
          <w:rFonts w:hint="eastAsia"/>
        </w:rPr>
        <w:t>過去</w:t>
      </w:r>
      <w:r w:rsidRPr="00000DD7">
        <w:rPr>
          <w:rFonts w:hint="eastAsia"/>
        </w:rPr>
        <w:t>3</w:t>
      </w:r>
      <w:r w:rsidRPr="00000DD7">
        <w:rPr>
          <w:rFonts w:hint="eastAsia"/>
        </w:rPr>
        <w:t>年以内に、公開しているページの改善に取り組んだ</w:t>
      </w:r>
    </w:p>
    <w:p w:rsidR="00135C17" w:rsidRDefault="00135C17" w:rsidP="00135C17">
      <w:pPr>
        <w:pStyle w:val="a"/>
        <w:numPr>
          <w:ilvl w:val="0"/>
          <w:numId w:val="190"/>
        </w:numPr>
        <w:ind w:firstLine="69"/>
      </w:pPr>
      <w:r>
        <w:rPr>
          <w:rFonts w:hint="eastAsia"/>
        </w:rPr>
        <w:t>実現内容の確認と公開</w:t>
      </w:r>
    </w:p>
    <w:p w:rsidR="00135C17" w:rsidRDefault="00135C17" w:rsidP="00135C17">
      <w:pPr>
        <w:pStyle w:val="a"/>
        <w:numPr>
          <w:ilvl w:val="0"/>
          <w:numId w:val="0"/>
        </w:numPr>
        <w:ind w:firstLineChars="386" w:firstLine="849"/>
      </w:pPr>
      <w:r>
        <w:rPr>
          <w:rFonts w:hint="eastAsia"/>
        </w:rPr>
        <w:t>取組の実現内容</w:t>
      </w:r>
    </w:p>
    <w:p w:rsidR="00135C17" w:rsidRDefault="00135C17" w:rsidP="00135C17">
      <w:pPr>
        <w:pStyle w:val="a"/>
        <w:numPr>
          <w:ilvl w:val="0"/>
          <w:numId w:val="0"/>
        </w:numPr>
        <w:ind w:left="851"/>
      </w:pPr>
      <w:r>
        <w:rPr>
          <w:rFonts w:hint="eastAsia"/>
        </w:rPr>
        <w:t>：</w:t>
      </w:r>
      <w:r w:rsidRPr="00000DD7">
        <w:rPr>
          <w:rFonts w:hint="eastAsia"/>
        </w:rPr>
        <w:t>過去</w:t>
      </w:r>
      <w:r w:rsidRPr="00000DD7">
        <w:rPr>
          <w:rFonts w:hint="eastAsia"/>
        </w:rPr>
        <w:t>1</w:t>
      </w:r>
      <w:r w:rsidRPr="00000DD7">
        <w:rPr>
          <w:rFonts w:hint="eastAsia"/>
        </w:rPr>
        <w:t>年以内にアクセシビリティに関する取組内容について取組確認・評価表により確認し結果を各ホームページで公開した</w:t>
      </w:r>
    </w:p>
    <w:p w:rsidR="00135C17" w:rsidRDefault="00135C17" w:rsidP="00135C17">
      <w:pPr>
        <w:pStyle w:val="a"/>
        <w:numPr>
          <w:ilvl w:val="0"/>
          <w:numId w:val="0"/>
        </w:numPr>
        <w:ind w:left="851"/>
      </w:pPr>
      <w:r>
        <w:rPr>
          <w:rFonts w:hint="eastAsia"/>
        </w:rPr>
        <w:t>アクセシビリティの実現内容</w:t>
      </w:r>
    </w:p>
    <w:p w:rsidR="00135C17" w:rsidRDefault="00135C17" w:rsidP="00135C17">
      <w:pPr>
        <w:pStyle w:val="a"/>
        <w:numPr>
          <w:ilvl w:val="0"/>
          <w:numId w:val="0"/>
        </w:numPr>
        <w:ind w:left="851"/>
      </w:pPr>
      <w:r>
        <w:rPr>
          <w:rFonts w:hint="eastAsia"/>
        </w:rPr>
        <w:lastRenderedPageBreak/>
        <w:t>：</w:t>
      </w:r>
      <w:r w:rsidRPr="00000DD7">
        <w:rPr>
          <w:rFonts w:hint="eastAsia"/>
        </w:rPr>
        <w:t>過去</w:t>
      </w:r>
      <w:r w:rsidRPr="00000DD7">
        <w:rPr>
          <w:rFonts w:hint="eastAsia"/>
        </w:rPr>
        <w:t>1</w:t>
      </w:r>
      <w:r w:rsidRPr="00000DD7">
        <w:rPr>
          <w:rFonts w:hint="eastAsia"/>
        </w:rPr>
        <w:t>年以内にアクセシビリティの実現内容について、最新の</w:t>
      </w:r>
      <w:r w:rsidRPr="00000DD7">
        <w:rPr>
          <w:rFonts w:hint="eastAsia"/>
        </w:rPr>
        <w:t>JIS X 8341-3</w:t>
      </w:r>
      <w:r w:rsidRPr="00000DD7">
        <w:rPr>
          <w:rFonts w:hint="eastAsia"/>
        </w:rPr>
        <w:t>に基づく試験により確認し、結果をホームページで公開した</w:t>
      </w:r>
    </w:p>
    <w:p w:rsidR="00135C17" w:rsidRDefault="00135C17" w:rsidP="00135C17">
      <w:pPr>
        <w:pStyle w:val="a"/>
        <w:numPr>
          <w:ilvl w:val="0"/>
          <w:numId w:val="190"/>
        </w:numPr>
        <w:ind w:firstLine="69"/>
      </w:pPr>
      <w:r>
        <w:rPr>
          <w:rFonts w:hint="eastAsia"/>
        </w:rPr>
        <w:t>利用者との協調</w:t>
      </w:r>
      <w:r>
        <w:rPr>
          <w:rFonts w:hint="eastAsia"/>
        </w:rPr>
        <w:tab/>
      </w:r>
    </w:p>
    <w:p w:rsidR="00135C17" w:rsidRDefault="00135C17" w:rsidP="00135C17">
      <w:pPr>
        <w:pStyle w:val="a"/>
        <w:numPr>
          <w:ilvl w:val="0"/>
          <w:numId w:val="0"/>
        </w:numPr>
        <w:ind w:firstLineChars="386" w:firstLine="849"/>
      </w:pPr>
      <w:r>
        <w:rPr>
          <w:rFonts w:hint="eastAsia"/>
        </w:rPr>
        <w:t>利用者の意見収集</w:t>
      </w:r>
    </w:p>
    <w:p w:rsidR="00135C17" w:rsidRDefault="00135C17" w:rsidP="00135C17">
      <w:pPr>
        <w:pStyle w:val="a"/>
        <w:numPr>
          <w:ilvl w:val="0"/>
          <w:numId w:val="0"/>
        </w:numPr>
        <w:ind w:left="851"/>
      </w:pPr>
      <w:r>
        <w:rPr>
          <w:rFonts w:hint="eastAsia"/>
        </w:rPr>
        <w:t>：</w:t>
      </w:r>
      <w:r w:rsidRPr="00000DD7">
        <w:rPr>
          <w:rFonts w:hint="eastAsia"/>
        </w:rPr>
        <w:t>アクセシビリティに</w:t>
      </w:r>
      <w:r w:rsidR="00783904">
        <w:rPr>
          <w:rFonts w:hint="eastAsia"/>
        </w:rPr>
        <w:t>ついて積極的な</w:t>
      </w:r>
      <w:r w:rsidRPr="00000DD7">
        <w:rPr>
          <w:rFonts w:hint="eastAsia"/>
        </w:rPr>
        <w:t>意見収集に取り組んでいる</w:t>
      </w:r>
    </w:p>
    <w:p w:rsidR="00135C17" w:rsidRDefault="00135C17" w:rsidP="00135C17">
      <w:pPr>
        <w:pStyle w:val="a"/>
        <w:numPr>
          <w:ilvl w:val="0"/>
          <w:numId w:val="0"/>
        </w:numPr>
        <w:ind w:left="851"/>
      </w:pPr>
      <w:r>
        <w:rPr>
          <w:rFonts w:hint="eastAsia"/>
        </w:rPr>
        <w:t>利用者との協力体制／ユーザー評価</w:t>
      </w:r>
    </w:p>
    <w:p w:rsidR="00135C17" w:rsidRDefault="00135C17" w:rsidP="00135C17">
      <w:pPr>
        <w:pStyle w:val="a"/>
        <w:numPr>
          <w:ilvl w:val="0"/>
          <w:numId w:val="0"/>
        </w:numPr>
        <w:ind w:left="851"/>
      </w:pPr>
      <w:r>
        <w:rPr>
          <w:rFonts w:hint="eastAsia"/>
        </w:rPr>
        <w:t>：</w:t>
      </w:r>
      <w:r w:rsidR="00945ABD" w:rsidRPr="00945ABD">
        <w:rPr>
          <w:rFonts w:hint="eastAsia"/>
        </w:rPr>
        <w:t>利用者（社会福祉協議会、当事者団体、支援団体等を含む）の声を聴取し、ホームページの改善を行ったことがある</w:t>
      </w:r>
    </w:p>
    <w:p w:rsidR="00135C17" w:rsidRDefault="00135C17" w:rsidP="00135C17">
      <w:pPr>
        <w:pStyle w:val="a"/>
        <w:numPr>
          <w:ilvl w:val="2"/>
          <w:numId w:val="188"/>
        </w:numPr>
        <w:ind w:left="851" w:hanging="709"/>
      </w:pPr>
      <w:r>
        <w:rPr>
          <w:rFonts w:ascii="ＭＳ 明朝" w:hAnsi="ＭＳ 明朝" w:cs="ＭＳ 明朝" w:hint="eastAsia"/>
        </w:rPr>
        <w:t>次</w:t>
      </w:r>
      <w:r w:rsidRPr="009C745E">
        <w:rPr>
          <w:rFonts w:ascii="ＭＳ 明朝" w:hAnsi="ＭＳ 明朝" w:cs="ＭＳ 明朝" w:hint="eastAsia"/>
        </w:rPr>
        <w:t>年度以降の取組予定</w:t>
      </w:r>
    </w:p>
    <w:p w:rsidR="00135C17" w:rsidRPr="009C745E" w:rsidRDefault="00135C17" w:rsidP="00135C17">
      <w:pPr>
        <w:pStyle w:val="a"/>
        <w:numPr>
          <w:ilvl w:val="0"/>
          <w:numId w:val="0"/>
        </w:numPr>
        <w:ind w:left="851"/>
      </w:pPr>
      <w:r>
        <w:rPr>
          <w:rFonts w:hint="eastAsia"/>
        </w:rPr>
        <w:t>改善の取組が数年実施されていないため、次年度に改善の取組</w:t>
      </w:r>
      <w:r w:rsidR="002022E8">
        <w:rPr>
          <w:rFonts w:hint="eastAsia"/>
        </w:rPr>
        <w:t>又は</w:t>
      </w:r>
      <w:r>
        <w:rPr>
          <w:rFonts w:hint="eastAsia"/>
        </w:rPr>
        <w:t>取組計画を立て、</w:t>
      </w:r>
      <w:r>
        <w:rPr>
          <w:rFonts w:hint="eastAsia"/>
        </w:rPr>
        <w:t>2</w:t>
      </w:r>
      <w:r>
        <w:rPr>
          <w:rFonts w:hint="eastAsia"/>
        </w:rPr>
        <w:t>年以内に改善を実施する</w:t>
      </w:r>
    </w:p>
    <w:p w:rsidR="000B1FE5" w:rsidRDefault="000B1FE5">
      <w:pPr>
        <w:spacing w:after="0" w:line="240" w:lineRule="auto"/>
        <w:rPr>
          <w:rFonts w:ascii="メイリオ" w:eastAsia="メイリオ" w:hAnsi="メイリオ" w:cs="メイリオ"/>
          <w:b/>
          <w:bCs/>
          <w:color w:val="4F81BD"/>
          <w:sz w:val="28"/>
          <w:szCs w:val="28"/>
          <w:lang w:eastAsia="ja-JP"/>
        </w:rPr>
      </w:pPr>
      <w:r>
        <w:rPr>
          <w:lang w:eastAsia="ja-JP"/>
        </w:rPr>
        <w:br w:type="page"/>
      </w:r>
    </w:p>
    <w:p w:rsidR="00896709" w:rsidRDefault="00C61AE0">
      <w:pPr>
        <w:pStyle w:val="2"/>
        <w:rPr>
          <w:rFonts w:ascii="Calibri" w:eastAsia="Calibri" w:hAnsi="Calibri" w:cs="Calibri"/>
        </w:rPr>
      </w:pPr>
      <w:bookmarkStart w:id="373" w:name="_Toc444771618"/>
      <w:r>
        <w:rPr>
          <w:rFonts w:hint="eastAsia"/>
        </w:rPr>
        <w:lastRenderedPageBreak/>
        <w:t>ウェブアクセシビリティ</w:t>
      </w:r>
      <w:r w:rsidR="004333CB">
        <w:rPr>
          <w:rFonts w:hint="eastAsia"/>
        </w:rPr>
        <w:t>の実現内容の確認</w:t>
      </w:r>
      <w:r w:rsidR="000247B0">
        <w:rPr>
          <w:rFonts w:hint="eastAsia"/>
        </w:rPr>
        <w:t>（試験）</w:t>
      </w:r>
      <w:r w:rsidR="00F75C82">
        <w:rPr>
          <w:rFonts w:hint="eastAsia"/>
        </w:rPr>
        <w:t>と公開</w:t>
      </w:r>
      <w:bookmarkEnd w:id="373"/>
    </w:p>
    <w:p w:rsidR="002C33CE" w:rsidRDefault="009152D1" w:rsidP="002C33CE">
      <w:pPr>
        <w:rPr>
          <w:lang w:eastAsia="ja-JP"/>
        </w:rPr>
      </w:pPr>
      <w:bookmarkStart w:id="374" w:name="____2"/>
      <w:bookmarkEnd w:id="374"/>
      <w:r>
        <w:rPr>
          <w:rFonts w:hint="eastAsia"/>
          <w:lang w:eastAsia="ja-JP"/>
        </w:rPr>
        <w:t>ウェブアクセシビリティの実現内容について、</w:t>
      </w:r>
      <w:r>
        <w:rPr>
          <w:rFonts w:hint="eastAsia"/>
          <w:lang w:eastAsia="ja-JP"/>
        </w:rPr>
        <w:t>1</w:t>
      </w:r>
      <w:r>
        <w:rPr>
          <w:rFonts w:hint="eastAsia"/>
          <w:lang w:eastAsia="ja-JP"/>
        </w:rPr>
        <w:t>年に</w:t>
      </w:r>
      <w:r>
        <w:rPr>
          <w:rFonts w:hint="eastAsia"/>
          <w:lang w:eastAsia="ja-JP"/>
        </w:rPr>
        <w:t>1</w:t>
      </w:r>
      <w:r>
        <w:rPr>
          <w:rFonts w:hint="eastAsia"/>
          <w:lang w:eastAsia="ja-JP"/>
        </w:rPr>
        <w:t>回、</w:t>
      </w:r>
      <w:r w:rsidR="00D94786">
        <w:rPr>
          <w:rFonts w:hint="eastAsia"/>
          <w:lang w:eastAsia="ja-JP"/>
        </w:rPr>
        <w:t>JIS X 8341-3:</w:t>
      </w:r>
      <w:r w:rsidR="00F80DCE">
        <w:rPr>
          <w:rFonts w:hint="eastAsia"/>
          <w:lang w:eastAsia="ja-JP"/>
        </w:rPr>
        <w:t>2016</w:t>
      </w:r>
      <w:r w:rsidR="00D94786">
        <w:rPr>
          <w:rFonts w:hint="eastAsia"/>
          <w:lang w:eastAsia="ja-JP"/>
        </w:rPr>
        <w:t>に基づく試験により確認し、</w:t>
      </w:r>
      <w:r w:rsidR="00AE34F2">
        <w:rPr>
          <w:rFonts w:hint="eastAsia"/>
          <w:lang w:eastAsia="ja-JP"/>
        </w:rPr>
        <w:t>結果を</w:t>
      </w:r>
      <w:r w:rsidR="00705C35">
        <w:rPr>
          <w:rFonts w:hint="eastAsia"/>
          <w:lang w:eastAsia="ja-JP"/>
        </w:rPr>
        <w:t>各団体</w:t>
      </w:r>
      <w:r w:rsidR="00AE34F2">
        <w:rPr>
          <w:rFonts w:hint="eastAsia"/>
          <w:lang w:eastAsia="ja-JP"/>
        </w:rPr>
        <w:t>ホームページ等で</w:t>
      </w:r>
      <w:r>
        <w:rPr>
          <w:rFonts w:hint="eastAsia"/>
          <w:lang w:eastAsia="ja-JP"/>
        </w:rPr>
        <w:t>公開します。</w:t>
      </w:r>
    </w:p>
    <w:p w:rsidR="00440EEC" w:rsidRPr="002C33CE" w:rsidRDefault="00440EEC" w:rsidP="002C33CE">
      <w:pPr>
        <w:rPr>
          <w:lang w:eastAsia="ja-JP"/>
        </w:rPr>
      </w:pPr>
      <w:r>
        <w:rPr>
          <w:rFonts w:hint="eastAsia"/>
          <w:lang w:eastAsia="ja-JP"/>
        </w:rPr>
        <w:t>試験は、ウェブアクセシビリティ方針</w:t>
      </w:r>
      <w:r w:rsidR="000B779E">
        <w:rPr>
          <w:rFonts w:hint="eastAsia"/>
          <w:lang w:eastAsia="ja-JP"/>
        </w:rPr>
        <w:t>で対象としたホームページ</w:t>
      </w:r>
      <w:r w:rsidR="00130B0E">
        <w:rPr>
          <w:rFonts w:hint="eastAsia"/>
          <w:lang w:eastAsia="ja-JP"/>
        </w:rPr>
        <w:t>等</w:t>
      </w:r>
      <w:r>
        <w:rPr>
          <w:rFonts w:hint="eastAsia"/>
          <w:lang w:eastAsia="ja-JP"/>
        </w:rPr>
        <w:t>に対して実施します。複数の対象に別々のウェブアクセシビリティ方針を設定している場合は、対象ごとに試験を実施します。</w:t>
      </w:r>
    </w:p>
    <w:p w:rsidR="00896709" w:rsidRDefault="00E547C3">
      <w:pPr>
        <w:pStyle w:val="30"/>
      </w:pPr>
      <w:r>
        <w:rPr>
          <w:rFonts w:hint="eastAsia"/>
        </w:rPr>
        <w:t>試験の実施</w:t>
      </w:r>
    </w:p>
    <w:p w:rsidR="00201B7A" w:rsidRDefault="00201B7A" w:rsidP="00201B7A">
      <w:pPr>
        <w:rPr>
          <w:lang w:eastAsia="ja-JP"/>
        </w:rPr>
      </w:pPr>
      <w:r>
        <w:rPr>
          <w:rFonts w:hint="eastAsia"/>
          <w:lang w:eastAsia="ja-JP"/>
        </w:rPr>
        <w:t>「試験」とは、各団体で策定・公開したウェブアクセシビリティ方針に基づき、</w:t>
      </w:r>
      <w:r w:rsidR="000247B0">
        <w:rPr>
          <w:rFonts w:hint="eastAsia"/>
          <w:lang w:eastAsia="ja-JP"/>
        </w:rPr>
        <w:t>対象とした</w:t>
      </w:r>
      <w:r>
        <w:rPr>
          <w:rFonts w:hint="eastAsia"/>
          <w:lang w:eastAsia="ja-JP"/>
        </w:rPr>
        <w:t>ページが</w:t>
      </w:r>
      <w:r w:rsidR="000247B0">
        <w:rPr>
          <w:rFonts w:hint="eastAsia"/>
          <w:lang w:eastAsia="ja-JP"/>
        </w:rPr>
        <w:t>、</w:t>
      </w:r>
      <w:r>
        <w:rPr>
          <w:rFonts w:hint="eastAsia"/>
          <w:lang w:eastAsia="ja-JP"/>
        </w:rPr>
        <w:t>JIS X 8341-3:</w:t>
      </w:r>
      <w:r w:rsidR="00F80DCE">
        <w:rPr>
          <w:rFonts w:hint="eastAsia"/>
          <w:lang w:eastAsia="ja-JP"/>
        </w:rPr>
        <w:t>2016</w:t>
      </w:r>
      <w:r>
        <w:rPr>
          <w:rFonts w:hint="eastAsia"/>
          <w:lang w:eastAsia="ja-JP"/>
        </w:rPr>
        <w:t>に対応できているか</w:t>
      </w:r>
      <w:r w:rsidR="000247B0">
        <w:rPr>
          <w:rFonts w:hint="eastAsia"/>
          <w:lang w:eastAsia="ja-JP"/>
        </w:rPr>
        <w:t>（適用される達成基準に関し、目標として設定した対応度に適合しているか）</w:t>
      </w:r>
      <w:r>
        <w:rPr>
          <w:rFonts w:hint="eastAsia"/>
          <w:lang w:eastAsia="ja-JP"/>
        </w:rPr>
        <w:t>を確認することです。</w:t>
      </w:r>
    </w:p>
    <w:p w:rsidR="00D814E7" w:rsidRDefault="00201B7A" w:rsidP="00201B7A">
      <w:pPr>
        <w:rPr>
          <w:lang w:eastAsia="ja-JP"/>
        </w:rPr>
      </w:pPr>
      <w:r>
        <w:rPr>
          <w:rFonts w:hint="eastAsia"/>
          <w:lang w:eastAsia="ja-JP"/>
        </w:rPr>
        <w:t>試験は、</w:t>
      </w:r>
      <w:r w:rsidR="00D814E7">
        <w:rPr>
          <w:rFonts w:hint="eastAsia"/>
          <w:lang w:eastAsia="ja-JP"/>
        </w:rPr>
        <w:t>個別のページに対して実施する方法（</w:t>
      </w:r>
      <w:r w:rsidR="00D814E7" w:rsidRPr="004E528F">
        <w:rPr>
          <w:rFonts w:hint="eastAsia"/>
          <w:lang w:eastAsia="ja-JP"/>
        </w:rPr>
        <w:t>ウェブ</w:t>
      </w:r>
      <w:r w:rsidR="00D814E7" w:rsidRPr="004E528F">
        <w:rPr>
          <w:lang w:eastAsia="ja-JP"/>
        </w:rPr>
        <w:t>ページ単位</w:t>
      </w:r>
      <w:r w:rsidR="00D814E7">
        <w:rPr>
          <w:rFonts w:hint="eastAsia"/>
          <w:lang w:eastAsia="ja-JP"/>
        </w:rPr>
        <w:t>）と、多数のページで構成されるホームページ等に対して実施する方法（ウェブページ一式単位）とがあります。</w:t>
      </w:r>
    </w:p>
    <w:p w:rsidR="00C36293" w:rsidRDefault="00C36293" w:rsidP="00C36293">
      <w:pPr>
        <w:rPr>
          <w:lang w:eastAsia="ja-JP"/>
        </w:rPr>
      </w:pPr>
      <w:r>
        <w:rPr>
          <w:rFonts w:hint="eastAsia"/>
          <w:lang w:eastAsia="ja-JP"/>
        </w:rPr>
        <w:t>ウェブアクセシビリティ基盤委員会の「</w:t>
      </w:r>
      <w:r w:rsidRPr="00235292">
        <w:rPr>
          <w:rFonts w:hint="eastAsia"/>
          <w:lang w:eastAsia="ja-JP"/>
        </w:rPr>
        <w:t>JIS X 8341-3:</w:t>
      </w:r>
      <w:r w:rsidR="00F80DCE">
        <w:rPr>
          <w:rFonts w:hint="eastAsia"/>
          <w:lang w:eastAsia="ja-JP"/>
        </w:rPr>
        <w:t>2016</w:t>
      </w:r>
      <w:r w:rsidRPr="00235292">
        <w:rPr>
          <w:rFonts w:hint="eastAsia"/>
          <w:lang w:eastAsia="ja-JP"/>
        </w:rPr>
        <w:t xml:space="preserve"> </w:t>
      </w:r>
      <w:r w:rsidRPr="00235292">
        <w:rPr>
          <w:rFonts w:hint="eastAsia"/>
          <w:lang w:eastAsia="ja-JP"/>
        </w:rPr>
        <w:t>試験実施ガイドライン</w:t>
      </w:r>
      <w:r>
        <w:rPr>
          <w:rFonts w:hint="eastAsia"/>
          <w:lang w:eastAsia="ja-JP"/>
        </w:rPr>
        <w:t>」では、</w:t>
      </w:r>
      <w:r w:rsidRPr="00C36293">
        <w:rPr>
          <w:rFonts w:hint="eastAsia"/>
          <w:lang w:eastAsia="ja-JP"/>
        </w:rPr>
        <w:t>総ページ数が</w:t>
      </w:r>
      <w:r w:rsidRPr="00C36293">
        <w:rPr>
          <w:rFonts w:hint="eastAsia"/>
          <w:lang w:eastAsia="ja-JP"/>
        </w:rPr>
        <w:t>100</w:t>
      </w:r>
      <w:r w:rsidRPr="00C36293">
        <w:rPr>
          <w:rFonts w:hint="eastAsia"/>
          <w:lang w:eastAsia="ja-JP"/>
        </w:rPr>
        <w:t>ページを超える</w:t>
      </w:r>
      <w:r>
        <w:rPr>
          <w:rFonts w:hint="eastAsia"/>
          <w:lang w:eastAsia="ja-JP"/>
        </w:rPr>
        <w:t>ホームページ等に対して実施する</w:t>
      </w:r>
      <w:r w:rsidRPr="00C36293">
        <w:rPr>
          <w:rFonts w:hint="eastAsia"/>
          <w:lang w:eastAsia="ja-JP"/>
        </w:rPr>
        <w:t>場合に</w:t>
      </w:r>
      <w:r>
        <w:rPr>
          <w:rFonts w:hint="eastAsia"/>
          <w:lang w:eastAsia="ja-JP"/>
        </w:rPr>
        <w:t>、</w:t>
      </w:r>
      <w:r w:rsidR="00FD255F">
        <w:rPr>
          <w:rFonts w:hint="eastAsia"/>
          <w:lang w:eastAsia="ja-JP"/>
        </w:rPr>
        <w:t>ウェブページ一式単位により実施する方法を用い、「</w:t>
      </w:r>
      <w:r>
        <w:rPr>
          <w:rFonts w:hint="eastAsia"/>
          <w:lang w:eastAsia="ja-JP"/>
        </w:rPr>
        <w:t>ホームページ等</w:t>
      </w:r>
      <w:r w:rsidRPr="00C36293">
        <w:rPr>
          <w:rFonts w:hint="eastAsia"/>
          <w:lang w:eastAsia="ja-JP"/>
        </w:rPr>
        <w:t>を代表するページ</w:t>
      </w:r>
      <w:r w:rsidR="00FD255F">
        <w:rPr>
          <w:rFonts w:hint="eastAsia"/>
          <w:lang w:eastAsia="ja-JP"/>
        </w:rPr>
        <w:t>」</w:t>
      </w:r>
      <w:r w:rsidRPr="00C36293">
        <w:rPr>
          <w:rFonts w:hint="eastAsia"/>
          <w:lang w:eastAsia="ja-JP"/>
        </w:rPr>
        <w:t>と</w:t>
      </w:r>
      <w:r w:rsidR="00FD255F">
        <w:rPr>
          <w:rFonts w:hint="eastAsia"/>
          <w:lang w:eastAsia="ja-JP"/>
        </w:rPr>
        <w:t>「</w:t>
      </w:r>
      <w:r>
        <w:rPr>
          <w:rFonts w:hint="eastAsia"/>
          <w:lang w:eastAsia="ja-JP"/>
        </w:rPr>
        <w:t>無作為（</w:t>
      </w:r>
      <w:r w:rsidRPr="00C36293">
        <w:rPr>
          <w:rFonts w:hint="eastAsia"/>
          <w:lang w:eastAsia="ja-JP"/>
        </w:rPr>
        <w:t>ランダム</w:t>
      </w:r>
      <w:r>
        <w:rPr>
          <w:rFonts w:hint="eastAsia"/>
          <w:lang w:eastAsia="ja-JP"/>
        </w:rPr>
        <w:t>）</w:t>
      </w:r>
      <w:r w:rsidRPr="00C36293">
        <w:rPr>
          <w:rFonts w:hint="eastAsia"/>
          <w:lang w:eastAsia="ja-JP"/>
        </w:rPr>
        <w:t>に選択したページ</w:t>
      </w:r>
      <w:r w:rsidR="00FD255F">
        <w:rPr>
          <w:rFonts w:hint="eastAsia"/>
          <w:lang w:eastAsia="ja-JP"/>
        </w:rPr>
        <w:t>」</w:t>
      </w:r>
      <w:r w:rsidRPr="00C36293">
        <w:rPr>
          <w:rFonts w:hint="eastAsia"/>
          <w:lang w:eastAsia="ja-JP"/>
        </w:rPr>
        <w:t>とを併せて選択</w:t>
      </w:r>
      <w:r>
        <w:rPr>
          <w:rFonts w:hint="eastAsia"/>
          <w:lang w:eastAsia="ja-JP"/>
        </w:rPr>
        <w:t>し試験を行うことが推奨されています。</w:t>
      </w:r>
    </w:p>
    <w:p w:rsidR="00945ABD" w:rsidRDefault="00945ABD" w:rsidP="00C36293">
      <w:pPr>
        <w:rPr>
          <w:lang w:eastAsia="ja-JP"/>
        </w:rPr>
      </w:pPr>
      <w:r>
        <w:rPr>
          <w:rFonts w:hint="eastAsia"/>
        </w:rPr>
        <w:t>【例】</w:t>
      </w:r>
    </w:p>
    <w:p w:rsidR="00327CCC" w:rsidRDefault="00C36293" w:rsidP="00832F1A">
      <w:pPr>
        <w:pStyle w:val="a"/>
      </w:pPr>
      <w:r>
        <w:rPr>
          <w:rFonts w:hint="eastAsia"/>
        </w:rPr>
        <w:t>ホームページ等（</w:t>
      </w:r>
      <w:r w:rsidRPr="00C36293">
        <w:rPr>
          <w:rFonts w:hint="eastAsia"/>
        </w:rPr>
        <w:t>ウェブページ一式</w:t>
      </w:r>
      <w:r>
        <w:rPr>
          <w:rFonts w:hint="eastAsia"/>
        </w:rPr>
        <w:t>）</w:t>
      </w:r>
      <w:r w:rsidRPr="00C36293">
        <w:rPr>
          <w:rFonts w:hint="eastAsia"/>
        </w:rPr>
        <w:t>を代表するページ</w:t>
      </w:r>
      <w:r>
        <w:rPr>
          <w:rFonts w:hint="eastAsia"/>
        </w:rPr>
        <w:t>を、</w:t>
      </w:r>
      <w:r>
        <w:rPr>
          <w:rFonts w:hint="eastAsia"/>
        </w:rPr>
        <w:t>JIS X 8341-3:</w:t>
      </w:r>
      <w:r w:rsidR="00F80DCE">
        <w:rPr>
          <w:rFonts w:hint="eastAsia"/>
        </w:rPr>
        <w:t>2016</w:t>
      </w:r>
      <w:r w:rsidR="00DC332A">
        <w:rPr>
          <w:rFonts w:hint="eastAsia"/>
        </w:rPr>
        <w:t>「</w:t>
      </w:r>
      <w:r>
        <w:rPr>
          <w:rFonts w:hint="eastAsia"/>
        </w:rPr>
        <w:t>附属書</w:t>
      </w:r>
      <w:r>
        <w:rPr>
          <w:rFonts w:hint="eastAsia"/>
        </w:rPr>
        <w:t>JB</w:t>
      </w:r>
      <w:r w:rsidR="00E14307">
        <w:rPr>
          <w:rFonts w:hint="eastAsia"/>
        </w:rPr>
        <w:t>（参考）</w:t>
      </w:r>
      <w:r>
        <w:rPr>
          <w:rFonts w:hint="eastAsia"/>
        </w:rPr>
        <w:t>試験</w:t>
      </w:r>
      <w:r w:rsidR="00DC332A">
        <w:rPr>
          <w:rFonts w:hint="eastAsia"/>
        </w:rPr>
        <w:t>方法」</w:t>
      </w:r>
      <w:r>
        <w:rPr>
          <w:rFonts w:hint="eastAsia"/>
        </w:rPr>
        <w:t>に基づいて</w:t>
      </w:r>
      <w:r>
        <w:rPr>
          <w:rFonts w:hint="eastAsia"/>
        </w:rPr>
        <w:t>10</w:t>
      </w:r>
      <w:r>
        <w:rPr>
          <w:rFonts w:hint="eastAsia"/>
        </w:rPr>
        <w:t>ページ選定</w:t>
      </w:r>
      <w:r w:rsidR="00636D31">
        <w:rPr>
          <w:rFonts w:hint="eastAsia"/>
        </w:rPr>
        <w:t>（</w:t>
      </w:r>
      <w:r w:rsidR="00636D31" w:rsidRPr="009A051D">
        <w:rPr>
          <w:rFonts w:hint="eastAsia"/>
        </w:rPr>
        <w:t>災害時の緊急情報を伝えるページや</w:t>
      </w:r>
      <w:r w:rsidR="00636D31">
        <w:rPr>
          <w:rFonts w:hint="eastAsia"/>
        </w:rPr>
        <w:t>高齢者・障害者</w:t>
      </w:r>
      <w:r w:rsidR="00636D31" w:rsidRPr="009A051D">
        <w:rPr>
          <w:rFonts w:hint="eastAsia"/>
        </w:rPr>
        <w:t>の閲覧が多いページ等、</w:t>
      </w:r>
      <w:r w:rsidR="00F06BD8">
        <w:rPr>
          <w:rFonts w:hint="eastAsia"/>
        </w:rPr>
        <w:t>重要なページが確認対象から漏れないよう考慮</w:t>
      </w:r>
      <w:r w:rsidR="00636D31">
        <w:rPr>
          <w:rFonts w:hint="eastAsia"/>
        </w:rPr>
        <w:t>）</w:t>
      </w:r>
    </w:p>
    <w:p w:rsidR="00FD255F" w:rsidRDefault="00FD255F" w:rsidP="00FD255F">
      <w:pPr>
        <w:pStyle w:val="a"/>
      </w:pPr>
      <w:r>
        <w:rPr>
          <w:rFonts w:hint="eastAsia"/>
        </w:rPr>
        <w:t>無作為（</w:t>
      </w:r>
      <w:r w:rsidRPr="00C36293">
        <w:rPr>
          <w:rFonts w:hint="eastAsia"/>
        </w:rPr>
        <w:t>ランダム</w:t>
      </w:r>
      <w:r>
        <w:rPr>
          <w:rFonts w:hint="eastAsia"/>
        </w:rPr>
        <w:t>）</w:t>
      </w:r>
      <w:r w:rsidRPr="00C36293">
        <w:rPr>
          <w:rFonts w:hint="eastAsia"/>
        </w:rPr>
        <w:t>に選択</w:t>
      </w:r>
      <w:r>
        <w:rPr>
          <w:rFonts w:hint="eastAsia"/>
        </w:rPr>
        <w:t>するページを、</w:t>
      </w:r>
      <w:r>
        <w:rPr>
          <w:rFonts w:hint="eastAsia"/>
        </w:rPr>
        <w:t>30</w:t>
      </w:r>
      <w:r>
        <w:rPr>
          <w:rFonts w:hint="eastAsia"/>
        </w:rPr>
        <w:t>ページ選定</w:t>
      </w:r>
    </w:p>
    <w:p w:rsidR="003763D8" w:rsidRDefault="00C36293">
      <w:pPr>
        <w:pStyle w:val="a"/>
      </w:pPr>
      <w:r>
        <w:rPr>
          <w:rFonts w:hint="eastAsia"/>
        </w:rPr>
        <w:t>合計</w:t>
      </w:r>
      <w:r w:rsidR="001A663A">
        <w:rPr>
          <w:rFonts w:hint="eastAsia"/>
        </w:rPr>
        <w:t>40</w:t>
      </w:r>
      <w:r>
        <w:rPr>
          <w:rFonts w:hint="eastAsia"/>
        </w:rPr>
        <w:t>ページを対象に実施する</w:t>
      </w:r>
    </w:p>
    <w:p w:rsidR="00EC3159" w:rsidRDefault="00EC3159" w:rsidP="00235292">
      <w:pPr>
        <w:rPr>
          <w:lang w:eastAsia="ja-JP"/>
        </w:rPr>
      </w:pPr>
    </w:p>
    <w:p w:rsidR="00235292" w:rsidRDefault="00235292" w:rsidP="00235292">
      <w:pPr>
        <w:rPr>
          <w:lang w:eastAsia="ja-JP"/>
        </w:rPr>
      </w:pPr>
      <w:r>
        <w:rPr>
          <w:rFonts w:hint="eastAsia"/>
          <w:lang w:eastAsia="ja-JP"/>
        </w:rPr>
        <w:t>試験はアクセシビリティチェックツール等で機械的に点検できる項目と、アクセシビリティや</w:t>
      </w:r>
      <w:r>
        <w:rPr>
          <w:rFonts w:hint="eastAsia"/>
          <w:lang w:eastAsia="ja-JP"/>
        </w:rPr>
        <w:t xml:space="preserve"> JIS X 8341-3:</w:t>
      </w:r>
      <w:r w:rsidR="00F80DCE">
        <w:rPr>
          <w:rFonts w:hint="eastAsia"/>
          <w:lang w:eastAsia="ja-JP"/>
        </w:rPr>
        <w:t>2016</w:t>
      </w:r>
      <w:r>
        <w:rPr>
          <w:rFonts w:hint="eastAsia"/>
          <w:lang w:eastAsia="ja-JP"/>
        </w:rPr>
        <w:t>を十分理解した上で人</w:t>
      </w:r>
      <w:r w:rsidR="000B779E">
        <w:rPr>
          <w:rFonts w:hint="eastAsia"/>
          <w:lang w:eastAsia="ja-JP"/>
        </w:rPr>
        <w:t>の確認作業が必要な</w:t>
      </w:r>
      <w:r>
        <w:rPr>
          <w:rFonts w:hint="eastAsia"/>
          <w:lang w:eastAsia="ja-JP"/>
        </w:rPr>
        <w:t>項目があります。アクセシビリティチェックツールだけでは全てを試験することができない点に注意してください。</w:t>
      </w:r>
    </w:p>
    <w:p w:rsidR="00235292" w:rsidRDefault="00235292" w:rsidP="00235292">
      <w:pPr>
        <w:rPr>
          <w:lang w:eastAsia="ja-JP"/>
        </w:rPr>
      </w:pPr>
      <w:r>
        <w:rPr>
          <w:rFonts w:hint="eastAsia"/>
          <w:lang w:eastAsia="ja-JP"/>
        </w:rPr>
        <w:lastRenderedPageBreak/>
        <w:t>試験の実施手順、ページ選定の考え方等について、</w:t>
      </w:r>
      <w:r>
        <w:rPr>
          <w:rFonts w:hint="eastAsia"/>
          <w:lang w:eastAsia="ja-JP"/>
        </w:rPr>
        <w:t>JIS X 8341-3:</w:t>
      </w:r>
      <w:r w:rsidR="00F80DCE">
        <w:rPr>
          <w:rFonts w:hint="eastAsia"/>
          <w:lang w:eastAsia="ja-JP"/>
        </w:rPr>
        <w:t>2016</w:t>
      </w:r>
      <w:r w:rsidR="00DC332A">
        <w:rPr>
          <w:rFonts w:hint="eastAsia"/>
          <w:lang w:eastAsia="ja-JP"/>
        </w:rPr>
        <w:t>「</w:t>
      </w:r>
      <w:r>
        <w:rPr>
          <w:rFonts w:hint="eastAsia"/>
          <w:lang w:eastAsia="ja-JP"/>
        </w:rPr>
        <w:t>附属書</w:t>
      </w:r>
      <w:r>
        <w:rPr>
          <w:rFonts w:hint="eastAsia"/>
          <w:lang w:eastAsia="ja-JP"/>
        </w:rPr>
        <w:t>JB</w:t>
      </w:r>
      <w:r w:rsidR="00211A54">
        <w:rPr>
          <w:rFonts w:hint="eastAsia"/>
          <w:lang w:eastAsia="ja-JP"/>
        </w:rPr>
        <w:t>（参考）</w:t>
      </w:r>
      <w:r>
        <w:rPr>
          <w:rFonts w:hint="eastAsia"/>
          <w:lang w:eastAsia="ja-JP"/>
        </w:rPr>
        <w:t>試験</w:t>
      </w:r>
      <w:r w:rsidR="00DC332A">
        <w:rPr>
          <w:rFonts w:hint="eastAsia"/>
          <w:lang w:eastAsia="ja-JP"/>
        </w:rPr>
        <w:t>方法</w:t>
      </w:r>
      <w:r>
        <w:rPr>
          <w:rFonts w:hint="eastAsia"/>
          <w:lang w:eastAsia="ja-JP"/>
        </w:rPr>
        <w:t>」及びウェブアクセシビリティ基盤委員会「</w:t>
      </w:r>
      <w:r w:rsidRPr="00235292">
        <w:rPr>
          <w:rFonts w:hint="eastAsia"/>
          <w:lang w:eastAsia="ja-JP"/>
        </w:rPr>
        <w:t>JIS X 8341-3:</w:t>
      </w:r>
      <w:r w:rsidR="00F80DCE">
        <w:rPr>
          <w:rFonts w:hint="eastAsia"/>
          <w:lang w:eastAsia="ja-JP"/>
        </w:rPr>
        <w:t>2016</w:t>
      </w:r>
      <w:r w:rsidRPr="00235292">
        <w:rPr>
          <w:rFonts w:hint="eastAsia"/>
          <w:lang w:eastAsia="ja-JP"/>
        </w:rPr>
        <w:t xml:space="preserve"> </w:t>
      </w:r>
      <w:r w:rsidRPr="00235292">
        <w:rPr>
          <w:rFonts w:hint="eastAsia"/>
          <w:lang w:eastAsia="ja-JP"/>
        </w:rPr>
        <w:t>試験実施ガイドライン</w:t>
      </w:r>
      <w:r>
        <w:rPr>
          <w:rFonts w:hint="eastAsia"/>
          <w:lang w:eastAsia="ja-JP"/>
        </w:rPr>
        <w:t>」</w:t>
      </w:r>
      <w:r w:rsidR="00D51E15">
        <w:rPr>
          <w:rFonts w:hint="eastAsia"/>
          <w:lang w:eastAsia="ja-JP"/>
        </w:rPr>
        <w:t>を参照してください。</w:t>
      </w:r>
    </w:p>
    <w:p w:rsidR="00D51E15" w:rsidRDefault="00D51E15" w:rsidP="00D51E15">
      <w:pPr>
        <w:pStyle w:val="aff7"/>
      </w:pPr>
      <w:r>
        <w:rPr>
          <w:rFonts w:hint="eastAsia"/>
        </w:rPr>
        <w:t>【参照】</w:t>
      </w:r>
    </w:p>
    <w:p w:rsidR="00D51E15" w:rsidRDefault="00D51E15" w:rsidP="00D51E15">
      <w:pPr>
        <w:pStyle w:val="aff7"/>
        <w:numPr>
          <w:ilvl w:val="0"/>
          <w:numId w:val="24"/>
        </w:numPr>
      </w:pPr>
      <w:r>
        <w:rPr>
          <w:rFonts w:hint="eastAsia"/>
        </w:rPr>
        <w:t>JIS X 8341-3:</w:t>
      </w:r>
      <w:r w:rsidR="00F80DCE">
        <w:rPr>
          <w:rFonts w:hint="eastAsia"/>
        </w:rPr>
        <w:t>2016</w:t>
      </w:r>
      <w:r w:rsidR="009D45F9">
        <w:rPr>
          <w:rFonts w:hint="eastAsia"/>
        </w:rPr>
        <w:t>「</w:t>
      </w:r>
      <w:r>
        <w:rPr>
          <w:rFonts w:hint="eastAsia"/>
        </w:rPr>
        <w:t>附属書</w:t>
      </w:r>
      <w:r>
        <w:rPr>
          <w:rFonts w:hint="eastAsia"/>
        </w:rPr>
        <w:t>JB</w:t>
      </w:r>
      <w:r w:rsidR="00211A54">
        <w:rPr>
          <w:rFonts w:hint="eastAsia"/>
        </w:rPr>
        <w:t>（参考）</w:t>
      </w:r>
      <w:r>
        <w:rPr>
          <w:rFonts w:hint="eastAsia"/>
        </w:rPr>
        <w:t>試験</w:t>
      </w:r>
      <w:r w:rsidR="009D45F9">
        <w:rPr>
          <w:rFonts w:hint="eastAsia"/>
        </w:rPr>
        <w:t>方法</w:t>
      </w:r>
      <w:r>
        <w:rPr>
          <w:rFonts w:hint="eastAsia"/>
        </w:rPr>
        <w:t>」</w:t>
      </w:r>
    </w:p>
    <w:p w:rsidR="00D51E15" w:rsidRDefault="00D51E15" w:rsidP="00D51E15">
      <w:pPr>
        <w:pStyle w:val="aff7"/>
        <w:numPr>
          <w:ilvl w:val="0"/>
          <w:numId w:val="24"/>
        </w:numPr>
      </w:pPr>
      <w:r>
        <w:rPr>
          <w:rFonts w:hint="eastAsia"/>
        </w:rPr>
        <w:t>ウェブアクセシビリティ基盤委員会「</w:t>
      </w:r>
      <w:r w:rsidRPr="00235292">
        <w:rPr>
          <w:rFonts w:hint="eastAsia"/>
        </w:rPr>
        <w:t>JIS X 8341-3:</w:t>
      </w:r>
      <w:r w:rsidR="00F80DCE">
        <w:rPr>
          <w:rFonts w:hint="eastAsia"/>
        </w:rPr>
        <w:t>2016</w:t>
      </w:r>
      <w:r w:rsidRPr="00235292">
        <w:rPr>
          <w:rFonts w:hint="eastAsia"/>
        </w:rPr>
        <w:t xml:space="preserve"> </w:t>
      </w:r>
      <w:r w:rsidRPr="00235292">
        <w:rPr>
          <w:rFonts w:hint="eastAsia"/>
        </w:rPr>
        <w:t>試験実施ガイドライン</w:t>
      </w:r>
      <w:r>
        <w:rPr>
          <w:rFonts w:hint="eastAsia"/>
        </w:rPr>
        <w:t>」</w:t>
      </w:r>
      <w:r w:rsidR="004E0B5B">
        <w:rPr>
          <w:rFonts w:hint="eastAsia"/>
        </w:rPr>
        <w:t>（</w:t>
      </w:r>
      <w:r w:rsidR="00253CE1">
        <w:t>http://waic.jp/docs/jis2016/test-guidelines/</w:t>
      </w:r>
      <w:r w:rsidR="004E0B5B">
        <w:rPr>
          <w:rFonts w:hint="eastAsia"/>
        </w:rPr>
        <w:t>）</w:t>
      </w:r>
    </w:p>
    <w:p w:rsidR="001677FD" w:rsidRDefault="00DD07B2">
      <w:pPr>
        <w:pStyle w:val="aff5"/>
      </w:pPr>
      <w:r w:rsidRPr="00DD07B2">
        <w:rPr>
          <w:rFonts w:hint="eastAsia"/>
        </w:rPr>
        <w:t>ポイント！</w:t>
      </w:r>
    </w:p>
    <w:p w:rsidR="001677FD" w:rsidRDefault="00DD07B2">
      <w:pPr>
        <w:pStyle w:val="aff5"/>
      </w:pPr>
      <w:r w:rsidRPr="00DD07B2">
        <w:rPr>
          <w:rFonts w:hint="eastAsia"/>
        </w:rPr>
        <w:t>専門性、客観性の観点から、ウェブアクセシビリティの</w:t>
      </w:r>
      <w:r w:rsidR="0005124E">
        <w:rPr>
          <w:rFonts w:hint="eastAsia"/>
        </w:rPr>
        <w:t>試験</w:t>
      </w:r>
      <w:r w:rsidRPr="00DD07B2">
        <w:rPr>
          <w:rFonts w:hint="eastAsia"/>
        </w:rPr>
        <w:t>の実施について、</w:t>
      </w:r>
      <w:r w:rsidRPr="00DD07B2">
        <w:t>JIS</w:t>
      </w:r>
      <w:r w:rsidR="00320DA9">
        <w:rPr>
          <w:rFonts w:hint="eastAsia"/>
        </w:rPr>
        <w:t xml:space="preserve"> </w:t>
      </w:r>
      <w:r w:rsidRPr="00DD07B2">
        <w:t>X8341-3:</w:t>
      </w:r>
      <w:r w:rsidR="00F80DCE">
        <w:t>2016</w:t>
      </w:r>
      <w:r w:rsidRPr="00DD07B2">
        <w:t>について十分な知識を有する第三者に依頼すること</w:t>
      </w:r>
      <w:r w:rsidR="000B779E">
        <w:rPr>
          <w:rFonts w:hint="eastAsia"/>
        </w:rPr>
        <w:t>に</w:t>
      </w:r>
      <w:r w:rsidR="0010718E">
        <w:rPr>
          <w:rFonts w:hint="eastAsia"/>
        </w:rPr>
        <w:t>ついて</w:t>
      </w:r>
      <w:r w:rsidR="000B779E">
        <w:rPr>
          <w:rFonts w:hint="eastAsia"/>
        </w:rPr>
        <w:t>検討します</w:t>
      </w:r>
      <w:r w:rsidRPr="00DD07B2">
        <w:t>。</w:t>
      </w:r>
      <w:r w:rsidR="000B779E">
        <w:rPr>
          <w:rFonts w:hint="eastAsia"/>
        </w:rPr>
        <w:t>この場合、単に試験結果を求めるだけでなく、ウェブアクセシビリティ</w:t>
      </w:r>
      <w:r w:rsidR="00320DA9">
        <w:rPr>
          <w:rFonts w:hint="eastAsia"/>
        </w:rPr>
        <w:t>が</w:t>
      </w:r>
      <w:r w:rsidR="000B779E">
        <w:rPr>
          <w:rFonts w:hint="eastAsia"/>
        </w:rPr>
        <w:t>不十分である項目</w:t>
      </w:r>
      <w:r w:rsidR="00DE1868">
        <w:rPr>
          <w:rFonts w:hint="eastAsia"/>
        </w:rPr>
        <w:t>（部分）</w:t>
      </w:r>
      <w:r w:rsidR="000B779E">
        <w:rPr>
          <w:rFonts w:hint="eastAsia"/>
        </w:rPr>
        <w:t>の具体的な改善方法についても求めることが有効です。</w:t>
      </w:r>
    </w:p>
    <w:p w:rsidR="001677FD" w:rsidRDefault="001677FD">
      <w:pPr>
        <w:rPr>
          <w:lang w:eastAsia="ja-JP"/>
        </w:rPr>
      </w:pPr>
    </w:p>
    <w:p w:rsidR="00FD255F" w:rsidRDefault="00FD255F">
      <w:pPr>
        <w:spacing w:after="0" w:line="240" w:lineRule="auto"/>
        <w:rPr>
          <w:rFonts w:ascii="メイリオ" w:eastAsia="メイリオ" w:hAnsi="メイリオ" w:cs="メイリオ"/>
          <w:b/>
          <w:bCs/>
          <w:color w:val="4F81BD"/>
          <w:sz w:val="24"/>
          <w:lang w:eastAsia="ja-JP"/>
        </w:rPr>
      </w:pPr>
      <w:r>
        <w:rPr>
          <w:lang w:eastAsia="ja-JP"/>
        </w:rPr>
        <w:br w:type="page"/>
      </w:r>
    </w:p>
    <w:p w:rsidR="00896709" w:rsidRDefault="00D51E15">
      <w:pPr>
        <w:pStyle w:val="30"/>
      </w:pPr>
      <w:r>
        <w:rPr>
          <w:rFonts w:hint="eastAsia"/>
        </w:rPr>
        <w:lastRenderedPageBreak/>
        <w:t>試験結果の公開</w:t>
      </w:r>
    </w:p>
    <w:p w:rsidR="00D51E15" w:rsidRDefault="006708E7" w:rsidP="00D51E15">
      <w:pPr>
        <w:rPr>
          <w:lang w:eastAsia="ja-JP"/>
        </w:rPr>
      </w:pPr>
      <w:r>
        <w:rPr>
          <w:lang w:eastAsia="ja-JP"/>
        </w:rPr>
        <w:t>試験を行った結果</w:t>
      </w:r>
      <w:r w:rsidR="00AE34F2">
        <w:rPr>
          <w:rFonts w:hint="eastAsia"/>
          <w:lang w:eastAsia="ja-JP"/>
        </w:rPr>
        <w:t>について、試験対象のホームページ等において公開します。</w:t>
      </w:r>
      <w:r>
        <w:rPr>
          <w:rFonts w:hint="eastAsia"/>
          <w:lang w:eastAsia="ja-JP"/>
        </w:rPr>
        <w:t>試験結果に記載すべき内容について、</w:t>
      </w:r>
      <w:r>
        <w:rPr>
          <w:rFonts w:hint="eastAsia"/>
          <w:lang w:eastAsia="ja-JP"/>
        </w:rPr>
        <w:t>JIS X 8341-3:</w:t>
      </w:r>
      <w:r w:rsidR="00F80DCE">
        <w:rPr>
          <w:rFonts w:hint="eastAsia"/>
          <w:lang w:eastAsia="ja-JP"/>
        </w:rPr>
        <w:t>2016</w:t>
      </w:r>
      <w:r w:rsidR="009D45F9">
        <w:rPr>
          <w:rFonts w:hint="eastAsia"/>
          <w:lang w:eastAsia="ja-JP"/>
        </w:rPr>
        <w:t>「</w:t>
      </w:r>
      <w:r>
        <w:rPr>
          <w:rFonts w:hint="eastAsia"/>
          <w:lang w:eastAsia="ja-JP"/>
        </w:rPr>
        <w:t>附属書</w:t>
      </w:r>
      <w:r>
        <w:rPr>
          <w:rFonts w:hint="eastAsia"/>
          <w:lang w:eastAsia="ja-JP"/>
        </w:rPr>
        <w:t>JB</w:t>
      </w:r>
      <w:r w:rsidR="00211A54">
        <w:rPr>
          <w:rFonts w:hint="eastAsia"/>
          <w:lang w:eastAsia="ja-JP"/>
        </w:rPr>
        <w:t>（参考）</w:t>
      </w:r>
      <w:r>
        <w:rPr>
          <w:rFonts w:hint="eastAsia"/>
          <w:lang w:eastAsia="ja-JP"/>
        </w:rPr>
        <w:t>試験</w:t>
      </w:r>
      <w:r w:rsidR="009D45F9">
        <w:rPr>
          <w:rFonts w:hint="eastAsia"/>
          <w:lang w:eastAsia="ja-JP"/>
        </w:rPr>
        <w:t>方法</w:t>
      </w:r>
      <w:r>
        <w:rPr>
          <w:rFonts w:hint="eastAsia"/>
          <w:lang w:eastAsia="ja-JP"/>
        </w:rPr>
        <w:t>」を参照してください。</w:t>
      </w:r>
    </w:p>
    <w:p w:rsidR="004E7485" w:rsidRDefault="00256B5E">
      <w:pPr>
        <w:jc w:val="center"/>
        <w:rPr>
          <w:u w:val="single"/>
          <w:lang w:eastAsia="ja-JP"/>
        </w:rPr>
      </w:pPr>
      <w:r w:rsidRPr="00256B5E">
        <w:rPr>
          <w:rFonts w:hint="eastAsia"/>
          <w:u w:val="single"/>
          <w:lang w:eastAsia="ja-JP"/>
        </w:rPr>
        <w:t>試験結果公表の例</w:t>
      </w:r>
      <w:r w:rsidR="00AF26C8">
        <w:rPr>
          <w:rFonts w:hint="eastAsia"/>
          <w:u w:val="single"/>
          <w:lang w:eastAsia="ja-JP"/>
        </w:rPr>
        <w:t>（</w:t>
      </w:r>
      <w:r w:rsidR="002042B0">
        <w:rPr>
          <w:rFonts w:hint="eastAsia"/>
          <w:u w:val="single"/>
          <w:lang w:eastAsia="ja-JP"/>
        </w:rPr>
        <w:t>平塚市</w:t>
      </w:r>
      <w:r w:rsidR="00AF26C8">
        <w:rPr>
          <w:rFonts w:hint="eastAsia"/>
          <w:u w:val="single"/>
          <w:lang w:eastAsia="ja-JP"/>
        </w:rPr>
        <w:t>）</w:t>
      </w:r>
    </w:p>
    <w:p w:rsidR="004E7485" w:rsidRDefault="0069446D">
      <w:pPr>
        <w:jc w:val="center"/>
        <w:rPr>
          <w:lang w:eastAsia="ja-JP"/>
        </w:rPr>
      </w:pPr>
      <w:r>
        <w:rPr>
          <w:noProof/>
          <w:lang w:eastAsia="ja-JP" w:bidi="ar-SA"/>
        </w:rPr>
        <w:drawing>
          <wp:inline distT="0" distB="0" distL="0" distR="0">
            <wp:extent cx="5131857" cy="5220000"/>
            <wp:effectExtent l="38100" t="19050" r="11643" b="18750"/>
            <wp:docPr id="34" name="図 13" descr="\\A-brain01\prj1511$\モデル改正\素材\ウェブアクセシビリティ試験結果   神奈川県 平塚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rain01\prj1511$\モデル改正\素材\ウェブアクセシビリティ試験結果   神奈川県 平塚市.png"/>
                    <pic:cNvPicPr>
                      <a:picLocks noChangeAspect="1" noChangeArrowheads="1"/>
                    </pic:cNvPicPr>
                  </pic:nvPicPr>
                  <pic:blipFill>
                    <a:blip r:embed="rId55"/>
                    <a:srcRect/>
                    <a:stretch>
                      <a:fillRect/>
                    </a:stretch>
                  </pic:blipFill>
                  <pic:spPr bwMode="auto">
                    <a:xfrm>
                      <a:off x="0" y="0"/>
                      <a:ext cx="5131857" cy="5220000"/>
                    </a:xfrm>
                    <a:prstGeom prst="rect">
                      <a:avLst/>
                    </a:prstGeom>
                    <a:noFill/>
                    <a:ln w="9525">
                      <a:solidFill>
                        <a:schemeClr val="bg1">
                          <a:lumMod val="50000"/>
                        </a:schemeClr>
                      </a:solidFill>
                      <a:miter lim="800000"/>
                      <a:headEnd/>
                      <a:tailEnd/>
                    </a:ln>
                  </pic:spPr>
                </pic:pic>
              </a:graphicData>
            </a:graphic>
          </wp:inline>
        </w:drawing>
      </w:r>
      <w:r w:rsidR="002A4AC8" w:rsidRPr="002A4AC8" w:rsidDel="002A4AC8">
        <w:rPr>
          <w:lang w:eastAsia="ja-JP"/>
        </w:rPr>
        <w:t xml:space="preserve"> </w:t>
      </w:r>
    </w:p>
    <w:p w:rsidR="004E7485" w:rsidRDefault="004E7485">
      <w:pPr>
        <w:jc w:val="center"/>
        <w:rPr>
          <w:lang w:eastAsia="ja-JP"/>
        </w:rPr>
      </w:pPr>
    </w:p>
    <w:p w:rsidR="006708E7" w:rsidRDefault="006708E7" w:rsidP="006708E7">
      <w:pPr>
        <w:pStyle w:val="aff7"/>
      </w:pPr>
      <w:r>
        <w:rPr>
          <w:rFonts w:hint="eastAsia"/>
        </w:rPr>
        <w:t>【参照】</w:t>
      </w:r>
    </w:p>
    <w:p w:rsidR="00862DDA" w:rsidRPr="006708E7" w:rsidRDefault="006708E7" w:rsidP="00862DDA">
      <w:pPr>
        <w:pStyle w:val="aff7"/>
        <w:numPr>
          <w:ilvl w:val="0"/>
          <w:numId w:val="24"/>
        </w:numPr>
      </w:pPr>
      <w:r>
        <w:rPr>
          <w:rFonts w:hint="eastAsia"/>
        </w:rPr>
        <w:t>JIS X 8341-3:</w:t>
      </w:r>
      <w:r w:rsidR="00F80DCE">
        <w:rPr>
          <w:rFonts w:hint="eastAsia"/>
        </w:rPr>
        <w:t>2016</w:t>
      </w:r>
      <w:r w:rsidR="00DC332A">
        <w:rPr>
          <w:rFonts w:hint="eastAsia"/>
        </w:rPr>
        <w:t>「</w:t>
      </w:r>
      <w:r>
        <w:rPr>
          <w:rFonts w:hint="eastAsia"/>
        </w:rPr>
        <w:t>附属書</w:t>
      </w:r>
      <w:r>
        <w:rPr>
          <w:rFonts w:hint="eastAsia"/>
        </w:rPr>
        <w:t>JB</w:t>
      </w:r>
      <w:r w:rsidR="00211A54">
        <w:rPr>
          <w:rFonts w:hint="eastAsia"/>
        </w:rPr>
        <w:t>（参考）</w:t>
      </w:r>
      <w:r>
        <w:rPr>
          <w:rFonts w:hint="eastAsia"/>
        </w:rPr>
        <w:t>試験</w:t>
      </w:r>
      <w:r w:rsidR="00DC332A">
        <w:rPr>
          <w:rFonts w:hint="eastAsia"/>
        </w:rPr>
        <w:t>方法</w:t>
      </w:r>
      <w:r>
        <w:rPr>
          <w:rFonts w:hint="eastAsia"/>
        </w:rPr>
        <w:t>」</w:t>
      </w:r>
    </w:p>
    <w:p w:rsidR="008A4361" w:rsidRDefault="008A4361">
      <w:pPr>
        <w:spacing w:after="0" w:line="240" w:lineRule="auto"/>
        <w:rPr>
          <w:lang w:eastAsia="ja-JP"/>
        </w:rPr>
      </w:pPr>
      <w:bookmarkStart w:id="375" w:name="_________3"/>
      <w:bookmarkEnd w:id="375"/>
      <w:r>
        <w:rPr>
          <w:lang w:eastAsia="ja-JP"/>
        </w:rPr>
        <w:br w:type="page"/>
      </w:r>
    </w:p>
    <w:p w:rsidR="00944395" w:rsidRDefault="00944395" w:rsidP="00332C52">
      <w:pPr>
        <w:spacing w:after="0" w:line="240" w:lineRule="auto"/>
        <w:rPr>
          <w:lang w:eastAsia="ja-JP"/>
        </w:rPr>
        <w:sectPr w:rsidR="00944395" w:rsidSect="00AA0CEB">
          <w:headerReference w:type="default" r:id="rId56"/>
          <w:pgSz w:w="12240" w:h="15840"/>
          <w:pgMar w:top="1440" w:right="1800" w:bottom="1440" w:left="1800" w:header="708" w:footer="708" w:gutter="0"/>
          <w:cols w:space="708"/>
          <w:docGrid w:linePitch="360"/>
        </w:sectPr>
      </w:pPr>
    </w:p>
    <w:p w:rsidR="00332C52" w:rsidRDefault="00332C52" w:rsidP="00332C52">
      <w:pPr>
        <w:spacing w:after="0" w:line="240" w:lineRule="auto"/>
        <w:rPr>
          <w:lang w:eastAsia="ja-JP"/>
        </w:rPr>
      </w:pPr>
      <w:bookmarkStart w:id="376" w:name="_Toc434854441"/>
      <w:bookmarkStart w:id="377" w:name="_Toc434857845"/>
      <w:bookmarkStart w:id="378" w:name="_Toc434858786"/>
      <w:bookmarkStart w:id="379" w:name="_Toc434864510"/>
      <w:bookmarkStart w:id="380" w:name="_______________4"/>
      <w:bookmarkEnd w:id="376"/>
      <w:bookmarkEnd w:id="377"/>
      <w:bookmarkEnd w:id="378"/>
      <w:bookmarkEnd w:id="379"/>
      <w:bookmarkEnd w:id="380"/>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Default="00332C52" w:rsidP="00332C52">
      <w:pPr>
        <w:spacing w:after="0" w:line="240" w:lineRule="auto"/>
        <w:rPr>
          <w:lang w:eastAsia="ja-JP"/>
        </w:rPr>
      </w:pPr>
    </w:p>
    <w:p w:rsidR="00332C52" w:rsidRPr="00896B7D" w:rsidRDefault="00332C52" w:rsidP="00332C52">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8</w:t>
      </w:r>
      <w:r w:rsidRPr="00896B7D">
        <w:rPr>
          <w:rFonts w:ascii="メイリオ" w:eastAsia="メイリオ" w:hAnsi="メイリオ" w:cs="メイリオ" w:hint="eastAsia"/>
          <w:b/>
          <w:color w:val="365F90"/>
          <w:sz w:val="72"/>
          <w:szCs w:val="72"/>
          <w:lang w:eastAsia="ja-JP"/>
        </w:rPr>
        <w:t>.</w:t>
      </w:r>
      <w:r>
        <w:rPr>
          <w:rFonts w:ascii="メイリオ" w:eastAsia="メイリオ" w:hAnsi="メイリオ" w:cs="メイリオ" w:hint="eastAsia"/>
          <w:b/>
          <w:color w:val="365F90"/>
          <w:sz w:val="72"/>
          <w:szCs w:val="72"/>
          <w:lang w:eastAsia="ja-JP"/>
        </w:rPr>
        <w:t>ウェブアクセシビリ</w:t>
      </w:r>
      <w:r>
        <w:rPr>
          <w:rFonts w:ascii="メイリオ" w:eastAsia="メイリオ" w:hAnsi="メイリオ" w:cs="メイリオ"/>
          <w:b/>
          <w:color w:val="365F90"/>
          <w:sz w:val="72"/>
          <w:szCs w:val="72"/>
          <w:lang w:eastAsia="ja-JP"/>
        </w:rPr>
        <w:br/>
      </w:r>
      <w:r>
        <w:rPr>
          <w:rFonts w:ascii="メイリオ" w:eastAsia="メイリオ" w:hAnsi="メイリオ" w:cs="メイリオ" w:hint="eastAsia"/>
          <w:b/>
          <w:color w:val="365F90"/>
          <w:sz w:val="72"/>
          <w:szCs w:val="72"/>
          <w:lang w:eastAsia="ja-JP"/>
        </w:rPr>
        <w:t>ティ方針の見直しと公開</w:t>
      </w:r>
    </w:p>
    <w:p w:rsidR="00332C52" w:rsidRDefault="00332C52" w:rsidP="00332C52">
      <w:pPr>
        <w:rPr>
          <w:lang w:eastAsia="ja-JP"/>
        </w:rPr>
      </w:pPr>
    </w:p>
    <w:p w:rsidR="00332C52" w:rsidRDefault="00332C52" w:rsidP="00332C52">
      <w:pPr>
        <w:rPr>
          <w:sz w:val="28"/>
          <w:szCs w:val="28"/>
          <w:lang w:eastAsia="ja-JP"/>
        </w:rPr>
      </w:pPr>
      <w:r>
        <w:rPr>
          <w:rFonts w:hint="eastAsia"/>
          <w:sz w:val="28"/>
          <w:szCs w:val="28"/>
          <w:lang w:eastAsia="ja-JP"/>
        </w:rPr>
        <w:t>各団体が設定した実現内容と期限に基づいて、</w:t>
      </w:r>
      <w:r w:rsidR="00035CE0">
        <w:rPr>
          <w:rFonts w:hint="eastAsia"/>
          <w:sz w:val="28"/>
          <w:szCs w:val="28"/>
          <w:lang w:eastAsia="ja-JP"/>
        </w:rPr>
        <w:t>ウェブアクセシビリティ方針を見直し公開する取組について</w:t>
      </w:r>
      <w:r w:rsidR="000121D8">
        <w:rPr>
          <w:rFonts w:hint="eastAsia"/>
          <w:sz w:val="28"/>
          <w:szCs w:val="28"/>
          <w:lang w:eastAsia="ja-JP"/>
        </w:rPr>
        <w:t>解説しています</w:t>
      </w:r>
      <w:r>
        <w:rPr>
          <w:rFonts w:hint="eastAsia"/>
          <w:sz w:val="28"/>
          <w:szCs w:val="28"/>
          <w:lang w:eastAsia="ja-JP"/>
        </w:rPr>
        <w:t>。</w:t>
      </w:r>
    </w:p>
    <w:p w:rsidR="00332C52" w:rsidRDefault="00332C52" w:rsidP="00332C52">
      <w:pPr>
        <w:rPr>
          <w:sz w:val="28"/>
          <w:szCs w:val="28"/>
          <w:lang w:eastAsia="ja-JP"/>
        </w:rPr>
      </w:pPr>
    </w:p>
    <w:p w:rsidR="003763D8" w:rsidRDefault="00AF26C8">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ウェブアクセシビリティ方針で設定した期限が近づいている</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見直しの考え方や公開方法について検討したい</w:t>
      </w:r>
      <w:r w:rsidR="00FE4F4C">
        <w:rPr>
          <w:rFonts w:ascii="メイリオ" w:eastAsia="メイリオ" w:hAnsi="メイリオ" w:cs="メイリオ" w:hint="eastAsia"/>
          <w:sz w:val="28"/>
          <w:szCs w:val="28"/>
          <w:lang w:eastAsia="ja-JP"/>
        </w:rPr>
        <w:t>場合</w:t>
      </w:r>
      <w:r>
        <w:rPr>
          <w:rFonts w:ascii="メイリオ" w:eastAsia="メイリオ" w:hAnsi="メイリオ" w:cs="メイリオ" w:hint="eastAsia"/>
          <w:sz w:val="28"/>
          <w:szCs w:val="28"/>
          <w:lang w:eastAsia="ja-JP"/>
        </w:rPr>
        <w:t>は、</w:t>
      </w:r>
      <w:r>
        <w:rPr>
          <w:rFonts w:ascii="メイリオ" w:eastAsia="メイリオ" w:hAnsi="メイリオ" w:cs="メイリオ" w:hint="eastAsia"/>
          <w:sz w:val="28"/>
          <w:szCs w:val="28"/>
          <w:lang w:eastAsia="ja-JP"/>
        </w:rPr>
        <w:br/>
        <w:t>この章を読んでください。</w:t>
      </w:r>
    </w:p>
    <w:p w:rsidR="00332C52" w:rsidRDefault="00332C52">
      <w:pPr>
        <w:spacing w:after="0" w:line="240" w:lineRule="auto"/>
        <w:rPr>
          <w:rFonts w:ascii="メイリオ" w:eastAsia="メイリオ" w:hAnsi="メイリオ" w:cs="メイリオ"/>
          <w:b/>
          <w:bCs/>
          <w:color w:val="365F91"/>
          <w:sz w:val="36"/>
          <w:szCs w:val="36"/>
          <w:lang w:eastAsia="ja-JP"/>
        </w:rPr>
      </w:pPr>
      <w:r>
        <w:rPr>
          <w:lang w:eastAsia="ja-JP"/>
        </w:rPr>
        <w:br w:type="page"/>
      </w:r>
    </w:p>
    <w:p w:rsidR="00AD7F6A" w:rsidRDefault="00D50109" w:rsidP="000B779E">
      <w:pPr>
        <w:pStyle w:val="1"/>
        <w:rPr>
          <w:lang w:eastAsia="ja-JP"/>
        </w:rPr>
      </w:pPr>
      <w:bookmarkStart w:id="381" w:name="_Toc444771619"/>
      <w:r>
        <w:rPr>
          <w:rFonts w:hint="eastAsia"/>
          <w:lang w:eastAsia="ja-JP"/>
        </w:rPr>
        <w:lastRenderedPageBreak/>
        <w:t>ウェブアクセシビリティ方針</w:t>
      </w:r>
      <w:r w:rsidR="00865507">
        <w:rPr>
          <w:rFonts w:hint="eastAsia"/>
          <w:lang w:eastAsia="ja-JP"/>
        </w:rPr>
        <w:t>の見直しと公開</w:t>
      </w:r>
      <w:bookmarkEnd w:id="381"/>
    </w:p>
    <w:p w:rsidR="003E55B5" w:rsidRDefault="00832F09" w:rsidP="003E55B5">
      <w:pPr>
        <w:rPr>
          <w:lang w:eastAsia="ja-JP"/>
        </w:rPr>
      </w:pPr>
      <w:r>
        <w:rPr>
          <w:rFonts w:hint="eastAsia"/>
          <w:lang w:eastAsia="ja-JP"/>
        </w:rPr>
        <w:t>運用</w:t>
      </w:r>
      <w:r w:rsidR="005C3D87">
        <w:rPr>
          <w:rFonts w:hint="eastAsia"/>
          <w:lang w:eastAsia="ja-JP"/>
        </w:rPr>
        <w:t>ガイドライン</w:t>
      </w:r>
      <w:r>
        <w:rPr>
          <w:rFonts w:hint="eastAsia"/>
          <w:lang w:eastAsia="ja-JP"/>
        </w:rPr>
        <w:t>に基づく取組内容及びウェブアクセシビリティの実現内容の確認結果に基づき</w:t>
      </w:r>
      <w:r w:rsidR="003E55B5" w:rsidRPr="003E55B5">
        <w:rPr>
          <w:rFonts w:hint="eastAsia"/>
          <w:lang w:eastAsia="ja-JP"/>
        </w:rPr>
        <w:t>、対象範囲、適合レベル、期限の再設定を行います。見直し後のウェブアクセシビリティ方針を</w:t>
      </w:r>
      <w:r w:rsidR="00705C35">
        <w:rPr>
          <w:rFonts w:hint="eastAsia"/>
          <w:lang w:eastAsia="ja-JP"/>
        </w:rPr>
        <w:t>各団体</w:t>
      </w:r>
      <w:r w:rsidR="003E55B5" w:rsidRPr="003E55B5">
        <w:rPr>
          <w:rFonts w:hint="eastAsia"/>
          <w:lang w:eastAsia="ja-JP"/>
        </w:rPr>
        <w:t>ホームページ等で公開します。</w:t>
      </w:r>
    </w:p>
    <w:p w:rsidR="001C4C88" w:rsidRDefault="001C4C88" w:rsidP="003E55B5">
      <w:pPr>
        <w:rPr>
          <w:lang w:eastAsia="ja-JP"/>
        </w:rPr>
      </w:pPr>
      <w:r>
        <w:rPr>
          <w:rFonts w:hint="eastAsia"/>
          <w:lang w:eastAsia="ja-JP"/>
        </w:rPr>
        <w:t>以下の取組は、「</w:t>
      </w:r>
      <w:r w:rsidR="00035CE0">
        <w:rPr>
          <w:rFonts w:hint="eastAsia"/>
          <w:lang w:eastAsia="ja-JP"/>
        </w:rPr>
        <w:t>5.1.3.</w:t>
      </w:r>
      <w:r w:rsidRPr="001C4C88">
        <w:rPr>
          <w:rFonts w:hint="eastAsia"/>
          <w:lang w:eastAsia="ja-JP"/>
        </w:rPr>
        <w:tab/>
      </w:r>
      <w:r w:rsidR="00D50109">
        <w:rPr>
          <w:rFonts w:hint="eastAsia"/>
          <w:lang w:eastAsia="ja-JP"/>
        </w:rPr>
        <w:t>ウェブアクセシビリティ方針</w:t>
      </w:r>
      <w:r w:rsidRPr="001C4C88">
        <w:rPr>
          <w:rFonts w:hint="eastAsia"/>
          <w:lang w:eastAsia="ja-JP"/>
        </w:rPr>
        <w:t>を策定し取組を実行する</w:t>
      </w:r>
      <w:r w:rsidR="00CD76DB">
        <w:rPr>
          <w:rFonts w:hint="eastAsia"/>
          <w:lang w:eastAsia="ja-JP"/>
        </w:rPr>
        <w:t>単位</w:t>
      </w:r>
      <w:r w:rsidRPr="001C4C88">
        <w:rPr>
          <w:rFonts w:hint="eastAsia"/>
          <w:lang w:eastAsia="ja-JP"/>
        </w:rPr>
        <w:t>の設定</w:t>
      </w:r>
      <w:r>
        <w:rPr>
          <w:rFonts w:hint="eastAsia"/>
          <w:lang w:eastAsia="ja-JP"/>
        </w:rPr>
        <w:t>」で対象として定め</w:t>
      </w:r>
      <w:r w:rsidR="00D50109">
        <w:rPr>
          <w:rFonts w:hint="eastAsia"/>
          <w:lang w:eastAsia="ja-JP"/>
        </w:rPr>
        <w:t>、</w:t>
      </w:r>
      <w:r w:rsidRPr="003E55B5">
        <w:rPr>
          <w:rFonts w:hint="eastAsia"/>
          <w:lang w:eastAsia="ja-JP"/>
        </w:rPr>
        <w:t>ウェブアクセシビリティ方針</w:t>
      </w:r>
      <w:r>
        <w:rPr>
          <w:rFonts w:hint="eastAsia"/>
          <w:lang w:eastAsia="ja-JP"/>
        </w:rPr>
        <w:t>を策定し公開した</w:t>
      </w:r>
      <w:r w:rsidR="00CD76DB">
        <w:rPr>
          <w:rFonts w:hint="eastAsia"/>
          <w:lang w:eastAsia="ja-JP"/>
        </w:rPr>
        <w:t>単位</w:t>
      </w:r>
      <w:r>
        <w:rPr>
          <w:rFonts w:hint="eastAsia"/>
          <w:lang w:eastAsia="ja-JP"/>
        </w:rPr>
        <w:t>ごとに実施します。</w:t>
      </w:r>
    </w:p>
    <w:p w:rsidR="00E17975" w:rsidRPr="00E17975" w:rsidRDefault="00E17975" w:rsidP="00E17975">
      <w:pPr>
        <w:jc w:val="center"/>
        <w:rPr>
          <w:u w:val="single"/>
          <w:lang w:eastAsia="ja-JP"/>
        </w:rPr>
      </w:pPr>
      <w:r>
        <w:rPr>
          <w:rFonts w:hint="eastAsia"/>
          <w:u w:val="single"/>
          <w:lang w:eastAsia="ja-JP"/>
        </w:rPr>
        <w:t>取組の全体像</w:t>
      </w:r>
      <w:r w:rsidRPr="00B72865">
        <w:rPr>
          <w:rFonts w:hint="eastAsia"/>
          <w:sz w:val="16"/>
          <w:szCs w:val="16"/>
          <w:u w:val="single"/>
          <w:lang w:eastAsia="ja-JP"/>
        </w:rPr>
        <w:t>（</w:t>
      </w:r>
      <w:r w:rsidR="008D4561">
        <w:rPr>
          <w:rFonts w:hint="eastAsia"/>
          <w:sz w:val="16"/>
          <w:szCs w:val="16"/>
          <w:u w:val="single"/>
          <w:lang w:eastAsia="ja-JP"/>
        </w:rPr>
        <w:t>［］</w:t>
      </w:r>
      <w:r w:rsidR="008D4561" w:rsidRPr="00B72865">
        <w:rPr>
          <w:rFonts w:hint="eastAsia"/>
          <w:sz w:val="16"/>
          <w:szCs w:val="16"/>
          <w:u w:val="single"/>
          <w:lang w:eastAsia="ja-JP"/>
        </w:rPr>
        <w:t>内</w:t>
      </w:r>
      <w:r w:rsidRPr="00B72865">
        <w:rPr>
          <w:rFonts w:hint="eastAsia"/>
          <w:sz w:val="16"/>
          <w:szCs w:val="16"/>
          <w:u w:val="single"/>
          <w:lang w:eastAsia="ja-JP"/>
        </w:rPr>
        <w:t>の番号は本書内の章・節・項の番号）</w:t>
      </w:r>
      <w:r>
        <w:rPr>
          <w:rFonts w:hint="eastAsia"/>
          <w:u w:val="single"/>
          <w:lang w:eastAsia="ja-JP"/>
        </w:rPr>
        <w:t>と本章の内容</w:t>
      </w:r>
    </w:p>
    <w:p w:rsidR="00E24C09" w:rsidRDefault="0069446D">
      <w:pPr>
        <w:jc w:val="center"/>
        <w:rPr>
          <w:lang w:eastAsia="ja-JP"/>
        </w:rPr>
      </w:pPr>
      <w:r>
        <w:rPr>
          <w:noProof/>
          <w:lang w:eastAsia="ja-JP" w:bidi="ar-SA"/>
        </w:rPr>
        <w:drawing>
          <wp:inline distT="0" distB="0" distL="0" distR="0">
            <wp:extent cx="4339636" cy="5508000"/>
            <wp:effectExtent l="19050" t="0" r="3764"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4339636" cy="5508000"/>
                    </a:xfrm>
                    <a:prstGeom prst="rect">
                      <a:avLst/>
                    </a:prstGeom>
                    <a:noFill/>
                    <a:ln w="9525">
                      <a:noFill/>
                      <a:miter lim="800000"/>
                      <a:headEnd/>
                      <a:tailEnd/>
                    </a:ln>
                  </pic:spPr>
                </pic:pic>
              </a:graphicData>
            </a:graphic>
          </wp:inline>
        </w:drawing>
      </w:r>
      <w:r w:rsidR="003354CE">
        <w:rPr>
          <w:noProof/>
          <w:lang w:eastAsia="ja-JP" w:bidi="ar-SA"/>
        </w:rPr>
        <w:pict>
          <v:roundrect id="_x0000_s1039" style="position:absolute;left:0;text-align:left;margin-left:69.2pt;margin-top:356.5pt;width:287pt;height:88pt;z-index:251657216;mso-position-horizontal-relative:text;mso-position-vertical-relative:text" arcsize="10923f" filled="f" strokecolor="red" strokeweight="3pt">
            <v:textbox inset="5.85pt,.7pt,5.85pt,.7pt"/>
          </v:roundrect>
        </w:pict>
      </w:r>
    </w:p>
    <w:p w:rsidR="00896709" w:rsidRDefault="00C61AE0">
      <w:pPr>
        <w:pStyle w:val="2"/>
      </w:pPr>
      <w:bookmarkStart w:id="382" w:name="___________3"/>
      <w:bookmarkStart w:id="383" w:name="_Toc444771620"/>
      <w:bookmarkEnd w:id="382"/>
      <w:r>
        <w:rPr>
          <w:rFonts w:hint="eastAsia"/>
        </w:rPr>
        <w:lastRenderedPageBreak/>
        <w:t>対象範囲</w:t>
      </w:r>
      <w:r w:rsidR="005A5419">
        <w:rPr>
          <w:rFonts w:hint="eastAsia"/>
        </w:rPr>
        <w:t>の</w:t>
      </w:r>
      <w:r w:rsidR="003A4444">
        <w:rPr>
          <w:rFonts w:hint="eastAsia"/>
        </w:rPr>
        <w:t>再</w:t>
      </w:r>
      <w:r>
        <w:rPr>
          <w:rFonts w:hint="eastAsia"/>
        </w:rPr>
        <w:t>設定</w:t>
      </w:r>
      <w:bookmarkEnd w:id="383"/>
    </w:p>
    <w:p w:rsidR="00676C3F" w:rsidRDefault="000B779E" w:rsidP="00676C3F">
      <w:pPr>
        <w:rPr>
          <w:lang w:eastAsia="ja-JP"/>
        </w:rPr>
      </w:pPr>
      <w:r>
        <w:rPr>
          <w:rFonts w:hint="eastAsia"/>
          <w:lang w:eastAsia="ja-JP"/>
        </w:rPr>
        <w:t>必要に応じて</w:t>
      </w:r>
      <w:r w:rsidR="007E7DD8">
        <w:rPr>
          <w:rFonts w:hint="eastAsia"/>
          <w:lang w:eastAsia="ja-JP"/>
        </w:rPr>
        <w:t>対象範囲の見直しを行います。</w:t>
      </w:r>
    </w:p>
    <w:p w:rsidR="004277EE" w:rsidRDefault="007E7DD8" w:rsidP="004277EE">
      <w:pPr>
        <w:pStyle w:val="4"/>
        <w:numPr>
          <w:ilvl w:val="0"/>
          <w:numId w:val="323"/>
        </w:numPr>
      </w:pPr>
      <w:r>
        <w:rPr>
          <w:rFonts w:hint="eastAsia"/>
        </w:rPr>
        <w:t>全体を対象に計画した場合</w:t>
      </w:r>
    </w:p>
    <w:p w:rsidR="007E7DD8" w:rsidRDefault="007E7DD8" w:rsidP="007E7DD8">
      <w:pPr>
        <w:rPr>
          <w:lang w:eastAsia="ja-JP"/>
        </w:rPr>
      </w:pPr>
      <w:r>
        <w:rPr>
          <w:rFonts w:hint="eastAsia"/>
          <w:lang w:eastAsia="ja-JP"/>
        </w:rPr>
        <w:t>対象とするホームページ等の全体について対応する計画を策定している場合は、その計画を継続することを基本とします。</w:t>
      </w:r>
    </w:p>
    <w:p w:rsidR="00896709" w:rsidRDefault="007E7DD8">
      <w:pPr>
        <w:pStyle w:val="4"/>
      </w:pPr>
      <w:r>
        <w:rPr>
          <w:rFonts w:hint="eastAsia"/>
        </w:rPr>
        <w:t>対象範囲を限定し計画した場合</w:t>
      </w:r>
    </w:p>
    <w:p w:rsidR="007E7DD8" w:rsidRPr="00B75E4B" w:rsidRDefault="007E7DD8" w:rsidP="007E7DD8">
      <w:pPr>
        <w:rPr>
          <w:lang w:eastAsia="ja-JP"/>
        </w:rPr>
      </w:pPr>
      <w:r>
        <w:rPr>
          <w:rFonts w:hint="eastAsia"/>
          <w:lang w:eastAsia="ja-JP"/>
        </w:rPr>
        <w:t>ホームページ等の一部を対象としたり、特定のページを対象から除外したり等の場合は、対象範囲を段階的に拡大することを検討します。</w:t>
      </w:r>
    </w:p>
    <w:p w:rsidR="007E7DD8" w:rsidRPr="007E7DD8" w:rsidRDefault="007E7DD8" w:rsidP="00676C3F">
      <w:pPr>
        <w:rPr>
          <w:lang w:eastAsia="ja-JP"/>
        </w:rPr>
      </w:pPr>
    </w:p>
    <w:p w:rsidR="00896709" w:rsidRDefault="00C61AE0">
      <w:pPr>
        <w:pStyle w:val="2"/>
      </w:pPr>
      <w:bookmarkStart w:id="384" w:name="____________________2"/>
      <w:bookmarkStart w:id="385" w:name="_Toc444771621"/>
      <w:bookmarkEnd w:id="384"/>
      <w:r>
        <w:rPr>
          <w:rFonts w:hint="eastAsia"/>
        </w:rPr>
        <w:t>目標とする</w:t>
      </w:r>
      <w:r w:rsidR="00100248">
        <w:rPr>
          <w:rFonts w:hint="eastAsia"/>
        </w:rPr>
        <w:t>適合レベル</w:t>
      </w:r>
      <w:r>
        <w:rPr>
          <w:rFonts w:hint="eastAsia"/>
        </w:rPr>
        <w:t>と</w:t>
      </w:r>
      <w:r w:rsidR="007653A9">
        <w:rPr>
          <w:rFonts w:hint="eastAsia"/>
        </w:rPr>
        <w:t>対応度、</w:t>
      </w:r>
      <w:r>
        <w:rPr>
          <w:rFonts w:hint="eastAsia"/>
        </w:rPr>
        <w:t>期限</w:t>
      </w:r>
      <w:r w:rsidR="005A5419">
        <w:rPr>
          <w:rFonts w:hint="eastAsia"/>
        </w:rPr>
        <w:t>の再設定</w:t>
      </w:r>
      <w:bookmarkEnd w:id="385"/>
    </w:p>
    <w:p w:rsidR="00144823" w:rsidRDefault="00144823" w:rsidP="00144823">
      <w:pPr>
        <w:rPr>
          <w:lang w:eastAsia="ja-JP"/>
        </w:rPr>
      </w:pPr>
      <w:r>
        <w:rPr>
          <w:rFonts w:hint="eastAsia"/>
          <w:lang w:eastAsia="ja-JP"/>
        </w:rPr>
        <w:t>目標とする適合レベル</w:t>
      </w:r>
      <w:r w:rsidR="00276202">
        <w:rPr>
          <w:rFonts w:hint="eastAsia"/>
          <w:lang w:eastAsia="ja-JP"/>
        </w:rPr>
        <w:t>（</w:t>
      </w:r>
      <w:r w:rsidR="00043B18">
        <w:rPr>
          <w:rFonts w:hint="eastAsia"/>
          <w:lang w:eastAsia="ja-JP"/>
        </w:rPr>
        <w:t>P.</w:t>
      </w:r>
      <w:r w:rsidR="00E01EC1">
        <w:rPr>
          <w:rFonts w:hint="eastAsia"/>
          <w:lang w:eastAsia="ja-JP"/>
        </w:rPr>
        <w:t>55</w:t>
      </w:r>
      <w:r w:rsidR="00276202">
        <w:rPr>
          <w:rFonts w:hint="eastAsia"/>
          <w:lang w:eastAsia="ja-JP"/>
        </w:rPr>
        <w:t>参照）</w:t>
      </w:r>
      <w:r w:rsidR="007653A9">
        <w:rPr>
          <w:rFonts w:hint="eastAsia"/>
          <w:lang w:eastAsia="ja-JP"/>
        </w:rPr>
        <w:t>と対応度</w:t>
      </w:r>
      <w:r w:rsidR="00276202">
        <w:rPr>
          <w:rFonts w:hint="eastAsia"/>
          <w:lang w:eastAsia="ja-JP"/>
        </w:rPr>
        <w:t>（</w:t>
      </w:r>
      <w:r w:rsidR="00043B18">
        <w:rPr>
          <w:rFonts w:hint="eastAsia"/>
          <w:lang w:eastAsia="ja-JP"/>
        </w:rPr>
        <w:t>P.</w:t>
      </w:r>
      <w:r w:rsidR="00E01EC1">
        <w:rPr>
          <w:rFonts w:hint="eastAsia"/>
          <w:lang w:eastAsia="ja-JP"/>
        </w:rPr>
        <w:t>58</w:t>
      </w:r>
      <w:r w:rsidR="00276202">
        <w:rPr>
          <w:rFonts w:hint="eastAsia"/>
          <w:lang w:eastAsia="ja-JP"/>
        </w:rPr>
        <w:t>参照）</w:t>
      </w:r>
      <w:r w:rsidR="007653A9">
        <w:rPr>
          <w:rFonts w:hint="eastAsia"/>
          <w:lang w:eastAsia="ja-JP"/>
        </w:rPr>
        <w:t>、</w:t>
      </w:r>
      <w:r>
        <w:rPr>
          <w:rFonts w:hint="eastAsia"/>
          <w:lang w:eastAsia="ja-JP"/>
        </w:rPr>
        <w:t>期限の見直しを行います。</w:t>
      </w:r>
    </w:p>
    <w:p w:rsidR="004277EE" w:rsidRDefault="00144823" w:rsidP="004277EE">
      <w:pPr>
        <w:pStyle w:val="4"/>
        <w:numPr>
          <w:ilvl w:val="0"/>
          <w:numId w:val="324"/>
        </w:numPr>
      </w:pPr>
      <w:r>
        <w:rPr>
          <w:rFonts w:hint="eastAsia"/>
        </w:rPr>
        <w:t>期限内に目標とするレベルを実現できた場合</w:t>
      </w:r>
    </w:p>
    <w:p w:rsidR="00144823" w:rsidRDefault="00144823" w:rsidP="00144823">
      <w:pPr>
        <w:rPr>
          <w:lang w:eastAsia="ja-JP"/>
        </w:rPr>
      </w:pPr>
      <w:r>
        <w:rPr>
          <w:rFonts w:hint="eastAsia"/>
          <w:lang w:eastAsia="ja-JP"/>
        </w:rPr>
        <w:t>期限内にレベル</w:t>
      </w:r>
      <w:r>
        <w:rPr>
          <w:rFonts w:hint="eastAsia"/>
          <w:lang w:eastAsia="ja-JP"/>
        </w:rPr>
        <w:t>AA</w:t>
      </w:r>
      <w:r>
        <w:rPr>
          <w:rFonts w:hint="eastAsia"/>
          <w:lang w:eastAsia="ja-JP"/>
        </w:rPr>
        <w:t>準拠を実現できた場合は、そのレベルを維持することを目標とします。期限を１年後に再設定し、その段階でレベル</w:t>
      </w:r>
      <w:r>
        <w:rPr>
          <w:rFonts w:hint="eastAsia"/>
          <w:lang w:eastAsia="ja-JP"/>
        </w:rPr>
        <w:t>AA</w:t>
      </w:r>
      <w:r>
        <w:rPr>
          <w:rFonts w:hint="eastAsia"/>
          <w:lang w:eastAsia="ja-JP"/>
        </w:rPr>
        <w:t>準拠を再度実現していることを目標とし</w:t>
      </w:r>
      <w:r w:rsidR="00462FCD">
        <w:rPr>
          <w:rFonts w:hint="eastAsia"/>
          <w:lang w:eastAsia="ja-JP"/>
        </w:rPr>
        <w:t>取り組みます</w:t>
      </w:r>
      <w:r>
        <w:rPr>
          <w:rFonts w:hint="eastAsia"/>
          <w:lang w:eastAsia="ja-JP"/>
        </w:rPr>
        <w:t>。</w:t>
      </w:r>
    </w:p>
    <w:p w:rsidR="00144823" w:rsidRDefault="00144823" w:rsidP="00144823">
      <w:pPr>
        <w:rPr>
          <w:lang w:eastAsia="ja-JP"/>
        </w:rPr>
      </w:pPr>
      <w:r>
        <w:rPr>
          <w:rFonts w:hint="eastAsia"/>
          <w:lang w:eastAsia="ja-JP"/>
        </w:rPr>
        <w:t>期限内に目標としたレベル（</w:t>
      </w:r>
      <w:r>
        <w:rPr>
          <w:rFonts w:hint="eastAsia"/>
          <w:lang w:eastAsia="ja-JP"/>
        </w:rPr>
        <w:t>A</w:t>
      </w:r>
      <w:r>
        <w:rPr>
          <w:rFonts w:hint="eastAsia"/>
          <w:lang w:eastAsia="ja-JP"/>
        </w:rPr>
        <w:t>一部準拠、</w:t>
      </w:r>
      <w:r>
        <w:rPr>
          <w:rFonts w:hint="eastAsia"/>
          <w:lang w:eastAsia="ja-JP"/>
        </w:rPr>
        <w:t>A</w:t>
      </w:r>
      <w:r>
        <w:rPr>
          <w:rFonts w:hint="eastAsia"/>
          <w:lang w:eastAsia="ja-JP"/>
        </w:rPr>
        <w:t>準拠、</w:t>
      </w:r>
      <w:r>
        <w:rPr>
          <w:rFonts w:hint="eastAsia"/>
          <w:lang w:eastAsia="ja-JP"/>
        </w:rPr>
        <w:t>AA</w:t>
      </w:r>
      <w:r>
        <w:rPr>
          <w:rFonts w:hint="eastAsia"/>
          <w:lang w:eastAsia="ja-JP"/>
        </w:rPr>
        <w:t>一部準拠）を実現できた場合は、レベル</w:t>
      </w:r>
      <w:r>
        <w:rPr>
          <w:rFonts w:hint="eastAsia"/>
          <w:lang w:eastAsia="ja-JP"/>
        </w:rPr>
        <w:t>AA</w:t>
      </w:r>
      <w:r>
        <w:rPr>
          <w:rFonts w:hint="eastAsia"/>
          <w:lang w:eastAsia="ja-JP"/>
        </w:rPr>
        <w:t>準拠が求められていることを</w:t>
      </w:r>
      <w:r w:rsidR="00E54696">
        <w:rPr>
          <w:rFonts w:hint="eastAsia"/>
          <w:lang w:eastAsia="ja-JP"/>
        </w:rPr>
        <w:t>踏まえ</w:t>
      </w:r>
      <w:r>
        <w:rPr>
          <w:rFonts w:hint="eastAsia"/>
          <w:lang w:eastAsia="ja-JP"/>
        </w:rPr>
        <w:t>、目標とするレベルを高くすることができないか検討します。</w:t>
      </w:r>
    </w:p>
    <w:p w:rsidR="00144823" w:rsidRDefault="00144823" w:rsidP="00832F1A">
      <w:pPr>
        <w:pStyle w:val="a"/>
      </w:pPr>
      <w:r>
        <w:rPr>
          <w:rFonts w:hint="eastAsia"/>
        </w:rPr>
        <w:t>より高いレベルを設定できる場合は、その実現を目指す期限を</w:t>
      </w:r>
      <w:r w:rsidR="00462FCD">
        <w:rPr>
          <w:rFonts w:hint="eastAsia"/>
        </w:rPr>
        <w:t>改めて</w:t>
      </w:r>
      <w:r>
        <w:rPr>
          <w:rFonts w:hint="eastAsia"/>
        </w:rPr>
        <w:t>設定します。</w:t>
      </w:r>
    </w:p>
    <w:p w:rsidR="00144823" w:rsidRDefault="00144823" w:rsidP="00832F1A">
      <w:pPr>
        <w:pStyle w:val="a"/>
      </w:pPr>
      <w:r>
        <w:rPr>
          <w:rFonts w:hint="eastAsia"/>
        </w:rPr>
        <w:t>実現したレベルを維持することを目標とする場合は、期限を１年後に再設定し、その段階で目標とするレベルを再度実現していることを目標とし</w:t>
      </w:r>
      <w:r w:rsidR="00462FCD">
        <w:rPr>
          <w:rFonts w:hint="eastAsia"/>
        </w:rPr>
        <w:t>取り組みます</w:t>
      </w:r>
      <w:r>
        <w:rPr>
          <w:rFonts w:hint="eastAsia"/>
        </w:rPr>
        <w:t>。</w:t>
      </w:r>
    </w:p>
    <w:p w:rsidR="003763D8" w:rsidRDefault="000B779E">
      <w:pPr>
        <w:pStyle w:val="a"/>
      </w:pPr>
      <w:r>
        <w:rPr>
          <w:rFonts w:hint="eastAsia"/>
        </w:rPr>
        <w:t>今後１年間でレベルの向上を目指す箇所を明確化し目標とし</w:t>
      </w:r>
      <w:r w:rsidR="00462FCD">
        <w:rPr>
          <w:rFonts w:hint="eastAsia"/>
        </w:rPr>
        <w:t>取り組みます</w:t>
      </w:r>
      <w:r>
        <w:rPr>
          <w:rFonts w:hint="eastAsia"/>
        </w:rPr>
        <w:t>。</w:t>
      </w:r>
    </w:p>
    <w:p w:rsidR="00896709" w:rsidRDefault="00144823">
      <w:pPr>
        <w:pStyle w:val="4"/>
      </w:pPr>
      <w:r>
        <w:rPr>
          <w:rFonts w:hint="eastAsia"/>
        </w:rPr>
        <w:t>期限内に目標とするレベルを実現できなかった場合</w:t>
      </w:r>
    </w:p>
    <w:p w:rsidR="00144823" w:rsidRDefault="007653A9" w:rsidP="00144823">
      <w:pPr>
        <w:rPr>
          <w:lang w:eastAsia="ja-JP"/>
        </w:rPr>
      </w:pPr>
      <w:r>
        <w:rPr>
          <w:rFonts w:hint="eastAsia"/>
          <w:lang w:eastAsia="ja-JP"/>
        </w:rPr>
        <w:t>目標とするレベルと対応度、期限を</w:t>
      </w:r>
      <w:r w:rsidR="00462FCD">
        <w:rPr>
          <w:rFonts w:hint="eastAsia"/>
          <w:lang w:eastAsia="ja-JP"/>
        </w:rPr>
        <w:t>改めて</w:t>
      </w:r>
      <w:r>
        <w:rPr>
          <w:rFonts w:hint="eastAsia"/>
          <w:lang w:eastAsia="ja-JP"/>
        </w:rPr>
        <w:t>設定し</w:t>
      </w:r>
      <w:r w:rsidR="00462FCD">
        <w:rPr>
          <w:rFonts w:hint="eastAsia"/>
          <w:lang w:eastAsia="ja-JP"/>
        </w:rPr>
        <w:t>取り組みます</w:t>
      </w:r>
      <w:r>
        <w:rPr>
          <w:rFonts w:hint="eastAsia"/>
          <w:lang w:eastAsia="ja-JP"/>
        </w:rPr>
        <w:t>。</w:t>
      </w:r>
      <w:r w:rsidR="000B779E">
        <w:rPr>
          <w:rFonts w:hint="eastAsia"/>
          <w:lang w:eastAsia="ja-JP"/>
        </w:rPr>
        <w:t>なお、実現できなかった</w:t>
      </w:r>
      <w:r w:rsidR="00DE1868">
        <w:rPr>
          <w:rFonts w:hint="eastAsia"/>
          <w:lang w:eastAsia="ja-JP"/>
        </w:rPr>
        <w:t>理由を明らかにしてその改善等を検討した上で、実現できなかった項目（部分）全体の実現を原則としつつも段階的な取組が必要と判断できる場合は、優先順位とその実現期限を検討しウェブアクセシビリティ方針に反映させます。</w:t>
      </w:r>
    </w:p>
    <w:p w:rsidR="004716F2" w:rsidRDefault="004716F2" w:rsidP="00144823">
      <w:pPr>
        <w:rPr>
          <w:lang w:eastAsia="ja-JP"/>
        </w:rPr>
      </w:pPr>
    </w:p>
    <w:p w:rsidR="007653A9" w:rsidRDefault="007653A9" w:rsidP="00144823">
      <w:pPr>
        <w:rPr>
          <w:lang w:eastAsia="ja-JP"/>
        </w:rPr>
      </w:pPr>
      <w:r>
        <w:rPr>
          <w:rFonts w:hint="eastAsia"/>
          <w:lang w:eastAsia="ja-JP"/>
        </w:rPr>
        <w:lastRenderedPageBreak/>
        <w:t>【例】</w:t>
      </w:r>
    </w:p>
    <w:p w:rsidR="007653A9" w:rsidRDefault="007653A9" w:rsidP="00832F1A">
      <w:pPr>
        <w:pStyle w:val="a"/>
      </w:pPr>
      <w:r>
        <w:rPr>
          <w:rFonts w:hint="eastAsia"/>
        </w:rPr>
        <w:t>同じ適合レベルと対応度を維持し、目標とする期限を</w:t>
      </w:r>
      <w:r w:rsidR="00462FCD">
        <w:rPr>
          <w:rFonts w:hint="eastAsia"/>
        </w:rPr>
        <w:t>改めて</w:t>
      </w:r>
      <w:r>
        <w:rPr>
          <w:rFonts w:hint="eastAsia"/>
        </w:rPr>
        <w:t>設定する。</w:t>
      </w:r>
    </w:p>
    <w:p w:rsidR="007653A9" w:rsidRPr="00B75E4B" w:rsidRDefault="007653A9" w:rsidP="00832F1A">
      <w:pPr>
        <w:pStyle w:val="a"/>
      </w:pPr>
      <w:r>
        <w:rPr>
          <w:rFonts w:hint="eastAsia"/>
        </w:rPr>
        <w:t>目標とする適合レベルと対応度を見直した</w:t>
      </w:r>
      <w:r w:rsidR="005E1483">
        <w:rPr>
          <w:rFonts w:hint="eastAsia"/>
        </w:rPr>
        <w:t>上で</w:t>
      </w:r>
      <w:r>
        <w:rPr>
          <w:rFonts w:hint="eastAsia"/>
        </w:rPr>
        <w:t>、期限を</w:t>
      </w:r>
      <w:r w:rsidR="00462FCD">
        <w:rPr>
          <w:rFonts w:hint="eastAsia"/>
        </w:rPr>
        <w:t>改めて</w:t>
      </w:r>
      <w:r>
        <w:rPr>
          <w:rFonts w:hint="eastAsia"/>
        </w:rPr>
        <w:t>設定する。</w:t>
      </w:r>
    </w:p>
    <w:p w:rsidR="007653A9" w:rsidRDefault="007653A9" w:rsidP="007653A9">
      <w:pPr>
        <w:pStyle w:val="aff7"/>
      </w:pPr>
      <w:r>
        <w:t>【</w:t>
      </w:r>
      <w:r>
        <w:rPr>
          <w:rFonts w:hint="eastAsia"/>
        </w:rPr>
        <w:t>参照</w:t>
      </w:r>
      <w:r>
        <w:t>】</w:t>
      </w:r>
    </w:p>
    <w:p w:rsidR="004277EE" w:rsidRDefault="007653A9" w:rsidP="004277EE">
      <w:pPr>
        <w:pStyle w:val="aff7"/>
        <w:numPr>
          <w:ilvl w:val="0"/>
          <w:numId w:val="24"/>
        </w:numPr>
        <w:spacing w:after="480"/>
      </w:pPr>
      <w:r>
        <w:rPr>
          <w:rFonts w:hint="eastAsia"/>
        </w:rPr>
        <w:t>「</w:t>
      </w:r>
      <w:r w:rsidR="00043B18">
        <w:rPr>
          <w:rFonts w:hint="eastAsia"/>
        </w:rPr>
        <w:t>5.</w:t>
      </w:r>
      <w:r w:rsidR="00043B18">
        <w:rPr>
          <w:rFonts w:hint="eastAsia"/>
        </w:rPr>
        <w:t>ウェブアクセシビリティ方針の</w:t>
      </w:r>
      <w:r w:rsidRPr="007653A9">
        <w:rPr>
          <w:rFonts w:hint="eastAsia"/>
        </w:rPr>
        <w:t>策定と公開</w:t>
      </w:r>
      <w:r>
        <w:rPr>
          <w:rFonts w:hint="eastAsia"/>
        </w:rPr>
        <w:t>」</w:t>
      </w:r>
      <w:r w:rsidR="003773FB">
        <w:rPr>
          <w:rFonts w:hint="eastAsia"/>
        </w:rPr>
        <w:t>（</w:t>
      </w:r>
      <w:r w:rsidR="003773FB">
        <w:rPr>
          <w:rFonts w:hint="eastAsia"/>
        </w:rPr>
        <w:t>P.</w:t>
      </w:r>
      <w:r w:rsidR="00041109">
        <w:rPr>
          <w:rFonts w:hint="eastAsia"/>
        </w:rPr>
        <w:t>44</w:t>
      </w:r>
      <w:r w:rsidR="003773FB">
        <w:rPr>
          <w:rFonts w:hint="eastAsia"/>
        </w:rPr>
        <w:t>）</w:t>
      </w:r>
    </w:p>
    <w:p w:rsidR="00896709" w:rsidRDefault="00AF6E7C">
      <w:pPr>
        <w:pStyle w:val="2"/>
      </w:pPr>
      <w:bookmarkStart w:id="386" w:name="____________________3"/>
      <w:bookmarkStart w:id="387" w:name="_Toc444771622"/>
      <w:bookmarkEnd w:id="386"/>
      <w:r>
        <w:rPr>
          <w:rFonts w:hint="eastAsia"/>
        </w:rPr>
        <w:t>見直し後のウ</w:t>
      </w:r>
      <w:r w:rsidR="00C61AE0">
        <w:rPr>
          <w:rFonts w:hint="eastAsia"/>
        </w:rPr>
        <w:t>ェブアクセシビリティ方針</w:t>
      </w:r>
      <w:r w:rsidR="005A5419">
        <w:rPr>
          <w:rFonts w:hint="eastAsia"/>
        </w:rPr>
        <w:t>の公開</w:t>
      </w:r>
      <w:bookmarkEnd w:id="387"/>
    </w:p>
    <w:p w:rsidR="001F1327" w:rsidRDefault="001F1327" w:rsidP="001F1327">
      <w:pPr>
        <w:rPr>
          <w:lang w:eastAsia="ja-JP"/>
        </w:rPr>
      </w:pPr>
      <w:r>
        <w:rPr>
          <w:rFonts w:hint="eastAsia"/>
          <w:lang w:eastAsia="ja-JP"/>
        </w:rPr>
        <w:t>見直しを行ったウェブアクセシビリティ方針を対象とするホームページ等で公開します。</w:t>
      </w:r>
    </w:p>
    <w:p w:rsidR="00E2773F" w:rsidRDefault="00E2773F" w:rsidP="00E2773F">
      <w:pPr>
        <w:pStyle w:val="aff7"/>
      </w:pPr>
      <w:r>
        <w:t>【</w:t>
      </w:r>
      <w:r>
        <w:rPr>
          <w:rFonts w:hint="eastAsia"/>
        </w:rPr>
        <w:t>参照</w:t>
      </w:r>
      <w:r>
        <w:t>】</w:t>
      </w:r>
    </w:p>
    <w:p w:rsidR="00E2773F" w:rsidRPr="007609BC" w:rsidRDefault="00E2773F" w:rsidP="00E2773F">
      <w:pPr>
        <w:pStyle w:val="aff7"/>
        <w:numPr>
          <w:ilvl w:val="0"/>
          <w:numId w:val="24"/>
        </w:numPr>
      </w:pPr>
      <w:r>
        <w:rPr>
          <w:rFonts w:hint="eastAsia"/>
        </w:rPr>
        <w:t>「</w:t>
      </w:r>
      <w:r w:rsidR="00043B18">
        <w:rPr>
          <w:rFonts w:hint="eastAsia"/>
        </w:rPr>
        <w:t>5.</w:t>
      </w:r>
      <w:r w:rsidR="00043B18">
        <w:rPr>
          <w:rFonts w:hint="eastAsia"/>
        </w:rPr>
        <w:t>ウェブアクセシビリティ方針の</w:t>
      </w:r>
      <w:r w:rsidR="00043B18" w:rsidRPr="007653A9">
        <w:rPr>
          <w:rFonts w:hint="eastAsia"/>
        </w:rPr>
        <w:t>策定と公開</w:t>
      </w:r>
      <w:r>
        <w:rPr>
          <w:rFonts w:hint="eastAsia"/>
        </w:rPr>
        <w:t>」</w:t>
      </w:r>
      <w:r w:rsidR="003773FB">
        <w:rPr>
          <w:rFonts w:hint="eastAsia"/>
        </w:rPr>
        <w:t>（</w:t>
      </w:r>
      <w:r w:rsidR="003773FB">
        <w:rPr>
          <w:rFonts w:hint="eastAsia"/>
        </w:rPr>
        <w:t>P.</w:t>
      </w:r>
      <w:r w:rsidR="00041109">
        <w:rPr>
          <w:rFonts w:hint="eastAsia"/>
        </w:rPr>
        <w:t>44</w:t>
      </w:r>
      <w:r w:rsidR="003773FB">
        <w:rPr>
          <w:rFonts w:hint="eastAsia"/>
        </w:rPr>
        <w:t>）</w:t>
      </w:r>
    </w:p>
    <w:p w:rsidR="004277EE" w:rsidRDefault="00256B5E" w:rsidP="00921D28">
      <w:pPr>
        <w:spacing w:beforeLines="150" w:before="360" w:after="0"/>
        <w:jc w:val="center"/>
        <w:rPr>
          <w:u w:val="single"/>
          <w:lang w:eastAsia="ja-JP"/>
        </w:rPr>
      </w:pPr>
      <w:r w:rsidRPr="00256B5E">
        <w:rPr>
          <w:rFonts w:hint="eastAsia"/>
          <w:u w:val="single"/>
          <w:lang w:eastAsia="ja-JP"/>
        </w:rPr>
        <w:t>ウェブアクセシビリティ</w:t>
      </w:r>
      <w:r w:rsidR="002C4B17">
        <w:rPr>
          <w:rFonts w:hint="eastAsia"/>
          <w:u w:val="single"/>
          <w:lang w:eastAsia="ja-JP"/>
        </w:rPr>
        <w:t>方針</w:t>
      </w:r>
      <w:r w:rsidRPr="00256B5E">
        <w:rPr>
          <w:rFonts w:hint="eastAsia"/>
          <w:u w:val="single"/>
          <w:lang w:eastAsia="ja-JP"/>
        </w:rPr>
        <w:t>の改定の履歴を公開している例（</w:t>
      </w:r>
      <w:r w:rsidR="002C4B17">
        <w:rPr>
          <w:rFonts w:hint="eastAsia"/>
          <w:u w:val="single"/>
          <w:lang w:eastAsia="ja-JP"/>
        </w:rPr>
        <w:t>兵庫県神戸市</w:t>
      </w:r>
      <w:r w:rsidRPr="00256B5E">
        <w:rPr>
          <w:rFonts w:hint="eastAsia"/>
          <w:u w:val="single"/>
          <w:lang w:eastAsia="ja-JP"/>
        </w:rPr>
        <w:t>）</w:t>
      </w:r>
    </w:p>
    <w:p w:rsidR="0079775A" w:rsidRDefault="0069446D" w:rsidP="0079775A">
      <w:pPr>
        <w:jc w:val="center"/>
        <w:rPr>
          <w:lang w:eastAsia="ja-JP"/>
        </w:rPr>
        <w:sectPr w:rsidR="0079775A" w:rsidSect="00AA0CEB">
          <w:headerReference w:type="default" r:id="rId58"/>
          <w:footerReference w:type="default" r:id="rId59"/>
          <w:pgSz w:w="12240" w:h="15840"/>
          <w:pgMar w:top="1440" w:right="1800" w:bottom="1440" w:left="1800" w:header="708" w:footer="708" w:gutter="0"/>
          <w:pgNumType w:start="0"/>
          <w:cols w:space="708"/>
          <w:docGrid w:linePitch="360"/>
        </w:sectPr>
      </w:pPr>
      <w:r>
        <w:rPr>
          <w:noProof/>
          <w:lang w:eastAsia="ja-JP" w:bidi="ar-SA"/>
        </w:rPr>
        <w:drawing>
          <wp:inline distT="0" distB="0" distL="0" distR="0">
            <wp:extent cx="4581525" cy="4656191"/>
            <wp:effectExtent l="38100" t="19050" r="28575" b="11059"/>
            <wp:docPr id="41" name="図 27" descr="\\A-brain01\prj1511$\モデル改正\素材\神戸市：神戸市ウェブアクセシビリティ方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rain01\prj1511$\モデル改正\素材\神戸市：神戸市ウェブアクセシビリティ方針.png"/>
                    <pic:cNvPicPr>
                      <a:picLocks noChangeAspect="1" noChangeArrowheads="1"/>
                    </pic:cNvPicPr>
                  </pic:nvPicPr>
                  <pic:blipFill>
                    <a:blip r:embed="rId60"/>
                    <a:srcRect/>
                    <a:stretch>
                      <a:fillRect/>
                    </a:stretch>
                  </pic:blipFill>
                  <pic:spPr bwMode="auto">
                    <a:xfrm>
                      <a:off x="0" y="0"/>
                      <a:ext cx="4581525" cy="4656191"/>
                    </a:xfrm>
                    <a:prstGeom prst="rect">
                      <a:avLst/>
                    </a:prstGeom>
                    <a:noFill/>
                    <a:ln w="9525">
                      <a:solidFill>
                        <a:schemeClr val="bg1">
                          <a:lumMod val="50000"/>
                        </a:schemeClr>
                      </a:solidFill>
                      <a:miter lim="800000"/>
                      <a:headEnd/>
                      <a:tailEnd/>
                    </a:ln>
                  </pic:spPr>
                </pic:pic>
              </a:graphicData>
            </a:graphic>
          </wp:inline>
        </w:drawing>
      </w:r>
      <w:bookmarkStart w:id="388" w:name="______2"/>
      <w:bookmarkEnd w:id="388"/>
      <w:r w:rsidR="00920FCA">
        <w:rPr>
          <w:lang w:eastAsia="ja-JP"/>
        </w:rPr>
        <w:br w:type="page"/>
      </w: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Default="00AF26C8" w:rsidP="00AF26C8">
      <w:pPr>
        <w:spacing w:after="0" w:line="240" w:lineRule="auto"/>
        <w:rPr>
          <w:lang w:eastAsia="ja-JP"/>
        </w:rPr>
      </w:pPr>
    </w:p>
    <w:p w:rsidR="00AF26C8" w:rsidRPr="00896B7D" w:rsidRDefault="00AF26C8" w:rsidP="00AF26C8">
      <w:pPr>
        <w:spacing w:after="0" w:line="240" w:lineRule="auto"/>
        <w:rPr>
          <w:rFonts w:ascii="メイリオ" w:eastAsia="メイリオ" w:hAnsi="メイリオ" w:cs="メイリオ"/>
          <w:b/>
          <w:color w:val="365F90"/>
          <w:sz w:val="72"/>
          <w:szCs w:val="72"/>
          <w:lang w:eastAsia="ja-JP"/>
        </w:rPr>
      </w:pPr>
      <w:r>
        <w:rPr>
          <w:rFonts w:ascii="メイリオ" w:eastAsia="メイリオ" w:hAnsi="メイリオ" w:cs="メイリオ" w:hint="eastAsia"/>
          <w:b/>
          <w:color w:val="365F90"/>
          <w:sz w:val="72"/>
          <w:szCs w:val="72"/>
          <w:lang w:eastAsia="ja-JP"/>
        </w:rPr>
        <w:t>9</w:t>
      </w:r>
      <w:r w:rsidRPr="00896B7D">
        <w:rPr>
          <w:rFonts w:ascii="メイリオ" w:eastAsia="メイリオ" w:hAnsi="メイリオ" w:cs="メイリオ" w:hint="eastAsia"/>
          <w:b/>
          <w:color w:val="365F90"/>
          <w:sz w:val="72"/>
          <w:szCs w:val="72"/>
          <w:lang w:eastAsia="ja-JP"/>
        </w:rPr>
        <w:t>.</w:t>
      </w:r>
      <w:r>
        <w:rPr>
          <w:rFonts w:ascii="メイリオ" w:eastAsia="メイリオ" w:hAnsi="メイリオ" w:cs="メイリオ" w:hint="eastAsia"/>
          <w:b/>
          <w:color w:val="365F90"/>
          <w:sz w:val="72"/>
          <w:szCs w:val="72"/>
          <w:lang w:eastAsia="ja-JP"/>
        </w:rPr>
        <w:t>関連情報</w:t>
      </w:r>
    </w:p>
    <w:p w:rsidR="00AF26C8" w:rsidRDefault="00AF26C8" w:rsidP="00AF26C8">
      <w:pPr>
        <w:rPr>
          <w:lang w:eastAsia="ja-JP"/>
        </w:rPr>
      </w:pPr>
    </w:p>
    <w:p w:rsidR="00AF26C8" w:rsidRDefault="00AF26C8" w:rsidP="00AF26C8">
      <w:pPr>
        <w:rPr>
          <w:sz w:val="28"/>
          <w:szCs w:val="28"/>
          <w:lang w:eastAsia="ja-JP"/>
        </w:rPr>
      </w:pPr>
      <w:r>
        <w:rPr>
          <w:rFonts w:hint="eastAsia"/>
          <w:sz w:val="28"/>
          <w:szCs w:val="28"/>
          <w:lang w:eastAsia="ja-JP"/>
        </w:rPr>
        <w:t>JIS X 8341-3:2016</w:t>
      </w:r>
      <w:r>
        <w:rPr>
          <w:rFonts w:hint="eastAsia"/>
          <w:sz w:val="28"/>
          <w:szCs w:val="28"/>
          <w:lang w:eastAsia="ja-JP"/>
        </w:rPr>
        <w:t>及び関連文書の入手方法、総務省が開発し提供するチェックツール「</w:t>
      </w:r>
      <w:r>
        <w:rPr>
          <w:rFonts w:hint="eastAsia"/>
          <w:sz w:val="28"/>
          <w:szCs w:val="28"/>
          <w:lang w:eastAsia="ja-JP"/>
        </w:rPr>
        <w:t>miChecker</w:t>
      </w:r>
      <w:r>
        <w:rPr>
          <w:rFonts w:hint="eastAsia"/>
          <w:sz w:val="28"/>
          <w:szCs w:val="28"/>
          <w:lang w:eastAsia="ja-JP"/>
        </w:rPr>
        <w:t>」、ウェブアクセシビリティについて理解を深めるための方法を解説しています。</w:t>
      </w:r>
    </w:p>
    <w:p w:rsidR="00AF26C8" w:rsidRDefault="00AF26C8" w:rsidP="00AF26C8">
      <w:pPr>
        <w:rPr>
          <w:sz w:val="28"/>
          <w:szCs w:val="28"/>
          <w:lang w:eastAsia="ja-JP"/>
        </w:rPr>
      </w:pPr>
      <w:r>
        <w:rPr>
          <w:rFonts w:hint="eastAsia"/>
          <w:sz w:val="28"/>
          <w:szCs w:val="28"/>
          <w:lang w:eastAsia="ja-JP"/>
        </w:rPr>
        <w:t>用語集と、本書の検討を行った改定研究会の紹介を掲載しています。</w:t>
      </w:r>
    </w:p>
    <w:p w:rsidR="00AF26C8" w:rsidRPr="00AF26C8" w:rsidRDefault="00AF26C8" w:rsidP="00AF26C8">
      <w:pPr>
        <w:rPr>
          <w:sz w:val="28"/>
          <w:szCs w:val="28"/>
          <w:lang w:eastAsia="ja-JP"/>
        </w:rPr>
      </w:pPr>
    </w:p>
    <w:p w:rsidR="00AF26C8" w:rsidRPr="00AF26C8" w:rsidRDefault="00AF26C8" w:rsidP="00AF26C8">
      <w:pPr>
        <w:pBdr>
          <w:top w:val="single" w:sz="4" w:space="1" w:color="auto"/>
          <w:left w:val="single" w:sz="4" w:space="4" w:color="auto"/>
          <w:bottom w:val="single" w:sz="4" w:space="1" w:color="auto"/>
          <w:right w:val="single" w:sz="4" w:space="4" w:color="auto"/>
        </w:pBdr>
        <w:jc w:val="center"/>
        <w:rPr>
          <w:rFonts w:ascii="メイリオ" w:eastAsia="メイリオ" w:hAnsi="メイリオ" w:cs="メイリオ"/>
          <w:sz w:val="28"/>
          <w:szCs w:val="28"/>
          <w:lang w:eastAsia="ja-JP"/>
        </w:rPr>
      </w:pPr>
      <w:r>
        <w:rPr>
          <w:rFonts w:ascii="メイリオ" w:eastAsia="メイリオ" w:hAnsi="メイリオ" w:cs="メイリオ" w:hint="eastAsia"/>
          <w:sz w:val="28"/>
          <w:szCs w:val="28"/>
          <w:lang w:eastAsia="ja-JP"/>
        </w:rPr>
        <w:t>本書</w:t>
      </w:r>
      <w:r w:rsidR="00FA5C66">
        <w:rPr>
          <w:rFonts w:ascii="メイリオ" w:eastAsia="メイリオ" w:hAnsi="メイリオ" w:cs="メイリオ" w:hint="eastAsia"/>
          <w:sz w:val="28"/>
          <w:szCs w:val="28"/>
          <w:lang w:eastAsia="ja-JP"/>
        </w:rPr>
        <w:t>の関連情報</w:t>
      </w:r>
      <w:r>
        <w:rPr>
          <w:rFonts w:ascii="メイリオ" w:eastAsia="メイリオ" w:hAnsi="メイリオ" w:cs="メイリオ" w:hint="eastAsia"/>
          <w:sz w:val="28"/>
          <w:szCs w:val="28"/>
          <w:lang w:eastAsia="ja-JP"/>
        </w:rPr>
        <w:t>を理解し、取組を適切に実行するために、</w:t>
      </w:r>
      <w:r>
        <w:rPr>
          <w:rFonts w:ascii="メイリオ" w:eastAsia="メイリオ" w:hAnsi="メイリオ" w:cs="メイリオ"/>
          <w:sz w:val="28"/>
          <w:szCs w:val="28"/>
          <w:lang w:eastAsia="ja-JP"/>
        </w:rPr>
        <w:br/>
      </w:r>
      <w:r>
        <w:rPr>
          <w:rFonts w:ascii="メイリオ" w:eastAsia="メイリオ" w:hAnsi="メイリオ" w:cs="メイリオ" w:hint="eastAsia"/>
          <w:sz w:val="28"/>
          <w:szCs w:val="28"/>
          <w:lang w:eastAsia="ja-JP"/>
        </w:rPr>
        <w:t>この章を読んでください。</w:t>
      </w:r>
    </w:p>
    <w:p w:rsidR="00AF26C8" w:rsidRDefault="00AF26C8">
      <w:pPr>
        <w:spacing w:after="0" w:line="240" w:lineRule="auto"/>
        <w:rPr>
          <w:rFonts w:ascii="メイリオ" w:eastAsia="メイリオ" w:hAnsi="メイリオ" w:cs="メイリオ"/>
          <w:b/>
          <w:bCs/>
          <w:color w:val="365F91"/>
          <w:sz w:val="36"/>
          <w:szCs w:val="36"/>
          <w:lang w:eastAsia="ja-JP"/>
        </w:rPr>
      </w:pPr>
      <w:r>
        <w:rPr>
          <w:lang w:eastAsia="ja-JP"/>
        </w:rPr>
        <w:br w:type="page"/>
      </w:r>
    </w:p>
    <w:p w:rsidR="006631EB" w:rsidRDefault="006631EB" w:rsidP="00E21620">
      <w:pPr>
        <w:pStyle w:val="1"/>
        <w:rPr>
          <w:rFonts w:ascii="Calibri" w:eastAsia="Calibri" w:hAnsi="Calibri" w:cs="Calibri"/>
          <w:sz w:val="24"/>
          <w:lang w:eastAsia="ja-JP"/>
        </w:rPr>
      </w:pPr>
      <w:bookmarkStart w:id="389" w:name="_Toc444771623"/>
      <w:r>
        <w:rPr>
          <w:rFonts w:hint="eastAsia"/>
          <w:lang w:eastAsia="ja-JP"/>
        </w:rPr>
        <w:lastRenderedPageBreak/>
        <w:t>関連情報</w:t>
      </w:r>
      <w:bookmarkEnd w:id="389"/>
    </w:p>
    <w:p w:rsidR="00896709" w:rsidRDefault="006631EB">
      <w:pPr>
        <w:pStyle w:val="2"/>
      </w:pPr>
      <w:bookmarkStart w:id="390" w:name="_JIS_X_8341_3_____"/>
      <w:bookmarkStart w:id="391" w:name="_Toc444771624"/>
      <w:bookmarkEnd w:id="390"/>
      <w:r>
        <w:t>JIS X 8341-3</w:t>
      </w:r>
      <w:r>
        <w:rPr>
          <w:rFonts w:hint="eastAsia"/>
        </w:rPr>
        <w:t>と関連文書</w:t>
      </w:r>
      <w:bookmarkEnd w:id="391"/>
    </w:p>
    <w:p w:rsidR="006631EB" w:rsidRPr="00B14A4B" w:rsidRDefault="006631EB" w:rsidP="006631EB">
      <w:pPr>
        <w:rPr>
          <w:lang w:eastAsia="ja-JP"/>
        </w:rPr>
      </w:pPr>
      <w:r>
        <w:rPr>
          <w:rFonts w:hint="eastAsia"/>
          <w:lang w:eastAsia="ja-JP"/>
        </w:rPr>
        <w:t>JIS X 8341-3:</w:t>
      </w:r>
      <w:r w:rsidR="00F80DCE">
        <w:rPr>
          <w:rFonts w:hint="eastAsia"/>
          <w:lang w:eastAsia="ja-JP"/>
        </w:rPr>
        <w:t>2016</w:t>
      </w:r>
      <w:r>
        <w:rPr>
          <w:rFonts w:hint="eastAsia"/>
          <w:lang w:eastAsia="ja-JP"/>
        </w:rPr>
        <w:t>の規格票、及び関連文書は下記で確認してください。</w:t>
      </w:r>
    </w:p>
    <w:p w:rsidR="00896709" w:rsidRDefault="006631EB">
      <w:pPr>
        <w:pStyle w:val="30"/>
      </w:pPr>
      <w:r>
        <w:rPr>
          <w:rFonts w:hint="eastAsia"/>
        </w:rPr>
        <w:t>規格票の購入</w:t>
      </w:r>
    </w:p>
    <w:p w:rsidR="006631EB" w:rsidRPr="00B14A4B" w:rsidRDefault="006631EB" w:rsidP="006631EB">
      <w:pPr>
        <w:rPr>
          <w:lang w:eastAsia="ja-JP"/>
        </w:rPr>
      </w:pPr>
      <w:r>
        <w:rPr>
          <w:rFonts w:hint="eastAsia"/>
          <w:lang w:eastAsia="ja-JP"/>
        </w:rPr>
        <w:t>JIS X 8341-3:</w:t>
      </w:r>
      <w:r w:rsidR="00F80DCE">
        <w:rPr>
          <w:rFonts w:hint="eastAsia"/>
          <w:lang w:eastAsia="ja-JP"/>
        </w:rPr>
        <w:t>2016</w:t>
      </w:r>
      <w:r>
        <w:rPr>
          <w:rFonts w:hint="eastAsia"/>
          <w:lang w:eastAsia="ja-JP"/>
        </w:rPr>
        <w:t>の規格票は、日本規格協会の「</w:t>
      </w:r>
      <w:r>
        <w:rPr>
          <w:rFonts w:hint="eastAsia"/>
          <w:lang w:eastAsia="ja-JP"/>
        </w:rPr>
        <w:t>Web</w:t>
      </w:r>
      <w:r>
        <w:rPr>
          <w:rFonts w:hint="eastAsia"/>
          <w:lang w:eastAsia="ja-JP"/>
        </w:rPr>
        <w:t>ストア」</w:t>
      </w:r>
      <w:r w:rsidR="00D64A92">
        <w:rPr>
          <w:rFonts w:hint="eastAsia"/>
          <w:lang w:eastAsia="ja-JP"/>
        </w:rPr>
        <w:t>にて購入方法が案内されています</w:t>
      </w:r>
      <w:r>
        <w:rPr>
          <w:rFonts w:hint="eastAsia"/>
          <w:lang w:eastAsia="ja-JP"/>
        </w:rPr>
        <w:t>。</w:t>
      </w:r>
    </w:p>
    <w:p w:rsidR="006631EB" w:rsidRDefault="006631EB" w:rsidP="00F91E4E">
      <w:pPr>
        <w:numPr>
          <w:ilvl w:val="0"/>
          <w:numId w:val="7"/>
        </w:numPr>
        <w:rPr>
          <w:lang w:eastAsia="ja-JP"/>
        </w:rPr>
      </w:pPr>
      <w:r>
        <w:rPr>
          <w:rFonts w:hint="eastAsia"/>
          <w:lang w:eastAsia="ja-JP"/>
        </w:rPr>
        <w:t xml:space="preserve">日本規格協会　</w:t>
      </w:r>
      <w:r w:rsidRPr="009E7639">
        <w:rPr>
          <w:lang w:eastAsia="ja-JP"/>
        </w:rPr>
        <w:t>http://www.jsa.or.jp/</w:t>
      </w:r>
    </w:p>
    <w:p w:rsidR="00896709" w:rsidRDefault="006631EB">
      <w:pPr>
        <w:pStyle w:val="30"/>
      </w:pPr>
      <w:r>
        <w:rPr>
          <w:rFonts w:hint="eastAsia"/>
        </w:rPr>
        <w:t>規格票の閲覧</w:t>
      </w:r>
    </w:p>
    <w:p w:rsidR="006631EB" w:rsidRPr="00B14A4B" w:rsidRDefault="006631EB" w:rsidP="006631EB">
      <w:pPr>
        <w:rPr>
          <w:lang w:eastAsia="ja-JP"/>
        </w:rPr>
      </w:pPr>
      <w:r>
        <w:rPr>
          <w:rFonts w:hint="eastAsia"/>
          <w:lang w:eastAsia="ja-JP"/>
        </w:rPr>
        <w:t>JIS X 8341-3:</w:t>
      </w:r>
      <w:r w:rsidR="00F80DCE">
        <w:rPr>
          <w:rFonts w:hint="eastAsia"/>
          <w:lang w:eastAsia="ja-JP"/>
        </w:rPr>
        <w:t>2016</w:t>
      </w:r>
      <w:r>
        <w:rPr>
          <w:rFonts w:hint="eastAsia"/>
          <w:lang w:eastAsia="ja-JP"/>
        </w:rPr>
        <w:t>の規格票は、日本工業標準調査会のホームページから閲覧できます。印刷・購入はできません。</w:t>
      </w:r>
    </w:p>
    <w:p w:rsidR="006631EB" w:rsidRDefault="006631EB" w:rsidP="00F91E4E">
      <w:pPr>
        <w:numPr>
          <w:ilvl w:val="0"/>
          <w:numId w:val="7"/>
        </w:numPr>
        <w:rPr>
          <w:lang w:eastAsia="ja-JP"/>
        </w:rPr>
      </w:pPr>
      <w:r>
        <w:rPr>
          <w:rFonts w:hint="eastAsia"/>
          <w:lang w:eastAsia="ja-JP"/>
        </w:rPr>
        <w:t xml:space="preserve">日本工業標準調査会　</w:t>
      </w:r>
      <w:r>
        <w:rPr>
          <w:rFonts w:hint="eastAsia"/>
          <w:lang w:eastAsia="ja-JP"/>
        </w:rPr>
        <w:t>http://www.jisc.go.jp/</w:t>
      </w:r>
    </w:p>
    <w:p w:rsidR="00896709" w:rsidRDefault="006631EB">
      <w:pPr>
        <w:pStyle w:val="30"/>
      </w:pPr>
      <w:r>
        <w:rPr>
          <w:rFonts w:hint="eastAsia"/>
        </w:rPr>
        <w:t>関連文書等</w:t>
      </w:r>
    </w:p>
    <w:p w:rsidR="006631EB" w:rsidRDefault="006631EB" w:rsidP="006631EB">
      <w:pPr>
        <w:rPr>
          <w:lang w:eastAsia="ja-JP"/>
        </w:rPr>
      </w:pPr>
      <w:r w:rsidRPr="00336DB7">
        <w:rPr>
          <w:rFonts w:hint="eastAsia"/>
          <w:lang w:eastAsia="ja-JP"/>
        </w:rPr>
        <w:t>JIS</w:t>
      </w:r>
      <w:r w:rsidRPr="00336DB7">
        <w:rPr>
          <w:lang w:eastAsia="ja-JP"/>
        </w:rPr>
        <w:t xml:space="preserve"> X 8341-3</w:t>
      </w:r>
      <w:r w:rsidRPr="00336DB7">
        <w:rPr>
          <w:rFonts w:hint="eastAsia"/>
          <w:lang w:eastAsia="ja-JP"/>
        </w:rPr>
        <w:t>:</w:t>
      </w:r>
      <w:r w:rsidR="00F80DCE">
        <w:rPr>
          <w:rFonts w:hint="eastAsia"/>
          <w:lang w:eastAsia="ja-JP"/>
        </w:rPr>
        <w:t>2016</w:t>
      </w:r>
      <w:r w:rsidRPr="00336DB7">
        <w:rPr>
          <w:rFonts w:hint="eastAsia"/>
          <w:lang w:eastAsia="ja-JP"/>
        </w:rPr>
        <w:t>に対応するために必要な技術的な情報、試験を行う際に必要な情報などを確認できます。</w:t>
      </w:r>
    </w:p>
    <w:p w:rsidR="006631EB" w:rsidRDefault="006631EB" w:rsidP="00F91E4E">
      <w:pPr>
        <w:numPr>
          <w:ilvl w:val="0"/>
          <w:numId w:val="7"/>
        </w:numPr>
        <w:rPr>
          <w:lang w:eastAsia="ja-JP"/>
        </w:rPr>
      </w:pPr>
      <w:r>
        <w:rPr>
          <w:rFonts w:hint="eastAsia"/>
          <w:lang w:eastAsia="ja-JP"/>
        </w:rPr>
        <w:t xml:space="preserve">ウェブアクセシビリティ基盤委員会　</w:t>
      </w:r>
      <w:r w:rsidRPr="009E7639">
        <w:rPr>
          <w:lang w:eastAsia="ja-JP"/>
        </w:rPr>
        <w:t>http://waic.jp/</w:t>
      </w:r>
    </w:p>
    <w:p w:rsidR="006631EB" w:rsidRDefault="006631EB" w:rsidP="006631EB">
      <w:pPr>
        <w:rPr>
          <w:lang w:eastAsia="ja-JP"/>
        </w:rPr>
      </w:pPr>
      <w:r>
        <w:rPr>
          <w:rFonts w:hint="eastAsia"/>
          <w:lang w:eastAsia="ja-JP"/>
        </w:rPr>
        <w:t>→</w:t>
      </w:r>
      <w:r>
        <w:rPr>
          <w:rFonts w:hint="eastAsia"/>
          <w:lang w:eastAsia="ja-JP"/>
        </w:rPr>
        <w:t>JIS X 8341-3:</w:t>
      </w:r>
      <w:r w:rsidR="00F80DCE">
        <w:rPr>
          <w:rFonts w:hint="eastAsia"/>
          <w:lang w:eastAsia="ja-JP"/>
        </w:rPr>
        <w:t>2016</w:t>
      </w:r>
      <w:r>
        <w:rPr>
          <w:rFonts w:hint="eastAsia"/>
          <w:lang w:eastAsia="ja-JP"/>
        </w:rPr>
        <w:t>解説、</w:t>
      </w:r>
      <w:r>
        <w:rPr>
          <w:rFonts w:hint="eastAsia"/>
          <w:lang w:eastAsia="ja-JP"/>
        </w:rPr>
        <w:t>JIS</w:t>
      </w:r>
      <w:r>
        <w:rPr>
          <w:rFonts w:hint="eastAsia"/>
          <w:lang w:eastAsia="ja-JP"/>
        </w:rPr>
        <w:t>に基づくアクセシビリティ確保に役立つ資料等</w:t>
      </w:r>
      <w:r>
        <w:rPr>
          <w:lang w:eastAsia="ja-JP"/>
        </w:rPr>
        <w:br/>
      </w:r>
      <w:r>
        <w:rPr>
          <w:rFonts w:hint="eastAsia"/>
          <w:lang w:eastAsia="ja-JP"/>
        </w:rPr>
        <w:t>（公開資料は今後追加される可能性があります）</w:t>
      </w:r>
    </w:p>
    <w:p w:rsidR="006631EB" w:rsidRDefault="006631EB" w:rsidP="00F91E4E">
      <w:pPr>
        <w:numPr>
          <w:ilvl w:val="1"/>
          <w:numId w:val="4"/>
        </w:numPr>
        <w:rPr>
          <w:lang w:eastAsia="ja-JP"/>
        </w:rPr>
      </w:pPr>
      <w:r>
        <w:rPr>
          <w:rFonts w:hint="eastAsia"/>
          <w:lang w:eastAsia="ja-JP"/>
        </w:rPr>
        <w:t>JIS X 8341-3:</w:t>
      </w:r>
      <w:r w:rsidR="00F80DCE">
        <w:rPr>
          <w:rFonts w:hint="eastAsia"/>
          <w:lang w:eastAsia="ja-JP"/>
        </w:rPr>
        <w:t>2016</w:t>
      </w:r>
      <w:r>
        <w:rPr>
          <w:rFonts w:hint="eastAsia"/>
          <w:lang w:eastAsia="ja-JP"/>
        </w:rPr>
        <w:t>関連文書</w:t>
      </w:r>
    </w:p>
    <w:p w:rsidR="006631EB" w:rsidRPr="00FE3713" w:rsidRDefault="006631EB" w:rsidP="00F91E4E">
      <w:pPr>
        <w:numPr>
          <w:ilvl w:val="2"/>
          <w:numId w:val="4"/>
        </w:numPr>
        <w:rPr>
          <w:lang w:eastAsia="ja-JP"/>
        </w:rPr>
      </w:pPr>
      <w:r>
        <w:rPr>
          <w:rFonts w:hint="eastAsia"/>
          <w:lang w:eastAsia="ja-JP"/>
        </w:rPr>
        <w:t>JIS X 8341-3:</w:t>
      </w:r>
      <w:r w:rsidR="00F80DCE">
        <w:rPr>
          <w:rFonts w:hint="eastAsia"/>
          <w:lang w:eastAsia="ja-JP"/>
        </w:rPr>
        <w:t>2016</w:t>
      </w:r>
      <w:r w:rsidRPr="009E7639">
        <w:rPr>
          <w:rFonts w:hint="eastAsia"/>
          <w:lang w:eastAsia="ja-JP"/>
        </w:rPr>
        <w:t xml:space="preserve"> </w:t>
      </w:r>
      <w:r w:rsidRPr="009E7639">
        <w:rPr>
          <w:rFonts w:hint="eastAsia"/>
          <w:lang w:eastAsia="ja-JP"/>
        </w:rPr>
        <w:t>解説</w:t>
      </w:r>
      <w:r>
        <w:rPr>
          <w:lang w:eastAsia="ja-JP"/>
        </w:rPr>
        <w:br/>
      </w:r>
      <w:r w:rsidR="0069619F" w:rsidRPr="0069619F">
        <w:rPr>
          <w:rFonts w:hint="eastAsia"/>
          <w:lang w:eastAsia="ja-JP"/>
        </w:rPr>
        <w:t>ウェブアクセシビリティ基盤委員会が公開している資料及び</w:t>
      </w:r>
      <w:r w:rsidR="0069619F" w:rsidRPr="0069619F">
        <w:rPr>
          <w:lang w:eastAsia="ja-JP"/>
        </w:rPr>
        <w:t>JIS</w:t>
      </w:r>
      <w:r w:rsidR="0069619F" w:rsidRPr="0069619F">
        <w:rPr>
          <w:rFonts w:hint="eastAsia"/>
          <w:lang w:eastAsia="ja-JP"/>
        </w:rPr>
        <w:t>の重要な箇条等を解説した資料</w:t>
      </w:r>
      <w:r w:rsidR="0069619F" w:rsidRPr="0069619F">
        <w:rPr>
          <w:lang w:eastAsia="ja-JP"/>
        </w:rPr>
        <w:br/>
      </w:r>
      <w:r w:rsidR="00253CE1">
        <w:rPr>
          <w:lang w:eastAsia="ja-JP"/>
        </w:rPr>
        <w:t>http://waic.jp/docs/jis2016/understanding/</w:t>
      </w:r>
    </w:p>
    <w:p w:rsidR="006631EB" w:rsidRPr="00FE3713" w:rsidRDefault="0069619F" w:rsidP="00F91E4E">
      <w:pPr>
        <w:numPr>
          <w:ilvl w:val="2"/>
          <w:numId w:val="4"/>
        </w:numPr>
        <w:rPr>
          <w:lang w:eastAsia="ja-JP"/>
        </w:rPr>
      </w:pPr>
      <w:r w:rsidRPr="0069619F">
        <w:rPr>
          <w:rFonts w:hint="eastAsia"/>
          <w:lang w:eastAsia="ja-JP"/>
        </w:rPr>
        <w:t>アクセシビリティ</w:t>
      </w:r>
      <w:r w:rsidR="00FE3713">
        <w:rPr>
          <w:rFonts w:hint="eastAsia"/>
          <w:lang w:eastAsia="ja-JP"/>
        </w:rPr>
        <w:t xml:space="preserve">　</w:t>
      </w:r>
      <w:r w:rsidRPr="0069619F">
        <w:rPr>
          <w:rFonts w:hint="eastAsia"/>
          <w:lang w:eastAsia="ja-JP"/>
        </w:rPr>
        <w:t>サポーテッド（</w:t>
      </w:r>
      <w:r w:rsidRPr="0069619F">
        <w:rPr>
          <w:lang w:eastAsia="ja-JP"/>
        </w:rPr>
        <w:t>AS</w:t>
      </w:r>
      <w:r w:rsidRPr="0069619F">
        <w:rPr>
          <w:rFonts w:hint="eastAsia"/>
          <w:lang w:eastAsia="ja-JP"/>
        </w:rPr>
        <w:t>）情報</w:t>
      </w:r>
      <w:r w:rsidRPr="0069619F">
        <w:rPr>
          <w:lang w:eastAsia="ja-JP"/>
        </w:rPr>
        <w:br/>
      </w:r>
      <w:r w:rsidRPr="0069619F">
        <w:rPr>
          <w:rFonts w:hint="eastAsia"/>
          <w:lang w:eastAsia="ja-JP"/>
        </w:rPr>
        <w:t>各達成方法が達成基準を満たすものかどうかを判断するための参考資料</w:t>
      </w:r>
      <w:r w:rsidRPr="0069619F">
        <w:rPr>
          <w:lang w:eastAsia="ja-JP"/>
        </w:rPr>
        <w:br/>
      </w:r>
      <w:r w:rsidR="00253CE1">
        <w:rPr>
          <w:lang w:eastAsia="ja-JP"/>
        </w:rPr>
        <w:t>http://waic.jp/docs/as/</w:t>
      </w:r>
    </w:p>
    <w:p w:rsidR="006631EB" w:rsidRPr="00FE3713" w:rsidRDefault="0069619F" w:rsidP="00F91E4E">
      <w:pPr>
        <w:numPr>
          <w:ilvl w:val="2"/>
          <w:numId w:val="4"/>
        </w:numPr>
        <w:rPr>
          <w:lang w:eastAsia="ja-JP"/>
        </w:rPr>
      </w:pPr>
      <w:r w:rsidRPr="0069619F">
        <w:rPr>
          <w:lang w:eastAsia="ja-JP"/>
        </w:rPr>
        <w:t>AS</w:t>
      </w:r>
      <w:r w:rsidRPr="0069619F">
        <w:rPr>
          <w:rFonts w:hint="eastAsia"/>
          <w:lang w:eastAsia="ja-JP"/>
        </w:rPr>
        <w:t>情報を作成する際に必要となるテストファイル</w:t>
      </w:r>
      <w:r w:rsidR="006631EB">
        <w:rPr>
          <w:lang w:eastAsia="ja-JP"/>
        </w:rPr>
        <w:br/>
      </w:r>
      <w:r w:rsidR="006631EB" w:rsidRPr="00321CBA">
        <w:rPr>
          <w:rFonts w:hint="eastAsia"/>
          <w:lang w:eastAsia="ja-JP"/>
        </w:rPr>
        <w:t>アクセシビリティ</w:t>
      </w:r>
      <w:r w:rsidR="00D12C1A">
        <w:rPr>
          <w:rFonts w:hint="eastAsia"/>
          <w:lang w:eastAsia="ja-JP"/>
        </w:rPr>
        <w:t xml:space="preserve">　</w:t>
      </w:r>
      <w:r w:rsidR="006631EB" w:rsidRPr="00321CBA">
        <w:rPr>
          <w:rFonts w:hint="eastAsia"/>
          <w:lang w:eastAsia="ja-JP"/>
        </w:rPr>
        <w:t>サポーテッド（</w:t>
      </w:r>
      <w:r w:rsidR="006631EB" w:rsidRPr="00321CBA">
        <w:rPr>
          <w:lang w:eastAsia="ja-JP"/>
        </w:rPr>
        <w:t>AS</w:t>
      </w:r>
      <w:r w:rsidR="006631EB" w:rsidRPr="00321CBA">
        <w:rPr>
          <w:rFonts w:hint="eastAsia"/>
          <w:lang w:eastAsia="ja-JP"/>
        </w:rPr>
        <w:t>）情報を作成する際に必要となるテ</w:t>
      </w:r>
      <w:r w:rsidRPr="0069619F">
        <w:rPr>
          <w:rFonts w:hint="eastAsia"/>
          <w:lang w:eastAsia="ja-JP"/>
        </w:rPr>
        <w:lastRenderedPageBreak/>
        <w:t>ストファイル</w:t>
      </w:r>
      <w:r w:rsidRPr="0069619F">
        <w:rPr>
          <w:lang w:eastAsia="ja-JP"/>
        </w:rPr>
        <w:br/>
      </w:r>
      <w:r w:rsidR="00041109" w:rsidRPr="00041109">
        <w:rPr>
          <w:lang w:eastAsia="ja-JP"/>
        </w:rPr>
        <w:t>http://waic.jp/docs/as/tests/</w:t>
      </w:r>
    </w:p>
    <w:p w:rsidR="006631EB" w:rsidRPr="00FE3713" w:rsidRDefault="0069619F" w:rsidP="00F91E4E">
      <w:pPr>
        <w:numPr>
          <w:ilvl w:val="2"/>
          <w:numId w:val="4"/>
        </w:numPr>
        <w:rPr>
          <w:lang w:eastAsia="ja-JP"/>
        </w:rPr>
      </w:pPr>
      <w:r w:rsidRPr="0069619F">
        <w:rPr>
          <w:lang w:eastAsia="ja-JP"/>
        </w:rPr>
        <w:t xml:space="preserve">JIS X 8341-3:2016 </w:t>
      </w:r>
      <w:r w:rsidRPr="0069619F">
        <w:rPr>
          <w:rFonts w:hint="eastAsia"/>
          <w:lang w:eastAsia="ja-JP"/>
        </w:rPr>
        <w:t>試験実施ガイドライン</w:t>
      </w:r>
      <w:r w:rsidRPr="0069619F">
        <w:rPr>
          <w:lang w:eastAsia="ja-JP"/>
        </w:rPr>
        <w:br/>
      </w:r>
      <w:r w:rsidRPr="0069619F">
        <w:rPr>
          <w:rFonts w:hint="eastAsia"/>
          <w:lang w:eastAsia="ja-JP"/>
        </w:rPr>
        <w:t>試験を行う際に、どのように理解して実施すればよいかを補足する資料</w:t>
      </w:r>
      <w:r w:rsidRPr="0069619F">
        <w:rPr>
          <w:lang w:eastAsia="ja-JP"/>
        </w:rPr>
        <w:br/>
      </w:r>
      <w:r w:rsidR="00253CE1">
        <w:rPr>
          <w:lang w:eastAsia="ja-JP"/>
        </w:rPr>
        <w:t>http://waic.jp/docs/jis2016/test-guidelines/</w:t>
      </w:r>
    </w:p>
    <w:p w:rsidR="006631EB" w:rsidRPr="00FE3713" w:rsidRDefault="0069619F" w:rsidP="00F91E4E">
      <w:pPr>
        <w:numPr>
          <w:ilvl w:val="2"/>
          <w:numId w:val="4"/>
        </w:numPr>
        <w:rPr>
          <w:lang w:eastAsia="ja-JP"/>
        </w:rPr>
      </w:pPr>
      <w:r w:rsidRPr="0069619F">
        <w:rPr>
          <w:rFonts w:hint="eastAsia"/>
          <w:lang w:eastAsia="ja-JP"/>
        </w:rPr>
        <w:t>ウェブコンテンツの</w:t>
      </w:r>
      <w:r w:rsidRPr="0069619F">
        <w:rPr>
          <w:lang w:eastAsia="ja-JP"/>
        </w:rPr>
        <w:t xml:space="preserve">JIS X 8341-3:2016 </w:t>
      </w:r>
      <w:r w:rsidRPr="0069619F">
        <w:rPr>
          <w:rFonts w:hint="eastAsia"/>
          <w:lang w:eastAsia="ja-JP"/>
        </w:rPr>
        <w:t>対応度表記ガイドライン</w:t>
      </w:r>
      <w:r w:rsidRPr="0069619F">
        <w:rPr>
          <w:lang w:eastAsia="ja-JP"/>
        </w:rPr>
        <w:br/>
        <w:t>JIS</w:t>
      </w:r>
      <w:r w:rsidRPr="0069619F">
        <w:rPr>
          <w:rFonts w:hint="eastAsia"/>
          <w:lang w:eastAsia="ja-JP"/>
        </w:rPr>
        <w:t>への対応の表記方法を定めた資料</w:t>
      </w:r>
      <w:r w:rsidRPr="0069619F">
        <w:rPr>
          <w:lang w:eastAsia="ja-JP"/>
        </w:rPr>
        <w:br/>
      </w:r>
      <w:r w:rsidR="00253CE1">
        <w:rPr>
          <w:lang w:eastAsia="ja-JP"/>
        </w:rPr>
        <w:t>http://waic.jp/docs/jis2016/compliance-guidelines/</w:t>
      </w:r>
    </w:p>
    <w:p w:rsidR="006631EB" w:rsidRPr="00FE3713" w:rsidRDefault="0069619F" w:rsidP="00F91E4E">
      <w:pPr>
        <w:numPr>
          <w:ilvl w:val="2"/>
          <w:numId w:val="4"/>
        </w:numPr>
        <w:rPr>
          <w:lang w:eastAsia="ja-JP"/>
        </w:rPr>
      </w:pPr>
      <w:r w:rsidRPr="0069619F">
        <w:rPr>
          <w:lang w:eastAsia="ja-JP"/>
        </w:rPr>
        <w:t xml:space="preserve">JIS X 8341-3:2016 </w:t>
      </w:r>
      <w:r w:rsidRPr="0069619F">
        <w:rPr>
          <w:rFonts w:hint="eastAsia"/>
          <w:lang w:eastAsia="ja-JP"/>
        </w:rPr>
        <w:t>対応発注ガイドライン</w:t>
      </w:r>
      <w:r w:rsidRPr="0069619F">
        <w:rPr>
          <w:lang w:eastAsia="ja-JP"/>
        </w:rPr>
        <w:br/>
      </w:r>
      <w:r w:rsidRPr="0069619F">
        <w:rPr>
          <w:rFonts w:hint="eastAsia"/>
          <w:lang w:eastAsia="ja-JP"/>
        </w:rPr>
        <w:t>仕様書等に明示すべき事項についての解説や具体例を示した資料</w:t>
      </w:r>
      <w:r w:rsidRPr="0069619F">
        <w:rPr>
          <w:lang w:eastAsia="ja-JP"/>
        </w:rPr>
        <w:br/>
      </w:r>
      <w:r w:rsidR="00253CE1">
        <w:rPr>
          <w:lang w:eastAsia="ja-JP"/>
        </w:rPr>
        <w:t>http://waic.jp/docs/jis2016/order-guidelines/</w:t>
      </w:r>
    </w:p>
    <w:p w:rsidR="006631EB" w:rsidRPr="00FE3713" w:rsidRDefault="0069619F" w:rsidP="00F91E4E">
      <w:pPr>
        <w:numPr>
          <w:ilvl w:val="2"/>
          <w:numId w:val="4"/>
        </w:numPr>
        <w:rPr>
          <w:lang w:eastAsia="ja-JP"/>
        </w:rPr>
      </w:pPr>
      <w:r w:rsidRPr="0069619F">
        <w:rPr>
          <w:rFonts w:hint="eastAsia"/>
          <w:lang w:eastAsia="ja-JP"/>
        </w:rPr>
        <w:t>ウェブアクセシビリティ方針策定ガイドライン</w:t>
      </w:r>
      <w:r w:rsidRPr="0069619F">
        <w:rPr>
          <w:lang w:eastAsia="ja-JP"/>
        </w:rPr>
        <w:br/>
      </w:r>
      <w:r w:rsidRPr="0069619F">
        <w:rPr>
          <w:rFonts w:hint="eastAsia"/>
          <w:lang w:eastAsia="ja-JP"/>
        </w:rPr>
        <w:t>アクセシビリティ方針の策定時に、検討すべき事項の解説や具体例を示した資料</w:t>
      </w:r>
      <w:r w:rsidRPr="0069619F">
        <w:rPr>
          <w:lang w:eastAsia="ja-JP"/>
        </w:rPr>
        <w:br/>
      </w:r>
      <w:r w:rsidR="00253CE1">
        <w:rPr>
          <w:lang w:eastAsia="ja-JP"/>
        </w:rPr>
        <w:t>http://waic.jp/docs/jis2016/accessibility-plan-guidelines/</w:t>
      </w:r>
    </w:p>
    <w:p w:rsidR="006631EB" w:rsidRPr="00FE3713" w:rsidRDefault="0069619F" w:rsidP="00F91E4E">
      <w:pPr>
        <w:numPr>
          <w:ilvl w:val="1"/>
          <w:numId w:val="4"/>
        </w:numPr>
        <w:rPr>
          <w:lang w:eastAsia="ja-JP"/>
        </w:rPr>
      </w:pPr>
      <w:r w:rsidRPr="0069619F">
        <w:rPr>
          <w:lang w:eastAsia="ja-JP"/>
        </w:rPr>
        <w:t>WCAG</w:t>
      </w:r>
      <w:r w:rsidR="00DA67F6">
        <w:rPr>
          <w:rFonts w:hint="eastAsia"/>
          <w:lang w:eastAsia="ja-JP"/>
        </w:rPr>
        <w:t xml:space="preserve"> </w:t>
      </w:r>
      <w:r w:rsidRPr="0069619F">
        <w:rPr>
          <w:lang w:eastAsia="ja-JP"/>
        </w:rPr>
        <w:t>2.0</w:t>
      </w:r>
      <w:r w:rsidRPr="0069619F">
        <w:rPr>
          <w:rFonts w:hint="eastAsia"/>
          <w:lang w:eastAsia="ja-JP"/>
        </w:rPr>
        <w:t>関連翻訳文書</w:t>
      </w:r>
    </w:p>
    <w:p w:rsidR="006631EB" w:rsidRPr="00FE3713" w:rsidRDefault="0069619F" w:rsidP="00F91E4E">
      <w:pPr>
        <w:numPr>
          <w:ilvl w:val="2"/>
          <w:numId w:val="4"/>
        </w:numPr>
        <w:rPr>
          <w:lang w:eastAsia="ja-JP"/>
        </w:rPr>
      </w:pPr>
      <w:r w:rsidRPr="0069619F">
        <w:rPr>
          <w:rFonts w:hint="eastAsia"/>
          <w:lang w:eastAsia="ja-JP"/>
        </w:rPr>
        <w:t>ウェブ・コンテンツ・アクセシビリティ・ガイドライン（</w:t>
      </w:r>
      <w:r w:rsidRPr="0069619F">
        <w:rPr>
          <w:lang w:eastAsia="ja-JP"/>
        </w:rPr>
        <w:t>WCAG</w:t>
      </w:r>
      <w:r w:rsidRPr="0069619F">
        <w:rPr>
          <w:rFonts w:hint="eastAsia"/>
          <w:lang w:eastAsia="ja-JP"/>
        </w:rPr>
        <w:t>）</w:t>
      </w:r>
      <w:r w:rsidRPr="0069619F">
        <w:rPr>
          <w:lang w:eastAsia="ja-JP"/>
        </w:rPr>
        <w:t>2.0</w:t>
      </w:r>
      <w:r w:rsidRPr="0069619F">
        <w:rPr>
          <w:lang w:eastAsia="ja-JP"/>
        </w:rPr>
        <w:br/>
        <w:t>W3C</w:t>
      </w:r>
      <w:r w:rsidRPr="0069619F">
        <w:rPr>
          <w:rFonts w:hint="eastAsia"/>
          <w:lang w:eastAsia="ja-JP"/>
        </w:rPr>
        <w:t>の勧告</w:t>
      </w:r>
      <w:r w:rsidRPr="0069619F">
        <w:rPr>
          <w:lang w:eastAsia="ja-JP"/>
        </w:rPr>
        <w:t>WCAG 2.0</w:t>
      </w:r>
      <w:r w:rsidRPr="0069619F">
        <w:rPr>
          <w:rFonts w:hint="eastAsia"/>
          <w:lang w:eastAsia="ja-JP"/>
        </w:rPr>
        <w:t>の日本語訳</w:t>
      </w:r>
      <w:r w:rsidRPr="0069619F">
        <w:rPr>
          <w:lang w:eastAsia="ja-JP"/>
        </w:rPr>
        <w:br/>
        <w:t>http://waic.jp/docs/wcag2/wcag2.html</w:t>
      </w:r>
    </w:p>
    <w:p w:rsidR="006631EB" w:rsidRPr="00FE3713" w:rsidRDefault="0069619F" w:rsidP="00F91E4E">
      <w:pPr>
        <w:numPr>
          <w:ilvl w:val="2"/>
          <w:numId w:val="4"/>
        </w:numPr>
        <w:rPr>
          <w:lang w:eastAsia="ja-JP"/>
        </w:rPr>
      </w:pPr>
      <w:r w:rsidRPr="0069619F">
        <w:rPr>
          <w:lang w:eastAsia="ja-JP"/>
        </w:rPr>
        <w:t xml:space="preserve">WCAG 2.0 </w:t>
      </w:r>
      <w:r w:rsidRPr="0069619F">
        <w:rPr>
          <w:rFonts w:hint="eastAsia"/>
          <w:lang w:eastAsia="ja-JP"/>
        </w:rPr>
        <w:t>解説書</w:t>
      </w:r>
      <w:r w:rsidRPr="0069619F">
        <w:rPr>
          <w:lang w:eastAsia="ja-JP"/>
        </w:rPr>
        <w:br/>
        <w:t>W3C</w:t>
      </w:r>
      <w:r w:rsidRPr="0069619F">
        <w:rPr>
          <w:rFonts w:hint="eastAsia"/>
          <w:lang w:eastAsia="ja-JP"/>
        </w:rPr>
        <w:t>が公開している文書である</w:t>
      </w:r>
      <w:r w:rsidRPr="0069619F">
        <w:rPr>
          <w:lang w:eastAsia="ja-JP"/>
        </w:rPr>
        <w:t>Understanding WCAG 2.0</w:t>
      </w:r>
      <w:r w:rsidRPr="0069619F">
        <w:rPr>
          <w:rFonts w:hint="eastAsia"/>
          <w:lang w:eastAsia="ja-JP"/>
        </w:rPr>
        <w:t>の日本語訳</w:t>
      </w:r>
      <w:r w:rsidRPr="0069619F">
        <w:rPr>
          <w:lang w:eastAsia="ja-JP"/>
        </w:rPr>
        <w:br/>
      </w:r>
      <w:r w:rsidR="004E0B5B" w:rsidRPr="004E0B5B">
        <w:rPr>
          <w:lang w:eastAsia="ja-JP"/>
        </w:rPr>
        <w:t>http://waic.jp/docs/wcag2/understanding.html</w:t>
      </w:r>
    </w:p>
    <w:p w:rsidR="006631EB" w:rsidRPr="009E7639" w:rsidRDefault="0069619F" w:rsidP="00F91E4E">
      <w:pPr>
        <w:numPr>
          <w:ilvl w:val="2"/>
          <w:numId w:val="4"/>
        </w:numPr>
        <w:rPr>
          <w:lang w:eastAsia="ja-JP"/>
        </w:rPr>
      </w:pPr>
      <w:r w:rsidRPr="0069619F">
        <w:rPr>
          <w:lang w:eastAsia="ja-JP"/>
        </w:rPr>
        <w:t xml:space="preserve">WCAG 2.0 </w:t>
      </w:r>
      <w:r w:rsidRPr="0069619F">
        <w:rPr>
          <w:rFonts w:hint="eastAsia"/>
          <w:lang w:eastAsia="ja-JP"/>
        </w:rPr>
        <w:t>達成方法集</w:t>
      </w:r>
      <w:r w:rsidRPr="0069619F">
        <w:rPr>
          <w:lang w:eastAsia="ja-JP"/>
        </w:rPr>
        <w:br/>
        <w:t>W3C</w:t>
      </w:r>
      <w:r w:rsidRPr="0069619F">
        <w:rPr>
          <w:rFonts w:hint="eastAsia"/>
          <w:lang w:eastAsia="ja-JP"/>
        </w:rPr>
        <w:t>が公開している</w:t>
      </w:r>
      <w:r w:rsidRPr="0069619F">
        <w:rPr>
          <w:lang w:eastAsia="ja-JP"/>
        </w:rPr>
        <w:t xml:space="preserve">Techniques for </w:t>
      </w:r>
      <w:r w:rsidR="006631EB" w:rsidRPr="00D31486">
        <w:rPr>
          <w:lang w:eastAsia="ja-JP"/>
        </w:rPr>
        <w:t>WCAG 2.0</w:t>
      </w:r>
      <w:r w:rsidR="006631EB" w:rsidRPr="00D31486">
        <w:rPr>
          <w:rFonts w:hint="eastAsia"/>
          <w:lang w:eastAsia="ja-JP"/>
        </w:rPr>
        <w:t>の日本語訳</w:t>
      </w:r>
      <w:r w:rsidR="006631EB">
        <w:rPr>
          <w:rFonts w:hint="eastAsia"/>
          <w:lang w:eastAsia="ja-JP"/>
        </w:rPr>
        <w:br/>
      </w:r>
      <w:r w:rsidR="006631EB" w:rsidRPr="00A1458E">
        <w:rPr>
          <w:lang w:eastAsia="ja-JP"/>
        </w:rPr>
        <w:t>http://waic.jp/docs/wcag2/techs.html</w:t>
      </w:r>
    </w:p>
    <w:p w:rsidR="006631EB" w:rsidRDefault="006631EB" w:rsidP="006631EB">
      <w:pPr>
        <w:rPr>
          <w:lang w:eastAsia="ja-JP"/>
        </w:rPr>
      </w:pPr>
    </w:p>
    <w:p w:rsidR="00E14307" w:rsidRDefault="00E14307" w:rsidP="006631EB">
      <w:pPr>
        <w:rPr>
          <w:lang w:eastAsia="ja-JP"/>
        </w:rPr>
      </w:pPr>
    </w:p>
    <w:p w:rsidR="0072122F" w:rsidRDefault="00C863AE">
      <w:r>
        <w:br w:type="page"/>
      </w:r>
    </w:p>
    <w:p w:rsidR="00896709" w:rsidRDefault="0069619F">
      <w:pPr>
        <w:pStyle w:val="2"/>
      </w:pPr>
      <w:bookmarkStart w:id="392" w:name="_Toc444771625"/>
      <w:r w:rsidRPr="0069619F">
        <w:rPr>
          <w:rFonts w:hint="eastAsia"/>
        </w:rPr>
        <w:lastRenderedPageBreak/>
        <w:t>みんなのアクセシビリティ評価ツール「</w:t>
      </w:r>
      <w:r w:rsidRPr="0069619F">
        <w:t>miChecker</w:t>
      </w:r>
      <w:r w:rsidRPr="0069619F">
        <w:rPr>
          <w:rFonts w:hint="eastAsia"/>
        </w:rPr>
        <w:t>（エムアイチェッカー）」</w:t>
      </w:r>
      <w:bookmarkEnd w:id="392"/>
    </w:p>
    <w:p w:rsidR="00A65A61" w:rsidRDefault="0069619F">
      <w:pPr>
        <w:rPr>
          <w:lang w:eastAsia="ja-JP"/>
        </w:rPr>
      </w:pPr>
      <w:r w:rsidRPr="0069619F">
        <w:rPr>
          <w:rFonts w:hint="eastAsia"/>
          <w:lang w:eastAsia="ja-JP"/>
        </w:rPr>
        <w:t xml:space="preserve">「みんなのアクセシビリティ評価ツール　</w:t>
      </w:r>
      <w:r w:rsidRPr="0069619F">
        <w:rPr>
          <w:lang w:eastAsia="ja-JP"/>
        </w:rPr>
        <w:t>miChecker</w:t>
      </w:r>
      <w:r w:rsidRPr="0069619F">
        <w:rPr>
          <w:rFonts w:hint="eastAsia"/>
          <w:lang w:eastAsia="ja-JP"/>
        </w:rPr>
        <w:t>（エムアイチェッカー）」は、</w:t>
      </w:r>
      <w:r w:rsidRPr="0069619F">
        <w:rPr>
          <w:lang w:eastAsia="ja-JP"/>
        </w:rPr>
        <w:t>JIS X 8341-3:2016</w:t>
      </w:r>
      <w:r w:rsidRPr="0069619F">
        <w:rPr>
          <w:rFonts w:hint="eastAsia"/>
          <w:lang w:eastAsia="ja-JP"/>
        </w:rPr>
        <w:t>に基づくウェブアクセシビリティ対応の取組を支援するために、総務省が開発し、提供するアクセシビリティ評価ツールです。</w:t>
      </w:r>
    </w:p>
    <w:p w:rsidR="0072122F" w:rsidRPr="00011E6F" w:rsidRDefault="004277EE" w:rsidP="000B450A">
      <w:pPr>
        <w:spacing w:before="120" w:after="120"/>
        <w:ind w:leftChars="64" w:left="141" w:firstLine="240"/>
        <w:rPr>
          <w:rFonts w:ascii="メイリオ" w:eastAsia="メイリオ" w:hAnsi="メイリオ" w:cs="メイリオ"/>
          <w:b/>
          <w:bCs/>
          <w:color w:val="365F91"/>
          <w:sz w:val="24"/>
          <w:szCs w:val="24"/>
        </w:rPr>
      </w:pPr>
      <w:r w:rsidRPr="004277EE">
        <w:rPr>
          <w:rFonts w:asciiTheme="majorHAnsi" w:eastAsia="メイリオ" w:hAnsiTheme="majorHAnsi" w:cstheme="majorHAnsi"/>
          <w:b/>
          <w:color w:val="365F91"/>
          <w:sz w:val="24"/>
          <w:szCs w:val="24"/>
          <w:lang w:eastAsia="ja-JP"/>
        </w:rPr>
        <w:t xml:space="preserve">9.2.1.  </w:t>
      </w:r>
      <w:r w:rsidRPr="004277EE">
        <w:rPr>
          <w:rFonts w:ascii="メイリオ" w:eastAsia="メイリオ" w:hAnsi="メイリオ" w:cs="メイリオ" w:hint="eastAsia"/>
          <w:b/>
          <w:color w:val="365F91"/>
          <w:sz w:val="24"/>
          <w:szCs w:val="24"/>
        </w:rPr>
        <w:t>活用例</w:t>
      </w:r>
    </w:p>
    <w:p w:rsidR="0072122F" w:rsidRDefault="0069619F">
      <w:pPr>
        <w:pStyle w:val="a"/>
        <w:numPr>
          <w:ilvl w:val="1"/>
          <w:numId w:val="289"/>
        </w:numPr>
      </w:pPr>
      <w:r w:rsidRPr="0069619F">
        <w:rPr>
          <w:rFonts w:hint="eastAsia"/>
        </w:rPr>
        <w:t>新しいページの公開前に、問題の有無を確認する</w:t>
      </w:r>
    </w:p>
    <w:p w:rsidR="0072122F" w:rsidRDefault="0069619F">
      <w:pPr>
        <w:pStyle w:val="a"/>
        <w:numPr>
          <w:ilvl w:val="1"/>
          <w:numId w:val="289"/>
        </w:numPr>
      </w:pPr>
      <w:r w:rsidRPr="0069619F">
        <w:rPr>
          <w:rFonts w:hint="eastAsia"/>
        </w:rPr>
        <w:t>既に公開されているページの問題の有無を確認する</w:t>
      </w:r>
    </w:p>
    <w:p w:rsidR="0072122F" w:rsidRDefault="0069619F">
      <w:pPr>
        <w:pStyle w:val="a"/>
        <w:numPr>
          <w:ilvl w:val="1"/>
          <w:numId w:val="289"/>
        </w:numPr>
      </w:pPr>
      <w:r w:rsidRPr="0069619F">
        <w:rPr>
          <w:rFonts w:hint="eastAsia"/>
        </w:rPr>
        <w:t>リニューアルなどの際、事業者の作成した</w:t>
      </w:r>
      <w:r w:rsidRPr="0069619F">
        <w:t>HTML</w:t>
      </w:r>
      <w:r w:rsidRPr="0069619F">
        <w:rPr>
          <w:rFonts w:hint="eastAsia"/>
        </w:rPr>
        <w:t>雛形やページの検証を行う</w:t>
      </w:r>
    </w:p>
    <w:p w:rsidR="0072122F" w:rsidRDefault="0069619F">
      <w:pPr>
        <w:pStyle w:val="a"/>
        <w:numPr>
          <w:ilvl w:val="1"/>
          <w:numId w:val="289"/>
        </w:numPr>
      </w:pPr>
      <w:r w:rsidRPr="0069619F">
        <w:t>JIS X 8341-3:2016</w:t>
      </w:r>
      <w:r w:rsidRPr="0069619F">
        <w:rPr>
          <w:rFonts w:hint="eastAsia"/>
        </w:rPr>
        <w:t>に基づく試験に活用する</w:t>
      </w:r>
    </w:p>
    <w:p w:rsidR="0072122F" w:rsidRDefault="0069619F">
      <w:pPr>
        <w:pStyle w:val="a"/>
        <w:numPr>
          <w:ilvl w:val="1"/>
          <w:numId w:val="289"/>
        </w:numPr>
      </w:pPr>
      <w:r w:rsidRPr="0069619F">
        <w:rPr>
          <w:rFonts w:hint="eastAsia"/>
        </w:rPr>
        <w:t>ウェブアクセシビリティに関する知識の習得に活用する</w:t>
      </w:r>
    </w:p>
    <w:p w:rsidR="0072122F" w:rsidRDefault="004277EE" w:rsidP="000B450A">
      <w:pPr>
        <w:spacing w:before="120" w:after="120"/>
        <w:ind w:leftChars="64" w:left="141" w:firstLine="240"/>
        <w:rPr>
          <w:rFonts w:asciiTheme="majorHAnsi" w:eastAsia="メイリオ" w:hAnsiTheme="majorHAnsi" w:cstheme="majorHAnsi"/>
          <w:b/>
          <w:color w:val="4F81BD"/>
          <w:sz w:val="24"/>
          <w:szCs w:val="24"/>
          <w:lang w:eastAsia="ja-JP"/>
        </w:rPr>
      </w:pPr>
      <w:r w:rsidRPr="004277EE">
        <w:rPr>
          <w:rFonts w:asciiTheme="majorHAnsi" w:eastAsia="メイリオ" w:hAnsiTheme="majorHAnsi" w:cstheme="majorHAnsi"/>
          <w:b/>
          <w:color w:val="365F91"/>
          <w:sz w:val="24"/>
          <w:szCs w:val="24"/>
          <w:lang w:eastAsia="ja-JP"/>
        </w:rPr>
        <w:t xml:space="preserve">9.2.2.  </w:t>
      </w:r>
      <w:r w:rsidRPr="004277EE">
        <w:rPr>
          <w:rFonts w:asciiTheme="majorHAnsi" w:eastAsia="メイリオ" w:hAnsiTheme="majorHAnsi" w:cstheme="majorHAnsi" w:hint="eastAsia"/>
          <w:b/>
          <w:color w:val="365F91"/>
          <w:sz w:val="24"/>
          <w:szCs w:val="24"/>
          <w:lang w:eastAsia="ja-JP"/>
        </w:rPr>
        <w:t>特徴</w:t>
      </w:r>
    </w:p>
    <w:p w:rsidR="0072122F" w:rsidRDefault="0069619F" w:rsidP="000B450A">
      <w:pPr>
        <w:pStyle w:val="a"/>
        <w:numPr>
          <w:ilvl w:val="1"/>
          <w:numId w:val="289"/>
        </w:numPr>
        <w:spacing w:before="120"/>
      </w:pPr>
      <w:r w:rsidRPr="0069619F">
        <w:rPr>
          <w:rFonts w:hint="eastAsia"/>
        </w:rPr>
        <w:t>アクセシビリティの検証は、機械的に評価できることと、人が判断しなければいけないことがあります。</w:t>
      </w:r>
      <w:r w:rsidRPr="0069619F">
        <w:t>miChecker</w:t>
      </w:r>
      <w:r w:rsidRPr="0069619F">
        <w:rPr>
          <w:rFonts w:hint="eastAsia"/>
        </w:rPr>
        <w:t>は、機械的に検証可能な項目を自動的に評価するとともに、人による判断の支援を行います。</w:t>
      </w:r>
    </w:p>
    <w:p w:rsidR="004277EE" w:rsidRDefault="0069619F" w:rsidP="004277EE">
      <w:pPr>
        <w:pStyle w:val="a"/>
        <w:numPr>
          <w:ilvl w:val="2"/>
          <w:numId w:val="295"/>
        </w:numPr>
      </w:pPr>
      <w:r w:rsidRPr="0069619F">
        <w:rPr>
          <w:rFonts w:hint="eastAsia"/>
        </w:rPr>
        <w:t>明らかな問題がある箇所を特定します。</w:t>
      </w:r>
    </w:p>
    <w:p w:rsidR="004277EE" w:rsidRDefault="0069619F" w:rsidP="004277EE">
      <w:pPr>
        <w:pStyle w:val="a"/>
        <w:numPr>
          <w:ilvl w:val="2"/>
          <w:numId w:val="295"/>
        </w:numPr>
      </w:pPr>
      <w:r w:rsidRPr="0069619F">
        <w:rPr>
          <w:rFonts w:hint="eastAsia"/>
        </w:rPr>
        <w:t>問題の可能性が高い箇所、問題かどうかを人が判断すべき箇所を特定します。</w:t>
      </w:r>
    </w:p>
    <w:p w:rsidR="004277EE" w:rsidRDefault="0069619F" w:rsidP="004277EE">
      <w:pPr>
        <w:pStyle w:val="a"/>
        <w:numPr>
          <w:ilvl w:val="2"/>
          <w:numId w:val="295"/>
        </w:numPr>
      </w:pPr>
      <w:r w:rsidRPr="0069619F">
        <w:rPr>
          <w:rFonts w:hint="eastAsia"/>
        </w:rPr>
        <w:t>問題箇所や検証項目に該当する</w:t>
      </w:r>
      <w:r w:rsidRPr="0069619F">
        <w:t>JIS X 8341-3:2016</w:t>
      </w:r>
      <w:r w:rsidRPr="0069619F">
        <w:rPr>
          <w:rFonts w:hint="eastAsia"/>
        </w:rPr>
        <w:t>の関連情報へのリンクを提供し、理解を深められるよう支援します。</w:t>
      </w:r>
    </w:p>
    <w:p w:rsidR="0072122F" w:rsidRDefault="0069619F">
      <w:pPr>
        <w:pStyle w:val="a"/>
        <w:numPr>
          <w:ilvl w:val="1"/>
          <w:numId w:val="289"/>
        </w:numPr>
      </w:pPr>
      <w:r w:rsidRPr="0069619F">
        <w:t>JIS X 8341-3:2016</w:t>
      </w:r>
      <w:r w:rsidRPr="0069619F">
        <w:rPr>
          <w:rFonts w:hint="eastAsia"/>
        </w:rPr>
        <w:t>に基づく試験の実施を支援する附属資料を提供します。</w:t>
      </w:r>
    </w:p>
    <w:p w:rsidR="0072122F" w:rsidRDefault="0069619F">
      <w:pPr>
        <w:pStyle w:val="a"/>
        <w:numPr>
          <w:ilvl w:val="1"/>
          <w:numId w:val="289"/>
        </w:numPr>
      </w:pPr>
      <w:r w:rsidRPr="0069619F">
        <w:rPr>
          <w:rFonts w:hint="eastAsia"/>
        </w:rPr>
        <w:t>音声読み上げソフトによる読み上げ順や、高齢者・弱視者の見え方などを視覚的にシミュレーションし、人の判断や、ウェブアクセシビリティに関する問題の把握を支援します。</w:t>
      </w:r>
    </w:p>
    <w:p w:rsidR="0072122F" w:rsidRDefault="004277EE" w:rsidP="000B450A">
      <w:pPr>
        <w:spacing w:before="120" w:after="120"/>
        <w:ind w:leftChars="64" w:left="141" w:firstLine="240"/>
        <w:rPr>
          <w:rFonts w:asciiTheme="majorHAnsi" w:eastAsia="メイリオ" w:hAnsiTheme="majorHAnsi" w:cstheme="majorHAnsi"/>
          <w:b/>
          <w:color w:val="4F81BD"/>
          <w:sz w:val="24"/>
          <w:szCs w:val="24"/>
          <w:lang w:eastAsia="ja-JP"/>
        </w:rPr>
      </w:pPr>
      <w:r w:rsidRPr="004277EE">
        <w:rPr>
          <w:rFonts w:asciiTheme="majorHAnsi" w:eastAsia="メイリオ" w:hAnsiTheme="majorHAnsi" w:cstheme="majorHAnsi"/>
          <w:b/>
          <w:color w:val="365F91"/>
          <w:sz w:val="24"/>
          <w:szCs w:val="24"/>
          <w:lang w:eastAsia="ja-JP"/>
        </w:rPr>
        <w:t xml:space="preserve">9.2.3.  </w:t>
      </w:r>
      <w:r w:rsidRPr="004277EE">
        <w:rPr>
          <w:rFonts w:asciiTheme="majorHAnsi" w:eastAsia="メイリオ" w:hAnsiTheme="majorHAnsi" w:cstheme="majorHAnsi" w:hint="eastAsia"/>
          <w:b/>
          <w:color w:val="365F91"/>
          <w:sz w:val="24"/>
          <w:szCs w:val="24"/>
          <w:lang w:eastAsia="ja-JP"/>
        </w:rPr>
        <w:t>注意点</w:t>
      </w:r>
    </w:p>
    <w:p w:rsidR="0072122F" w:rsidRDefault="0069619F">
      <w:pPr>
        <w:pStyle w:val="a"/>
        <w:numPr>
          <w:ilvl w:val="1"/>
          <w:numId w:val="289"/>
        </w:numPr>
      </w:pPr>
      <w:r w:rsidRPr="0069619F">
        <w:t>miChecker</w:t>
      </w:r>
      <w:r w:rsidRPr="0069619F">
        <w:rPr>
          <w:rFonts w:hint="eastAsia"/>
        </w:rPr>
        <w:t>の附属資料等を参考に、人の判断により検証すべき項目が多数あります。</w:t>
      </w:r>
      <w:r w:rsidRPr="0069619F">
        <w:t>JIS X 8341-3:2016</w:t>
      </w:r>
      <w:r w:rsidRPr="0069619F">
        <w:rPr>
          <w:rFonts w:hint="eastAsia"/>
        </w:rPr>
        <w:t>に基づく検証を全て自動的に行えるものではありません。</w:t>
      </w:r>
    </w:p>
    <w:p w:rsidR="0072122F" w:rsidRDefault="0072122F">
      <w:pPr>
        <w:rPr>
          <w:lang w:eastAsia="ja-JP"/>
        </w:rPr>
      </w:pPr>
    </w:p>
    <w:p w:rsidR="0072122F" w:rsidRDefault="0072122F">
      <w:pPr>
        <w:rPr>
          <w:lang w:eastAsia="ja-JP"/>
        </w:rPr>
      </w:pPr>
    </w:p>
    <w:p w:rsidR="004277EE" w:rsidRDefault="004277EE" w:rsidP="004277EE">
      <w:pPr>
        <w:spacing w:before="120" w:after="120"/>
        <w:ind w:leftChars="64" w:left="141" w:firstLine="240"/>
        <w:rPr>
          <w:rFonts w:asciiTheme="majorHAnsi" w:eastAsia="メイリオ" w:hAnsiTheme="majorHAnsi" w:cstheme="majorHAnsi"/>
          <w:b/>
          <w:color w:val="4F81BD"/>
          <w:sz w:val="24"/>
          <w:szCs w:val="24"/>
          <w:lang w:eastAsia="ja-JP"/>
        </w:rPr>
      </w:pPr>
      <w:r w:rsidRPr="004277EE">
        <w:rPr>
          <w:rFonts w:asciiTheme="majorHAnsi" w:eastAsia="メイリオ" w:hAnsiTheme="majorHAnsi" w:cstheme="majorHAnsi"/>
          <w:b/>
          <w:color w:val="365F91"/>
          <w:sz w:val="24"/>
          <w:szCs w:val="24"/>
          <w:lang w:eastAsia="ja-JP"/>
        </w:rPr>
        <w:lastRenderedPageBreak/>
        <w:t xml:space="preserve">9.2.4.  </w:t>
      </w:r>
      <w:r w:rsidRPr="004277EE">
        <w:rPr>
          <w:rFonts w:asciiTheme="majorHAnsi" w:eastAsia="メイリオ" w:hAnsiTheme="majorHAnsi" w:cstheme="majorHAnsi" w:hint="eastAsia"/>
          <w:b/>
          <w:color w:val="365F91"/>
          <w:sz w:val="24"/>
          <w:szCs w:val="24"/>
          <w:lang w:eastAsia="ja-JP"/>
        </w:rPr>
        <w:t>入手方法</w:t>
      </w:r>
    </w:p>
    <w:p w:rsidR="0072122F" w:rsidRDefault="0069619F" w:rsidP="00A05FC1">
      <w:pPr>
        <w:pStyle w:val="a"/>
        <w:numPr>
          <w:ilvl w:val="1"/>
          <w:numId w:val="289"/>
        </w:numPr>
        <w:spacing w:before="120"/>
      </w:pPr>
      <w:r w:rsidRPr="0069619F">
        <w:t>miChecker</w:t>
      </w:r>
      <w:r w:rsidRPr="0069619F">
        <w:rPr>
          <w:rFonts w:hint="eastAsia"/>
        </w:rPr>
        <w:t>は総務省のホームページからダウンロード可能です。</w:t>
      </w:r>
      <w:r w:rsidRPr="0069619F">
        <w:br/>
      </w:r>
      <w:r w:rsidR="00A05FC1" w:rsidRPr="00A05FC1">
        <w:t>http://www.soumu.go.jp/main_sosiki/joho_tsusin/b_free/michecker.html</w:t>
      </w:r>
    </w:p>
    <w:p w:rsidR="0072122F" w:rsidRDefault="0072122F" w:rsidP="000B450A">
      <w:pPr>
        <w:spacing w:before="120"/>
      </w:pPr>
    </w:p>
    <w:p w:rsidR="004277EE" w:rsidRDefault="004277EE" w:rsidP="004277EE">
      <w:pPr>
        <w:spacing w:before="120" w:after="120"/>
        <w:ind w:leftChars="64" w:left="141" w:firstLine="240"/>
        <w:rPr>
          <w:rFonts w:asciiTheme="majorHAnsi" w:eastAsia="メイリオ" w:hAnsiTheme="majorHAnsi" w:cstheme="majorHAnsi"/>
          <w:b/>
          <w:color w:val="4F81BD"/>
          <w:sz w:val="24"/>
          <w:szCs w:val="24"/>
          <w:lang w:eastAsia="ja-JP"/>
        </w:rPr>
      </w:pPr>
      <w:r w:rsidRPr="004277EE">
        <w:rPr>
          <w:rFonts w:asciiTheme="majorHAnsi" w:eastAsia="メイリオ" w:hAnsiTheme="majorHAnsi" w:cstheme="majorHAnsi"/>
          <w:b/>
          <w:color w:val="365F91"/>
          <w:sz w:val="24"/>
          <w:szCs w:val="24"/>
          <w:lang w:eastAsia="ja-JP"/>
        </w:rPr>
        <w:t>9.2.5.  miChecker</w:t>
      </w:r>
      <w:r w:rsidRPr="004277EE">
        <w:rPr>
          <w:rFonts w:asciiTheme="majorHAnsi" w:eastAsia="メイリオ" w:hAnsiTheme="majorHAnsi" w:cstheme="majorHAnsi" w:hint="eastAsia"/>
          <w:b/>
          <w:color w:val="365F91"/>
          <w:sz w:val="24"/>
          <w:szCs w:val="24"/>
          <w:lang w:eastAsia="ja-JP"/>
        </w:rPr>
        <w:t>の画面例</w:t>
      </w:r>
    </w:p>
    <w:p w:rsidR="0072122F" w:rsidRDefault="000B450A" w:rsidP="000B450A">
      <w:pPr>
        <w:spacing w:before="120"/>
        <w:rPr>
          <w:lang w:eastAsia="ja-JP"/>
        </w:rPr>
      </w:pPr>
      <w:r>
        <w:rPr>
          <w:noProof/>
          <w:lang w:eastAsia="ja-JP" w:bidi="ar-SA"/>
        </w:rPr>
        <w:drawing>
          <wp:inline distT="0" distB="0" distL="0" distR="0">
            <wp:extent cx="5339300" cy="322897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8661" cy="3234636"/>
                    </a:xfrm>
                    <a:prstGeom prst="rect">
                      <a:avLst/>
                    </a:prstGeom>
                    <a:noFill/>
                    <a:ln>
                      <a:noFill/>
                    </a:ln>
                  </pic:spPr>
                </pic:pic>
              </a:graphicData>
            </a:graphic>
          </wp:inline>
        </w:drawing>
      </w:r>
    </w:p>
    <w:p w:rsidR="0072122F" w:rsidRDefault="0072122F" w:rsidP="000B450A">
      <w:pPr>
        <w:spacing w:before="120"/>
        <w:rPr>
          <w:lang w:eastAsia="ja-JP"/>
        </w:rPr>
      </w:pPr>
    </w:p>
    <w:p w:rsidR="0072122F" w:rsidRDefault="0069619F">
      <w:r w:rsidRPr="0069619F">
        <w:br w:type="page"/>
      </w:r>
    </w:p>
    <w:p w:rsidR="00896709" w:rsidRDefault="00C863AE">
      <w:pPr>
        <w:pStyle w:val="2"/>
      </w:pPr>
      <w:bookmarkStart w:id="393" w:name="_Toc444771626"/>
      <w:r>
        <w:rPr>
          <w:rFonts w:hint="eastAsia"/>
        </w:rPr>
        <w:lastRenderedPageBreak/>
        <w:t>ウェブアクセシビリティの理解を深めるための方法の紹介</w:t>
      </w:r>
      <w:bookmarkEnd w:id="393"/>
    </w:p>
    <w:p w:rsidR="00C863AE" w:rsidRDefault="00C863AE" w:rsidP="00C863AE">
      <w:pPr>
        <w:rPr>
          <w:lang w:eastAsia="ja-JP"/>
        </w:rPr>
      </w:pPr>
      <w:r>
        <w:rPr>
          <w:rFonts w:hint="eastAsia"/>
          <w:lang w:eastAsia="ja-JP"/>
        </w:rPr>
        <w:t>ウェブアクセシビリティに対応した情報提供とはどのようなものかについて、理解を深めるための身近な方法を</w:t>
      </w:r>
      <w:r w:rsidR="002022E8">
        <w:rPr>
          <w:rFonts w:hint="eastAsia"/>
          <w:lang w:eastAsia="ja-JP"/>
        </w:rPr>
        <w:t>御紹介</w:t>
      </w:r>
      <w:r>
        <w:rPr>
          <w:rFonts w:hint="eastAsia"/>
          <w:lang w:eastAsia="ja-JP"/>
        </w:rPr>
        <w:t>します。</w:t>
      </w:r>
    </w:p>
    <w:p w:rsidR="004277EE" w:rsidRDefault="00516D7C" w:rsidP="004277EE">
      <w:pPr>
        <w:pStyle w:val="4"/>
        <w:numPr>
          <w:ilvl w:val="0"/>
          <w:numId w:val="325"/>
        </w:numPr>
      </w:pPr>
      <w:r w:rsidRPr="00090677">
        <w:rPr>
          <w:rFonts w:hint="eastAsia"/>
        </w:rPr>
        <w:t>総務省の提供するビデオを活用する</w:t>
      </w:r>
    </w:p>
    <w:p w:rsidR="00516D7C" w:rsidRDefault="00516D7C" w:rsidP="00516D7C">
      <w:pPr>
        <w:rPr>
          <w:lang w:eastAsia="ja-JP"/>
        </w:rPr>
      </w:pPr>
      <w:r>
        <w:rPr>
          <w:rFonts w:hint="eastAsia"/>
          <w:lang w:eastAsia="ja-JP"/>
        </w:rPr>
        <w:t>総務省は「障害者のホームページ利用方法の紹介ビデオ」を作成・公開しています。各団体の日々のホームページ等の管理や研修会等に活用してください。</w:t>
      </w:r>
    </w:p>
    <w:p w:rsidR="00516D7C" w:rsidRDefault="00516D7C" w:rsidP="00516D7C">
      <w:pPr>
        <w:rPr>
          <w:lang w:eastAsia="ja-JP"/>
        </w:rPr>
      </w:pPr>
      <w:r>
        <w:rPr>
          <w:rFonts w:hint="eastAsia"/>
          <w:lang w:eastAsia="ja-JP"/>
        </w:rPr>
        <w:t>総務省「障害者のホームページ利用方法の紹介ビデオ」</w:t>
      </w:r>
    </w:p>
    <w:p w:rsidR="00516D7C" w:rsidRDefault="00516D7C" w:rsidP="00516D7C">
      <w:pPr>
        <w:pStyle w:val="a"/>
        <w:ind w:left="210" w:hanging="210"/>
      </w:pPr>
      <w:r>
        <w:rPr>
          <w:rFonts w:hint="eastAsia"/>
        </w:rPr>
        <w:t>視覚障害者（全盲）のホームページ利用方法</w:t>
      </w:r>
    </w:p>
    <w:p w:rsidR="00516D7C" w:rsidRDefault="00516D7C" w:rsidP="00516D7C">
      <w:pPr>
        <w:pStyle w:val="a"/>
        <w:ind w:left="210" w:hanging="210"/>
      </w:pPr>
      <w:r>
        <w:rPr>
          <w:rFonts w:hint="eastAsia"/>
        </w:rPr>
        <w:t>視覚障害者（弱視）のホームページ利用方法</w:t>
      </w:r>
    </w:p>
    <w:p w:rsidR="00516D7C" w:rsidRDefault="00516D7C" w:rsidP="00516D7C">
      <w:pPr>
        <w:pStyle w:val="a"/>
        <w:ind w:left="210" w:hanging="210"/>
      </w:pPr>
      <w:r>
        <w:rPr>
          <w:rFonts w:hint="eastAsia"/>
        </w:rPr>
        <w:t>肢体不自由者のホームページ利用方法</w:t>
      </w:r>
    </w:p>
    <w:p w:rsidR="00516D7C" w:rsidRDefault="00516D7C" w:rsidP="00516D7C">
      <w:pPr>
        <w:pStyle w:val="aff7"/>
      </w:pPr>
      <w:r>
        <w:rPr>
          <w:rFonts w:hint="eastAsia"/>
        </w:rPr>
        <w:t>【参照】</w:t>
      </w:r>
    </w:p>
    <w:p w:rsidR="0072122F" w:rsidRDefault="00516D7C" w:rsidP="00CF7A6E">
      <w:pPr>
        <w:pStyle w:val="aff7"/>
        <w:numPr>
          <w:ilvl w:val="0"/>
          <w:numId w:val="24"/>
        </w:numPr>
      </w:pPr>
      <w:r>
        <w:rPr>
          <w:rFonts w:hint="eastAsia"/>
        </w:rPr>
        <w:t>総務省「</w:t>
      </w:r>
      <w:r>
        <w:t>障害者のホームページ利用方法の紹介ビデオ</w:t>
      </w:r>
      <w:r>
        <w:rPr>
          <w:rFonts w:hint="eastAsia"/>
        </w:rPr>
        <w:t>」（</w:t>
      </w:r>
      <w:r w:rsidR="00CF7A6E" w:rsidRPr="00CF7A6E">
        <w:t>http://www.soumu.go.jp/menu_news/s-news/2005/051215_1_wmv.html</w:t>
      </w:r>
      <w:r>
        <w:rPr>
          <w:rFonts w:hint="eastAsia"/>
        </w:rPr>
        <w:t>）</w:t>
      </w:r>
    </w:p>
    <w:p w:rsidR="00896709" w:rsidRDefault="00C863AE">
      <w:pPr>
        <w:pStyle w:val="4"/>
      </w:pPr>
      <w:r>
        <w:t>高齢者・障害者の利用方法を理解する</w:t>
      </w:r>
    </w:p>
    <w:p w:rsidR="00C863AE" w:rsidRDefault="00C863AE" w:rsidP="00C863AE">
      <w:pPr>
        <w:rPr>
          <w:lang w:eastAsia="ja-JP"/>
        </w:rPr>
      </w:pPr>
      <w:r>
        <w:rPr>
          <w:lang w:eastAsia="ja-JP"/>
        </w:rPr>
        <w:t>高齢者や障害者は、利用者の身体条件によって様々な方法でホームページ等を利用しています。情報提供を行っているホームページ等を参考に、情報を収集</w:t>
      </w:r>
      <w:r>
        <w:rPr>
          <w:rFonts w:hint="eastAsia"/>
          <w:lang w:eastAsia="ja-JP"/>
        </w:rPr>
        <w:t>します</w:t>
      </w:r>
      <w:r>
        <w:rPr>
          <w:lang w:eastAsia="ja-JP"/>
        </w:rPr>
        <w:t>。</w:t>
      </w:r>
    </w:p>
    <w:p w:rsidR="00F33E11" w:rsidRDefault="00F33E11" w:rsidP="00C863AE">
      <w:pPr>
        <w:rPr>
          <w:lang w:eastAsia="ja-JP"/>
        </w:rPr>
      </w:pPr>
      <w:r>
        <w:rPr>
          <w:rFonts w:hint="eastAsia"/>
          <w:lang w:eastAsia="ja-JP"/>
        </w:rPr>
        <w:t>また、高齢者や障害者の実際の利用場面を見せていただき、ホームページの利用方法や配慮すべき事項をお互いに意見交換しながら確認します。この場合、まずは福祉担当職員や、地元の障害者団体、シニアネット、特別支援学校、</w:t>
      </w:r>
      <w:r w:rsidR="008B5152">
        <w:rPr>
          <w:lang w:eastAsia="ja-JP"/>
        </w:rPr>
        <w:t>視聴覚障害者情報提供施設、障害者ＩＴサポートセンター等に相談</w:t>
      </w:r>
      <w:r w:rsidR="008B5152">
        <w:rPr>
          <w:rFonts w:hint="eastAsia"/>
          <w:lang w:eastAsia="ja-JP"/>
        </w:rPr>
        <w:t>することになりますが、日頃から高齢者や障害者と連絡を密にする等、信頼関係を構築しておくことが必要です。</w:t>
      </w:r>
    </w:p>
    <w:p w:rsidR="001677FD" w:rsidRDefault="00C863AE">
      <w:pPr>
        <w:pStyle w:val="aff7"/>
      </w:pPr>
      <w:r>
        <w:rPr>
          <w:rFonts w:hint="eastAsia"/>
        </w:rPr>
        <w:t>【</w:t>
      </w:r>
      <w:r w:rsidR="00CF7F4A">
        <w:rPr>
          <w:rFonts w:hint="eastAsia"/>
        </w:rPr>
        <w:t>参照</w:t>
      </w:r>
      <w:r>
        <w:rPr>
          <w:rFonts w:hint="eastAsia"/>
        </w:rPr>
        <w:t>】</w:t>
      </w:r>
    </w:p>
    <w:p w:rsidR="0072122F" w:rsidRDefault="00C863AE">
      <w:pPr>
        <w:pStyle w:val="aff7"/>
        <w:numPr>
          <w:ilvl w:val="0"/>
          <w:numId w:val="24"/>
        </w:numPr>
      </w:pPr>
      <w:r>
        <w:t>AT2ED</w:t>
      </w:r>
      <w:r>
        <w:rPr>
          <w:rFonts w:hint="eastAsia"/>
        </w:rPr>
        <w:t>（エイティースクウェアード）「こころ</w:t>
      </w:r>
      <w:r>
        <w:t>Web</w:t>
      </w:r>
      <w:r>
        <w:rPr>
          <w:rFonts w:hint="eastAsia"/>
        </w:rPr>
        <w:t>コンピュータ操作を補助する装置」</w:t>
      </w:r>
      <w:r w:rsidR="00072BDE">
        <w:rPr>
          <w:rFonts w:hint="eastAsia"/>
        </w:rPr>
        <w:t>（</w:t>
      </w:r>
      <w:r>
        <w:t>http://at2ed.jp/kokoroweb/part1.html</w:t>
      </w:r>
      <w:r w:rsidR="00072BDE">
        <w:rPr>
          <w:rFonts w:hint="eastAsia"/>
        </w:rPr>
        <w:t>）</w:t>
      </w:r>
    </w:p>
    <w:p w:rsidR="0072122F" w:rsidRDefault="00C863AE">
      <w:pPr>
        <w:pStyle w:val="aff7"/>
        <w:numPr>
          <w:ilvl w:val="0"/>
          <w:numId w:val="24"/>
        </w:numPr>
      </w:pPr>
      <w:r>
        <w:t>NICT</w:t>
      </w:r>
      <w:r>
        <w:rPr>
          <w:rFonts w:hint="eastAsia"/>
        </w:rPr>
        <w:t>情報バリアフリーのための情報提供サイト</w:t>
      </w:r>
      <w:r w:rsidR="00072BDE">
        <w:rPr>
          <w:rFonts w:hint="eastAsia"/>
        </w:rPr>
        <w:t>（</w:t>
      </w:r>
      <w:r>
        <w:t>http://barrierfree.nict.go.jp/</w:t>
      </w:r>
      <w:r w:rsidR="00072BDE">
        <w:rPr>
          <w:rFonts w:hint="eastAsia"/>
        </w:rPr>
        <w:t>）</w:t>
      </w:r>
    </w:p>
    <w:p w:rsidR="0072122F" w:rsidRDefault="0072122F"/>
    <w:p w:rsidR="004E7485" w:rsidRDefault="00C863AE">
      <w:pPr>
        <w:pStyle w:val="aff7"/>
      </w:pPr>
      <w:r>
        <w:t>【</w:t>
      </w:r>
      <w:r w:rsidR="00FF27E3">
        <w:rPr>
          <w:rFonts w:hint="eastAsia"/>
        </w:rPr>
        <w:t>参照</w:t>
      </w:r>
      <w:r>
        <w:t>】</w:t>
      </w:r>
    </w:p>
    <w:p w:rsidR="0072122F" w:rsidRDefault="00625A06">
      <w:pPr>
        <w:pStyle w:val="aff7"/>
        <w:numPr>
          <w:ilvl w:val="0"/>
          <w:numId w:val="239"/>
        </w:numPr>
      </w:pPr>
      <w:r>
        <w:rPr>
          <w:rFonts w:hint="eastAsia"/>
        </w:rPr>
        <w:t>9.4.</w:t>
      </w:r>
      <w:r>
        <w:rPr>
          <w:rFonts w:hint="eastAsia"/>
        </w:rPr>
        <w:t>（参考）</w:t>
      </w:r>
      <w:r w:rsidR="00C863AE">
        <w:t>視聴覚障害者情報提供施設等一覧</w:t>
      </w:r>
      <w:r w:rsidR="003773FB">
        <w:rPr>
          <w:rFonts w:hint="eastAsia"/>
        </w:rPr>
        <w:t>（</w:t>
      </w:r>
      <w:r w:rsidR="003773FB">
        <w:rPr>
          <w:rFonts w:hint="eastAsia"/>
        </w:rPr>
        <w:t>P.</w:t>
      </w:r>
      <w:r w:rsidR="00041109">
        <w:rPr>
          <w:rFonts w:hint="eastAsia"/>
        </w:rPr>
        <w:t>143</w:t>
      </w:r>
      <w:r w:rsidR="003773FB">
        <w:rPr>
          <w:rFonts w:hint="eastAsia"/>
        </w:rPr>
        <w:t>）</w:t>
      </w:r>
    </w:p>
    <w:p w:rsidR="00896709" w:rsidRDefault="00C863AE">
      <w:pPr>
        <w:pStyle w:val="4"/>
      </w:pPr>
      <w:r>
        <w:lastRenderedPageBreak/>
        <w:t>OSの</w:t>
      </w:r>
      <w:r>
        <w:rPr>
          <w:rFonts w:hint="eastAsia"/>
        </w:rPr>
        <w:t>機能を利用する</w:t>
      </w:r>
    </w:p>
    <w:p w:rsidR="00C863AE" w:rsidRDefault="00C863AE" w:rsidP="00C863AE">
      <w:pPr>
        <w:rPr>
          <w:lang w:eastAsia="ja-JP"/>
        </w:rPr>
      </w:pPr>
      <w:r>
        <w:rPr>
          <w:lang w:eastAsia="ja-JP"/>
        </w:rPr>
        <w:t>パソコンや携帯情報端末等の</w:t>
      </w:r>
      <w:r>
        <w:rPr>
          <w:lang w:eastAsia="ja-JP"/>
        </w:rPr>
        <w:t>OS</w:t>
      </w:r>
      <w:r>
        <w:rPr>
          <w:lang w:eastAsia="ja-JP"/>
        </w:rPr>
        <w:t>（オペレーティングシステム）には、高齢者・障害者の閲覧や操作を支援するための機能が用意されています。</w:t>
      </w:r>
    </w:p>
    <w:p w:rsidR="00C863AE" w:rsidRDefault="00C863AE" w:rsidP="00C863AE">
      <w:pPr>
        <w:rPr>
          <w:lang w:eastAsia="ja-JP"/>
        </w:rPr>
      </w:pPr>
      <w:r>
        <w:rPr>
          <w:lang w:eastAsia="ja-JP"/>
        </w:rPr>
        <w:t>【</w:t>
      </w:r>
      <w:r>
        <w:rPr>
          <w:rFonts w:hint="eastAsia"/>
          <w:lang w:eastAsia="ja-JP"/>
        </w:rPr>
        <w:t>例</w:t>
      </w:r>
      <w:r>
        <w:rPr>
          <w:lang w:eastAsia="ja-JP"/>
        </w:rPr>
        <w:t>】</w:t>
      </w:r>
    </w:p>
    <w:p w:rsidR="00C863AE" w:rsidRDefault="00C863AE" w:rsidP="00832F1A">
      <w:pPr>
        <w:pStyle w:val="a"/>
      </w:pPr>
      <w:r>
        <w:rPr>
          <w:rFonts w:hint="eastAsia"/>
        </w:rPr>
        <w:t>音声</w:t>
      </w:r>
      <w:r w:rsidR="00C80E1E">
        <w:rPr>
          <w:rFonts w:hint="eastAsia"/>
        </w:rPr>
        <w:t>読み上げ</w:t>
      </w:r>
    </w:p>
    <w:p w:rsidR="00C863AE" w:rsidRDefault="00C863AE" w:rsidP="00832F1A">
      <w:pPr>
        <w:pStyle w:val="a"/>
      </w:pPr>
      <w:r>
        <w:rPr>
          <w:rFonts w:hint="eastAsia"/>
        </w:rPr>
        <w:t>ズーム</w:t>
      </w:r>
    </w:p>
    <w:p w:rsidR="003763D8" w:rsidRDefault="00C863AE">
      <w:pPr>
        <w:pStyle w:val="a"/>
      </w:pPr>
      <w:r>
        <w:rPr>
          <w:rFonts w:hint="eastAsia"/>
        </w:rPr>
        <w:t>コントラストの変更　など</w:t>
      </w:r>
    </w:p>
    <w:p w:rsidR="00896709" w:rsidRDefault="00C863AE">
      <w:pPr>
        <w:pStyle w:val="4"/>
      </w:pPr>
      <w:r>
        <w:rPr>
          <w:rFonts w:hint="eastAsia"/>
        </w:rPr>
        <w:t>利用者が活用している支援ソフト等を入手する</w:t>
      </w:r>
    </w:p>
    <w:p w:rsidR="00C863AE" w:rsidRDefault="00C863AE" w:rsidP="00C863AE">
      <w:pPr>
        <w:rPr>
          <w:lang w:eastAsia="ja-JP"/>
        </w:rPr>
      </w:pPr>
      <w:r>
        <w:rPr>
          <w:rFonts w:hint="eastAsia"/>
          <w:lang w:eastAsia="ja-JP"/>
        </w:rPr>
        <w:t>高齢者・障害者のコンピューター操作やホームページ利用を補助する様々なソフトウェアや装置等が提供されています。ソフトウェア等が入手できる場合は、利用方法を再現し確認します。</w:t>
      </w:r>
      <w:r w:rsidR="008B5152">
        <w:rPr>
          <w:rFonts w:hint="eastAsia"/>
          <w:lang w:eastAsia="ja-JP"/>
        </w:rPr>
        <w:t>ソフトウェア等の中には無償で提供されているものもあるため、容易に活用することが可能です。</w:t>
      </w:r>
    </w:p>
    <w:p w:rsidR="001677FD" w:rsidRDefault="00C863AE">
      <w:pPr>
        <w:pStyle w:val="aff7"/>
      </w:pPr>
      <w:r>
        <w:rPr>
          <w:rFonts w:hint="eastAsia"/>
        </w:rPr>
        <w:t>【</w:t>
      </w:r>
      <w:r w:rsidR="00CF7F4A">
        <w:rPr>
          <w:rFonts w:hint="eastAsia"/>
        </w:rPr>
        <w:t>参照</w:t>
      </w:r>
      <w:r>
        <w:rPr>
          <w:rFonts w:hint="eastAsia"/>
        </w:rPr>
        <w:t>】</w:t>
      </w:r>
    </w:p>
    <w:p w:rsidR="0072122F" w:rsidRDefault="00C863AE">
      <w:pPr>
        <w:pStyle w:val="aff7"/>
        <w:numPr>
          <w:ilvl w:val="0"/>
          <w:numId w:val="239"/>
        </w:numPr>
      </w:pPr>
      <w:r>
        <w:t>AT2ED</w:t>
      </w:r>
      <w:r>
        <w:rPr>
          <w:rFonts w:hint="eastAsia"/>
        </w:rPr>
        <w:t>（エイティースクウェアード）</w:t>
      </w:r>
      <w:r w:rsidR="00072BDE">
        <w:rPr>
          <w:rFonts w:hint="eastAsia"/>
        </w:rPr>
        <w:t>（</w:t>
      </w:r>
      <w:r>
        <w:t>http://at2ed.jp/</w:t>
      </w:r>
      <w:r w:rsidR="00072BDE">
        <w:rPr>
          <w:rFonts w:hint="eastAsia"/>
        </w:rPr>
        <w:t>）</w:t>
      </w:r>
    </w:p>
    <w:p w:rsidR="0072122F" w:rsidRDefault="00072BDE">
      <w:pPr>
        <w:pStyle w:val="aff7"/>
        <w:numPr>
          <w:ilvl w:val="0"/>
          <w:numId w:val="239"/>
        </w:numPr>
      </w:pPr>
      <w:r>
        <w:rPr>
          <w:rFonts w:hint="eastAsia"/>
        </w:rPr>
        <w:t>NVDA</w:t>
      </w:r>
      <w:r>
        <w:rPr>
          <w:rFonts w:hint="eastAsia"/>
        </w:rPr>
        <w:t>日本語版</w:t>
      </w:r>
      <w:r>
        <w:rPr>
          <w:rFonts w:hint="eastAsia"/>
        </w:rPr>
        <w:t xml:space="preserve"> </w:t>
      </w:r>
      <w:r>
        <w:rPr>
          <w:rFonts w:hint="eastAsia"/>
        </w:rPr>
        <w:t>ダウンロードと説明（</w:t>
      </w:r>
      <w:r>
        <w:t>http://www.nvda.jp/</w:t>
      </w:r>
      <w:r>
        <w:rPr>
          <w:rFonts w:hint="eastAsia"/>
        </w:rPr>
        <w:t>）</w:t>
      </w:r>
    </w:p>
    <w:p w:rsidR="0072122F" w:rsidRDefault="00CD616E">
      <w:pPr>
        <w:pStyle w:val="aff7"/>
        <w:numPr>
          <w:ilvl w:val="0"/>
          <w:numId w:val="239"/>
        </w:numPr>
      </w:pPr>
      <w:r>
        <w:rPr>
          <w:rFonts w:hint="eastAsia"/>
        </w:rPr>
        <w:t>iOS VoiceOver</w:t>
      </w:r>
      <w:r>
        <w:rPr>
          <w:rFonts w:hint="eastAsia"/>
        </w:rPr>
        <w:t>（</w:t>
      </w:r>
      <w:r>
        <w:rPr>
          <w:rFonts w:hint="eastAsia"/>
        </w:rPr>
        <w:t>iOS</w:t>
      </w:r>
      <w:r>
        <w:rPr>
          <w:rFonts w:hint="eastAsia"/>
        </w:rPr>
        <w:t>に搭載された画面読み上げ機能）</w:t>
      </w:r>
    </w:p>
    <w:p w:rsidR="00896709" w:rsidRDefault="00C863AE">
      <w:pPr>
        <w:pStyle w:val="4"/>
      </w:pPr>
      <w:r>
        <w:t>アクセシビリティチェックツールで利用環境を再現する</w:t>
      </w:r>
    </w:p>
    <w:p w:rsidR="00C863AE" w:rsidRDefault="00C863AE" w:rsidP="00C863AE">
      <w:pPr>
        <w:rPr>
          <w:lang w:eastAsia="ja-JP"/>
        </w:rPr>
      </w:pPr>
      <w:r>
        <w:rPr>
          <w:lang w:eastAsia="ja-JP"/>
        </w:rPr>
        <w:t>アクセシビリティチェックツールの中には、音声読み上げや背景色及び文字色の変更など、利用者の環境を再現できるものがあります。ページの中に内容を理解できない箇所や、操作できない箇所がないか確認します。</w:t>
      </w:r>
    </w:p>
    <w:p w:rsidR="00E24C09" w:rsidRDefault="00C863AE">
      <w:pPr>
        <w:pStyle w:val="aff7"/>
      </w:pPr>
      <w:r>
        <w:t>【</w:t>
      </w:r>
      <w:r w:rsidR="00CF7F4A">
        <w:t>参照</w:t>
      </w:r>
      <w:r>
        <w:t>】</w:t>
      </w:r>
    </w:p>
    <w:p w:rsidR="0072122F" w:rsidRDefault="003773FB">
      <w:pPr>
        <w:pStyle w:val="aff7"/>
        <w:numPr>
          <w:ilvl w:val="0"/>
          <w:numId w:val="240"/>
        </w:numPr>
      </w:pPr>
      <w:r>
        <w:rPr>
          <w:rFonts w:hint="eastAsia"/>
        </w:rPr>
        <w:t>9.2.</w:t>
      </w:r>
      <w:r>
        <w:rPr>
          <w:rFonts w:hint="eastAsia"/>
        </w:rPr>
        <w:t>みんなのアクセシビリティ評価ツール「</w:t>
      </w:r>
      <w:r>
        <w:t>miChecker</w:t>
      </w:r>
      <w:r>
        <w:rPr>
          <w:rFonts w:hint="eastAsia"/>
        </w:rPr>
        <w:t>（エムアイチェッカー）」</w:t>
      </w:r>
      <w:r w:rsidR="004C0B14">
        <w:rPr>
          <w:rFonts w:hint="eastAsia"/>
        </w:rPr>
        <w:t>（</w:t>
      </w:r>
      <w:r w:rsidR="00043B18">
        <w:rPr>
          <w:rFonts w:hint="eastAsia"/>
        </w:rPr>
        <w:t>P.</w:t>
      </w:r>
      <w:r w:rsidR="001C3174">
        <w:rPr>
          <w:rFonts w:hint="eastAsia"/>
        </w:rPr>
        <w:t>138</w:t>
      </w:r>
      <w:r w:rsidR="004C0B14">
        <w:rPr>
          <w:rFonts w:hint="eastAsia"/>
        </w:rPr>
        <w:t>）</w:t>
      </w:r>
      <w:r>
        <w:br/>
      </w:r>
      <w:r w:rsidR="004C0B14">
        <w:rPr>
          <w:rFonts w:hint="eastAsia"/>
        </w:rPr>
        <w:t>→総務省が開発し提供しているウェブアクセシビリティのチェックツール</w:t>
      </w:r>
    </w:p>
    <w:p w:rsidR="00896709" w:rsidRDefault="00C863AE">
      <w:pPr>
        <w:pStyle w:val="4"/>
      </w:pPr>
      <w:r>
        <w:t>キーボードだけで操作してみる</w:t>
      </w:r>
    </w:p>
    <w:p w:rsidR="00C863AE" w:rsidRDefault="009E6B0B" w:rsidP="00C863AE">
      <w:pPr>
        <w:rPr>
          <w:lang w:eastAsia="ja-JP"/>
        </w:rPr>
      </w:pPr>
      <w:r>
        <w:rPr>
          <w:rFonts w:hint="eastAsia"/>
          <w:lang w:eastAsia="ja-JP"/>
        </w:rPr>
        <w:t>高齢者や</w:t>
      </w:r>
      <w:r w:rsidR="00C863AE">
        <w:rPr>
          <w:lang w:eastAsia="ja-JP"/>
        </w:rPr>
        <w:t>視覚障害</w:t>
      </w:r>
      <w:r>
        <w:rPr>
          <w:rFonts w:hint="eastAsia"/>
          <w:lang w:eastAsia="ja-JP"/>
        </w:rPr>
        <w:t>、</w:t>
      </w:r>
      <w:r w:rsidR="00C863AE">
        <w:rPr>
          <w:lang w:eastAsia="ja-JP"/>
        </w:rPr>
        <w:t>肢体不自由などの利用者の中には、マウスを使うことが難しく、キーボードのみでパソコンやホームページを操作している人がいます。キーボードだけで全ての操作ができるか確認します。</w:t>
      </w:r>
    </w:p>
    <w:p w:rsidR="003773FB" w:rsidRDefault="003773FB" w:rsidP="00C863AE">
      <w:pPr>
        <w:rPr>
          <w:lang w:eastAsia="ja-JP"/>
        </w:rPr>
      </w:pPr>
    </w:p>
    <w:p w:rsidR="00C863AE" w:rsidRDefault="00C863AE" w:rsidP="00C863AE">
      <w:pPr>
        <w:rPr>
          <w:lang w:eastAsia="ja-JP"/>
        </w:rPr>
      </w:pPr>
      <w:r>
        <w:rPr>
          <w:lang w:eastAsia="ja-JP"/>
        </w:rPr>
        <w:lastRenderedPageBreak/>
        <w:t>【例】</w:t>
      </w:r>
    </w:p>
    <w:p w:rsidR="00C863AE" w:rsidRDefault="00C863AE" w:rsidP="00832F1A">
      <w:pPr>
        <w:pStyle w:val="a"/>
      </w:pPr>
      <w:r>
        <w:t>上矢印、下矢印キーで画面をスクロールする。</w:t>
      </w:r>
    </w:p>
    <w:p w:rsidR="00C863AE" w:rsidRDefault="00C863AE" w:rsidP="00832F1A">
      <w:pPr>
        <w:pStyle w:val="a"/>
      </w:pPr>
      <w:r>
        <w:t>「</w:t>
      </w:r>
      <w:r>
        <w:t>Tab</w:t>
      </w:r>
      <w:r>
        <w:t>」キーを使ってページ内のリンクを移動する。</w:t>
      </w:r>
    </w:p>
    <w:p w:rsidR="00C863AE" w:rsidRPr="00F445CB" w:rsidRDefault="00C863AE" w:rsidP="00832F1A">
      <w:pPr>
        <w:pStyle w:val="a"/>
      </w:pPr>
      <w:r>
        <w:t>（「</w:t>
      </w:r>
      <w:r>
        <w:t>Tab</w:t>
      </w:r>
      <w:r>
        <w:t>」キーで移動した後で）リンク先への移動やメニューの選択を「</w:t>
      </w:r>
      <w:r>
        <w:t>Enter</w:t>
      </w:r>
      <w:r>
        <w:t>」キーで実行する。</w:t>
      </w:r>
    </w:p>
    <w:p w:rsidR="00524150" w:rsidRDefault="00524150">
      <w:pPr>
        <w:spacing w:after="0" w:line="240" w:lineRule="auto"/>
        <w:rPr>
          <w:rFonts w:ascii="メイリオ" w:eastAsia="メイリオ" w:hAnsi="メイリオ" w:cs="メイリオ"/>
          <w:b/>
          <w:bCs/>
          <w:color w:val="4F81BD"/>
          <w:sz w:val="28"/>
          <w:szCs w:val="28"/>
          <w:lang w:eastAsia="ja-JP"/>
        </w:rPr>
      </w:pPr>
      <w:bookmarkStart w:id="394" w:name="_miChecker"/>
      <w:bookmarkEnd w:id="394"/>
      <w:r>
        <w:rPr>
          <w:lang w:eastAsia="ja-JP"/>
        </w:rPr>
        <w:br w:type="page"/>
      </w:r>
    </w:p>
    <w:p w:rsidR="00896709" w:rsidRDefault="00416263">
      <w:pPr>
        <w:pStyle w:val="2"/>
      </w:pPr>
      <w:bookmarkStart w:id="395" w:name="_Toc444771627"/>
      <w:r w:rsidRPr="00416263">
        <w:rPr>
          <w:rFonts w:hint="eastAsia"/>
        </w:rPr>
        <w:lastRenderedPageBreak/>
        <w:t>（参考）視聴覚障害者情報提供施設等一覧</w:t>
      </w:r>
      <w:r w:rsidR="0069619F" w:rsidRPr="0069619F">
        <w:rPr>
          <w:rFonts w:hint="eastAsia"/>
          <w:sz w:val="24"/>
          <w:szCs w:val="24"/>
        </w:rPr>
        <w:t>（情報提供：厚生労働省）</w:t>
      </w:r>
      <w:bookmarkEnd w:id="395"/>
    </w:p>
    <w:p w:rsidR="00AA1943" w:rsidRDefault="00AA1943"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r w:rsidRPr="00FB2917">
        <w:rPr>
          <w:rFonts w:ascii="ＤＨＰ特太ゴシック体" w:eastAsia="ＤＨＰ特太ゴシック体" w:hAnsi="Times New Roman" w:hint="eastAsia"/>
          <w:kern w:val="2"/>
          <w:sz w:val="21"/>
          <w:szCs w:val="21"/>
          <w:lang w:eastAsia="ja-JP" w:bidi="ar-SA"/>
        </w:rPr>
        <w:t>１．視覚障害者情報提供施設</w:t>
      </w:r>
    </w:p>
    <w:p w:rsidR="00AA1943" w:rsidRPr="00696F60" w:rsidRDefault="00AA1943" w:rsidP="00AA1943">
      <w:pPr>
        <w:widowControl w:val="0"/>
        <w:spacing w:after="0" w:line="240" w:lineRule="auto"/>
        <w:jc w:val="both"/>
        <w:rPr>
          <w:rFonts w:ascii="Times New Roman" w:eastAsia="ＭＳ Ｐゴシック" w:hAnsi="Times New Roman"/>
          <w:kern w:val="2"/>
          <w:sz w:val="16"/>
          <w:szCs w:val="21"/>
          <w:lang w:eastAsia="ja-JP" w:bidi="ar-SA"/>
        </w:rPr>
      </w:pPr>
    </w:p>
    <w:tbl>
      <w:tblPr>
        <w:tblW w:w="954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1E0" w:firstRow="1" w:lastRow="1" w:firstColumn="1" w:lastColumn="1" w:noHBand="0" w:noVBand="0"/>
      </w:tblPr>
      <w:tblGrid>
        <w:gridCol w:w="4774"/>
        <w:gridCol w:w="4775"/>
      </w:tblGrid>
      <w:tr w:rsidR="008C4DDC" w:rsidRPr="00FB2917" w:rsidTr="006429D5">
        <w:trPr>
          <w:trHeight w:val="983"/>
        </w:trPr>
        <w:tc>
          <w:tcPr>
            <w:tcW w:w="4774" w:type="dxa"/>
          </w:tcPr>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札幌市視聴覚障がい者情報センター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〒060-0042　北海道札幌市中央区大通西１９丁目</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電話：011-631-6747　FAX：011-631-6751</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日本赤十字社北海道支部点字図書センター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〒060-0002　北海道札幌市中央区北２条西７丁目１番地</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道民活動センタービル５Ｆ</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電話：011-271-1323　FAX：011-272-3506</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小樽市点字図書館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〒047-0033　北海道小樽市富岡１－５－１０</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小樽市総合福祉センター３Ｆ</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電話：0134-25-7401　FAX：0134-25-7401</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旭川点字図書館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〒070-0037　北海道旭川市７条通１４丁目６６－１５</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電話：0166-23-5555　FAX：0166-29-1300</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釧路市点字図書館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〒085-0003　北海道釧路市川北町４－１７</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釧路市身体障害者福祉センター内</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電話：0154-24-7471　FAX：0154-24-7459</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北海点字図書館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〒080-0802　北海道帯広市東２条南１１－３</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電話：0155-23-5886　FAX：0155-24-6098</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青森県視覚障害者情報センター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〒038-8585　青森県青森市大字石江字江渡５－１</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青森福祉庁舎３階</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電話：017-782-7799　FAX：017-782-7228</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岩手県立視聴覚障がい者情報センター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〒020-0061　岩手県盛岡市盛岡駅西通り１－７－１アイーナ４Ｆ</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電話：019-606-1743　FAX：019-606-1744</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宮城県視覚障害者情報センター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〒980-0011　宮城県仙台市青葉区上杉６－５－１</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電話：022-234-4047　FAX：022-219-1642</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秋田県点字図書館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〒011-0943　秋田県秋田市土崎港南３－２－５８</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電話：018-845-0031　FAX：018-845-7772</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山形県立点字図書館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〒990-0031　山形県山形市十日町１－６－６</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電話：023-631-5930　FAX：023-627-1118</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福島県点字図書館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〒960-8002　福島県福島市森合町６－７</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電話：024-531-4950　FAX：024-534-0522</w:t>
            </w:r>
          </w:p>
          <w:p w:rsidR="00FF6402" w:rsidRDefault="00FF6402" w:rsidP="00FF6402">
            <w:pPr>
              <w:spacing w:after="0" w:line="0" w:lineRule="atLeast"/>
              <w:contextualSpacing/>
              <w:rPr>
                <w:rFonts w:asciiTheme="minorEastAsia" w:eastAsiaTheme="minorEastAsia" w:hAnsiTheme="minorEastAsia"/>
                <w:sz w:val="16"/>
                <w:szCs w:val="16"/>
                <w:lang w:eastAsia="ja-JP"/>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茨城県立点字図書館</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〒310-0055　茨城県水戸市袴塚１－４－６４</w:t>
            </w:r>
          </w:p>
          <w:p w:rsidR="00FF6402" w:rsidRP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電話：029-221-0098　FAX：029-221-0234</w:t>
            </w: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lastRenderedPageBreak/>
              <w:t>横須賀市点字図書館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w:t>
            </w:r>
            <w:r w:rsidRPr="00FF6402">
              <w:rPr>
                <w:rFonts w:asciiTheme="minorEastAsia" w:eastAsiaTheme="minorEastAsia" w:hAnsiTheme="minorEastAsia"/>
                <w:sz w:val="16"/>
                <w:szCs w:val="16"/>
              </w:rPr>
              <w:t>238-0041　神奈川県横須賀市本町２丁目１番地</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総合福祉会館４階</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w:t>
            </w:r>
            <w:r w:rsidRPr="00FF6402">
              <w:rPr>
                <w:rFonts w:asciiTheme="minorEastAsia" w:eastAsiaTheme="minorEastAsia" w:hAnsiTheme="minorEastAsia"/>
                <w:sz w:val="16"/>
                <w:szCs w:val="16"/>
              </w:rPr>
              <w:t>046-822-6712　FAX：046-822-6712</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藤沢市点字図書館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〒252-0804　神奈川県藤沢市湘南台７－１８－２</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藤沢市総合市民図書館内</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電話：0466-44-2662　FAX：0466-44-2388</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6429D5" w:rsidRDefault="004277EE" w:rsidP="006429D5">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川崎市視覚障害者情報文化センター</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〒210-0026　川崎市川崎区堤根３４番地１５</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w:t>
            </w:r>
            <w:r w:rsidRPr="00FF6402">
              <w:rPr>
                <w:rFonts w:asciiTheme="minorEastAsia" w:eastAsiaTheme="minorEastAsia" w:hAnsiTheme="minorEastAsia"/>
                <w:sz w:val="16"/>
                <w:szCs w:val="16"/>
              </w:rPr>
              <w:t>044-222-1611</w:t>
            </w:r>
            <w:r w:rsidRPr="00FF6402">
              <w:rPr>
                <w:rFonts w:asciiTheme="minorEastAsia" w:eastAsiaTheme="minorEastAsia" w:hAnsiTheme="minorEastAsia" w:hint="eastAsia"/>
                <w:sz w:val="16"/>
                <w:szCs w:val="16"/>
              </w:rPr>
              <w:t xml:space="preserve">　FAX：</w:t>
            </w:r>
            <w:r w:rsidRPr="00FF6402">
              <w:rPr>
                <w:rFonts w:asciiTheme="minorEastAsia" w:eastAsiaTheme="minorEastAsia" w:hAnsiTheme="minorEastAsia"/>
                <w:sz w:val="16"/>
                <w:szCs w:val="16"/>
              </w:rPr>
              <w:t>044-222-8105</w:t>
            </w:r>
          </w:p>
          <w:p w:rsidR="006429D5" w:rsidRDefault="006429D5" w:rsidP="006429D5">
            <w:pPr>
              <w:spacing w:after="0" w:line="0" w:lineRule="atLeast"/>
              <w:contextualSpacing/>
              <w:rPr>
                <w:rFonts w:asciiTheme="minorEastAsia" w:eastAsiaTheme="minorEastAsia" w:hAnsiTheme="minorEastAsia"/>
                <w:sz w:val="16"/>
                <w:szCs w:val="16"/>
                <w:lang w:eastAsia="ja-JP"/>
              </w:rPr>
            </w:pPr>
          </w:p>
          <w:p w:rsidR="006429D5" w:rsidRDefault="004277EE" w:rsidP="006429D5">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新潟県点字図書館</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〒950-0121　新潟市江南区亀田向陽１－９－１</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新潟ふれ愛プラザ内</w:t>
            </w:r>
          </w:p>
          <w:p w:rsidR="004277EE" w:rsidRPr="00FF6402"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電話：025-381-8111　FAX：025-381-8115</w:t>
            </w:r>
          </w:p>
          <w:p w:rsidR="00D515B8" w:rsidRPr="00FF6402" w:rsidRDefault="00D515B8" w:rsidP="008C4DDC">
            <w:pPr>
              <w:spacing w:after="0" w:line="0" w:lineRule="atLeast"/>
              <w:contextualSpacing/>
              <w:rPr>
                <w:rFonts w:asciiTheme="minorEastAsia" w:eastAsiaTheme="minorEastAsia" w:hAnsiTheme="minorEastAsia"/>
                <w:sz w:val="16"/>
                <w:szCs w:val="16"/>
                <w:lang w:eastAsia="ja-JP"/>
              </w:rPr>
            </w:pPr>
          </w:p>
          <w:p w:rsidR="004277EE" w:rsidRPr="00FF6402" w:rsidRDefault="004277EE" w:rsidP="004277EE">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富山県視覚障害者福祉センター</w:t>
            </w:r>
          </w:p>
          <w:p w:rsidR="00B63696" w:rsidRPr="00FF6402" w:rsidRDefault="004277EE">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〒930-0077　富山県富山市磯部町３－８－８</w:t>
            </w:r>
          </w:p>
          <w:p w:rsidR="004277EE" w:rsidRPr="00FF6402" w:rsidRDefault="004277EE" w:rsidP="006557BF">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電話：0764-25-6761　FAX：0764-25-9087</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石川県視覚障害者情報文化センター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〒920-0862　石川県金沢市芳斎２－１５－２６</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電話：076-262-5855　FAX：076-222-8781</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福井県視覚障害者福祉協会点字図書館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〒910-0026　福井県福井市光陽２－１７－８</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電話：0776-23-4647　FAX：0776-23-0524</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 xml:space="preserve">山梨県盲人福祉センター </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〒400-0064　山梨県甲府市下飯田２丁目１０番１号</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電話：055-222-3502　FAX：055-233-0124</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長野県上田点字図書館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〒386-0014　長野県上田市材木町１－２－５</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電話：0268-22-1975　FAX：0268-22-1971</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視覚障害者生活情報センターぎふ</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〒500-8815　岐阜県岐阜市梅河町１－４</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電話：058-263-1310　FAX：058-266-6369</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静岡県視覚障害者情報支援センター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〒420-0856　静岡県静岡市葵区駿府町１－７０</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静岡県総合社会福祉会館内</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電話：054-253-0228　FAX：054-250-0766</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名古屋盲人情報文化センター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〒455-0013　愛知県名古屋市港区港陽１－１－６５</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電話：052-654-4521　FAX：052-654-4481</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点字図書館「明生会館」</w:t>
            </w:r>
          </w:p>
          <w:p w:rsidR="008C4DDC" w:rsidRPr="00FF6402" w:rsidRDefault="004277EE" w:rsidP="008C4DDC">
            <w:pPr>
              <w:spacing w:after="0" w:line="0" w:lineRule="atLeast"/>
              <w:ind w:leftChars="86" w:left="189"/>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〒440-0874　愛知県豊橋市東松山町３７</w:t>
            </w:r>
          </w:p>
          <w:p w:rsidR="008C4DDC" w:rsidRPr="00FF6402" w:rsidRDefault="004277EE" w:rsidP="008C4DDC">
            <w:pPr>
              <w:spacing w:after="0" w:line="0" w:lineRule="atLeast"/>
              <w:ind w:leftChars="86" w:left="189"/>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電話：0532-52-2614　FAX：0532-52-2634</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三重県視覚障害者支援センター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〒514-0003　三重県津市桜橋２－１３１</w:t>
            </w:r>
          </w:p>
          <w:p w:rsidR="004277EE" w:rsidRP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rPr>
              <w:t>電話：059-228-3463　FAX：059-228-8425</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D515B8" w:rsidRDefault="00D515B8" w:rsidP="008C4DDC">
            <w:pPr>
              <w:spacing w:after="0" w:line="0" w:lineRule="atLeast"/>
              <w:contextualSpacing/>
              <w:rPr>
                <w:rFonts w:asciiTheme="minorEastAsia" w:eastAsiaTheme="minorEastAsia" w:hAnsiTheme="minorEastAsia"/>
                <w:sz w:val="16"/>
                <w:szCs w:val="16"/>
                <w:lang w:eastAsia="ja-JP"/>
              </w:rPr>
            </w:pPr>
          </w:p>
          <w:p w:rsidR="006429D5" w:rsidRPr="00FF6402" w:rsidRDefault="006429D5" w:rsidP="008C4DDC">
            <w:pPr>
              <w:spacing w:after="0" w:line="0" w:lineRule="atLeast"/>
              <w:contextualSpacing/>
              <w:rPr>
                <w:rFonts w:asciiTheme="minorEastAsia" w:eastAsiaTheme="minorEastAsia" w:hAnsiTheme="minorEastAsia"/>
                <w:sz w:val="16"/>
                <w:szCs w:val="16"/>
                <w:lang w:eastAsia="ja-JP"/>
              </w:rPr>
            </w:pPr>
          </w:p>
          <w:p w:rsidR="00D515B8" w:rsidRPr="00FF6402" w:rsidRDefault="004277EE" w:rsidP="00D515B8">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lastRenderedPageBreak/>
              <w:t>ライトハウスライブラリー</w:t>
            </w:r>
          </w:p>
          <w:p w:rsidR="00D515B8" w:rsidRPr="00FF6402" w:rsidRDefault="004277EE" w:rsidP="00D515B8">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w:t>
            </w:r>
            <w:r w:rsidRPr="00FF6402">
              <w:rPr>
                <w:rFonts w:asciiTheme="minorEastAsia" w:eastAsiaTheme="minorEastAsia" w:hAnsiTheme="minorEastAsia"/>
                <w:sz w:val="16"/>
                <w:szCs w:val="16"/>
              </w:rPr>
              <w:t>690-0884　島根県松江市南田町１４１－１０</w:t>
            </w:r>
          </w:p>
          <w:p w:rsidR="00D515B8" w:rsidRPr="00FF6402" w:rsidRDefault="004277EE" w:rsidP="00D515B8">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w:t>
            </w:r>
            <w:r w:rsidRPr="00FF6402">
              <w:rPr>
                <w:rFonts w:asciiTheme="minorEastAsia" w:eastAsiaTheme="minorEastAsia" w:hAnsiTheme="minorEastAsia"/>
                <w:sz w:val="16"/>
                <w:szCs w:val="16"/>
              </w:rPr>
              <w:t>0852-24-8169　FAX：0852-28-4321</w:t>
            </w:r>
          </w:p>
          <w:p w:rsidR="00D515B8" w:rsidRPr="00FF6402" w:rsidRDefault="00D515B8"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 xml:space="preserve">島根県西部視聴覚障害者情報センター </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〒697-0016　島根県浜田市野原町１８２６－１</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電話：0855-24-9334　FAX：0855-24-9335</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 xml:space="preserve">岡山県視覚障害者センター </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〒700-0927　岡山県岡山市北区西古松２６８－１</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電話：086-244-1121　FAX：086-244-1043</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広島県立視覚障害者情報センター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〒732-0009　広島県広島市東区戸坂千足２－１－５</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電話：082-229-7878　FAX：082-229-7909</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山口県点字図書館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〒753-0083　山口県山口市後河原松柄１５０－１</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電話：083-922-0375　FAX：083-932-2817</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山口県盲人福祉協会点字図書館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〒750-0032　山口県下関市関西町１－１０</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電話：0832-31-7114　FAX：0832-31-8097</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徳島県立障がい者交流プラザ　視聴覚障がい者支援センター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〒770-0005　徳島県徳島市南矢三町２丁目１－５９</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電話：088-631-1400　FAX：088-631-1500</w:t>
            </w:r>
          </w:p>
          <w:p w:rsidR="008C4DDC" w:rsidRPr="00FF6402" w:rsidRDefault="008C4DDC" w:rsidP="008C4DDC">
            <w:pPr>
              <w:spacing w:after="0" w:line="0" w:lineRule="atLeast"/>
              <w:ind w:leftChars="100" w:left="220"/>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香川県視覚障害者福祉センター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〒760-0017　香川県高松市番町１－１０－３５</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香川県社会福祉総合センター４階</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電話：087-812-5563　FAX：087-861-1566</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愛媛県視聴覚福祉センター</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〒790-0811　愛媛県松山市本町６－１１－５</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電話：089-923-9093　FAX：089-923-9224</w:t>
            </w:r>
          </w:p>
          <w:p w:rsidR="008C4DDC" w:rsidRPr="00FF6402" w:rsidRDefault="008C4DDC" w:rsidP="008C4DDC">
            <w:pPr>
              <w:spacing w:after="0" w:line="0" w:lineRule="atLeast"/>
              <w:contextualSpacing/>
              <w:rPr>
                <w:rFonts w:asciiTheme="minorEastAsia" w:eastAsiaTheme="minorEastAsia" w:hAnsiTheme="minorEastAsia"/>
                <w:sz w:val="16"/>
                <w:szCs w:val="16"/>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高知点字図書館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w:t>
            </w:r>
            <w:r w:rsidRPr="00FF6402">
              <w:rPr>
                <w:rFonts w:asciiTheme="minorEastAsia" w:eastAsiaTheme="minorEastAsia" w:hAnsiTheme="minorEastAsia"/>
                <w:sz w:val="16"/>
                <w:szCs w:val="16"/>
              </w:rPr>
              <w:t>780-0870　高知県高知市本町５－１－３０</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w:t>
            </w:r>
            <w:r w:rsidRPr="00FF6402">
              <w:rPr>
                <w:rFonts w:asciiTheme="minorEastAsia" w:eastAsiaTheme="minorEastAsia" w:hAnsiTheme="minorEastAsia"/>
                <w:sz w:val="16"/>
                <w:szCs w:val="16"/>
              </w:rPr>
              <w:t>088-823-9488　FAX：088-820-3218</w:t>
            </w:r>
          </w:p>
          <w:p w:rsidR="008C4DDC" w:rsidRPr="00FF6402" w:rsidRDefault="008C4DDC" w:rsidP="008C4DDC">
            <w:pPr>
              <w:spacing w:after="0" w:line="0" w:lineRule="atLeast"/>
              <w:contextualSpacing/>
              <w:rPr>
                <w:rFonts w:asciiTheme="minorEastAsia" w:eastAsiaTheme="minorEastAsia" w:hAnsiTheme="minorEastAsia"/>
                <w:sz w:val="16"/>
                <w:szCs w:val="16"/>
                <w:lang w:eastAsia="ja-JP"/>
              </w:rPr>
            </w:pPr>
          </w:p>
          <w:p w:rsidR="008C4DDC" w:rsidRPr="00FF6402" w:rsidRDefault="004277EE" w:rsidP="008C4DDC">
            <w:pPr>
              <w:spacing w:after="0" w:line="0" w:lineRule="atLeast"/>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福岡点字図書館</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FF6402">
              <w:rPr>
                <w:rFonts w:asciiTheme="minorEastAsia" w:eastAsiaTheme="minorEastAsia" w:hAnsiTheme="minorEastAsia" w:hint="eastAsia"/>
                <w:sz w:val="16"/>
                <w:szCs w:val="16"/>
                <w:lang w:eastAsia="ja-JP"/>
              </w:rPr>
              <w:t>〒</w:t>
            </w:r>
            <w:r w:rsidRPr="00FF6402">
              <w:rPr>
                <w:rFonts w:asciiTheme="minorEastAsia" w:eastAsiaTheme="minorEastAsia" w:hAnsiTheme="minorEastAsia"/>
                <w:sz w:val="16"/>
                <w:szCs w:val="16"/>
                <w:lang w:eastAsia="ja-JP"/>
              </w:rPr>
              <w:t xml:space="preserve">816-0804 </w:t>
            </w:r>
            <w:r w:rsidRPr="00FF6402">
              <w:rPr>
                <w:rFonts w:asciiTheme="minorEastAsia" w:eastAsiaTheme="minorEastAsia" w:hAnsiTheme="minorEastAsia" w:hint="eastAsia"/>
                <w:sz w:val="16"/>
                <w:szCs w:val="16"/>
                <w:lang w:eastAsia="ja-JP"/>
              </w:rPr>
              <w:t>福岡県春日市原町３－１－７</w:t>
            </w:r>
            <w:r w:rsidRPr="00FF6402">
              <w:rPr>
                <w:rFonts w:asciiTheme="minorEastAsia" w:eastAsiaTheme="minorEastAsia" w:hAnsiTheme="minorEastAsia"/>
                <w:sz w:val="16"/>
                <w:szCs w:val="16"/>
                <w:lang w:eastAsia="ja-JP"/>
              </w:rPr>
              <w:t xml:space="preserve"> </w:t>
            </w:r>
            <w:r w:rsidRPr="00FF6402">
              <w:rPr>
                <w:rFonts w:asciiTheme="minorEastAsia" w:eastAsiaTheme="minorEastAsia" w:hAnsiTheme="minorEastAsia" w:hint="eastAsia"/>
                <w:sz w:val="16"/>
                <w:szCs w:val="16"/>
                <w:lang w:eastAsia="ja-JP"/>
              </w:rPr>
              <w:t>クローバープラザ３Ｆ</w:t>
            </w:r>
          </w:p>
          <w:p w:rsidR="008C4DDC" w:rsidRPr="00FF6402" w:rsidRDefault="004277EE" w:rsidP="008C4DDC">
            <w:pPr>
              <w:spacing w:after="0" w:line="0" w:lineRule="atLeast"/>
              <w:ind w:leftChars="100" w:left="220"/>
              <w:contextualSpacing/>
              <w:rPr>
                <w:rFonts w:asciiTheme="minorEastAsia" w:eastAsiaTheme="minorEastAsia" w:hAnsiTheme="minorEastAsia"/>
                <w:sz w:val="16"/>
                <w:szCs w:val="16"/>
              </w:rPr>
            </w:pPr>
            <w:r w:rsidRPr="00FF6402">
              <w:rPr>
                <w:rFonts w:asciiTheme="minorEastAsia" w:eastAsiaTheme="minorEastAsia" w:hAnsiTheme="minorEastAsia" w:hint="eastAsia"/>
                <w:sz w:val="16"/>
                <w:szCs w:val="16"/>
              </w:rPr>
              <w:t>電話：</w:t>
            </w:r>
            <w:r w:rsidRPr="00FF6402">
              <w:rPr>
                <w:rFonts w:asciiTheme="minorEastAsia" w:eastAsiaTheme="minorEastAsia" w:hAnsiTheme="minorEastAsia"/>
                <w:sz w:val="16"/>
                <w:szCs w:val="16"/>
              </w:rPr>
              <w:t>092-584-3590　FAX：092-584-1101</w:t>
            </w:r>
          </w:p>
          <w:p w:rsidR="004277EE" w:rsidRPr="00FF6402" w:rsidRDefault="004277EE" w:rsidP="004277EE">
            <w:pPr>
              <w:widowControl w:val="0"/>
              <w:spacing w:after="0" w:line="240" w:lineRule="auto"/>
              <w:ind w:leftChars="100" w:left="220"/>
              <w:jc w:val="both"/>
              <w:rPr>
                <w:rFonts w:asciiTheme="minorEastAsia" w:eastAsiaTheme="minorEastAsia" w:hAnsiTheme="minorEastAsia"/>
                <w:kern w:val="2"/>
                <w:sz w:val="16"/>
                <w:szCs w:val="16"/>
                <w:lang w:eastAsia="ja-JP" w:bidi="ar-SA"/>
              </w:rPr>
            </w:pPr>
          </w:p>
        </w:tc>
        <w:tc>
          <w:tcPr>
            <w:tcW w:w="4775" w:type="dxa"/>
          </w:tcPr>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lastRenderedPageBreak/>
              <w:t>とちぎ視聴覚障害者情報センター</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320-8508　栃木県宇都宮市若草１－１０－６</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とちぎ福祉プラザ２Ｆ</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028-621-6208　FAX：028-627-6880</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群馬県立点字図書館</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371-0843　群馬県前橋市新前橋町１３－１２</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群馬県社会福祉総合センター３階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027-255-6567　FAX：027-280-4103</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桐生市立点字図書館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376-0006　群馬県桐生市新宿３－３－１９</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桐生市総合福祉センター４階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0277-45-0086　FAX：0277-46-4166</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埼玉点字図書館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330-0852　埼玉県さいたま市大宮区大成町１－４６５</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048-652-4824　FAX：048-652-9795</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埼玉県立熊谷点字図書館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360-0012　埼玉県熊谷市大字上之２０２６－２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048-525-0777　FAX：048-527-4023</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視覚障害者総合支援センターちば</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284-0005　千葉県四街道市四街道１－９－３</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043-424-2501　FAX：043-424-2486</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日本点字図書館</w:t>
            </w:r>
            <w:r w:rsidRPr="004277EE">
              <w:rPr>
                <w:rFonts w:asciiTheme="minorEastAsia" w:eastAsiaTheme="minorEastAsia" w:hAnsiTheme="minorEastAsia"/>
                <w:sz w:val="16"/>
                <w:szCs w:val="16"/>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169-8586　東京都新宿区高田馬場１－２３－４</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03-3209-0241　FAX：03-3204-5641</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日本盲人会連合点字図書館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169-8664　東京都新宿区西早稲田２－１８－２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03-3200-6160　FAX：03-3200-7755</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ロゴス点字図書館</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135-8585　東京都江東区潮見２－１０－１０</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日本カトリック会館内</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03-5632-4428　FAX：03-5632-4454</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大田区立障がい者総合サポートセンター　声の図書室</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143-0024　東京都大田区中央４－３０－１１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03-5728-9434　FAX：03-5728-9438</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豊島区立中央図書館（ひかり文庫）</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170-8442　東京都豊島区東池袋４－５－２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 xml:space="preserve">03-3983-7864　FAX：03-3983-7864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東京ヘレン・ケラー協会点字図書館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169-0072　東京都新宿区大久保３－１４－２０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 xml:space="preserve">03-3200-0987　FAX：03-3200-0982　</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神奈川県ライトセンター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241-8585　神奈川県横浜市旭区二俣川１－８０－２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045-364-0023　FAX：045-364-0027</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D515B8" w:rsidRPr="002603B1" w:rsidRDefault="004277EE" w:rsidP="00D515B8">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lastRenderedPageBreak/>
              <w:t>上野点字図書館</w:t>
            </w:r>
          </w:p>
          <w:p w:rsidR="00D515B8" w:rsidRPr="002603B1" w:rsidRDefault="004277EE" w:rsidP="00D515B8">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518-0851　三重県伊賀市上野寺町１１８４－２</w:t>
            </w:r>
          </w:p>
          <w:p w:rsidR="00D515B8" w:rsidRPr="002603B1" w:rsidRDefault="004277EE" w:rsidP="00D515B8">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0595-23-1141　FAX：0595-23-1141</w:t>
            </w:r>
          </w:p>
          <w:p w:rsidR="00D515B8" w:rsidRPr="002603B1" w:rsidRDefault="00D515B8"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滋賀県立視覚障害者センター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522-0002　滋賀県彦根市松原１－１２－１７</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0749-22-7901　FAX：0749-22-7890</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京都ライトハウス情報ステーション</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603-8302　京都府京都市北区紫野花ノ坊町１１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075-462-4579　FAX：075-462-4434</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丹後視力障害者福祉センター点字図書館</w:t>
            </w:r>
            <w:r w:rsidRPr="004277EE">
              <w:rPr>
                <w:rFonts w:asciiTheme="minorEastAsia" w:eastAsiaTheme="minorEastAsia" w:hAnsiTheme="minorEastAsia"/>
                <w:sz w:val="16"/>
                <w:szCs w:val="16"/>
                <w:lang w:eastAsia="ja-JP"/>
              </w:rPr>
              <w:t xml:space="preserve"> </w:t>
            </w:r>
          </w:p>
          <w:p w:rsidR="008C4DDC" w:rsidRPr="002603B1" w:rsidRDefault="004277EE" w:rsidP="008C4DDC">
            <w:pPr>
              <w:spacing w:after="0" w:line="0" w:lineRule="atLeast"/>
              <w:ind w:firstLineChars="100" w:firstLine="16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629-3101　京都府京丹後市網野町字網野３０８１</w:t>
            </w:r>
          </w:p>
          <w:p w:rsidR="008C4DDC" w:rsidRPr="002603B1" w:rsidRDefault="004277EE" w:rsidP="008C4DDC">
            <w:pPr>
              <w:spacing w:after="0" w:line="0" w:lineRule="atLeast"/>
              <w:ind w:firstLineChars="100" w:firstLine="16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0772-72-0609　FAX：0772-72-0609</w:t>
            </w:r>
          </w:p>
          <w:p w:rsidR="008C4DDC" w:rsidRPr="002603B1" w:rsidRDefault="008C4DDC" w:rsidP="008C4DDC">
            <w:pPr>
              <w:spacing w:after="0" w:line="0" w:lineRule="atLeast"/>
              <w:ind w:firstLineChars="100" w:firstLine="160"/>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日本ライトハウス情報文化センター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550-0002　大阪府大阪市西区江戸堀１－１３－２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06-6441-0015　FAX：06-6441-0095</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大阪市立早川福祉会</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546-0033　大阪府大阪市東住吉区南田辺１－９－２８</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06-6622-0123　FAX：06-6622-0121</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0C360A" w:rsidRDefault="004277EE" w:rsidP="000C360A">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大阪府盲人福祉センター点字図書館</w:t>
            </w:r>
            <w:r w:rsidRPr="004277EE">
              <w:rPr>
                <w:rFonts w:asciiTheme="minorEastAsia" w:eastAsiaTheme="minorEastAsia" w:hAnsiTheme="minorEastAsia"/>
                <w:sz w:val="16"/>
                <w:szCs w:val="16"/>
                <w:lang w:eastAsia="ja-JP"/>
              </w:rPr>
              <w:t xml:space="preserve"> </w:t>
            </w:r>
          </w:p>
          <w:p w:rsidR="000C360A" w:rsidRDefault="004277EE" w:rsidP="000C360A">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543-0072　大阪府大阪市天王寺区生玉前町５－２５</w:t>
            </w:r>
          </w:p>
          <w:p w:rsidR="008C4DDC" w:rsidRPr="002603B1" w:rsidRDefault="004277EE" w:rsidP="000C360A">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06-6772-0024　FAX：06-6772-0042</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堺市立健康福祉プラザ　視覚・聴覚障害者センター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590-0808　大阪府堺市堺区旭ヶ丘中町４丁３－１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072-275-5024　FAX：072-243-2222</w:t>
            </w:r>
          </w:p>
          <w:p w:rsidR="00D515B8" w:rsidRPr="002603B1" w:rsidRDefault="00D515B8"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兵庫県点字図書館</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651-0062　兵庫県神戸市中央区坂口通２－１－１</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兵庫県福祉センター内</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078-221-4400　FAX：078-221-8924</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神戸市立点字図書館</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652-0802　兵庫県神戸市兵庫区水木通２－１－１０</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神戸市立心身障害福祉センター５階</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078-511-7090　FAX：078-511-7066</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西宮市視覚障害者図書館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662-0913　兵庫県西宮市染殿町８番１７号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079-834-5554　FAX：079-834-4124</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奈良県視覚障害者福祉センター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634-0061　奈良県橿原市大久保町３２０－１１</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奈良県社会福祉総合センター３Ｆ</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0744-29-0123　FAX：0744-29-0127</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和歌山点字図書館</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640-8034　和歌山県和歌山市駿河町３５番地</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和歌山県身体障害者総合福祉会館内</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073-423-2665　FAX：073-428-0515</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鳥取県ライトハウス点字図書館</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683-0001　鳥取県米子市皆生温泉３－１８－３</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鳥取県営米子屋内プール管理棟２階</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0859-22-7655　FAX：0859-22-7688</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16"/>
                <w:lang w:eastAsia="ja-JP" w:bidi="ar-SA"/>
              </w:rPr>
            </w:pPr>
          </w:p>
          <w:p w:rsidR="006429D5" w:rsidRDefault="004277EE" w:rsidP="006429D5">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lastRenderedPageBreak/>
              <w:t>福岡市立点字図書館</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814-0001　福岡県福岡市早良区百道浜３－７－１</w:t>
            </w:r>
          </w:p>
          <w:p w:rsidR="004277EE" w:rsidRPr="004277EE"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092-852-0555　FAX：092-852-0556</w:t>
            </w: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16"/>
                <w:lang w:eastAsia="ja-JP" w:bidi="ar-SA"/>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北九州市立点字図書館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806-0021　福岡県北九州市八幡西区黒﨑３－１５－３</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コムシティ５Ｆ</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093-645-1210　FAX：093-645-1601</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佐賀県立点字図書館</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840-0815　佐賀県佐賀市天神１－４－１６</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0952-26-0153　FAX：0952-25-5760</w:t>
            </w:r>
          </w:p>
          <w:p w:rsidR="008C4DDC" w:rsidRPr="002603B1" w:rsidRDefault="008C4DDC" w:rsidP="008C4DDC">
            <w:pPr>
              <w:spacing w:after="0" w:line="0" w:lineRule="atLeast"/>
              <w:ind w:leftChars="86" w:left="189"/>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長崎県視覚障害者情報センター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852-8114　長崎県長崎市橋口町１０番２２号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095-846-9021　FAX：095-843-4589</w:t>
            </w:r>
          </w:p>
          <w:p w:rsidR="008C4DDC" w:rsidRPr="002603B1" w:rsidRDefault="008C4DDC" w:rsidP="008C4DDC">
            <w:pPr>
              <w:spacing w:after="0" w:line="0" w:lineRule="atLeast"/>
              <w:ind w:leftChars="86" w:left="189"/>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熊本県点字図書館</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861-8039　熊本県熊本市東区長嶺南２－３－２</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096-383-6333　FAX：096-384-7821</w:t>
            </w:r>
          </w:p>
          <w:p w:rsidR="00D515B8" w:rsidRPr="002603B1" w:rsidRDefault="00D515B8" w:rsidP="008C4DDC">
            <w:pPr>
              <w:spacing w:after="0" w:line="0" w:lineRule="atLeast"/>
              <w:ind w:leftChars="100" w:left="220"/>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大分県点字図書館</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870-0043　大分県大分市中島東１－２－２８</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097-538-0399　FAX：097-538-0537</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宮崎県立視覚障害者センター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880-0051　宮崎県宮崎市江平西２－１－２０</w:t>
            </w:r>
          </w:p>
          <w:p w:rsidR="008C4DDC" w:rsidRPr="002603B1" w:rsidRDefault="004277EE" w:rsidP="008C4DDC">
            <w:pPr>
              <w:tabs>
                <w:tab w:val="center" w:pos="4252"/>
                <w:tab w:val="right" w:pos="8504"/>
              </w:tabs>
              <w:snapToGrid w:val="0"/>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0985-22-5670　FAX：0985-38-8730</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延岡ライトハウス点字図書館</w:t>
            </w:r>
          </w:p>
          <w:p w:rsidR="008C4DDC" w:rsidRPr="002603B1" w:rsidRDefault="004277EE" w:rsidP="008C4DDC">
            <w:pPr>
              <w:tabs>
                <w:tab w:val="center" w:pos="4252"/>
                <w:tab w:val="right" w:pos="8504"/>
              </w:tabs>
              <w:snapToGrid w:val="0"/>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882-0055　宮崎県延岡市山下町１－７－９</w:t>
            </w:r>
          </w:p>
          <w:p w:rsidR="008C4DDC" w:rsidRPr="002603B1" w:rsidRDefault="004277EE" w:rsidP="008C4DDC">
            <w:pPr>
              <w:tabs>
                <w:tab w:val="center" w:pos="4252"/>
                <w:tab w:val="right" w:pos="8504"/>
              </w:tabs>
              <w:snapToGrid w:val="0"/>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0982-32-2973　FAX：0982-34-9077</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都城市点字図書館</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885-0077　宮崎県都城市松元町４街区１７号</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0986-26-1948　FAX：0986-26-1948</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鹿児島県視聴覚障害者情報センター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890-0021　鹿児島県鹿児島市小野１－１－１</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ハートピアかごしま３階</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099-220-5896　FAX：099-229-300１</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0C360A" w:rsidRDefault="004277EE" w:rsidP="00FF64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沖縄点字図書館</w:t>
            </w:r>
          </w:p>
          <w:p w:rsidR="000C360A" w:rsidRDefault="004277EE" w:rsidP="000C360A">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900-0014　沖縄県那覇市松尾２－１５－２９</w:t>
            </w:r>
          </w:p>
          <w:p w:rsidR="004277EE" w:rsidRPr="004277EE" w:rsidRDefault="004277EE" w:rsidP="000C360A">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098-866-0222　FAX：098-866-0292</w:t>
            </w: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16"/>
                <w:lang w:eastAsia="ja-JP" w:bidi="ar-SA"/>
              </w:rPr>
            </w:pPr>
          </w:p>
        </w:tc>
      </w:tr>
    </w:tbl>
    <w:p w:rsidR="00AA1943" w:rsidRPr="00FB2917" w:rsidRDefault="00AA1943" w:rsidP="00AA1943">
      <w:pPr>
        <w:widowControl w:val="0"/>
        <w:spacing w:after="0" w:line="240" w:lineRule="auto"/>
        <w:jc w:val="both"/>
        <w:rPr>
          <w:rFonts w:ascii="Times New Roman" w:eastAsia="ＭＳ Ｐゴシック" w:hAnsi="Times New Roman"/>
          <w:kern w:val="2"/>
          <w:sz w:val="16"/>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2603B1" w:rsidRDefault="002603B1"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p>
    <w:p w:rsidR="00AA1943" w:rsidRDefault="00AA1943"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r w:rsidRPr="00FB2917">
        <w:rPr>
          <w:rFonts w:ascii="ＤＨＰ特太ゴシック体" w:eastAsia="ＤＨＰ特太ゴシック体" w:hAnsi="Times New Roman" w:hint="eastAsia"/>
          <w:kern w:val="2"/>
          <w:sz w:val="21"/>
          <w:szCs w:val="21"/>
          <w:lang w:eastAsia="ja-JP" w:bidi="ar-SA"/>
        </w:rPr>
        <w:t>２．聴覚障害者情報提供施設</w:t>
      </w:r>
    </w:p>
    <w:p w:rsidR="00AA1943" w:rsidRPr="002603B1" w:rsidRDefault="00AA1943" w:rsidP="00AA1943">
      <w:pPr>
        <w:widowControl w:val="0"/>
        <w:spacing w:after="0" w:line="240" w:lineRule="auto"/>
        <w:jc w:val="both"/>
        <w:rPr>
          <w:rFonts w:ascii="Times New Roman" w:eastAsia="ＭＳ Ｐゴシック" w:hAnsi="Times New Roman"/>
          <w:kern w:val="2"/>
          <w:sz w:val="16"/>
          <w:szCs w:val="21"/>
          <w:lang w:eastAsia="ja-JP" w:bidi="ar-SA"/>
        </w:rPr>
      </w:pPr>
    </w:p>
    <w:tbl>
      <w:tblPr>
        <w:tblW w:w="95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1E0" w:firstRow="1" w:lastRow="1" w:firstColumn="1" w:lastColumn="1" w:noHBand="0" w:noVBand="0"/>
      </w:tblPr>
      <w:tblGrid>
        <w:gridCol w:w="4774"/>
        <w:gridCol w:w="4774"/>
      </w:tblGrid>
      <w:tr w:rsidR="00AA1943" w:rsidRPr="00FB2917" w:rsidTr="006429D5">
        <w:trPr>
          <w:trHeight w:val="2684"/>
        </w:trPr>
        <w:tc>
          <w:tcPr>
            <w:tcW w:w="4774" w:type="dxa"/>
          </w:tcPr>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札幌市視聴覚障がい者情報センター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060-0042</w:t>
            </w:r>
            <w:r w:rsidRPr="004277EE">
              <w:rPr>
                <w:rFonts w:asciiTheme="minorEastAsia" w:eastAsiaTheme="minorEastAsia" w:hAnsiTheme="minorEastAsia" w:hint="eastAsia"/>
                <w:sz w:val="16"/>
                <w:szCs w:val="16"/>
              </w:rPr>
              <w:t xml:space="preserve">　北海道札幌市中央区大通西１９丁目１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011-631-6747</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011-631-6751</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青森県聴覚障害者情報センター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030-0944</w:t>
            </w:r>
            <w:r w:rsidRPr="004277EE">
              <w:rPr>
                <w:rFonts w:asciiTheme="minorEastAsia" w:eastAsiaTheme="minorEastAsia" w:hAnsiTheme="minorEastAsia" w:hint="eastAsia"/>
                <w:sz w:val="16"/>
                <w:szCs w:val="16"/>
                <w:lang w:eastAsia="ja-JP"/>
              </w:rPr>
              <w:t xml:space="preserve">　青森県青森市大字筒井字八ツ橋７６－９</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017-728-2920</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017-728-2921</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岩手県立視聴覚障がい者情報センター</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020-0045</w:t>
            </w:r>
            <w:r w:rsidRPr="004277EE">
              <w:rPr>
                <w:rFonts w:asciiTheme="minorEastAsia" w:eastAsiaTheme="minorEastAsia" w:hAnsiTheme="minorEastAsia" w:hint="eastAsia"/>
                <w:sz w:val="16"/>
                <w:szCs w:val="16"/>
                <w:lang w:eastAsia="ja-JP"/>
              </w:rPr>
              <w:t xml:space="preserve">　盛岡市盛岡駅西通り１－７－１アイーナ４Ｆ</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019-606-1743</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019-606-1746</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宮城県聴覚障害者情報センター</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980-0014</w:t>
            </w:r>
            <w:r w:rsidRPr="002603B1">
              <w:rPr>
                <w:rFonts w:asciiTheme="minorEastAsia" w:eastAsiaTheme="minorEastAsia" w:hAnsiTheme="minorEastAsia" w:hint="eastAsia"/>
                <w:sz w:val="16"/>
                <w:szCs w:val="16"/>
              </w:rPr>
              <w:t xml:space="preserve">　宮城県仙台市青葉区本町３－１－６</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宮城県本町第３分庁舎１階</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電話：022-393-5501　FAX：022-393-5502</w:t>
            </w:r>
          </w:p>
          <w:p w:rsidR="002603B1" w:rsidRPr="002603B1" w:rsidRDefault="002603B1" w:rsidP="002603B1">
            <w:pPr>
              <w:spacing w:after="0" w:line="0" w:lineRule="atLeast"/>
              <w:ind w:firstLineChars="100" w:firstLine="160"/>
              <w:contextualSpacing/>
              <w:rPr>
                <w:rFonts w:asciiTheme="minorEastAsia" w:eastAsiaTheme="minorEastAsia" w:hAnsiTheme="minorEastAsia"/>
                <w:sz w:val="16"/>
                <w:szCs w:val="16"/>
              </w:rPr>
            </w:pP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山形県聴覚障がい者情報支援センター</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〒990－0021　山形県山形市小白川町２－３－３０</w:t>
            </w:r>
          </w:p>
          <w:p w:rsidR="004277EE" w:rsidRDefault="002603B1"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小白川庁舎１階</w:t>
            </w:r>
          </w:p>
          <w:p w:rsidR="004277EE" w:rsidRDefault="002603B1"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電話：023-666-7616　FAX：023-666-7616</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福島県聴覚障害者情報支援センター</w:t>
            </w:r>
          </w:p>
          <w:p w:rsidR="00D355B1" w:rsidRPr="002603B1" w:rsidRDefault="004277EE" w:rsidP="00D355B1">
            <w:pPr>
              <w:spacing w:after="0" w:line="0" w:lineRule="atLeast"/>
              <w:ind w:leftChars="100" w:left="380" w:hangingChars="100" w:hanging="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960-8141</w:t>
            </w:r>
            <w:r w:rsidRPr="004277EE">
              <w:rPr>
                <w:rFonts w:asciiTheme="minorEastAsia" w:eastAsiaTheme="minorEastAsia" w:hAnsiTheme="minorEastAsia" w:hint="eastAsia"/>
                <w:sz w:val="16"/>
                <w:szCs w:val="16"/>
                <w:lang w:eastAsia="ja-JP"/>
              </w:rPr>
              <w:t xml:space="preserve">　福島県福島市渡利七社宮１１１１</w:t>
            </w:r>
          </w:p>
          <w:p w:rsidR="00D355B1" w:rsidRPr="002603B1" w:rsidRDefault="004277EE" w:rsidP="00D355B1">
            <w:pPr>
              <w:spacing w:after="0" w:line="0" w:lineRule="atLeast"/>
              <w:ind w:leftChars="100" w:left="380" w:hangingChars="100" w:hanging="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県総合社会福祉センター内</w:t>
            </w:r>
          </w:p>
          <w:p w:rsidR="00D355B1" w:rsidRPr="002603B1" w:rsidRDefault="004277EE" w:rsidP="00D355B1">
            <w:pPr>
              <w:spacing w:after="0" w:line="0" w:lineRule="atLeast"/>
              <w:ind w:leftChars="100" w:left="380" w:hangingChars="100" w:hanging="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024-522-0681</w:t>
            </w:r>
            <w:r w:rsidRPr="004277EE">
              <w:rPr>
                <w:rFonts w:asciiTheme="minorEastAsia" w:eastAsiaTheme="minorEastAsia" w:hAnsiTheme="minorEastAsia" w:hint="eastAsia"/>
                <w:sz w:val="16"/>
                <w:szCs w:val="16"/>
                <w:lang w:eastAsia="ja-JP"/>
              </w:rPr>
              <w:t xml:space="preserve">　FAX：</w:t>
            </w:r>
            <w:r w:rsidRPr="004277EE">
              <w:rPr>
                <w:rFonts w:asciiTheme="minorEastAsia" w:eastAsiaTheme="minorEastAsia" w:hAnsiTheme="minorEastAsia"/>
                <w:sz w:val="16"/>
                <w:szCs w:val="16"/>
                <w:lang w:eastAsia="ja-JP"/>
              </w:rPr>
              <w:t>024-522-0681</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茨城県立聴覚障害者福祉センターやすらぎ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310-0844</w:t>
            </w:r>
            <w:r w:rsidRPr="004277EE">
              <w:rPr>
                <w:rFonts w:asciiTheme="minorEastAsia" w:eastAsiaTheme="minorEastAsia" w:hAnsiTheme="minorEastAsia" w:hint="eastAsia"/>
                <w:sz w:val="16"/>
                <w:szCs w:val="16"/>
              </w:rPr>
              <w:t xml:space="preserve">　茨城県水戸市住吉町３４９－１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029-248-0029</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029-247-1369</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FF64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とちぎ視聴覚障害者情報センター</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320-0072</w:t>
            </w:r>
            <w:r w:rsidRPr="004277EE">
              <w:rPr>
                <w:rFonts w:asciiTheme="minorEastAsia" w:eastAsiaTheme="minorEastAsia" w:hAnsiTheme="minorEastAsia" w:hint="eastAsia"/>
                <w:sz w:val="16"/>
                <w:szCs w:val="16"/>
                <w:lang w:eastAsia="ja-JP"/>
              </w:rPr>
              <w:t xml:space="preserve">　栃木県宇都宮市若草１－１０－６</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栃木福祉プラザ内</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028-621-6208</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028-627-6880</w:t>
            </w:r>
          </w:p>
          <w:p w:rsidR="004277EE" w:rsidRPr="00FF6402"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群馬県聴覚障害者コミュニケーションプラザ</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371-0843</w:t>
            </w:r>
            <w:r w:rsidRPr="004277EE">
              <w:rPr>
                <w:rFonts w:asciiTheme="minorEastAsia" w:eastAsiaTheme="minorEastAsia" w:hAnsiTheme="minorEastAsia" w:hint="eastAsia"/>
                <w:sz w:val="16"/>
                <w:szCs w:val="16"/>
              </w:rPr>
              <w:t xml:space="preserve">　群馬県前橋市新前橋町１３－１２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027-255-6633</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027-255-6634</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埼玉聴覚障害者情報センター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330-0074</w:t>
            </w:r>
            <w:r w:rsidRPr="004277EE">
              <w:rPr>
                <w:rFonts w:asciiTheme="minorEastAsia" w:eastAsiaTheme="minorEastAsia" w:hAnsiTheme="minorEastAsia" w:hint="eastAsia"/>
                <w:sz w:val="16"/>
                <w:szCs w:val="16"/>
                <w:lang w:eastAsia="ja-JP"/>
              </w:rPr>
              <w:t xml:space="preserve">　埼玉県さいたま市浦和区北浦和５－６－５</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浦和合同庁舎別館内</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048-814-3351</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048-814-3351</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FF6402" w:rsidRDefault="004277EE" w:rsidP="00FF64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千葉聴覚障害者センター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260-0022</w:t>
            </w:r>
            <w:r w:rsidRPr="004277EE">
              <w:rPr>
                <w:rFonts w:asciiTheme="minorEastAsia" w:eastAsiaTheme="minorEastAsia" w:hAnsiTheme="minorEastAsia" w:hint="eastAsia"/>
                <w:sz w:val="16"/>
                <w:szCs w:val="16"/>
              </w:rPr>
              <w:t xml:space="preserve">　千葉県千葉市中央区神明町２０４－１２</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043-308-6372</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043-308-5562</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聴力障害者情報文化センター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153-0053</w:t>
            </w:r>
            <w:r w:rsidRPr="004277EE">
              <w:rPr>
                <w:rFonts w:asciiTheme="minorEastAsia" w:eastAsiaTheme="minorEastAsia" w:hAnsiTheme="minorEastAsia" w:hint="eastAsia"/>
                <w:sz w:val="16"/>
                <w:szCs w:val="16"/>
              </w:rPr>
              <w:t xml:space="preserve">　東京都目黒区五本木１－８－３</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03-6833-5004</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03-6833-5005</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神奈川県聴覚障害者福祉センター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251-8533</w:t>
            </w:r>
            <w:r w:rsidRPr="004277EE">
              <w:rPr>
                <w:rFonts w:asciiTheme="minorEastAsia" w:eastAsiaTheme="minorEastAsia" w:hAnsiTheme="minorEastAsia" w:hint="eastAsia"/>
                <w:sz w:val="16"/>
                <w:szCs w:val="16"/>
              </w:rPr>
              <w:t xml:space="preserve">　神奈川県藤沢市藤沢９３３－２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0466-27-1911</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0466-27-1225</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川崎市聴覚障害者情報文化センター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lastRenderedPageBreak/>
              <w:t>〒</w:t>
            </w:r>
            <w:r w:rsidRPr="004277EE">
              <w:rPr>
                <w:rFonts w:asciiTheme="minorEastAsia" w:eastAsiaTheme="minorEastAsia" w:hAnsiTheme="minorEastAsia"/>
                <w:sz w:val="16"/>
                <w:szCs w:val="16"/>
              </w:rPr>
              <w:t>211-0037</w:t>
            </w:r>
            <w:r w:rsidRPr="004277EE">
              <w:rPr>
                <w:rFonts w:asciiTheme="minorEastAsia" w:eastAsiaTheme="minorEastAsia" w:hAnsiTheme="minorEastAsia" w:hint="eastAsia"/>
                <w:sz w:val="16"/>
                <w:szCs w:val="16"/>
              </w:rPr>
              <w:t xml:space="preserve">　神奈川県川崎市中原区井田三舞町１４－１６</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044-798-8800</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044-798-8803</w:t>
            </w: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京都府聴覚言語障害センター</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〒610-0121　京都府城陽市寺田林ノ口１１－６４</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京都府情報コミュニケーションプラザ</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電話：0774-30-9000　FAX：0774-55-7708</w:t>
            </w: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京都市聴覚言語障害センター</w:t>
            </w:r>
          </w:p>
          <w:p w:rsidR="00D531A8" w:rsidRPr="002603B1" w:rsidRDefault="00D531A8" w:rsidP="00D531A8">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〒604-8437　京都府京都市中京区西ﾉ京東中合町２</w:t>
            </w:r>
          </w:p>
          <w:p w:rsidR="00D531A8" w:rsidRPr="002603B1" w:rsidRDefault="00D531A8" w:rsidP="00D531A8">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電話：075-841-8336　FAX：075-841-8311</w:t>
            </w:r>
          </w:p>
          <w:p w:rsidR="00D531A8" w:rsidRPr="002603B1" w:rsidRDefault="00D531A8" w:rsidP="00D531A8">
            <w:pPr>
              <w:spacing w:after="0" w:line="0" w:lineRule="atLeast"/>
              <w:ind w:leftChars="86" w:left="189"/>
              <w:contextualSpacing/>
              <w:rPr>
                <w:rFonts w:asciiTheme="minorEastAsia" w:eastAsiaTheme="minorEastAsia" w:hAnsiTheme="minorEastAsia"/>
                <w:sz w:val="16"/>
                <w:szCs w:val="16"/>
                <w:lang w:eastAsia="ja-JP"/>
              </w:rPr>
            </w:pP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大阪府谷町福祉センター　聴覚障がい者情報提供施設</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〒540-0012　大阪府大阪市中央区谷町５－４－１３</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電話：06-6761-1394　FAX：06-6768-3833</w:t>
            </w: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堺市立健康福祉プラザ　視覚・聴覚障害者センター</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〒590-0808　大阪府堺市堺区旭ヶ丘中町４丁３－１</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電話：072-275-5024　FAX：072-243-2222</w:t>
            </w: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p>
          <w:p w:rsidR="00FF6402" w:rsidRDefault="00D531A8" w:rsidP="00FF6402">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兵庫県立聴覚障害者情報センター</w:t>
            </w:r>
          </w:p>
          <w:p w:rsidR="00FF6402" w:rsidRDefault="00D531A8" w:rsidP="00FF6402">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〒657-0832　神戸市灘区岸地通１丁目１－１</w:t>
            </w:r>
          </w:p>
          <w:p w:rsidR="00FF6402" w:rsidRDefault="00D531A8" w:rsidP="00FF6402">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灘区民ホール２階</w:t>
            </w:r>
          </w:p>
          <w:p w:rsidR="00D531A8" w:rsidRPr="002603B1" w:rsidRDefault="00D531A8" w:rsidP="00FF6402">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電話：078-805-4175　FAX：078-805-4192</w:t>
            </w:r>
          </w:p>
          <w:p w:rsidR="00D531A8" w:rsidRPr="00FF6402" w:rsidRDefault="00D531A8" w:rsidP="00D531A8">
            <w:pPr>
              <w:spacing w:after="0" w:line="0" w:lineRule="atLeast"/>
              <w:contextualSpacing/>
              <w:rPr>
                <w:rFonts w:asciiTheme="minorEastAsia" w:eastAsiaTheme="minorEastAsia" w:hAnsiTheme="minorEastAsia"/>
                <w:sz w:val="16"/>
                <w:szCs w:val="16"/>
                <w:lang w:eastAsia="ja-JP"/>
              </w:rPr>
            </w:pPr>
          </w:p>
          <w:p w:rsidR="00D531A8" w:rsidRPr="002603B1" w:rsidRDefault="00D531A8" w:rsidP="00D531A8">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奈良県聴覚障害者支援センター</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〒634-0061　奈良県橿原市大久保町３２０－１１</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奈良県社会福祉総合センター内</w:t>
            </w:r>
          </w:p>
          <w:p w:rsidR="00D531A8" w:rsidRPr="002603B1" w:rsidRDefault="00D531A8" w:rsidP="00D531A8">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電話：0744-21-7880　FAX：0744-21-7888</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和歌山県聴覚障害者情報センター</w:t>
            </w:r>
          </w:p>
          <w:p w:rsidR="00D355B1" w:rsidRPr="002603B1" w:rsidRDefault="004277EE" w:rsidP="00D355B1">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〒640-8034　和歌山県和歌山市駿河町３５</w:t>
            </w:r>
          </w:p>
          <w:p w:rsidR="00D355B1" w:rsidRPr="002603B1" w:rsidRDefault="004277EE" w:rsidP="00D355B1">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和歌山県身体障害者総合福祉会館内</w:t>
            </w:r>
          </w:p>
          <w:p w:rsidR="00D355B1" w:rsidRPr="002603B1" w:rsidRDefault="004277EE" w:rsidP="00D355B1">
            <w:pPr>
              <w:tabs>
                <w:tab w:val="center" w:pos="4252"/>
                <w:tab w:val="right" w:pos="8504"/>
              </w:tabs>
              <w:snapToGrid w:val="0"/>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電話：073-421-6311　FAX：073-421-6411</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島根県聴覚障害者情報センター</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690-0011</w:t>
            </w:r>
            <w:r w:rsidRPr="004277EE">
              <w:rPr>
                <w:rFonts w:asciiTheme="minorEastAsia" w:eastAsiaTheme="minorEastAsia" w:hAnsiTheme="minorEastAsia" w:hint="eastAsia"/>
                <w:sz w:val="16"/>
                <w:szCs w:val="16"/>
                <w:lang w:eastAsia="ja-JP"/>
              </w:rPr>
              <w:t xml:space="preserve">　島根県松江市東津田町１７４１－３</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いきいきプラザ島根３階</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0852-32-5960</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0852-32-5961</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島根県西部視聴覚障害者情報センター</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697-0016</w:t>
            </w:r>
            <w:r w:rsidRPr="004277EE">
              <w:rPr>
                <w:rFonts w:asciiTheme="minorEastAsia" w:eastAsiaTheme="minorEastAsia" w:hAnsiTheme="minorEastAsia" w:hint="eastAsia"/>
                <w:sz w:val="16"/>
                <w:szCs w:val="16"/>
                <w:lang w:eastAsia="ja-JP"/>
              </w:rPr>
              <w:t xml:space="preserve">　島根県浜田市野原町１８２６－１　いわみーる２階</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085-524-9334</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085-524-9335</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岡山県聴覚障害者センター</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700-0807</w:t>
            </w:r>
            <w:r w:rsidRPr="004277EE">
              <w:rPr>
                <w:rFonts w:asciiTheme="minorEastAsia" w:eastAsiaTheme="minorEastAsia" w:hAnsiTheme="minorEastAsia" w:hint="eastAsia"/>
                <w:sz w:val="16"/>
                <w:szCs w:val="16"/>
              </w:rPr>
              <w:t xml:space="preserve">　岡山県岡山市北区南方２丁目１３－１</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きらめきプラザ４階</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086-224-0221</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086-224-0236</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山口県聴覚障害者情報センター</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747-1221</w:t>
            </w:r>
            <w:r w:rsidRPr="004277EE">
              <w:rPr>
                <w:rFonts w:asciiTheme="minorEastAsia" w:eastAsiaTheme="minorEastAsia" w:hAnsiTheme="minorEastAsia" w:hint="eastAsia"/>
                <w:sz w:val="16"/>
                <w:szCs w:val="16"/>
              </w:rPr>
              <w:t xml:space="preserve">　山口県山口市鋳銭司南原２３６４－１</w:t>
            </w:r>
          </w:p>
          <w:p w:rsidR="004277EE" w:rsidRPr="004277EE" w:rsidRDefault="004277EE" w:rsidP="004277EE">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083-985-0611</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083-985-0613</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6429D5" w:rsidRDefault="004277EE" w:rsidP="006429D5">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徳島県立障がい者交流プラザ　視聴覚障がい者支援センター</w:t>
            </w:r>
          </w:p>
          <w:p w:rsidR="006429D5"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 xml:space="preserve">770-0005 </w:t>
            </w:r>
            <w:r w:rsidRPr="004277EE">
              <w:rPr>
                <w:rFonts w:asciiTheme="minorEastAsia" w:eastAsiaTheme="minorEastAsia" w:hAnsiTheme="minorEastAsia" w:hint="eastAsia"/>
                <w:sz w:val="16"/>
                <w:szCs w:val="16"/>
              </w:rPr>
              <w:t>徳島県徳島市南矢三町２丁目１－５９</w:t>
            </w:r>
          </w:p>
          <w:p w:rsidR="004277EE" w:rsidRPr="004277EE" w:rsidRDefault="004277EE" w:rsidP="006429D5">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rPr>
              <w:t>088-631-1400</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rPr>
              <w:t>088-631-1500</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4277EE">
            <w:pPr>
              <w:widowControl w:val="0"/>
              <w:spacing w:after="0" w:line="0" w:lineRule="atLeast"/>
              <w:contextualSpacing/>
              <w:jc w:val="both"/>
              <w:rPr>
                <w:rFonts w:asciiTheme="minorEastAsia" w:eastAsiaTheme="minorEastAsia" w:hAnsiTheme="minorEastAsia"/>
                <w:kern w:val="2"/>
                <w:sz w:val="16"/>
                <w:szCs w:val="16"/>
                <w:lang w:eastAsia="ja-JP" w:bidi="ar-SA"/>
              </w:rPr>
            </w:pPr>
          </w:p>
        </w:tc>
        <w:tc>
          <w:tcPr>
            <w:tcW w:w="4774" w:type="dxa"/>
          </w:tcPr>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lastRenderedPageBreak/>
              <w:t>障害者スポーツセンター横浜ラポール聴覚障害者情報提供施設</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222-0035</w:t>
            </w:r>
            <w:r w:rsidRPr="002603B1">
              <w:rPr>
                <w:rFonts w:asciiTheme="minorEastAsia" w:eastAsiaTheme="minorEastAsia" w:hAnsiTheme="minorEastAsia" w:hint="eastAsia"/>
                <w:sz w:val="16"/>
                <w:szCs w:val="16"/>
              </w:rPr>
              <w:t xml:space="preserve">　神奈川県横浜市港北区鳥山町１７５２</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電話：</w:t>
            </w:r>
            <w:r w:rsidRPr="002603B1">
              <w:rPr>
                <w:rFonts w:asciiTheme="minorEastAsia" w:eastAsiaTheme="minorEastAsia" w:hAnsiTheme="minorEastAsia"/>
                <w:sz w:val="16"/>
                <w:szCs w:val="16"/>
              </w:rPr>
              <w:t>045-475-2057</w:t>
            </w:r>
            <w:r w:rsidRPr="002603B1">
              <w:rPr>
                <w:rFonts w:asciiTheme="minorEastAsia" w:eastAsiaTheme="minorEastAsia" w:hAnsiTheme="minorEastAsia" w:hint="eastAsia"/>
                <w:sz w:val="16"/>
                <w:szCs w:val="16"/>
              </w:rPr>
              <w:t xml:space="preserve">　</w:t>
            </w:r>
            <w:r w:rsidRPr="002603B1">
              <w:rPr>
                <w:rFonts w:asciiTheme="minorEastAsia" w:eastAsiaTheme="minorEastAsia" w:hAnsiTheme="minorEastAsia"/>
                <w:sz w:val="16"/>
                <w:szCs w:val="16"/>
              </w:rPr>
              <w:t>FAX</w:t>
            </w: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045-475-2059</w:t>
            </w:r>
          </w:p>
          <w:p w:rsidR="002603B1" w:rsidRPr="002603B1" w:rsidRDefault="002603B1" w:rsidP="002603B1">
            <w:pPr>
              <w:spacing w:after="0" w:line="0" w:lineRule="atLeast"/>
              <w:contextualSpacing/>
              <w:rPr>
                <w:rFonts w:asciiTheme="minorEastAsia" w:eastAsiaTheme="minorEastAsia" w:hAnsiTheme="minorEastAsia"/>
                <w:sz w:val="16"/>
                <w:szCs w:val="16"/>
              </w:rPr>
            </w:pP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新潟県聴覚障害者情報センター</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950-0121</w:t>
            </w:r>
            <w:r w:rsidRPr="002603B1">
              <w:rPr>
                <w:rFonts w:asciiTheme="minorEastAsia" w:eastAsiaTheme="minorEastAsia" w:hAnsiTheme="minorEastAsia" w:hint="eastAsia"/>
                <w:sz w:val="16"/>
                <w:szCs w:val="16"/>
              </w:rPr>
              <w:t xml:space="preserve">　新潟県新潟市江南区亀田向陽１－９－１</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新潟ふれ愛プラザ内</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025-381-8112</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025-381-8116</w:t>
            </w: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p>
          <w:p w:rsidR="004277EE" w:rsidRDefault="002603B1" w:rsidP="004277EE">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富山県聴覚障害者センター</w:t>
            </w:r>
          </w:p>
          <w:p w:rsidR="004277EE" w:rsidRDefault="002603B1"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930-0806</w:t>
            </w:r>
            <w:r w:rsidRPr="002603B1">
              <w:rPr>
                <w:rFonts w:asciiTheme="minorEastAsia" w:eastAsiaTheme="minorEastAsia" w:hAnsiTheme="minorEastAsia" w:hint="eastAsia"/>
                <w:sz w:val="16"/>
                <w:szCs w:val="16"/>
              </w:rPr>
              <w:t xml:space="preserve">　富山県富山市木場町２－２１</w:t>
            </w:r>
          </w:p>
          <w:p w:rsidR="004277EE" w:rsidRDefault="002603B1"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電話：</w:t>
            </w:r>
            <w:r w:rsidRPr="002603B1">
              <w:rPr>
                <w:rFonts w:asciiTheme="minorEastAsia" w:eastAsiaTheme="minorEastAsia" w:hAnsiTheme="minorEastAsia"/>
                <w:sz w:val="16"/>
                <w:szCs w:val="16"/>
              </w:rPr>
              <w:t>076-441-7331</w:t>
            </w:r>
            <w:r w:rsidRPr="002603B1">
              <w:rPr>
                <w:rFonts w:asciiTheme="minorEastAsia" w:eastAsiaTheme="minorEastAsia" w:hAnsiTheme="minorEastAsia" w:hint="eastAsia"/>
                <w:sz w:val="16"/>
                <w:szCs w:val="16"/>
              </w:rPr>
              <w:t xml:space="preserve">　</w:t>
            </w:r>
            <w:r w:rsidRPr="002603B1">
              <w:rPr>
                <w:rFonts w:asciiTheme="minorEastAsia" w:eastAsiaTheme="minorEastAsia" w:hAnsiTheme="minorEastAsia"/>
                <w:sz w:val="16"/>
                <w:szCs w:val="16"/>
              </w:rPr>
              <w:t>FAX</w:t>
            </w: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076-441-7305</w:t>
            </w:r>
          </w:p>
          <w:p w:rsidR="002603B1" w:rsidRPr="002603B1" w:rsidRDefault="002603B1" w:rsidP="002603B1">
            <w:pPr>
              <w:spacing w:after="0" w:line="0" w:lineRule="atLeast"/>
              <w:contextualSpacing/>
              <w:rPr>
                <w:rFonts w:asciiTheme="minorEastAsia" w:eastAsiaTheme="minorEastAsia" w:hAnsiTheme="minorEastAsia"/>
                <w:sz w:val="16"/>
                <w:szCs w:val="16"/>
              </w:rPr>
            </w:pP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石川県聴覚障害者センター</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920-0964</w:t>
            </w:r>
            <w:r w:rsidRPr="002603B1">
              <w:rPr>
                <w:rFonts w:asciiTheme="minorEastAsia" w:eastAsiaTheme="minorEastAsia" w:hAnsiTheme="minorEastAsia" w:hint="eastAsia"/>
                <w:sz w:val="16"/>
                <w:szCs w:val="16"/>
              </w:rPr>
              <w:t xml:space="preserve">　石川県金沢市本多町３丁目１番１０号</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石川県社会福祉会館内</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電話：</w:t>
            </w:r>
            <w:r w:rsidRPr="002603B1">
              <w:rPr>
                <w:rFonts w:asciiTheme="minorEastAsia" w:eastAsiaTheme="minorEastAsia" w:hAnsiTheme="minorEastAsia"/>
                <w:sz w:val="16"/>
                <w:szCs w:val="16"/>
              </w:rPr>
              <w:t>076-264-8615</w:t>
            </w:r>
            <w:r w:rsidRPr="002603B1">
              <w:rPr>
                <w:rFonts w:asciiTheme="minorEastAsia" w:eastAsiaTheme="minorEastAsia" w:hAnsiTheme="minorEastAsia" w:hint="eastAsia"/>
                <w:sz w:val="16"/>
                <w:szCs w:val="16"/>
              </w:rPr>
              <w:t xml:space="preserve">　</w:t>
            </w:r>
            <w:r w:rsidRPr="002603B1">
              <w:rPr>
                <w:rFonts w:asciiTheme="minorEastAsia" w:eastAsiaTheme="minorEastAsia" w:hAnsiTheme="minorEastAsia"/>
                <w:sz w:val="16"/>
                <w:szCs w:val="16"/>
              </w:rPr>
              <w:t>FAX</w:t>
            </w: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076-261-3021</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p>
          <w:p w:rsidR="002603B1" w:rsidRPr="002603B1" w:rsidRDefault="002603B1" w:rsidP="002603B1">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福井県聴覚障がい者センター</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910-0026</w:t>
            </w:r>
            <w:r w:rsidRPr="002603B1">
              <w:rPr>
                <w:rFonts w:asciiTheme="minorEastAsia" w:eastAsiaTheme="minorEastAsia" w:hAnsiTheme="minorEastAsia" w:hint="eastAsia"/>
                <w:sz w:val="16"/>
                <w:szCs w:val="16"/>
              </w:rPr>
              <w:t xml:space="preserve">　福井県福井市光陽２丁目３－２２</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福井県社会福祉センター２階</w:t>
            </w:r>
          </w:p>
          <w:p w:rsidR="002603B1" w:rsidRPr="002603B1" w:rsidRDefault="002603B1" w:rsidP="002603B1">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0776-63-5572</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FAX:0776-63-6692</w:t>
            </w:r>
          </w:p>
          <w:p w:rsidR="00D355B1" w:rsidRPr="002603B1" w:rsidRDefault="00D355B1" w:rsidP="008C4DDC">
            <w:pPr>
              <w:spacing w:after="0" w:line="0" w:lineRule="atLeast"/>
              <w:contextualSpacing/>
              <w:rPr>
                <w:rFonts w:asciiTheme="minorEastAsia" w:eastAsiaTheme="minorEastAsia" w:hAnsiTheme="minorEastAsia"/>
                <w:sz w:val="16"/>
                <w:szCs w:val="16"/>
                <w:lang w:eastAsia="ja-JP"/>
              </w:rPr>
            </w:pP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山梨県立聴覚障害者情報センター</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〒400-0005　山梨県甲府市北新１丁目２－１２</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山梨県福祉プラザ１階</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電話：0552-54-8660　FAX：0552-54-8665</w:t>
            </w:r>
          </w:p>
          <w:p w:rsidR="00D355B1" w:rsidRPr="002603B1" w:rsidRDefault="00D355B1"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長野県聴覚障害者ライブラリー</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〒381-0008　長野県長野市大字下駒沢５８６</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長野県障がい者福祉センター２階</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電話：026-295-3530　FAX：026-295-3567</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岐阜県聴覚障害者情報センター</w:t>
            </w:r>
          </w:p>
          <w:p w:rsidR="00B63696" w:rsidRPr="002603B1" w:rsidRDefault="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〒500-8384　岐阜市藪田南５－１４－５３</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岐阜県県民ふれあい会館第１棟６階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電話：058-213-6786　FAX：058-275-6066</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静岡県聴覚障害者情報センター</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〒420-0856　静岡県静岡市葵区駿府町１－７０</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静岡県総合社会福祉会館（シズウェル）５階</w:t>
            </w:r>
          </w:p>
          <w:p w:rsidR="008C4DDC" w:rsidRPr="002603B1" w:rsidRDefault="004277EE" w:rsidP="008C4DDC">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電話：054-221-1257　FAX：054-221-1258</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D355B1"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あいち聴覚障害者センター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〒460-0001　愛知県名古屋市中区三の丸１－７－２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桜花会館１階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電話：052-228-6660　FAX：052-221-8663</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D355B1"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三重県聴覚障害者支援センター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〒514-0003　三重県津市桜橋２丁目１３１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電話：059-223-3302　FAX：059-223-3301</w:t>
            </w:r>
          </w:p>
          <w:p w:rsidR="008C4DDC" w:rsidRPr="002603B1" w:rsidRDefault="008C4DDC" w:rsidP="008C4DDC">
            <w:pPr>
              <w:spacing w:after="0" w:line="0" w:lineRule="atLeast"/>
              <w:contextualSpacing/>
              <w:rPr>
                <w:rFonts w:asciiTheme="minorEastAsia" w:eastAsiaTheme="minorEastAsia" w:hAnsiTheme="minorEastAsia"/>
                <w:sz w:val="16"/>
                <w:szCs w:val="16"/>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名身連聴覚言語障害者情報文化センター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〒453-0053　愛知県名古屋市中村区中村町７－８４－１</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電話：052-413-5885　FAX：052-413-5853</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滋賀県立聴覚障害者センター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〒525-0032　滋賀県草津市大路2丁目１１－３３</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lastRenderedPageBreak/>
              <w:t>電話：077-561-6111　FAX：077-565-6101</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香川県聴覚障害者福祉センター</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761-8074</w:t>
            </w:r>
            <w:r w:rsidRPr="002603B1">
              <w:rPr>
                <w:rFonts w:asciiTheme="minorEastAsia" w:eastAsiaTheme="minorEastAsia" w:hAnsiTheme="minorEastAsia" w:hint="eastAsia"/>
                <w:sz w:val="16"/>
                <w:szCs w:val="16"/>
              </w:rPr>
              <w:t xml:space="preserve">　香川県高松市太田上町４０５－１</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電話：</w:t>
            </w:r>
            <w:r w:rsidRPr="002603B1">
              <w:rPr>
                <w:rFonts w:asciiTheme="minorEastAsia" w:eastAsiaTheme="minorEastAsia" w:hAnsiTheme="minorEastAsia"/>
                <w:sz w:val="16"/>
                <w:szCs w:val="16"/>
              </w:rPr>
              <w:t>0878-68-9200</w:t>
            </w:r>
            <w:r w:rsidRPr="002603B1">
              <w:rPr>
                <w:rFonts w:asciiTheme="minorEastAsia" w:eastAsiaTheme="minorEastAsia" w:hAnsiTheme="minorEastAsia" w:hint="eastAsia"/>
                <w:sz w:val="16"/>
                <w:szCs w:val="16"/>
              </w:rPr>
              <w:t xml:space="preserve">　</w:t>
            </w:r>
            <w:r w:rsidRPr="002603B1">
              <w:rPr>
                <w:rFonts w:asciiTheme="minorEastAsia" w:eastAsiaTheme="minorEastAsia" w:hAnsiTheme="minorEastAsia"/>
                <w:sz w:val="16"/>
                <w:szCs w:val="16"/>
              </w:rPr>
              <w:t>FAX</w:t>
            </w: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0878-68-9201</w:t>
            </w:r>
          </w:p>
          <w:p w:rsidR="00131595" w:rsidRPr="002603B1" w:rsidRDefault="00131595" w:rsidP="00131595">
            <w:pPr>
              <w:spacing w:after="0" w:line="0" w:lineRule="atLeast"/>
              <w:contextualSpacing/>
              <w:rPr>
                <w:rFonts w:asciiTheme="minorEastAsia" w:eastAsiaTheme="minorEastAsia" w:hAnsiTheme="minorEastAsia"/>
                <w:sz w:val="16"/>
                <w:szCs w:val="16"/>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愛媛県視聴覚福祉センター</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790-0811</w:t>
            </w:r>
            <w:r w:rsidRPr="002603B1">
              <w:rPr>
                <w:rFonts w:asciiTheme="minorEastAsia" w:eastAsiaTheme="minorEastAsia" w:hAnsiTheme="minorEastAsia" w:hint="eastAsia"/>
                <w:sz w:val="16"/>
                <w:szCs w:val="16"/>
              </w:rPr>
              <w:t xml:space="preserve">　愛媛県松山市本町６－１１－５</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089-923-9093</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089-923-9224</w:t>
            </w: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高知県聴覚障害者情報センター</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780-0928</w:t>
            </w:r>
            <w:r w:rsidRPr="002603B1">
              <w:rPr>
                <w:rFonts w:asciiTheme="minorEastAsia" w:eastAsiaTheme="minorEastAsia" w:hAnsiTheme="minorEastAsia" w:hint="eastAsia"/>
                <w:sz w:val="16"/>
                <w:szCs w:val="16"/>
              </w:rPr>
              <w:t xml:space="preserve">　高知県高知市越前町２－４－５</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088-823-5922</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088-822-0750</w:t>
            </w: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福岡県聴覚障害者センター</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816-0804</w:t>
            </w:r>
            <w:r w:rsidRPr="002603B1">
              <w:rPr>
                <w:rFonts w:asciiTheme="minorEastAsia" w:eastAsiaTheme="minorEastAsia" w:hAnsiTheme="minorEastAsia" w:hint="eastAsia"/>
                <w:sz w:val="16"/>
                <w:szCs w:val="16"/>
                <w:lang w:eastAsia="ja-JP"/>
              </w:rPr>
              <w:t xml:space="preserve">　福岡県春日市原町３－１－７　クローバープラザ３Ｆ</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092-582-2414</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092-582-2419</w:t>
            </w:r>
          </w:p>
          <w:p w:rsidR="00131595" w:rsidRDefault="00131595"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北九州市立聴覚障害者情報センター</w:t>
            </w:r>
          </w:p>
          <w:p w:rsidR="008C4DDC" w:rsidRPr="002603B1" w:rsidRDefault="004277EE" w:rsidP="008C4DDC">
            <w:pPr>
              <w:spacing w:after="0" w:line="0" w:lineRule="atLeast"/>
              <w:ind w:firstLineChars="100" w:firstLine="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〒806-0021　北九州市八幡西区黒崎3-15-3</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コムシティ５階</w:t>
            </w:r>
          </w:p>
          <w:p w:rsidR="008C4DDC" w:rsidRPr="002603B1" w:rsidRDefault="004277EE" w:rsidP="008C4DDC">
            <w:pPr>
              <w:spacing w:after="0" w:line="0" w:lineRule="atLeast"/>
              <w:ind w:firstLineChars="100" w:firstLine="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電話：093-645-1216　FAX：093-645-3335</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宮崎県立聴覚障害者センター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〒880-0051　宮崎県宮崎市江平西２－１－２０</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電話：0985-38-8733　FAX：0985-29-2279</w:t>
            </w:r>
          </w:p>
          <w:p w:rsidR="008C4DDC" w:rsidRPr="002603B1" w:rsidRDefault="008C4DDC" w:rsidP="008C4DDC">
            <w:pPr>
              <w:spacing w:after="0" w:line="0" w:lineRule="atLeast"/>
              <w:ind w:leftChars="100" w:left="220"/>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佐賀県聴覚障害者サポートセンター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〒840-0826　佐賀県佐賀市白山２－１－１２　佐賀商工ビル４階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電話：0952-40-7700　FAX：0952-40-7705</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長崎県聴覚障害者情報センター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〒852-8114　長崎県長崎市橋口町１０－２２　３Ｆ</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電話：095-847-2681　FAX：095-847-2572</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熊本県聴覚障害者情報提供センター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〒861-8039　熊本県熊本市東区長嶺南２－３－２</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電話：096-383-5595　FAX：096-385-7821</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大分県聴覚障害者センター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〒870-0907　大分県大分市大津町１丁目９番５号</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電話：097-554-1335　FAX：097-554-1336</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宮崎県立聴覚障害者センター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〒880-0051　宮崎県宮崎市江平西２－１－２０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電話：0985-38-8733　FAX：0985-29-2279</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鹿児島県視聴覚障害者情報センター</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 xml:space="preserve">〒890-0021　鹿児島県鹿児島市小野１丁目１番１号　</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ハートピアかごしま３階</w:t>
            </w:r>
          </w:p>
          <w:p w:rsidR="008C4DDC" w:rsidRPr="002603B1" w:rsidRDefault="004277EE" w:rsidP="008C4DDC">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電話：099-220-5896　FAX：099-229-3001</w:t>
            </w:r>
          </w:p>
          <w:p w:rsidR="008C4DDC" w:rsidRPr="002603B1" w:rsidRDefault="008C4DDC" w:rsidP="008C4DDC">
            <w:pPr>
              <w:spacing w:after="0" w:line="0" w:lineRule="atLeast"/>
              <w:contextualSpacing/>
              <w:rPr>
                <w:rFonts w:asciiTheme="minorEastAsia" w:eastAsiaTheme="minorEastAsia" w:hAnsiTheme="minorEastAsia"/>
                <w:sz w:val="16"/>
                <w:szCs w:val="16"/>
                <w:lang w:eastAsia="ja-JP"/>
              </w:rPr>
            </w:pPr>
          </w:p>
          <w:p w:rsidR="008C4DDC" w:rsidRPr="002603B1" w:rsidRDefault="004277EE" w:rsidP="008C4DDC">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沖縄県聴覚障害者情報センター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〒903-0804　沖縄県那覇市首里石嶺町４－３７３－１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沖縄県総合福祉センター西棟３Ｆ</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電話：098-943-6617　FAX：098-943-6556</w:t>
            </w: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21"/>
                <w:lang w:eastAsia="ja-JP" w:bidi="ar-SA"/>
              </w:rPr>
            </w:pPr>
          </w:p>
        </w:tc>
      </w:tr>
    </w:tbl>
    <w:p w:rsidR="00AA1943" w:rsidRDefault="00AA1943"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131595" w:rsidRDefault="00131595"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131595" w:rsidRDefault="00131595"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131595" w:rsidRDefault="00131595"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131595" w:rsidRDefault="00131595"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131595" w:rsidRPr="00F74C9C" w:rsidRDefault="00131595" w:rsidP="00AA1943">
      <w:pPr>
        <w:widowControl w:val="0"/>
        <w:spacing w:after="0" w:line="240" w:lineRule="auto"/>
        <w:jc w:val="both"/>
        <w:rPr>
          <w:rFonts w:ascii="ＭＳ Ｐゴシック" w:eastAsia="ＭＳ Ｐゴシック" w:hAnsi="ＭＳ Ｐゴシック"/>
          <w:kern w:val="2"/>
          <w:sz w:val="16"/>
          <w:szCs w:val="21"/>
          <w:lang w:eastAsia="ja-JP" w:bidi="ar-SA"/>
        </w:rPr>
      </w:pPr>
    </w:p>
    <w:p w:rsidR="002603B1" w:rsidRDefault="00AA1943" w:rsidP="00AA1943">
      <w:pPr>
        <w:widowControl w:val="0"/>
        <w:spacing w:after="0" w:line="240" w:lineRule="auto"/>
        <w:jc w:val="both"/>
        <w:rPr>
          <w:rFonts w:ascii="ＤＨＰ特太ゴシック体" w:eastAsia="ＤＨＰ特太ゴシック体" w:hAnsi="Times New Roman"/>
          <w:kern w:val="2"/>
          <w:sz w:val="21"/>
          <w:szCs w:val="21"/>
          <w:lang w:eastAsia="ja-JP" w:bidi="ar-SA"/>
        </w:rPr>
      </w:pPr>
      <w:r w:rsidRPr="00FB2917">
        <w:rPr>
          <w:rFonts w:ascii="ＤＨＰ特太ゴシック体" w:eastAsia="ＤＨＰ特太ゴシック体" w:hAnsi="Times New Roman" w:hint="eastAsia"/>
          <w:kern w:val="2"/>
          <w:sz w:val="21"/>
          <w:szCs w:val="21"/>
          <w:lang w:eastAsia="ja-JP" w:bidi="ar-SA"/>
        </w:rPr>
        <w:t>３．障害者ITサポートセンター</w:t>
      </w:r>
    </w:p>
    <w:p w:rsidR="00AA1943" w:rsidRPr="00FB2917" w:rsidRDefault="00AA1943" w:rsidP="00AA1943">
      <w:pPr>
        <w:widowControl w:val="0"/>
        <w:spacing w:after="0" w:line="240" w:lineRule="auto"/>
        <w:jc w:val="both"/>
        <w:rPr>
          <w:rFonts w:ascii="Times New Roman" w:eastAsia="ＭＳ Ｐゴシック" w:hAnsi="Times New Roman"/>
          <w:kern w:val="2"/>
          <w:sz w:val="16"/>
          <w:szCs w:val="21"/>
          <w:lang w:eastAsia="ja-JP" w:bidi="ar-SA"/>
        </w:rPr>
      </w:pPr>
    </w:p>
    <w:tbl>
      <w:tblPr>
        <w:tblW w:w="95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1E0" w:firstRow="1" w:lastRow="1" w:firstColumn="1" w:lastColumn="1" w:noHBand="0" w:noVBand="0"/>
      </w:tblPr>
      <w:tblGrid>
        <w:gridCol w:w="4774"/>
        <w:gridCol w:w="4774"/>
      </w:tblGrid>
      <w:tr w:rsidR="00AA1943" w:rsidRPr="00FB2917" w:rsidTr="006429D5">
        <w:tc>
          <w:tcPr>
            <w:tcW w:w="4774" w:type="dxa"/>
          </w:tcPr>
          <w:p w:rsidR="00FF6402" w:rsidRDefault="004277EE" w:rsidP="00FF64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青森県身体障害者福祉センター</w:t>
            </w:r>
          </w:p>
          <w:p w:rsidR="00FF6402"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030-0122</w:t>
            </w:r>
            <w:r w:rsidRPr="004277EE">
              <w:rPr>
                <w:rFonts w:asciiTheme="minorEastAsia" w:eastAsiaTheme="minorEastAsia" w:hAnsiTheme="minorEastAsia" w:hint="eastAsia"/>
                <w:sz w:val="16"/>
                <w:szCs w:val="16"/>
              </w:rPr>
              <w:t xml:space="preserve">　青森市野尻字今田５２－４</w:t>
            </w:r>
          </w:p>
          <w:p w:rsidR="004277EE" w:rsidRPr="004277EE" w:rsidRDefault="004277EE" w:rsidP="00FF6402">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017-738-5033</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017-738-0745</w:t>
            </w:r>
          </w:p>
          <w:p w:rsidR="004277EE" w:rsidRPr="004277EE" w:rsidRDefault="004277EE" w:rsidP="0069446D">
            <w:pPr>
              <w:spacing w:after="0" w:line="0" w:lineRule="atLeast"/>
              <w:ind w:firstLineChars="100" w:firstLine="160"/>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みやぎ障害者ＩＴサポートセンター</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981-3203</w:t>
            </w:r>
            <w:r w:rsidRPr="004277EE">
              <w:rPr>
                <w:rFonts w:asciiTheme="minorEastAsia" w:eastAsiaTheme="minorEastAsia" w:hAnsiTheme="minorEastAsia" w:hint="eastAsia"/>
                <w:sz w:val="16"/>
                <w:szCs w:val="16"/>
              </w:rPr>
              <w:t xml:space="preserve">　宮城県仙台市泉区高森２丁目１－４０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２１世紀プラザ研究センター内　１０１号室</w:t>
            </w:r>
          </w:p>
          <w:p w:rsidR="004277EE" w:rsidRPr="004277EE" w:rsidRDefault="004277EE" w:rsidP="006557BF">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022-374-3111</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022-377-9300</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茨城県障害者ＩＴサポートセンター</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309-1703</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hint="eastAsia"/>
                <w:color w:val="333333"/>
                <w:sz w:val="16"/>
                <w:szCs w:val="16"/>
              </w:rPr>
              <w:t>茨城県笠間市鯉渕６５５０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社会福祉法人　自立奉仕会　茨城福祉工場内</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0296-70-5733</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0296-70-5733</w:t>
            </w:r>
          </w:p>
          <w:p w:rsidR="004277EE" w:rsidRDefault="004277EE" w:rsidP="004277EE">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 xml:space="preserve">群馬県障害者情報化支援センター </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〒371-0843　群馬県前橋市新前橋町１３－１２</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群馬県社会福祉総合センター２階</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電話：027-251-7129　FAX：027-251-7129</w:t>
            </w: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 xml:space="preserve">埼玉県障害者ＩＴサポートセンター </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〒330-8522　埼玉県さいたま市浦和区大原３－１０－１</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埼玉県障害者交流センター内</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電話：048-825-2749　FAX：048-825-3070</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千葉県障害者ＩＴサポートセンター</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（３箇所）</w:t>
            </w: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・（社会福祉法人愛光）</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〒284-0005　四街道市四街道１丁目９番３号</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視覚障害者総合支援センターちば内</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電話：043-424-2501</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 xml:space="preserve">　FAX：</w:t>
            </w:r>
            <w:r w:rsidRPr="004277EE">
              <w:rPr>
                <w:rFonts w:asciiTheme="minorEastAsia" w:eastAsiaTheme="minorEastAsia" w:hAnsiTheme="minorEastAsia"/>
                <w:sz w:val="16"/>
                <w:szCs w:val="16"/>
                <w:lang w:eastAsia="ja-JP"/>
              </w:rPr>
              <w:t>043-424-2486</w:t>
            </w:r>
          </w:p>
          <w:p w:rsidR="00D355B1" w:rsidRPr="002603B1" w:rsidRDefault="004277EE" w:rsidP="00D355B1">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・（社会福祉法人あかね）</w:t>
            </w:r>
          </w:p>
          <w:p w:rsidR="00D355B1" w:rsidRPr="002603B1" w:rsidRDefault="004277EE" w:rsidP="00D355B1">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〒273-0035</w:t>
            </w:r>
            <w:r w:rsidRPr="004277EE">
              <w:rPr>
                <w:rFonts w:asciiTheme="minorEastAsia" w:eastAsiaTheme="minorEastAsia" w:hAnsiTheme="minorEastAsia"/>
                <w:sz w:val="16"/>
                <w:szCs w:val="16"/>
              </w:rPr>
              <w:t xml:space="preserve"> </w:t>
            </w:r>
            <w:r w:rsidRPr="004277EE">
              <w:rPr>
                <w:rFonts w:asciiTheme="minorEastAsia" w:eastAsiaTheme="minorEastAsia" w:hAnsiTheme="minorEastAsia" w:hint="eastAsia"/>
                <w:sz w:val="16"/>
                <w:szCs w:val="16"/>
              </w:rPr>
              <w:t>船橋市本中山３丁目２１番５号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電話：047-336-5112</w:t>
            </w:r>
            <w:r w:rsidRPr="004277EE">
              <w:rPr>
                <w:rFonts w:asciiTheme="minorEastAsia" w:eastAsiaTheme="minorEastAsia" w:hAnsiTheme="minorEastAsia"/>
                <w:sz w:val="16"/>
                <w:szCs w:val="16"/>
              </w:rPr>
              <w:t xml:space="preserve">  </w:t>
            </w:r>
            <w:r w:rsidRPr="004277EE">
              <w:rPr>
                <w:rFonts w:asciiTheme="minorEastAsia" w:eastAsiaTheme="minorEastAsia" w:hAnsiTheme="minorEastAsia" w:hint="eastAsia"/>
                <w:sz w:val="16"/>
                <w:szCs w:val="16"/>
              </w:rPr>
              <w:t>FAX：</w:t>
            </w:r>
            <w:r w:rsidRPr="004277EE">
              <w:rPr>
                <w:rFonts w:asciiTheme="minorEastAsia" w:eastAsiaTheme="minorEastAsia" w:hAnsiTheme="minorEastAsia"/>
                <w:sz w:val="16"/>
                <w:szCs w:val="16"/>
              </w:rPr>
              <w:t>047-336-5114</w:t>
            </w:r>
          </w:p>
          <w:p w:rsidR="00D355B1" w:rsidRPr="002603B1" w:rsidRDefault="004277EE" w:rsidP="00D355B1">
            <w:pPr>
              <w:tabs>
                <w:tab w:val="center" w:pos="4252"/>
                <w:tab w:val="right" w:pos="8504"/>
              </w:tabs>
              <w:snapToGrid w:val="0"/>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・（特定非営利活動法人トライアングル西千葉）</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〒263-0043</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千葉市稲毛区小仲台２丁目６番１号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京成稲毛ビル２０５号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電話：043-206-7101</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FAX：</w:t>
            </w:r>
            <w:r w:rsidRPr="004277EE">
              <w:rPr>
                <w:rFonts w:asciiTheme="minorEastAsia" w:eastAsiaTheme="minorEastAsia" w:hAnsiTheme="minorEastAsia"/>
                <w:sz w:val="16"/>
                <w:szCs w:val="16"/>
                <w:lang w:eastAsia="ja-JP"/>
              </w:rPr>
              <w:t>043-207-7153</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東京都障害者ＩＴ地域支援センター</w:t>
            </w:r>
            <w:r w:rsidRPr="004277EE">
              <w:rPr>
                <w:rFonts w:asciiTheme="minorEastAsia" w:eastAsiaTheme="minorEastAsia" w:hAnsiTheme="minorEastAsia"/>
                <w:sz w:val="16"/>
                <w:szCs w:val="16"/>
                <w:lang w:eastAsia="ja-JP"/>
              </w:rPr>
              <w:t xml:space="preserve"> </w:t>
            </w:r>
          </w:p>
          <w:p w:rsidR="004277EE" w:rsidRPr="004277EE" w:rsidRDefault="004277EE" w:rsidP="0069446D">
            <w:pPr>
              <w:spacing w:after="0" w:line="0" w:lineRule="atLeast"/>
              <w:ind w:firstLineChars="100" w:firstLine="16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112-0006</w:t>
            </w:r>
            <w:r w:rsidRPr="004277EE">
              <w:rPr>
                <w:rFonts w:asciiTheme="minorEastAsia" w:eastAsiaTheme="minorEastAsia" w:hAnsiTheme="minorEastAsia" w:hint="eastAsia"/>
                <w:sz w:val="16"/>
                <w:szCs w:val="16"/>
              </w:rPr>
              <w:t xml:space="preserve">　東京都文京区小日向４－１－６</w:t>
            </w:r>
          </w:p>
          <w:p w:rsidR="004277EE" w:rsidRPr="004277EE" w:rsidRDefault="004277EE" w:rsidP="0069446D">
            <w:pPr>
              <w:spacing w:after="0" w:line="0" w:lineRule="atLeast"/>
              <w:ind w:firstLineChars="100" w:firstLine="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東京都社会福祉保健医療研修センター１階</w:t>
            </w:r>
          </w:p>
          <w:p w:rsidR="004277EE" w:rsidRPr="004277EE" w:rsidRDefault="004277EE" w:rsidP="0069446D">
            <w:pPr>
              <w:spacing w:after="0" w:line="0" w:lineRule="atLeast"/>
              <w:ind w:firstLineChars="100" w:firstLine="16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03-6682-6308</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03-6686-1277</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かながわ障害者ＩＴ支援ネットワーク</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sz w:val="16"/>
                <w:szCs w:val="16"/>
              </w:rPr>
              <w:t>http://shien-network.kanafuku.jp/</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046-247-7503</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046-247-7508</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石川県障害者ＩＴサポートセンター</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920-8557</w:t>
            </w:r>
            <w:r w:rsidRPr="004277EE">
              <w:rPr>
                <w:rFonts w:asciiTheme="minorEastAsia" w:eastAsiaTheme="minorEastAsia" w:hAnsiTheme="minorEastAsia" w:hint="eastAsia"/>
                <w:sz w:val="16"/>
                <w:szCs w:val="16"/>
              </w:rPr>
              <w:t xml:space="preserve">　石川県金沢市本多町３－１－１０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石川県社会福祉会館１階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電話：</w:t>
            </w:r>
            <w:r w:rsidRPr="004277EE">
              <w:rPr>
                <w:rFonts w:asciiTheme="minorEastAsia" w:eastAsiaTheme="minorEastAsia" w:hAnsiTheme="minorEastAsia"/>
                <w:sz w:val="16"/>
                <w:szCs w:val="16"/>
              </w:rPr>
              <w:t>076-232-0190</w:t>
            </w:r>
            <w:r w:rsidRPr="004277EE">
              <w:rPr>
                <w:rFonts w:asciiTheme="minorEastAsia" w:eastAsiaTheme="minorEastAsia" w:hAnsiTheme="minorEastAsia" w:hint="eastAsia"/>
                <w:sz w:val="16"/>
                <w:szCs w:val="16"/>
              </w:rPr>
              <w:t xml:space="preserve">　</w:t>
            </w:r>
            <w:r w:rsidRPr="004277EE">
              <w:rPr>
                <w:rFonts w:asciiTheme="minorEastAsia" w:eastAsiaTheme="minorEastAsia" w:hAnsiTheme="minorEastAsia"/>
                <w:sz w:val="16"/>
                <w:szCs w:val="16"/>
              </w:rPr>
              <w:t>FAX</w:t>
            </w: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076-232-0190</w:t>
            </w:r>
          </w:p>
          <w:p w:rsidR="004277EE" w:rsidRPr="004277EE" w:rsidRDefault="004277EE" w:rsidP="004277EE">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福井県障害者ＩＴサポートセンター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w:t>
            </w:r>
            <w:r w:rsidRPr="004277EE">
              <w:rPr>
                <w:rFonts w:asciiTheme="minorEastAsia" w:eastAsiaTheme="minorEastAsia" w:hAnsiTheme="minorEastAsia"/>
                <w:sz w:val="16"/>
                <w:szCs w:val="16"/>
              </w:rPr>
              <w:t>910-0026</w:t>
            </w:r>
            <w:r w:rsidRPr="004277EE">
              <w:rPr>
                <w:rFonts w:asciiTheme="minorEastAsia" w:eastAsiaTheme="minorEastAsia" w:hAnsiTheme="minorEastAsia" w:hint="eastAsia"/>
                <w:sz w:val="16"/>
                <w:szCs w:val="16"/>
              </w:rPr>
              <w:t xml:space="preserve">　福井市光陽２丁目３－２２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福井県社会福祉センター１階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0776-27-1555</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0776-25-0267</w:t>
            </w: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山梨県障害者ＩＴサポートセンター</w:t>
            </w:r>
            <w:r w:rsidRPr="004277EE">
              <w:rPr>
                <w:rFonts w:asciiTheme="minorEastAsia" w:eastAsiaTheme="minorEastAsia" w:hAnsiTheme="minorEastAsia"/>
                <w:sz w:val="16"/>
                <w:szCs w:val="16"/>
                <w:lang w:eastAsia="ja-JP"/>
              </w:rPr>
              <w:t xml:space="preserve"> </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lastRenderedPageBreak/>
              <w:t>〒</w:t>
            </w:r>
            <w:r w:rsidRPr="004277EE">
              <w:rPr>
                <w:rFonts w:asciiTheme="minorEastAsia" w:eastAsiaTheme="minorEastAsia" w:hAnsiTheme="minorEastAsia"/>
                <w:sz w:val="16"/>
                <w:szCs w:val="16"/>
              </w:rPr>
              <w:t>400-0005</w:t>
            </w:r>
            <w:r w:rsidRPr="004277EE">
              <w:rPr>
                <w:rFonts w:asciiTheme="minorEastAsia" w:eastAsiaTheme="minorEastAsia" w:hAnsiTheme="minorEastAsia" w:hint="eastAsia"/>
                <w:sz w:val="16"/>
                <w:szCs w:val="16"/>
              </w:rPr>
              <w:t xml:space="preserve">　山梨県甲府市北新１－２－１２</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山梨県福祉プラザ１階</w:t>
            </w:r>
          </w:p>
          <w:p w:rsidR="004277EE" w:rsidRDefault="004277EE" w:rsidP="004277EE">
            <w:pPr>
              <w:widowControl w:val="0"/>
              <w:spacing w:after="0" w:line="0" w:lineRule="atLeast"/>
              <w:ind w:leftChars="100" w:left="220"/>
              <w:contextualSpacing/>
              <w:jc w:val="both"/>
              <w:rPr>
                <w:rFonts w:asciiTheme="minorEastAsia" w:eastAsiaTheme="minorEastAsia" w:hAnsiTheme="minorEastAsia"/>
                <w:kern w:val="2"/>
                <w:sz w:val="16"/>
                <w:szCs w:val="16"/>
                <w:lang w:eastAsia="ja-JP" w:bidi="ar-SA"/>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055-252-0100</w:t>
            </w:r>
            <w:r w:rsidRPr="004277EE">
              <w:rPr>
                <w:rFonts w:asciiTheme="minorEastAsia" w:eastAsiaTheme="minorEastAsia" w:hAnsiTheme="minorEastAsia" w:hint="eastAsia"/>
                <w:sz w:val="16"/>
                <w:szCs w:val="16"/>
                <w:lang w:eastAsia="ja-JP"/>
              </w:rPr>
              <w:t xml:space="preserve">　</w:t>
            </w:r>
            <w:r w:rsidRPr="004277EE">
              <w:rPr>
                <w:rFonts w:asciiTheme="minorEastAsia" w:eastAsiaTheme="minorEastAsia" w:hAnsiTheme="minorEastAsia"/>
                <w:sz w:val="16"/>
                <w:szCs w:val="16"/>
                <w:lang w:eastAsia="ja-JP"/>
              </w:rPr>
              <w:t>FAX</w:t>
            </w:r>
            <w:r w:rsidRPr="004277EE">
              <w:rPr>
                <w:rFonts w:asciiTheme="minorEastAsia" w:eastAsiaTheme="minorEastAsia" w:hAnsiTheme="minorEastAsia" w:hint="eastAsia"/>
                <w:sz w:val="16"/>
                <w:szCs w:val="16"/>
                <w:lang w:eastAsia="ja-JP"/>
              </w:rPr>
              <w:t>：</w:t>
            </w:r>
            <w:r w:rsidRPr="004277EE">
              <w:rPr>
                <w:rFonts w:asciiTheme="minorEastAsia" w:eastAsiaTheme="minorEastAsia" w:hAnsiTheme="minorEastAsia"/>
                <w:sz w:val="16"/>
                <w:szCs w:val="16"/>
                <w:lang w:eastAsia="ja-JP"/>
              </w:rPr>
              <w:t>055-251-3344</w:t>
            </w: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 xml:space="preserve">広島県障害者ＩＴサポートセンター </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〒732-0068　広島県広島市東区牛田新町二丁目２番１号</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株式会社広島情報シンフォニー内</w:t>
            </w:r>
          </w:p>
          <w:p w:rsidR="004277EE" w:rsidRDefault="00131595" w:rsidP="004277EE">
            <w:pPr>
              <w:widowControl w:val="0"/>
              <w:spacing w:after="0" w:line="0" w:lineRule="atLeast"/>
              <w:ind w:leftChars="100" w:left="220"/>
              <w:contextualSpacing/>
              <w:jc w:val="both"/>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電話：082-224-3875　FAX：082-224-387</w:t>
            </w:r>
            <w:r>
              <w:rPr>
                <w:rFonts w:asciiTheme="minorEastAsia" w:eastAsiaTheme="minorEastAsia" w:hAnsiTheme="minorEastAsia" w:hint="eastAsia"/>
                <w:sz w:val="16"/>
                <w:szCs w:val="16"/>
                <w:lang w:eastAsia="ja-JP"/>
              </w:rPr>
              <w:t>5</w:t>
            </w:r>
          </w:p>
          <w:p w:rsidR="004277EE" w:rsidRDefault="004277EE" w:rsidP="004277EE">
            <w:pPr>
              <w:widowControl w:val="0"/>
              <w:spacing w:after="0" w:line="0" w:lineRule="atLeast"/>
              <w:ind w:leftChars="100" w:left="220"/>
              <w:contextualSpacing/>
              <w:jc w:val="both"/>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佐賀県障害者ＩＣＴサポートセンター　ゆめくれよん＋</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〒849-0937　佐賀県佐賀市鍋島３丁目３－２０</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鍋島シェストビル１階</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電話：0952-36-6977　FAX：0952-36-6978</w:t>
            </w:r>
          </w:p>
          <w:p w:rsidR="004277EE" w:rsidRPr="004277EE" w:rsidRDefault="004277EE" w:rsidP="004277EE">
            <w:pPr>
              <w:widowControl w:val="0"/>
              <w:spacing w:after="0" w:line="0" w:lineRule="atLeast"/>
              <w:ind w:leftChars="100" w:left="220"/>
              <w:contextualSpacing/>
              <w:jc w:val="both"/>
              <w:rPr>
                <w:rFonts w:asciiTheme="minorEastAsia" w:eastAsiaTheme="minorEastAsia" w:hAnsiTheme="minorEastAsia"/>
                <w:kern w:val="2"/>
                <w:sz w:val="16"/>
                <w:szCs w:val="16"/>
                <w:lang w:eastAsia="ja-JP" w:bidi="ar-SA"/>
              </w:rPr>
            </w:pPr>
          </w:p>
        </w:tc>
        <w:tc>
          <w:tcPr>
            <w:tcW w:w="4774" w:type="dxa"/>
          </w:tcPr>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lastRenderedPageBreak/>
              <w:t>長野県障がい者ＩＴサポートセンター</w:t>
            </w:r>
            <w:r w:rsidRPr="002603B1">
              <w:rPr>
                <w:rFonts w:asciiTheme="minorEastAsia" w:eastAsiaTheme="minorEastAsia" w:hAnsiTheme="minorEastAsia"/>
                <w:sz w:val="16"/>
                <w:szCs w:val="16"/>
                <w:lang w:eastAsia="ja-JP"/>
              </w:rPr>
              <w:t xml:space="preserve"> </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390-0814</w:t>
            </w:r>
            <w:r w:rsidRPr="002603B1">
              <w:rPr>
                <w:rFonts w:asciiTheme="minorEastAsia" w:eastAsiaTheme="minorEastAsia" w:hAnsiTheme="minorEastAsia" w:hint="eastAsia"/>
                <w:sz w:val="16"/>
                <w:szCs w:val="16"/>
              </w:rPr>
              <w:t xml:space="preserve">　松本市本庄１丁目４番地１０</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ＫＯＭＡＴＳＵマンション１階</w:t>
            </w:r>
          </w:p>
          <w:p w:rsidR="00131595" w:rsidRPr="002603B1" w:rsidRDefault="00131595" w:rsidP="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0263-88-2903</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0263-88-2722</w:t>
            </w: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福祉メディアステーション</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503-0006</w:t>
            </w:r>
            <w:r w:rsidRPr="002603B1">
              <w:rPr>
                <w:rFonts w:asciiTheme="minorEastAsia" w:eastAsiaTheme="minorEastAsia" w:hAnsiTheme="minorEastAsia" w:hint="eastAsia"/>
                <w:sz w:val="16"/>
                <w:szCs w:val="16"/>
              </w:rPr>
              <w:t xml:space="preserve">　岐阜県大垣市加賀野４－１－７</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ソフトピアジャパンセンター１階</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rPr>
            </w:pPr>
            <w:r w:rsidRPr="002603B1">
              <w:rPr>
                <w:rFonts w:asciiTheme="minorEastAsia" w:eastAsiaTheme="minorEastAsia" w:hAnsiTheme="minorEastAsia" w:hint="eastAsia"/>
                <w:sz w:val="16"/>
                <w:szCs w:val="16"/>
              </w:rPr>
              <w:t>電話：</w:t>
            </w:r>
            <w:r w:rsidRPr="002603B1">
              <w:rPr>
                <w:rFonts w:asciiTheme="minorEastAsia" w:eastAsiaTheme="minorEastAsia" w:hAnsiTheme="minorEastAsia"/>
                <w:sz w:val="16"/>
                <w:szCs w:val="16"/>
              </w:rPr>
              <w:t>0584-77-1282</w:t>
            </w:r>
            <w:r w:rsidRPr="002603B1">
              <w:rPr>
                <w:rFonts w:asciiTheme="minorEastAsia" w:eastAsiaTheme="minorEastAsia" w:hAnsiTheme="minorEastAsia" w:hint="eastAsia"/>
                <w:sz w:val="16"/>
                <w:szCs w:val="16"/>
              </w:rPr>
              <w:t xml:space="preserve">　</w:t>
            </w:r>
            <w:r w:rsidRPr="002603B1">
              <w:rPr>
                <w:rFonts w:asciiTheme="minorEastAsia" w:eastAsiaTheme="minorEastAsia" w:hAnsiTheme="minorEastAsia"/>
                <w:sz w:val="16"/>
                <w:szCs w:val="16"/>
              </w:rPr>
              <w:t>FAX</w:t>
            </w: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0584-77-1282</w:t>
            </w:r>
          </w:p>
          <w:p w:rsidR="00131595" w:rsidRPr="002603B1" w:rsidRDefault="00131595" w:rsidP="00131595">
            <w:pPr>
              <w:spacing w:after="0" w:line="0" w:lineRule="atLeast"/>
              <w:contextualSpacing/>
              <w:rPr>
                <w:rFonts w:asciiTheme="minorEastAsia" w:eastAsiaTheme="minorEastAsia" w:hAnsiTheme="minorEastAsia"/>
                <w:sz w:val="16"/>
                <w:szCs w:val="16"/>
              </w:rPr>
            </w:pPr>
          </w:p>
          <w:p w:rsidR="00131595" w:rsidRPr="002603B1" w:rsidRDefault="00131595" w:rsidP="006429D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静岡県（３箇所）</w:t>
            </w:r>
          </w:p>
          <w:p w:rsidR="004277EE" w:rsidRDefault="00131595" w:rsidP="004277EE">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・中部障害者マルチメディア情報センター</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w:t>
            </w:r>
            <w:r w:rsidRPr="002603B1">
              <w:rPr>
                <w:rFonts w:asciiTheme="minorEastAsia" w:eastAsiaTheme="minorEastAsia" w:hAnsiTheme="minorEastAsia"/>
                <w:sz w:val="16"/>
                <w:szCs w:val="16"/>
              </w:rPr>
              <w:t>420-0856</w:t>
            </w:r>
            <w:r w:rsidRPr="002603B1">
              <w:rPr>
                <w:rFonts w:asciiTheme="minorEastAsia" w:eastAsiaTheme="minorEastAsia" w:hAnsiTheme="minorEastAsia" w:hint="eastAsia"/>
                <w:sz w:val="16"/>
                <w:szCs w:val="16"/>
              </w:rPr>
              <w:t xml:space="preserve">　静岡市葵区駿府町１－７０</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rPr>
              <w:t>静岡県総合社会福祉会館５階</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054-205-9250</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FAX</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054-205-9250</w:t>
            </w:r>
          </w:p>
          <w:p w:rsidR="004277EE" w:rsidRDefault="00131595" w:rsidP="004277EE">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・東部障害者マルチメディア情報センター</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410-0801</w:t>
            </w:r>
            <w:r w:rsidRPr="002603B1">
              <w:rPr>
                <w:rFonts w:asciiTheme="minorEastAsia" w:eastAsiaTheme="minorEastAsia" w:hAnsiTheme="minorEastAsia" w:hint="eastAsia"/>
                <w:sz w:val="16"/>
                <w:szCs w:val="16"/>
                <w:lang w:eastAsia="ja-JP"/>
              </w:rPr>
              <w:t xml:space="preserve">　沼津市大手町１－１－３　沼津商連会館ビル３階</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055-964-1130</w:t>
            </w:r>
          </w:p>
          <w:p w:rsidR="004277EE" w:rsidRDefault="00131595" w:rsidP="004277EE">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・西部障害者マルチメディア情報センター</w:t>
            </w:r>
          </w:p>
          <w:p w:rsidR="004277EE" w:rsidRDefault="00131595" w:rsidP="004277EE">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 xml:space="preserve">430-0933 </w:t>
            </w:r>
            <w:r w:rsidRPr="002603B1">
              <w:rPr>
                <w:rFonts w:asciiTheme="minorEastAsia" w:eastAsiaTheme="minorEastAsia" w:hAnsiTheme="minorEastAsia" w:hint="eastAsia"/>
                <w:sz w:val="16"/>
                <w:szCs w:val="16"/>
                <w:lang w:eastAsia="ja-JP"/>
              </w:rPr>
              <w:t>浜松市中区鍛冶町１００－１</w:t>
            </w:r>
          </w:p>
          <w:p w:rsidR="00F77290" w:rsidRDefault="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ザザシティ浜松　中央館４階</w:t>
            </w:r>
          </w:p>
          <w:p w:rsidR="00F77290" w:rsidRDefault="00131595">
            <w:pPr>
              <w:spacing w:after="0" w:line="0" w:lineRule="atLeast"/>
              <w:ind w:leftChars="100" w:left="220"/>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053-413-2574</w:t>
            </w:r>
            <w:r w:rsidRPr="002603B1">
              <w:rPr>
                <w:rFonts w:asciiTheme="minorEastAsia" w:eastAsiaTheme="minorEastAsia" w:hAnsiTheme="minorEastAsia" w:hint="eastAsia"/>
                <w:sz w:val="16"/>
                <w:szCs w:val="16"/>
                <w:lang w:eastAsia="ja-JP"/>
              </w:rPr>
              <w:t xml:space="preserve">　</w:t>
            </w:r>
          </w:p>
          <w:p w:rsidR="004277EE" w:rsidRDefault="004277EE" w:rsidP="004277EE">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なごや福祉用具プラザ</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〒466-0015</w:t>
            </w:r>
            <w:r w:rsidRPr="004277EE">
              <w:rPr>
                <w:rFonts w:asciiTheme="minorEastAsia" w:eastAsiaTheme="minorEastAsia" w:hAnsiTheme="minorEastAsia"/>
                <w:sz w:val="16"/>
                <w:szCs w:val="16"/>
                <w:lang w:eastAsia="ja-JP"/>
              </w:rPr>
              <w:t xml:space="preserve"> </w:t>
            </w:r>
            <w:r w:rsidRPr="004277EE">
              <w:rPr>
                <w:rFonts w:asciiTheme="minorEastAsia" w:eastAsiaTheme="minorEastAsia" w:hAnsiTheme="minorEastAsia" w:hint="eastAsia"/>
                <w:sz w:val="16"/>
                <w:szCs w:val="16"/>
                <w:lang w:eastAsia="ja-JP"/>
              </w:rPr>
              <w:t>名古屋市昭和区御器所通３－１２－１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御器所ステーションビル３階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電話：052-851-0051　FAX</w:t>
            </w:r>
            <w:r w:rsidRPr="004277EE">
              <w:rPr>
                <w:rFonts w:asciiTheme="minorEastAsia" w:eastAsiaTheme="minorEastAsia" w:hAnsiTheme="minorEastAsia"/>
                <w:sz w:val="16"/>
                <w:szCs w:val="16"/>
                <w:lang w:eastAsia="ja-JP"/>
              </w:rPr>
              <w:t>:052-851-0056</w:t>
            </w: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21"/>
                <w:lang w:eastAsia="ja-JP" w:bidi="ar-SA"/>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三重県視覚障害者支援センター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〒514-0003　三重県津市桜橋２－１３１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電話：059-228-3463　FAX：059-228-8425</w:t>
            </w:r>
          </w:p>
          <w:p w:rsidR="001B7A02" w:rsidRPr="002603B1" w:rsidRDefault="001B7A02" w:rsidP="001B7A02">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滋賀県障害者ＩＴ支援センター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〒525-0072　草津市笠山８丁目５－１３０</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滋賀県身体障害者福祉協会内</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電話：077-565-4832　FAX：077-565-6434</w:t>
            </w:r>
          </w:p>
          <w:p w:rsidR="001B7A02" w:rsidRPr="002603B1" w:rsidRDefault="001B7A02" w:rsidP="001B7A02">
            <w:pPr>
              <w:spacing w:after="0" w:line="0" w:lineRule="atLeast"/>
              <w:contextualSpacing/>
              <w:rPr>
                <w:rFonts w:asciiTheme="minorEastAsia" w:eastAsiaTheme="minorEastAsia" w:hAnsiTheme="minorEastAsia"/>
                <w:sz w:val="16"/>
                <w:szCs w:val="16"/>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京都府障害者ＩＴサポートセンター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〒601-8047　京都市南区東九条下殿田町70番地</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京都テルサ西館３Ｆ</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電話：075-692-3430　FAX.：</w:t>
            </w:r>
            <w:r w:rsidRPr="004277EE">
              <w:rPr>
                <w:rFonts w:asciiTheme="minorEastAsia" w:eastAsiaTheme="minorEastAsia" w:hAnsiTheme="minorEastAsia"/>
                <w:sz w:val="16"/>
                <w:szCs w:val="16"/>
                <w:lang w:eastAsia="ja-JP"/>
              </w:rPr>
              <w:t>075-692-3431</w:t>
            </w:r>
          </w:p>
          <w:p w:rsidR="001B7A02" w:rsidRPr="002603B1" w:rsidRDefault="001B7A02" w:rsidP="001B7A02">
            <w:pPr>
              <w:spacing w:after="0" w:line="0" w:lineRule="atLeast"/>
              <w:contextualSpacing/>
              <w:rPr>
                <w:rFonts w:asciiTheme="minorEastAsia" w:eastAsiaTheme="minorEastAsia" w:hAnsiTheme="minorEastAsia"/>
                <w:sz w:val="16"/>
                <w:szCs w:val="16"/>
                <w:lang w:eastAsia="ja-JP"/>
              </w:rPr>
            </w:pPr>
          </w:p>
          <w:p w:rsidR="004277EE" w:rsidRPr="004277EE" w:rsidRDefault="004277EE" w:rsidP="004277EE">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大阪府ＩＴステーション</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〒543-0074　大阪府大阪市天王寺区六万体町３－２１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電話：06-6776-1222　FAX：06-6776-1224</w:t>
            </w:r>
          </w:p>
          <w:p w:rsidR="001B7A02" w:rsidRPr="002603B1" w:rsidRDefault="001B7A02" w:rsidP="001B7A02">
            <w:pPr>
              <w:spacing w:after="0" w:line="0" w:lineRule="atLeast"/>
              <w:contextualSpacing/>
              <w:rPr>
                <w:rFonts w:asciiTheme="minorEastAsia" w:eastAsiaTheme="minorEastAsia" w:hAnsiTheme="minorEastAsia"/>
                <w:sz w:val="16"/>
                <w:szCs w:val="16"/>
              </w:rPr>
            </w:pPr>
          </w:p>
          <w:p w:rsidR="001B7A02" w:rsidRPr="002603B1" w:rsidRDefault="004277EE" w:rsidP="001B7A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兵庫県立聴覚障害者情報センター</w:t>
            </w:r>
          </w:p>
          <w:p w:rsidR="001B7A02" w:rsidRPr="002603B1" w:rsidRDefault="004277EE" w:rsidP="001B7A02">
            <w:pPr>
              <w:spacing w:after="0" w:line="0" w:lineRule="atLeast"/>
              <w:ind w:leftChars="86" w:left="189"/>
              <w:contextualSpacing/>
              <w:rPr>
                <w:rFonts w:asciiTheme="minorEastAsia" w:eastAsiaTheme="minorEastAsia" w:hAnsiTheme="minorEastAsia"/>
                <w:sz w:val="16"/>
                <w:szCs w:val="16"/>
              </w:rPr>
            </w:pPr>
            <w:r w:rsidRPr="004277EE">
              <w:rPr>
                <w:rFonts w:asciiTheme="minorEastAsia" w:eastAsiaTheme="minorEastAsia" w:hAnsiTheme="minorEastAsia" w:hint="eastAsia"/>
                <w:sz w:val="16"/>
                <w:szCs w:val="16"/>
              </w:rPr>
              <w:t>〒657-0832　神戸市灘区岸地通１丁目１－１</w:t>
            </w:r>
          </w:p>
          <w:p w:rsidR="001B7A02" w:rsidRPr="002603B1" w:rsidRDefault="004277EE" w:rsidP="001B7A02">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灘区民ホール２階</w:t>
            </w:r>
          </w:p>
          <w:p w:rsidR="001B7A02" w:rsidRPr="002603B1" w:rsidRDefault="004277EE" w:rsidP="001B7A02">
            <w:pPr>
              <w:spacing w:after="0" w:line="0" w:lineRule="atLeast"/>
              <w:ind w:leftChars="86" w:left="189"/>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電話：078-805-4175　FAX：078-805-4192</w:t>
            </w:r>
          </w:p>
          <w:p w:rsidR="001B7A02" w:rsidRPr="002603B1" w:rsidRDefault="001B7A02" w:rsidP="001B7A02">
            <w:pPr>
              <w:spacing w:after="0" w:line="0" w:lineRule="atLeast"/>
              <w:contextualSpacing/>
              <w:rPr>
                <w:rFonts w:asciiTheme="minorEastAsia" w:eastAsiaTheme="minorEastAsia" w:hAnsiTheme="minorEastAsia"/>
                <w:sz w:val="16"/>
                <w:szCs w:val="16"/>
                <w:lang w:eastAsia="ja-JP"/>
              </w:rPr>
            </w:pPr>
          </w:p>
          <w:p w:rsidR="00D96E29" w:rsidRPr="002603B1" w:rsidRDefault="004277EE" w:rsidP="001B7A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奈良県視覚障害者福祉協会</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rPr>
              <w:t>〒634-0061　奈良県橿原市大久保町３２０－１１</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電話：0744-29-0144　FAX：0744-23-5999</w:t>
            </w:r>
          </w:p>
          <w:p w:rsidR="001B7A02" w:rsidRPr="002603B1" w:rsidRDefault="001B7A02" w:rsidP="001B7A02">
            <w:pPr>
              <w:spacing w:after="0" w:line="0" w:lineRule="atLeast"/>
              <w:contextualSpacing/>
              <w:rPr>
                <w:rFonts w:asciiTheme="minorEastAsia" w:eastAsiaTheme="minorEastAsia" w:hAnsiTheme="minorEastAsia"/>
                <w:sz w:val="16"/>
                <w:szCs w:val="16"/>
                <w:lang w:eastAsia="ja-JP"/>
              </w:rPr>
            </w:pPr>
          </w:p>
          <w:p w:rsidR="00131595" w:rsidRPr="002603B1" w:rsidRDefault="00131595" w:rsidP="00131595">
            <w:pPr>
              <w:spacing w:after="0" w:line="0" w:lineRule="atLeast"/>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 xml:space="preserve">障害者ＩＴサポートセンターおかやま </w:t>
            </w:r>
          </w:p>
          <w:p w:rsidR="00131595" w:rsidRPr="002603B1"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sz w:val="16"/>
                <w:szCs w:val="16"/>
                <w:lang w:eastAsia="ja-JP"/>
              </w:rPr>
              <w:lastRenderedPageBreak/>
              <w:t>〒700-0807</w:t>
            </w:r>
            <w:r w:rsidRPr="002603B1">
              <w:rPr>
                <w:rFonts w:asciiTheme="minorEastAsia" w:eastAsiaTheme="minorEastAsia" w:hAnsiTheme="minorEastAsia" w:hint="eastAsia"/>
                <w:sz w:val="16"/>
                <w:szCs w:val="16"/>
                <w:lang w:eastAsia="ja-JP"/>
              </w:rPr>
              <w:t xml:space="preserve">　</w:t>
            </w:r>
            <w:r w:rsidRPr="002603B1">
              <w:rPr>
                <w:rFonts w:asciiTheme="minorEastAsia" w:eastAsiaTheme="minorEastAsia" w:hAnsiTheme="minorEastAsia"/>
                <w:sz w:val="16"/>
                <w:szCs w:val="16"/>
                <w:lang w:eastAsia="ja-JP"/>
              </w:rPr>
              <w:t>岡山市南方</w:t>
            </w:r>
            <w:r w:rsidRPr="002603B1">
              <w:rPr>
                <w:rFonts w:asciiTheme="minorEastAsia" w:eastAsiaTheme="minorEastAsia" w:hAnsiTheme="minorEastAsia" w:hint="eastAsia"/>
                <w:sz w:val="16"/>
                <w:szCs w:val="16"/>
                <w:lang w:eastAsia="ja-JP"/>
              </w:rPr>
              <w:t>北区２</w:t>
            </w:r>
            <w:r w:rsidRPr="002603B1">
              <w:rPr>
                <w:rFonts w:asciiTheme="minorEastAsia" w:eastAsiaTheme="minorEastAsia" w:hAnsiTheme="minorEastAsia"/>
                <w:sz w:val="16"/>
                <w:szCs w:val="16"/>
                <w:lang w:eastAsia="ja-JP"/>
              </w:rPr>
              <w:t>丁目</w:t>
            </w:r>
            <w:r w:rsidRPr="002603B1">
              <w:rPr>
                <w:rFonts w:asciiTheme="minorEastAsia" w:eastAsiaTheme="minorEastAsia" w:hAnsiTheme="minorEastAsia" w:hint="eastAsia"/>
                <w:sz w:val="16"/>
                <w:szCs w:val="16"/>
                <w:lang w:eastAsia="ja-JP"/>
              </w:rPr>
              <w:t>１３－１き</w:t>
            </w:r>
            <w:r w:rsidRPr="002603B1">
              <w:rPr>
                <w:rFonts w:asciiTheme="minorEastAsia" w:eastAsiaTheme="minorEastAsia" w:hAnsiTheme="minorEastAsia"/>
                <w:sz w:val="16"/>
                <w:szCs w:val="16"/>
                <w:lang w:eastAsia="ja-JP"/>
              </w:rPr>
              <w:t>らめき</w:t>
            </w:r>
            <w:r w:rsidRPr="002603B1">
              <w:rPr>
                <w:rFonts w:asciiTheme="minorEastAsia" w:eastAsiaTheme="minorEastAsia" w:hAnsiTheme="minorEastAsia" w:hint="eastAsia"/>
                <w:sz w:val="16"/>
                <w:szCs w:val="16"/>
                <w:lang w:eastAsia="ja-JP"/>
              </w:rPr>
              <w:t>プラザ１</w:t>
            </w:r>
            <w:r w:rsidRPr="002603B1">
              <w:rPr>
                <w:rFonts w:asciiTheme="minorEastAsia" w:eastAsiaTheme="minorEastAsia" w:hAnsiTheme="minorEastAsia"/>
                <w:sz w:val="16"/>
                <w:szCs w:val="16"/>
                <w:lang w:eastAsia="ja-JP"/>
              </w:rPr>
              <w:t>階</w:t>
            </w:r>
          </w:p>
          <w:p w:rsidR="001B7A02" w:rsidRDefault="00131595" w:rsidP="00131595">
            <w:pPr>
              <w:spacing w:after="0" w:line="0" w:lineRule="atLeast"/>
              <w:ind w:leftChars="86" w:left="189"/>
              <w:contextualSpacing/>
              <w:rPr>
                <w:rFonts w:asciiTheme="minorEastAsia" w:eastAsiaTheme="minorEastAsia" w:hAnsiTheme="minorEastAsia"/>
                <w:sz w:val="16"/>
                <w:szCs w:val="16"/>
                <w:lang w:eastAsia="ja-JP"/>
              </w:rPr>
            </w:pPr>
            <w:r w:rsidRPr="002603B1">
              <w:rPr>
                <w:rFonts w:asciiTheme="minorEastAsia" w:eastAsiaTheme="minorEastAsia" w:hAnsiTheme="minorEastAsia" w:hint="eastAsia"/>
                <w:sz w:val="16"/>
                <w:szCs w:val="16"/>
                <w:lang w:eastAsia="ja-JP"/>
              </w:rPr>
              <w:t>電話：</w:t>
            </w:r>
            <w:r w:rsidRPr="002603B1">
              <w:rPr>
                <w:rFonts w:asciiTheme="minorEastAsia" w:eastAsiaTheme="minorEastAsia" w:hAnsiTheme="minorEastAsia"/>
                <w:sz w:val="16"/>
                <w:szCs w:val="16"/>
                <w:lang w:eastAsia="ja-JP"/>
              </w:rPr>
              <w:t>086</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224-4670</w:t>
            </w:r>
            <w:r w:rsidRPr="002603B1">
              <w:rPr>
                <w:rFonts w:asciiTheme="minorEastAsia" w:eastAsiaTheme="minorEastAsia" w:hAnsiTheme="minorEastAsia" w:hint="eastAsia"/>
                <w:sz w:val="16"/>
                <w:szCs w:val="16"/>
                <w:lang w:eastAsia="ja-JP"/>
              </w:rPr>
              <w:t xml:space="preserve">　FAX：</w:t>
            </w:r>
            <w:r w:rsidRPr="002603B1">
              <w:rPr>
                <w:rFonts w:asciiTheme="minorEastAsia" w:eastAsiaTheme="minorEastAsia" w:hAnsiTheme="minorEastAsia"/>
                <w:sz w:val="16"/>
                <w:szCs w:val="16"/>
                <w:lang w:eastAsia="ja-JP"/>
              </w:rPr>
              <w:t>086</w:t>
            </w:r>
            <w:r w:rsidRPr="002603B1">
              <w:rPr>
                <w:rFonts w:asciiTheme="minorEastAsia" w:eastAsiaTheme="minorEastAsia" w:hAnsiTheme="minorEastAsia" w:hint="eastAsia"/>
                <w:sz w:val="16"/>
                <w:szCs w:val="16"/>
                <w:lang w:eastAsia="ja-JP"/>
              </w:rPr>
              <w:t>-</w:t>
            </w:r>
            <w:r w:rsidRPr="002603B1">
              <w:rPr>
                <w:rFonts w:asciiTheme="minorEastAsia" w:eastAsiaTheme="minorEastAsia" w:hAnsiTheme="minorEastAsia"/>
                <w:sz w:val="16"/>
                <w:szCs w:val="16"/>
                <w:lang w:eastAsia="ja-JP"/>
              </w:rPr>
              <w:t>223-4597</w:t>
            </w:r>
          </w:p>
          <w:p w:rsidR="00D96E29" w:rsidRPr="002603B1" w:rsidRDefault="004277EE" w:rsidP="001B7A02">
            <w:pPr>
              <w:spacing w:after="0" w:line="0" w:lineRule="atLeast"/>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鹿児島県障害者ＩＴサポートセンター</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〒89</w:t>
            </w:r>
            <w:r w:rsidRPr="004277EE">
              <w:rPr>
                <w:rFonts w:asciiTheme="minorEastAsia" w:eastAsiaTheme="minorEastAsia" w:hAnsiTheme="minorEastAsia"/>
                <w:sz w:val="16"/>
                <w:szCs w:val="16"/>
                <w:lang w:eastAsia="ja-JP"/>
              </w:rPr>
              <w:t>0-0021</w:t>
            </w:r>
            <w:r w:rsidRPr="004277EE">
              <w:rPr>
                <w:rFonts w:asciiTheme="minorEastAsia" w:eastAsiaTheme="minorEastAsia" w:hAnsiTheme="minorEastAsia" w:hint="eastAsia"/>
                <w:sz w:val="16"/>
                <w:szCs w:val="16"/>
                <w:lang w:eastAsia="ja-JP"/>
              </w:rPr>
              <w:t xml:space="preserve"> 鹿児島県鹿児島市小野１丁目１番１号</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ハートピアかごしま３階</w:t>
            </w:r>
          </w:p>
          <w:p w:rsidR="004277EE" w:rsidRPr="004277EE" w:rsidRDefault="004277EE" w:rsidP="004277EE">
            <w:pPr>
              <w:spacing w:after="0" w:line="0" w:lineRule="atLeast"/>
              <w:ind w:leftChars="100" w:left="220"/>
              <w:contextualSpacing/>
              <w:rPr>
                <w:rFonts w:asciiTheme="minorEastAsia" w:eastAsiaTheme="minorEastAsia" w:hAnsiTheme="minorEastAsia"/>
                <w:sz w:val="16"/>
                <w:szCs w:val="16"/>
                <w:lang w:eastAsia="ja-JP"/>
              </w:rPr>
            </w:pPr>
            <w:r w:rsidRPr="004277EE">
              <w:rPr>
                <w:rFonts w:asciiTheme="minorEastAsia" w:eastAsiaTheme="minorEastAsia" w:hAnsiTheme="minorEastAsia" w:hint="eastAsia"/>
                <w:sz w:val="16"/>
                <w:szCs w:val="16"/>
                <w:lang w:eastAsia="ja-JP"/>
              </w:rPr>
              <w:t>電話：</w:t>
            </w:r>
            <w:r w:rsidRPr="004277EE">
              <w:rPr>
                <w:rFonts w:asciiTheme="minorEastAsia" w:eastAsiaTheme="minorEastAsia" w:hAnsiTheme="minorEastAsia"/>
                <w:sz w:val="16"/>
                <w:szCs w:val="16"/>
                <w:lang w:eastAsia="ja-JP"/>
              </w:rPr>
              <w:t>099-228-</w:t>
            </w:r>
            <w:r w:rsidRPr="004277EE">
              <w:rPr>
                <w:rFonts w:asciiTheme="minorEastAsia" w:eastAsiaTheme="minorEastAsia" w:hAnsiTheme="minorEastAsia" w:hint="eastAsia"/>
                <w:sz w:val="16"/>
                <w:szCs w:val="16"/>
                <w:lang w:eastAsia="ja-JP"/>
              </w:rPr>
              <w:t>6271　FAX：099-228-6710</w:t>
            </w:r>
          </w:p>
          <w:p w:rsidR="004277EE" w:rsidRPr="004277EE" w:rsidRDefault="004277EE" w:rsidP="004277EE">
            <w:pPr>
              <w:widowControl w:val="0"/>
              <w:spacing w:after="0" w:line="240" w:lineRule="auto"/>
              <w:ind w:leftChars="100" w:left="220"/>
              <w:jc w:val="both"/>
              <w:rPr>
                <w:rFonts w:asciiTheme="minorEastAsia" w:eastAsiaTheme="minorEastAsia" w:hAnsiTheme="minorEastAsia"/>
                <w:kern w:val="2"/>
                <w:sz w:val="16"/>
                <w:szCs w:val="21"/>
                <w:lang w:eastAsia="ja-JP" w:bidi="ar-SA"/>
              </w:rPr>
            </w:pPr>
          </w:p>
        </w:tc>
      </w:tr>
    </w:tbl>
    <w:p w:rsidR="00AA1943" w:rsidRPr="006D4203" w:rsidRDefault="00AA1943" w:rsidP="00AA1943">
      <w:pPr>
        <w:widowControl w:val="0"/>
        <w:spacing w:after="0" w:line="240" w:lineRule="auto"/>
        <w:jc w:val="both"/>
        <w:rPr>
          <w:rFonts w:ascii="Times New Roman" w:eastAsia="ＭＳ Ｐゴシック" w:hAnsi="Times New Roman"/>
          <w:kern w:val="2"/>
          <w:sz w:val="16"/>
          <w:szCs w:val="21"/>
          <w:lang w:eastAsia="ja-JP" w:bidi="ar-SA"/>
        </w:rPr>
      </w:pPr>
    </w:p>
    <w:p w:rsidR="004277EE" w:rsidRPr="004277EE" w:rsidRDefault="0069619F" w:rsidP="004277EE">
      <w:pPr>
        <w:rPr>
          <w:rFonts w:ascii="メイリオ" w:eastAsia="メイリオ" w:hAnsi="メイリオ" w:cs="メイリオ"/>
          <w:b/>
          <w:bCs/>
          <w:color w:val="4F81BD"/>
          <w:sz w:val="28"/>
          <w:szCs w:val="28"/>
          <w:lang w:eastAsia="ja-JP"/>
        </w:rPr>
      </w:pPr>
      <w:r w:rsidRPr="0069619F">
        <w:rPr>
          <w:rFonts w:hint="eastAsia"/>
          <w:kern w:val="2"/>
          <w:lang w:eastAsia="ja-JP" w:bidi="ar-SA"/>
        </w:rPr>
        <w:t>本資料に掲載されている施設は、国の身体障害者保護費負担金等を活用し運営されているものです。その他の施設等については、各地方公共団体に</w:t>
      </w:r>
      <w:r w:rsidR="002022E8">
        <w:rPr>
          <w:rFonts w:hint="eastAsia"/>
          <w:kern w:val="2"/>
          <w:lang w:eastAsia="ja-JP" w:bidi="ar-SA"/>
        </w:rPr>
        <w:t>お問い合わせ</w:t>
      </w:r>
      <w:r w:rsidRPr="0069619F">
        <w:rPr>
          <w:rFonts w:hint="eastAsia"/>
          <w:kern w:val="2"/>
          <w:lang w:eastAsia="ja-JP" w:bidi="ar-SA"/>
        </w:rPr>
        <w:t>ください。</w:t>
      </w: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Default="004277EE" w:rsidP="004277EE">
      <w:pPr>
        <w:rPr>
          <w:rFonts w:ascii="メイリオ" w:eastAsia="メイリオ" w:hAnsi="メイリオ" w:cs="メイリオ"/>
          <w:b/>
          <w:bCs/>
          <w:color w:val="4F81BD"/>
          <w:sz w:val="28"/>
          <w:szCs w:val="28"/>
          <w:lang w:eastAsia="ja-JP"/>
        </w:rPr>
      </w:pPr>
    </w:p>
    <w:p w:rsidR="004277EE" w:rsidRPr="004277EE" w:rsidRDefault="004277EE" w:rsidP="004277EE">
      <w:pPr>
        <w:rPr>
          <w:rFonts w:ascii="メイリオ" w:eastAsia="メイリオ" w:hAnsi="メイリオ" w:cs="メイリオ"/>
          <w:b/>
          <w:bCs/>
          <w:color w:val="4F81BD"/>
          <w:sz w:val="28"/>
          <w:szCs w:val="28"/>
          <w:lang w:eastAsia="ja-JP"/>
        </w:rPr>
      </w:pPr>
    </w:p>
    <w:p w:rsidR="00896709" w:rsidRDefault="006631EB">
      <w:pPr>
        <w:pStyle w:val="2"/>
      </w:pPr>
      <w:bookmarkStart w:id="396" w:name="_Toc444771628"/>
      <w:r>
        <w:rPr>
          <w:rFonts w:hint="eastAsia"/>
        </w:rPr>
        <w:t>用語集</w:t>
      </w:r>
      <w:bookmarkEnd w:id="396"/>
    </w:p>
    <w:p w:rsidR="008A4F6F" w:rsidRDefault="008A4F6F" w:rsidP="008A4F6F">
      <w:pPr>
        <w:rPr>
          <w:lang w:eastAsia="ja-JP"/>
        </w:rPr>
      </w:pPr>
      <w:r>
        <w:rPr>
          <w:rFonts w:ascii="メイリオ" w:eastAsia="メイリオ" w:hAnsi="メイリオ" w:cs="メイリオ" w:hint="eastAsia"/>
          <w:lang w:eastAsia="ja-JP"/>
        </w:rPr>
        <w:t>ウェブアクセシビリティ</w:t>
      </w:r>
      <w:r w:rsidRPr="00A156F5">
        <w:rPr>
          <w:rFonts w:ascii="メイリオ" w:eastAsia="メイリオ" w:hAnsi="メイリオ" w:cs="メイリオ"/>
          <w:lang w:eastAsia="ja-JP"/>
        </w:rPr>
        <w:t xml:space="preserve"> </w:t>
      </w:r>
      <w:r>
        <w:rPr>
          <w:rFonts w:hint="eastAsia"/>
          <w:lang w:eastAsia="ja-JP"/>
        </w:rPr>
        <w:br/>
      </w:r>
      <w:r w:rsidRPr="00C176E9">
        <w:rPr>
          <w:rFonts w:hint="eastAsia"/>
          <w:lang w:eastAsia="ja-JP"/>
        </w:rPr>
        <w:t>ウェブアクセシビリティとは、高齢者や障害者を含めて、誰もがホームページ等で提供される情報や機能を支障なく利用できること</w:t>
      </w:r>
      <w:r>
        <w:rPr>
          <w:lang w:eastAsia="ja-JP"/>
        </w:rPr>
        <w:t>。</w:t>
      </w:r>
      <w:r>
        <w:rPr>
          <w:lang w:eastAsia="ja-JP"/>
        </w:rPr>
        <w:t xml:space="preserve"> </w:t>
      </w:r>
    </w:p>
    <w:p w:rsidR="0072122F" w:rsidRDefault="0069619F">
      <w:pPr>
        <w:rPr>
          <w:lang w:eastAsia="ja-JP"/>
        </w:rPr>
      </w:pPr>
      <w:r w:rsidRPr="0069619F">
        <w:rPr>
          <w:rFonts w:ascii="メイリオ" w:eastAsia="メイリオ" w:hAnsi="メイリオ" w:cs="メイリオ"/>
          <w:lang w:eastAsia="ja-JP"/>
        </w:rPr>
        <w:t xml:space="preserve">ウェブコンテンツ </w:t>
      </w:r>
      <w:r w:rsidR="00A156F5">
        <w:rPr>
          <w:rFonts w:hint="eastAsia"/>
          <w:lang w:eastAsia="ja-JP"/>
        </w:rPr>
        <w:br/>
      </w:r>
      <w:r w:rsidR="008749B1" w:rsidRPr="008749B1">
        <w:rPr>
          <w:rFonts w:hint="eastAsia"/>
          <w:lang w:eastAsia="ja-JP"/>
        </w:rPr>
        <w:t>HTML</w:t>
      </w:r>
      <w:r w:rsidR="008749B1" w:rsidRPr="008749B1">
        <w:rPr>
          <w:rFonts w:hint="eastAsia"/>
          <w:lang w:eastAsia="ja-JP"/>
        </w:rPr>
        <w:t>、</w:t>
      </w:r>
      <w:r w:rsidR="008749B1" w:rsidRPr="008749B1">
        <w:rPr>
          <w:rFonts w:hint="eastAsia"/>
          <w:lang w:eastAsia="ja-JP"/>
        </w:rPr>
        <w:t>CSS</w:t>
      </w:r>
      <w:r w:rsidR="008749B1" w:rsidRPr="008749B1">
        <w:rPr>
          <w:rFonts w:hint="eastAsia"/>
          <w:lang w:eastAsia="ja-JP"/>
        </w:rPr>
        <w:t>、</w:t>
      </w:r>
      <w:r w:rsidR="008749B1" w:rsidRPr="008749B1">
        <w:rPr>
          <w:rFonts w:hint="eastAsia"/>
          <w:lang w:eastAsia="ja-JP"/>
        </w:rPr>
        <w:t>JavaScript</w:t>
      </w:r>
      <w:r w:rsidR="008749B1" w:rsidRPr="008749B1">
        <w:rPr>
          <w:rFonts w:hint="eastAsia"/>
          <w:lang w:eastAsia="ja-JP"/>
        </w:rPr>
        <w:t>、</w:t>
      </w:r>
      <w:r w:rsidR="008749B1" w:rsidRPr="008749B1">
        <w:rPr>
          <w:rFonts w:hint="eastAsia"/>
          <w:lang w:eastAsia="ja-JP"/>
        </w:rPr>
        <w:t>PDF</w:t>
      </w:r>
      <w:r w:rsidR="008749B1" w:rsidRPr="008749B1">
        <w:rPr>
          <w:rFonts w:hint="eastAsia"/>
          <w:lang w:eastAsia="ja-JP"/>
        </w:rPr>
        <w:t>、</w:t>
      </w:r>
      <w:r w:rsidR="008749B1" w:rsidRPr="008749B1">
        <w:rPr>
          <w:rFonts w:hint="eastAsia"/>
          <w:lang w:eastAsia="ja-JP"/>
        </w:rPr>
        <w:t>Flash</w:t>
      </w:r>
      <w:r w:rsidR="008749B1" w:rsidRPr="008749B1">
        <w:rPr>
          <w:rFonts w:hint="eastAsia"/>
          <w:lang w:eastAsia="ja-JP"/>
        </w:rPr>
        <w:t>等のウェブ技術で作成され</w:t>
      </w:r>
      <w:r w:rsidR="00A156F5">
        <w:rPr>
          <w:lang w:eastAsia="ja-JP"/>
        </w:rPr>
        <w:t>、ホームページ等で提供される情報。</w:t>
      </w:r>
      <w:r w:rsidR="00A156F5">
        <w:rPr>
          <w:lang w:eastAsia="ja-JP"/>
        </w:rPr>
        <w:t xml:space="preserve"> </w:t>
      </w:r>
    </w:p>
    <w:p w:rsidR="0072122F" w:rsidRDefault="0069619F">
      <w:pPr>
        <w:rPr>
          <w:lang w:eastAsia="ja-JP"/>
        </w:rPr>
      </w:pPr>
      <w:r w:rsidRPr="0069619F">
        <w:rPr>
          <w:rFonts w:ascii="メイリオ" w:eastAsia="メイリオ" w:hAnsi="メイリオ" w:cs="メイリオ"/>
          <w:lang w:eastAsia="ja-JP"/>
        </w:rPr>
        <w:t>ウェブシステム</w:t>
      </w:r>
      <w:r w:rsidR="008749B1">
        <w:rPr>
          <w:rFonts w:ascii="メイリオ" w:eastAsia="メイリオ" w:hAnsi="メイリオ" w:cs="メイリオ" w:hint="eastAsia"/>
          <w:lang w:eastAsia="ja-JP"/>
        </w:rPr>
        <w:br/>
      </w:r>
      <w:r w:rsidR="008749B1" w:rsidRPr="008749B1">
        <w:rPr>
          <w:rFonts w:hint="eastAsia"/>
          <w:lang w:eastAsia="ja-JP"/>
        </w:rPr>
        <w:t>電子申請、施設予約、各種情報検索、蔵書検索</w:t>
      </w:r>
      <w:r w:rsidR="00A156F5">
        <w:rPr>
          <w:lang w:eastAsia="ja-JP"/>
        </w:rPr>
        <w:t>などを、インターネットを通じて閲覧ソフト（ブラウザ）で利用できるようにするシステムの総称。</w:t>
      </w:r>
      <w:r w:rsidR="00A156F5">
        <w:rPr>
          <w:lang w:eastAsia="ja-JP"/>
        </w:rPr>
        <w:t xml:space="preserve"> </w:t>
      </w:r>
    </w:p>
    <w:p w:rsidR="0072122F" w:rsidRDefault="0069619F">
      <w:pPr>
        <w:rPr>
          <w:lang w:eastAsia="ja-JP"/>
        </w:rPr>
      </w:pPr>
      <w:r w:rsidRPr="0069619F">
        <w:rPr>
          <w:rFonts w:ascii="メイリオ" w:eastAsia="メイリオ" w:hAnsi="メイリオ" w:cs="メイリオ" w:hint="eastAsia"/>
          <w:lang w:eastAsia="ja-JP"/>
        </w:rPr>
        <w:t>ウェブページ単位／ウェブページ一式単位</w:t>
      </w:r>
      <w:r w:rsidR="00E01EC1">
        <w:rPr>
          <w:rFonts w:ascii="メイリオ" w:eastAsia="メイリオ" w:hAnsi="メイリオ" w:cs="メイリオ"/>
          <w:lang w:eastAsia="ja-JP"/>
        </w:rPr>
        <w:br/>
      </w:r>
      <w:r w:rsidR="00E01EC1" w:rsidRPr="006124D9">
        <w:rPr>
          <w:rFonts w:hint="eastAsia"/>
          <w:lang w:eastAsia="ja-JP"/>
        </w:rPr>
        <w:t>JIS X 8341-3:2016</w:t>
      </w:r>
      <w:r w:rsidR="00E01EC1" w:rsidRPr="00E01EC1">
        <w:rPr>
          <w:rFonts w:hint="eastAsia"/>
          <w:lang w:eastAsia="ja-JP"/>
        </w:rPr>
        <w:t>試験</w:t>
      </w:r>
      <w:r w:rsidR="00E01EC1">
        <w:rPr>
          <w:rFonts w:hint="eastAsia"/>
          <w:lang w:eastAsia="ja-JP"/>
        </w:rPr>
        <w:t>を実施する際の方法。</w:t>
      </w:r>
      <w:r w:rsidR="00E01EC1" w:rsidRPr="00E01EC1">
        <w:rPr>
          <w:rFonts w:hint="eastAsia"/>
          <w:lang w:eastAsia="ja-JP"/>
        </w:rPr>
        <w:t>個別のページに対して実施する方法（ウェブページ単位）と、多数のページで構成されるホームページ等に対して実施する方法（ウェブページ一式単位）とがあ</w:t>
      </w:r>
      <w:r w:rsidR="00E01EC1">
        <w:rPr>
          <w:rFonts w:hint="eastAsia"/>
          <w:lang w:eastAsia="ja-JP"/>
        </w:rPr>
        <w:t>る</w:t>
      </w:r>
      <w:r w:rsidR="00E01EC1" w:rsidRPr="00E01EC1">
        <w:rPr>
          <w:rFonts w:hint="eastAsia"/>
          <w:lang w:eastAsia="ja-JP"/>
        </w:rPr>
        <w:t>。</w:t>
      </w:r>
      <w:r w:rsidR="00E01EC1">
        <w:rPr>
          <w:rFonts w:hint="eastAsia"/>
          <w:lang w:eastAsia="ja-JP"/>
        </w:rPr>
        <w:t>（</w:t>
      </w:r>
      <w:r w:rsidR="00E01EC1">
        <w:rPr>
          <w:rFonts w:hint="eastAsia"/>
          <w:lang w:eastAsia="ja-JP"/>
        </w:rPr>
        <w:t>P.</w:t>
      </w:r>
      <w:r w:rsidR="00886871">
        <w:rPr>
          <w:rFonts w:hint="eastAsia"/>
          <w:lang w:eastAsia="ja-JP"/>
        </w:rPr>
        <w:t>128</w:t>
      </w:r>
      <w:r w:rsidR="00E01EC1">
        <w:rPr>
          <w:rFonts w:hint="eastAsia"/>
          <w:lang w:eastAsia="ja-JP"/>
        </w:rPr>
        <w:t>）</w:t>
      </w:r>
    </w:p>
    <w:p w:rsidR="0072122F" w:rsidRDefault="0069619F">
      <w:pPr>
        <w:rPr>
          <w:lang w:eastAsia="ja-JP"/>
        </w:rPr>
      </w:pPr>
      <w:r w:rsidRPr="0069619F">
        <w:rPr>
          <w:rFonts w:ascii="メイリオ" w:eastAsia="メイリオ" w:hAnsi="メイリオ" w:cs="メイリオ"/>
          <w:lang w:eastAsia="ja-JP"/>
        </w:rPr>
        <w:t>音声</w:t>
      </w:r>
      <w:r w:rsidR="008749B1">
        <w:rPr>
          <w:rFonts w:ascii="メイリオ" w:eastAsia="メイリオ" w:hAnsi="メイリオ" w:cs="メイリオ" w:hint="eastAsia"/>
          <w:lang w:eastAsia="ja-JP"/>
        </w:rPr>
        <w:t>解説（音声ガイド）</w:t>
      </w:r>
      <w:r w:rsidR="00A156F5">
        <w:rPr>
          <w:rFonts w:hint="eastAsia"/>
          <w:lang w:eastAsia="ja-JP"/>
        </w:rPr>
        <w:br/>
      </w:r>
      <w:r w:rsidR="00A156F5">
        <w:rPr>
          <w:lang w:eastAsia="ja-JP"/>
        </w:rPr>
        <w:t>主に視覚障害者が映像の内容を理解できるようにするために、場面の状況や登場人物の動きなどを音声で解説したもの。</w:t>
      </w:r>
    </w:p>
    <w:p w:rsidR="0072122F" w:rsidRDefault="0069619F">
      <w:pPr>
        <w:rPr>
          <w:lang w:eastAsia="ja-JP"/>
        </w:rPr>
      </w:pPr>
      <w:r w:rsidRPr="0069619F">
        <w:rPr>
          <w:rFonts w:ascii="メイリオ" w:eastAsia="メイリオ" w:hAnsi="メイリオ" w:cs="メイリオ"/>
          <w:lang w:eastAsia="ja-JP"/>
        </w:rPr>
        <w:t xml:space="preserve">シニアネット </w:t>
      </w:r>
      <w:r w:rsidR="00A156F5">
        <w:rPr>
          <w:rFonts w:hint="eastAsia"/>
          <w:lang w:eastAsia="ja-JP"/>
        </w:rPr>
        <w:br/>
      </w:r>
      <w:r w:rsidR="00A156F5">
        <w:rPr>
          <w:lang w:eastAsia="ja-JP"/>
        </w:rPr>
        <w:t>パソコンやインターネットを活用して、交流したり様々な活動を行う中高年の団体。</w:t>
      </w:r>
      <w:r w:rsidR="00A156F5">
        <w:rPr>
          <w:lang w:eastAsia="ja-JP"/>
        </w:rPr>
        <w:t xml:space="preserve"> </w:t>
      </w:r>
    </w:p>
    <w:p w:rsidR="0072122F" w:rsidRDefault="0069619F">
      <w:pPr>
        <w:rPr>
          <w:lang w:eastAsia="ja-JP"/>
        </w:rPr>
      </w:pPr>
      <w:r w:rsidRPr="0069619F">
        <w:rPr>
          <w:rFonts w:ascii="メイリオ" w:eastAsia="メイリオ" w:hAnsi="メイリオ" w:cs="メイリオ"/>
          <w:lang w:eastAsia="ja-JP"/>
        </w:rPr>
        <w:t xml:space="preserve">ドメイン </w:t>
      </w:r>
      <w:r w:rsidR="00A156F5">
        <w:rPr>
          <w:rFonts w:hint="eastAsia"/>
          <w:lang w:eastAsia="ja-JP"/>
        </w:rPr>
        <w:br/>
      </w:r>
      <w:r w:rsidR="00A156F5">
        <w:rPr>
          <w:lang w:eastAsia="ja-JP"/>
        </w:rPr>
        <w:t>ホームページアドレスに含まれる識別名称。「</w:t>
      </w:r>
      <w:r w:rsidR="00A156F5">
        <w:rPr>
          <w:lang w:eastAsia="ja-JP"/>
        </w:rPr>
        <w:t>pref.●●●.jp</w:t>
      </w:r>
      <w:r w:rsidR="00A156F5">
        <w:rPr>
          <w:lang w:eastAsia="ja-JP"/>
        </w:rPr>
        <w:t>」「</w:t>
      </w:r>
      <w:r w:rsidR="00A156F5">
        <w:rPr>
          <w:lang w:eastAsia="ja-JP"/>
        </w:rPr>
        <w:t>city.●●.lg.jp</w:t>
      </w:r>
      <w:r w:rsidR="00A156F5">
        <w:rPr>
          <w:lang w:eastAsia="ja-JP"/>
        </w:rPr>
        <w:t>」など。</w:t>
      </w:r>
      <w:r w:rsidR="00A156F5">
        <w:rPr>
          <w:lang w:eastAsia="ja-JP"/>
        </w:rPr>
        <w:t xml:space="preserve"> </w:t>
      </w:r>
    </w:p>
    <w:p w:rsidR="0072122F" w:rsidRDefault="0069619F">
      <w:pPr>
        <w:rPr>
          <w:lang w:eastAsia="ja-JP"/>
        </w:rPr>
      </w:pPr>
      <w:r w:rsidRPr="0069619F">
        <w:rPr>
          <w:rFonts w:ascii="メイリオ" w:eastAsia="メイリオ" w:hAnsi="メイリオ" w:cs="メイリオ" w:hint="eastAsia"/>
          <w:lang w:eastAsia="ja-JP"/>
        </w:rPr>
        <w:t>ユーザビリティ</w:t>
      </w:r>
      <w:r w:rsidR="00DE474E">
        <w:rPr>
          <w:rFonts w:ascii="メイリオ" w:eastAsia="メイリオ" w:hAnsi="メイリオ" w:cs="メイリオ"/>
          <w:lang w:eastAsia="ja-JP"/>
        </w:rPr>
        <w:br/>
      </w:r>
      <w:r w:rsidR="00DE474E">
        <w:rPr>
          <w:rFonts w:hint="eastAsia"/>
          <w:lang w:eastAsia="ja-JP"/>
        </w:rPr>
        <w:t>本書においては</w:t>
      </w:r>
      <w:r w:rsidR="00221191">
        <w:rPr>
          <w:rFonts w:hint="eastAsia"/>
          <w:lang w:eastAsia="ja-JP"/>
        </w:rPr>
        <w:t>主に</w:t>
      </w:r>
      <w:r w:rsidR="00DE474E">
        <w:rPr>
          <w:rFonts w:hint="eastAsia"/>
          <w:lang w:eastAsia="ja-JP"/>
        </w:rPr>
        <w:t>ホームページ</w:t>
      </w:r>
      <w:r w:rsidR="00221191">
        <w:rPr>
          <w:rFonts w:hint="eastAsia"/>
          <w:lang w:eastAsia="ja-JP"/>
        </w:rPr>
        <w:t>等</w:t>
      </w:r>
      <w:r w:rsidR="00DE474E">
        <w:rPr>
          <w:rFonts w:hint="eastAsia"/>
          <w:lang w:eastAsia="ja-JP"/>
        </w:rPr>
        <w:t>の使いやすさを指す。</w:t>
      </w:r>
      <w:r w:rsidR="00DE474E" w:rsidRPr="00DE474E">
        <w:rPr>
          <w:rFonts w:hint="eastAsia"/>
          <w:lang w:eastAsia="ja-JP"/>
        </w:rPr>
        <w:t>ISO 9241-11 "Ergonomic requirements for office work with visual display terminals. Part 11: Guidance on Usability"</w:t>
      </w:r>
      <w:r w:rsidR="00DE474E" w:rsidRPr="00DE474E">
        <w:rPr>
          <w:rFonts w:hint="eastAsia"/>
          <w:lang w:eastAsia="ja-JP"/>
        </w:rPr>
        <w:t>（</w:t>
      </w:r>
      <w:r w:rsidR="00DE474E" w:rsidRPr="00DE474E">
        <w:rPr>
          <w:rFonts w:hint="eastAsia"/>
          <w:lang w:eastAsia="ja-JP"/>
        </w:rPr>
        <w:t>JIS Z 8521</w:t>
      </w:r>
      <w:r w:rsidR="00DE474E" w:rsidRPr="00DE474E">
        <w:rPr>
          <w:rFonts w:hint="eastAsia"/>
          <w:lang w:eastAsia="ja-JP"/>
        </w:rPr>
        <w:t>）では、ユーザビリティを「特定のコンテキストにおいて，特定のユーザによって，ある製品が，特定の目標を達成するために用いられる際の，効果・効率・ユーザの満足度の度合い」と定義</w:t>
      </w:r>
      <w:r w:rsidR="00DE474E">
        <w:rPr>
          <w:rFonts w:hint="eastAsia"/>
          <w:lang w:eastAsia="ja-JP"/>
        </w:rPr>
        <w:t>されている。</w:t>
      </w:r>
    </w:p>
    <w:p w:rsidR="0072122F" w:rsidRDefault="0069619F">
      <w:pPr>
        <w:rPr>
          <w:lang w:eastAsia="ja-JP"/>
        </w:rPr>
      </w:pPr>
      <w:r w:rsidRPr="0069619F">
        <w:rPr>
          <w:rFonts w:ascii="メイリオ" w:eastAsia="メイリオ" w:hAnsi="メイリオ" w:cs="メイリオ"/>
          <w:lang w:eastAsia="ja-JP"/>
        </w:rPr>
        <w:lastRenderedPageBreak/>
        <w:t>CMS</w:t>
      </w:r>
      <w:r w:rsidR="00A156F5">
        <w:rPr>
          <w:rFonts w:hint="eastAsia"/>
          <w:lang w:eastAsia="ja-JP"/>
        </w:rPr>
        <w:br/>
      </w:r>
      <w:r w:rsidR="00A156F5">
        <w:rPr>
          <w:lang w:eastAsia="ja-JP"/>
        </w:rPr>
        <w:t>コンテンツ・マネジメント・システム。入力フォームを用いてページの作成、更新、削除、承認などの作業を行えるように支援するシステムの総称。</w:t>
      </w:r>
    </w:p>
    <w:p w:rsidR="0072122F" w:rsidRDefault="0069619F">
      <w:pPr>
        <w:rPr>
          <w:lang w:eastAsia="ja-JP"/>
        </w:rPr>
      </w:pPr>
      <w:r w:rsidRPr="0069619F">
        <w:rPr>
          <w:rFonts w:ascii="メイリオ" w:eastAsia="メイリオ" w:hAnsi="メイリオ" w:cs="メイリオ"/>
          <w:lang w:eastAsia="ja-JP"/>
        </w:rPr>
        <w:t>CSS</w:t>
      </w:r>
      <w:r w:rsidR="00A156F5">
        <w:rPr>
          <w:rFonts w:hint="eastAsia"/>
          <w:lang w:eastAsia="ja-JP"/>
        </w:rPr>
        <w:br/>
      </w:r>
      <w:r w:rsidR="00A156F5">
        <w:rPr>
          <w:lang w:eastAsia="ja-JP"/>
        </w:rPr>
        <w:t>Cascading Style Sheet</w:t>
      </w:r>
      <w:r w:rsidR="00753796">
        <w:rPr>
          <w:rFonts w:hint="eastAsia"/>
          <w:lang w:eastAsia="ja-JP"/>
        </w:rPr>
        <w:t>s</w:t>
      </w:r>
      <w:r w:rsidR="00A156F5">
        <w:rPr>
          <w:lang w:eastAsia="ja-JP"/>
        </w:rPr>
        <w:t>。スタイルシート。ホームページの文字の大きさや色、文字間や行間、ペ</w:t>
      </w:r>
      <w:r w:rsidR="00A156F5">
        <w:rPr>
          <w:lang w:eastAsia="ja-JP"/>
        </w:rPr>
        <w:t xml:space="preserve"> </w:t>
      </w:r>
      <w:r w:rsidR="00A156F5">
        <w:rPr>
          <w:lang w:eastAsia="ja-JP"/>
        </w:rPr>
        <w:t>ージのレイアウトなど、見栄えに関する</w:t>
      </w:r>
      <w:r w:rsidR="002022E8">
        <w:rPr>
          <w:lang w:eastAsia="ja-JP"/>
        </w:rPr>
        <w:t>様々</w:t>
      </w:r>
      <w:r w:rsidR="00A156F5">
        <w:rPr>
          <w:lang w:eastAsia="ja-JP"/>
        </w:rPr>
        <w:t>な設定を行うための仕組み。</w:t>
      </w:r>
    </w:p>
    <w:p w:rsidR="0072122F" w:rsidRDefault="0069619F">
      <w:pPr>
        <w:rPr>
          <w:lang w:eastAsia="ja-JP"/>
        </w:rPr>
      </w:pPr>
      <w:r w:rsidRPr="0069619F">
        <w:rPr>
          <w:rFonts w:ascii="メイリオ" w:eastAsia="メイリオ" w:hAnsi="メイリオ" w:cs="メイリオ"/>
          <w:lang w:eastAsia="ja-JP"/>
        </w:rPr>
        <w:t>HTML</w:t>
      </w:r>
      <w:r w:rsidR="00A156F5">
        <w:rPr>
          <w:rFonts w:hint="eastAsia"/>
        </w:rPr>
        <w:br/>
      </w:r>
      <w:r w:rsidR="00A156F5">
        <w:t>Hyper Text Markup Language</w:t>
      </w:r>
      <w:r w:rsidR="00A156F5">
        <w:t>。</w:t>
      </w:r>
      <w:r w:rsidR="00A156F5">
        <w:rPr>
          <w:lang w:eastAsia="ja-JP"/>
        </w:rPr>
        <w:t>ホームページ等を作成するための代表的な技術。</w:t>
      </w:r>
    </w:p>
    <w:p w:rsidR="00950447" w:rsidRDefault="0069619F" w:rsidP="005678E9">
      <w:pPr>
        <w:rPr>
          <w:rFonts w:ascii="メイリオ" w:eastAsia="メイリオ" w:hAnsi="メイリオ" w:cs="メイリオ"/>
          <w:lang w:eastAsia="ja-JP"/>
        </w:rPr>
      </w:pPr>
      <w:r w:rsidRPr="0069619F">
        <w:rPr>
          <w:rFonts w:ascii="メイリオ" w:eastAsia="メイリオ" w:hAnsi="メイリオ" w:cs="メイリオ"/>
          <w:lang w:eastAsia="ja-JP"/>
        </w:rPr>
        <w:t>JIS X 8341-3:2016</w:t>
      </w:r>
      <w:r w:rsidR="00950447">
        <w:rPr>
          <w:rFonts w:ascii="メイリオ" w:eastAsia="メイリオ" w:hAnsi="メイリオ" w:cs="メイリオ" w:hint="eastAsia"/>
          <w:lang w:eastAsia="ja-JP"/>
        </w:rPr>
        <w:br/>
      </w:r>
      <w:r w:rsidR="00950447" w:rsidRPr="006124D9">
        <w:rPr>
          <w:rFonts w:hint="eastAsia"/>
          <w:lang w:eastAsia="ja-JP"/>
        </w:rPr>
        <w:t>情報アクセシビリティの日本工業規格（</w:t>
      </w:r>
      <w:r w:rsidR="00950447" w:rsidRPr="006124D9">
        <w:rPr>
          <w:rFonts w:hint="eastAsia"/>
          <w:lang w:eastAsia="ja-JP"/>
        </w:rPr>
        <w:t>JIS</w:t>
      </w:r>
      <w:r w:rsidR="00950447" w:rsidRPr="006124D9">
        <w:rPr>
          <w:rFonts w:hint="eastAsia"/>
          <w:lang w:eastAsia="ja-JP"/>
        </w:rPr>
        <w:t>）である「高齢者・障害者等配慮設計指針―情報通信における機器，ソフトウェア及びサービス」の個別規格として、</w:t>
      </w:r>
      <w:r w:rsidR="00950447" w:rsidRPr="006124D9">
        <w:rPr>
          <w:rFonts w:hint="eastAsia"/>
          <w:lang w:eastAsia="ja-JP"/>
        </w:rPr>
        <w:t>2004</w:t>
      </w:r>
      <w:r w:rsidR="00950447" w:rsidRPr="006124D9">
        <w:rPr>
          <w:rFonts w:hint="eastAsia"/>
          <w:lang w:eastAsia="ja-JP"/>
        </w:rPr>
        <w:t>年に初めて公示されたもので、ホームページ等を高齢者や障害者を含む誰もが利用できるものとするための基準が定められてい</w:t>
      </w:r>
      <w:r w:rsidR="00950447">
        <w:rPr>
          <w:rFonts w:hint="eastAsia"/>
          <w:lang w:eastAsia="ja-JP"/>
        </w:rPr>
        <w:t>る</w:t>
      </w:r>
      <w:r w:rsidR="00950447" w:rsidRPr="006124D9">
        <w:rPr>
          <w:rFonts w:hint="eastAsia"/>
          <w:lang w:eastAsia="ja-JP"/>
        </w:rPr>
        <w:t>。その後、</w:t>
      </w:r>
      <w:r w:rsidR="00950447">
        <w:rPr>
          <w:rFonts w:hint="eastAsia"/>
          <w:lang w:eastAsia="ja-JP"/>
        </w:rPr>
        <w:t>2</w:t>
      </w:r>
      <w:r w:rsidR="00950447" w:rsidRPr="006124D9">
        <w:rPr>
          <w:rFonts w:hint="eastAsia"/>
          <w:lang w:eastAsia="ja-JP"/>
        </w:rPr>
        <w:t>度の改正を経て、現在は</w:t>
      </w:r>
      <w:r w:rsidR="00950447" w:rsidRPr="006124D9">
        <w:rPr>
          <w:rFonts w:hint="eastAsia"/>
          <w:lang w:eastAsia="ja-JP"/>
        </w:rPr>
        <w:t>JIS X 8341-3:2016</w:t>
      </w:r>
      <w:r w:rsidR="00950447" w:rsidRPr="006124D9">
        <w:rPr>
          <w:rFonts w:hint="eastAsia"/>
          <w:lang w:eastAsia="ja-JP"/>
        </w:rPr>
        <w:t>として公示されてい</w:t>
      </w:r>
      <w:r w:rsidR="00950447">
        <w:rPr>
          <w:rFonts w:hint="eastAsia"/>
          <w:lang w:eastAsia="ja-JP"/>
        </w:rPr>
        <w:t>る</w:t>
      </w:r>
      <w:r w:rsidR="00950447" w:rsidRPr="006124D9">
        <w:rPr>
          <w:rFonts w:hint="eastAsia"/>
          <w:lang w:eastAsia="ja-JP"/>
        </w:rPr>
        <w:t>。（</w:t>
      </w:r>
      <w:r w:rsidR="00950447" w:rsidRPr="006124D9">
        <w:rPr>
          <w:rFonts w:hint="eastAsia"/>
          <w:lang w:eastAsia="ja-JP"/>
        </w:rPr>
        <w:t>2016</w:t>
      </w:r>
      <w:r w:rsidR="00950447" w:rsidRPr="006124D9">
        <w:rPr>
          <w:rFonts w:hint="eastAsia"/>
          <w:lang w:eastAsia="ja-JP"/>
        </w:rPr>
        <w:t>年</w:t>
      </w:r>
      <w:r w:rsidR="005A7A72">
        <w:rPr>
          <w:rFonts w:hint="eastAsia"/>
          <w:lang w:eastAsia="ja-JP"/>
        </w:rPr>
        <w:t>3</w:t>
      </w:r>
      <w:r w:rsidR="00950447" w:rsidRPr="006124D9">
        <w:rPr>
          <w:rFonts w:hint="eastAsia"/>
          <w:lang w:eastAsia="ja-JP"/>
        </w:rPr>
        <w:t>月</w:t>
      </w:r>
      <w:r w:rsidR="00E01EC1">
        <w:rPr>
          <w:rFonts w:hint="eastAsia"/>
          <w:lang w:eastAsia="ja-JP"/>
        </w:rPr>
        <w:t>22</w:t>
      </w:r>
      <w:r w:rsidR="00950447" w:rsidRPr="006124D9">
        <w:rPr>
          <w:rFonts w:hint="eastAsia"/>
          <w:lang w:eastAsia="ja-JP"/>
        </w:rPr>
        <w:t>日改正）</w:t>
      </w:r>
    </w:p>
    <w:p w:rsidR="005678E9" w:rsidRPr="00A156F5" w:rsidRDefault="005678E9" w:rsidP="005678E9">
      <w:pPr>
        <w:rPr>
          <w:lang w:eastAsia="ja-JP"/>
        </w:rPr>
      </w:pPr>
      <w:r>
        <w:rPr>
          <w:rFonts w:ascii="メイリオ" w:eastAsia="メイリオ" w:hAnsi="メイリオ" w:cs="メイリオ" w:hint="eastAsia"/>
          <w:lang w:eastAsia="ja-JP"/>
        </w:rPr>
        <w:t>W3C</w:t>
      </w:r>
      <w:r>
        <w:rPr>
          <w:rFonts w:hint="eastAsia"/>
        </w:rPr>
        <w:br/>
      </w:r>
      <w:r w:rsidRPr="005678E9">
        <w:rPr>
          <w:lang w:eastAsia="ja-JP"/>
        </w:rPr>
        <w:t>World Wide Web Consortium</w:t>
      </w:r>
      <w:r>
        <w:rPr>
          <w:lang w:eastAsia="ja-JP"/>
        </w:rPr>
        <w:t>。</w:t>
      </w:r>
      <w:r w:rsidRPr="005678E9">
        <w:rPr>
          <w:rFonts w:hint="eastAsia"/>
          <w:lang w:eastAsia="ja-JP"/>
        </w:rPr>
        <w:t>World Wide Web</w:t>
      </w:r>
      <w:r w:rsidRPr="005678E9">
        <w:rPr>
          <w:rFonts w:hint="eastAsia"/>
          <w:lang w:eastAsia="ja-JP"/>
        </w:rPr>
        <w:t>で使用される各種技術の標準化を推進する</w:t>
      </w:r>
      <w:r w:rsidR="00CF4B69">
        <w:rPr>
          <w:rFonts w:hint="eastAsia"/>
          <w:lang w:eastAsia="ja-JP"/>
        </w:rPr>
        <w:t>ため</w:t>
      </w:r>
      <w:r w:rsidRPr="005678E9">
        <w:rPr>
          <w:rFonts w:hint="eastAsia"/>
          <w:lang w:eastAsia="ja-JP"/>
        </w:rPr>
        <w:t>に設立された標準化団体</w:t>
      </w:r>
      <w:r>
        <w:rPr>
          <w:rFonts w:hint="eastAsia"/>
          <w:lang w:eastAsia="ja-JP"/>
        </w:rPr>
        <w:t>。</w:t>
      </w:r>
      <w:r>
        <w:rPr>
          <w:rFonts w:hint="eastAsia"/>
          <w:lang w:eastAsia="ja-JP"/>
        </w:rPr>
        <w:t>HTML</w:t>
      </w:r>
      <w:r>
        <w:rPr>
          <w:rFonts w:hint="eastAsia"/>
          <w:lang w:eastAsia="ja-JP"/>
        </w:rPr>
        <w:t>等の技術に関わる規格を勧告している。</w:t>
      </w:r>
    </w:p>
    <w:p w:rsidR="005678E9" w:rsidRPr="00A156F5" w:rsidRDefault="005678E9" w:rsidP="005678E9">
      <w:pPr>
        <w:rPr>
          <w:lang w:eastAsia="ja-JP"/>
        </w:rPr>
      </w:pPr>
      <w:r>
        <w:rPr>
          <w:rFonts w:ascii="メイリオ" w:eastAsia="メイリオ" w:hAnsi="メイリオ" w:cs="メイリオ" w:hint="eastAsia"/>
          <w:lang w:eastAsia="ja-JP"/>
        </w:rPr>
        <w:t>WCAG</w:t>
      </w:r>
      <w:r>
        <w:rPr>
          <w:rFonts w:hint="eastAsia"/>
          <w:lang w:eastAsia="ja-JP"/>
        </w:rPr>
        <w:br/>
      </w:r>
      <w:r w:rsidRPr="00C176E9">
        <w:rPr>
          <w:rFonts w:hint="eastAsia"/>
          <w:lang w:eastAsia="ja-JP"/>
        </w:rPr>
        <w:t>Web Content Accessibility Guidelines</w:t>
      </w:r>
      <w:r>
        <w:rPr>
          <w:rFonts w:hint="eastAsia"/>
          <w:lang w:eastAsia="ja-JP"/>
        </w:rPr>
        <w:t>。</w:t>
      </w:r>
      <w:r>
        <w:rPr>
          <w:rFonts w:hint="eastAsia"/>
          <w:lang w:eastAsia="ja-JP"/>
        </w:rPr>
        <w:t>W3C</w:t>
      </w:r>
      <w:r>
        <w:rPr>
          <w:rFonts w:hint="eastAsia"/>
          <w:lang w:eastAsia="ja-JP"/>
        </w:rPr>
        <w:t>の勧告する</w:t>
      </w:r>
      <w:r w:rsidRPr="00C176E9">
        <w:rPr>
          <w:rFonts w:hint="eastAsia"/>
          <w:lang w:eastAsia="ja-JP"/>
        </w:rPr>
        <w:t>ウェブアクセシビリティに関するガイドライン。</w:t>
      </w:r>
      <w:r>
        <w:rPr>
          <w:rFonts w:hint="eastAsia"/>
          <w:lang w:eastAsia="ja-JP"/>
        </w:rPr>
        <w:t>1999</w:t>
      </w:r>
      <w:r>
        <w:rPr>
          <w:rFonts w:hint="eastAsia"/>
          <w:lang w:eastAsia="ja-JP"/>
        </w:rPr>
        <w:t>年</w:t>
      </w:r>
      <w:r>
        <w:rPr>
          <w:rFonts w:hint="eastAsia"/>
          <w:lang w:eastAsia="ja-JP"/>
        </w:rPr>
        <w:t>5</w:t>
      </w:r>
      <w:r>
        <w:rPr>
          <w:rFonts w:hint="eastAsia"/>
          <w:lang w:eastAsia="ja-JP"/>
        </w:rPr>
        <w:t>月に第</w:t>
      </w:r>
      <w:r>
        <w:rPr>
          <w:rFonts w:hint="eastAsia"/>
          <w:lang w:eastAsia="ja-JP"/>
        </w:rPr>
        <w:t>1</w:t>
      </w:r>
      <w:r>
        <w:rPr>
          <w:rFonts w:hint="eastAsia"/>
          <w:lang w:eastAsia="ja-JP"/>
        </w:rPr>
        <w:t>版である</w:t>
      </w:r>
      <w:r>
        <w:rPr>
          <w:rFonts w:hint="eastAsia"/>
          <w:lang w:eastAsia="ja-JP"/>
        </w:rPr>
        <w:t>WCAG</w:t>
      </w:r>
      <w:r w:rsidR="00DA67F6">
        <w:rPr>
          <w:rFonts w:hint="eastAsia"/>
          <w:lang w:eastAsia="ja-JP"/>
        </w:rPr>
        <w:t xml:space="preserve"> </w:t>
      </w:r>
      <w:r>
        <w:rPr>
          <w:rFonts w:hint="eastAsia"/>
          <w:lang w:eastAsia="ja-JP"/>
        </w:rPr>
        <w:t>1.0</w:t>
      </w:r>
      <w:r>
        <w:rPr>
          <w:rFonts w:hint="eastAsia"/>
          <w:lang w:eastAsia="ja-JP"/>
        </w:rPr>
        <w:t>が勧告。</w:t>
      </w:r>
      <w:r w:rsidRPr="00C176E9">
        <w:rPr>
          <w:rFonts w:hint="eastAsia"/>
          <w:lang w:eastAsia="ja-JP"/>
        </w:rPr>
        <w:t>2008</w:t>
      </w:r>
      <w:r w:rsidRPr="00C176E9">
        <w:rPr>
          <w:rFonts w:hint="eastAsia"/>
          <w:lang w:eastAsia="ja-JP"/>
        </w:rPr>
        <w:t>年</w:t>
      </w:r>
      <w:r w:rsidRPr="00C176E9">
        <w:rPr>
          <w:rFonts w:hint="eastAsia"/>
          <w:lang w:eastAsia="ja-JP"/>
        </w:rPr>
        <w:t>12</w:t>
      </w:r>
      <w:r w:rsidRPr="00C176E9">
        <w:rPr>
          <w:rFonts w:hint="eastAsia"/>
          <w:lang w:eastAsia="ja-JP"/>
        </w:rPr>
        <w:t>月に第</w:t>
      </w:r>
      <w:r>
        <w:rPr>
          <w:rFonts w:hint="eastAsia"/>
          <w:lang w:eastAsia="ja-JP"/>
        </w:rPr>
        <w:t>2</w:t>
      </w:r>
      <w:r w:rsidRPr="00C176E9">
        <w:rPr>
          <w:rFonts w:hint="eastAsia"/>
          <w:lang w:eastAsia="ja-JP"/>
        </w:rPr>
        <w:t>版である</w:t>
      </w:r>
      <w:r w:rsidRPr="00C176E9">
        <w:rPr>
          <w:rFonts w:hint="eastAsia"/>
          <w:lang w:eastAsia="ja-JP"/>
        </w:rPr>
        <w:t>WCAG</w:t>
      </w:r>
      <w:r w:rsidR="00DA67F6">
        <w:rPr>
          <w:rFonts w:hint="eastAsia"/>
          <w:lang w:eastAsia="ja-JP"/>
        </w:rPr>
        <w:t xml:space="preserve"> </w:t>
      </w:r>
      <w:r w:rsidRPr="00C176E9">
        <w:rPr>
          <w:rFonts w:hint="eastAsia"/>
          <w:lang w:eastAsia="ja-JP"/>
        </w:rPr>
        <w:t>2.0</w:t>
      </w:r>
      <w:r w:rsidRPr="00C176E9">
        <w:rPr>
          <w:rFonts w:hint="eastAsia"/>
          <w:lang w:eastAsia="ja-JP"/>
        </w:rPr>
        <w:t>が勧告と</w:t>
      </w:r>
      <w:r>
        <w:rPr>
          <w:rFonts w:hint="eastAsia"/>
          <w:lang w:eastAsia="ja-JP"/>
        </w:rPr>
        <w:t>なった。</w:t>
      </w:r>
      <w:r w:rsidRPr="00C176E9">
        <w:rPr>
          <w:rFonts w:hint="eastAsia"/>
          <w:lang w:eastAsia="ja-JP"/>
        </w:rPr>
        <w:t>2012</w:t>
      </w:r>
      <w:r w:rsidRPr="00C176E9">
        <w:rPr>
          <w:rFonts w:hint="eastAsia"/>
          <w:lang w:eastAsia="ja-JP"/>
        </w:rPr>
        <w:t>年</w:t>
      </w:r>
      <w:r w:rsidRPr="00C176E9">
        <w:rPr>
          <w:rFonts w:hint="eastAsia"/>
          <w:lang w:eastAsia="ja-JP"/>
        </w:rPr>
        <w:t>10</w:t>
      </w:r>
      <w:r w:rsidRPr="00C176E9">
        <w:rPr>
          <w:rFonts w:hint="eastAsia"/>
          <w:lang w:eastAsia="ja-JP"/>
        </w:rPr>
        <w:t>月には、</w:t>
      </w:r>
      <w:r w:rsidRPr="00C176E9">
        <w:rPr>
          <w:rFonts w:hint="eastAsia"/>
          <w:lang w:eastAsia="ja-JP"/>
        </w:rPr>
        <w:t>WCAG</w:t>
      </w:r>
      <w:r w:rsidR="00DA67F6">
        <w:rPr>
          <w:rFonts w:hint="eastAsia"/>
          <w:lang w:eastAsia="ja-JP"/>
        </w:rPr>
        <w:t xml:space="preserve"> </w:t>
      </w:r>
      <w:r w:rsidRPr="00C176E9">
        <w:rPr>
          <w:rFonts w:hint="eastAsia"/>
          <w:lang w:eastAsia="ja-JP"/>
        </w:rPr>
        <w:t>2.0</w:t>
      </w:r>
      <w:r>
        <w:rPr>
          <w:rFonts w:hint="eastAsia"/>
          <w:lang w:eastAsia="ja-JP"/>
        </w:rPr>
        <w:t>が</w:t>
      </w:r>
      <w:r w:rsidRPr="00C176E9">
        <w:rPr>
          <w:rFonts w:hint="eastAsia"/>
          <w:lang w:eastAsia="ja-JP"/>
        </w:rPr>
        <w:t>ISO/IEC</w:t>
      </w:r>
      <w:r w:rsidRPr="00C176E9">
        <w:rPr>
          <w:rFonts w:hint="eastAsia"/>
          <w:lang w:eastAsia="ja-JP"/>
        </w:rPr>
        <w:t>国際規格「</w:t>
      </w:r>
      <w:r w:rsidRPr="00C176E9">
        <w:rPr>
          <w:rFonts w:hint="eastAsia"/>
          <w:lang w:eastAsia="ja-JP"/>
        </w:rPr>
        <w:t>ISO/IEC 40500</w:t>
      </w:r>
      <w:r w:rsidRPr="00C176E9">
        <w:rPr>
          <w:rFonts w:hint="eastAsia"/>
          <w:lang w:eastAsia="ja-JP"/>
        </w:rPr>
        <w:t>」として承認さ</w:t>
      </w:r>
      <w:r>
        <w:rPr>
          <w:rFonts w:hint="eastAsia"/>
          <w:lang w:eastAsia="ja-JP"/>
        </w:rPr>
        <w:t>れ</w:t>
      </w:r>
      <w:r w:rsidRPr="00C176E9">
        <w:rPr>
          <w:rFonts w:hint="eastAsia"/>
          <w:lang w:eastAsia="ja-JP"/>
        </w:rPr>
        <w:t>た</w:t>
      </w:r>
      <w:r>
        <w:rPr>
          <w:rFonts w:hint="eastAsia"/>
          <w:lang w:eastAsia="ja-JP"/>
        </w:rPr>
        <w:t>。</w:t>
      </w:r>
    </w:p>
    <w:p w:rsidR="0072122F" w:rsidRDefault="0072122F">
      <w:pPr>
        <w:rPr>
          <w:lang w:eastAsia="ja-JP"/>
        </w:rPr>
      </w:pPr>
    </w:p>
    <w:p w:rsidR="0072122F" w:rsidRDefault="0072122F">
      <w:pPr>
        <w:rPr>
          <w:lang w:eastAsia="ja-JP"/>
        </w:rPr>
      </w:pPr>
    </w:p>
    <w:p w:rsidR="00321348" w:rsidRDefault="00321348">
      <w:pPr>
        <w:spacing w:after="0" w:line="240" w:lineRule="auto"/>
        <w:rPr>
          <w:rFonts w:ascii="メイリオ" w:eastAsia="メイリオ" w:hAnsi="メイリオ" w:cs="メイリオ"/>
          <w:b/>
          <w:bCs/>
          <w:color w:val="4F81BD"/>
          <w:sz w:val="24"/>
          <w:szCs w:val="26"/>
          <w:lang w:eastAsia="ja-JP"/>
        </w:rPr>
      </w:pPr>
      <w:bookmarkStart w:id="397" w:name="___________4"/>
      <w:bookmarkEnd w:id="397"/>
      <w:r>
        <w:rPr>
          <w:lang w:eastAsia="ja-JP"/>
        </w:rPr>
        <w:br w:type="page"/>
      </w:r>
    </w:p>
    <w:p w:rsidR="00896709" w:rsidRDefault="006631EB">
      <w:pPr>
        <w:pStyle w:val="2"/>
      </w:pPr>
      <w:bookmarkStart w:id="398" w:name="_Toc444771629"/>
      <w:r>
        <w:rPr>
          <w:rFonts w:hint="eastAsia"/>
        </w:rPr>
        <w:lastRenderedPageBreak/>
        <w:t>改定研究会について</w:t>
      </w:r>
      <w:bookmarkEnd w:id="398"/>
    </w:p>
    <w:p w:rsidR="006631EB" w:rsidRDefault="00D41ED1" w:rsidP="006631EB">
      <w:pPr>
        <w:rPr>
          <w:lang w:eastAsia="ja-JP"/>
        </w:rPr>
      </w:pPr>
      <w:r>
        <w:rPr>
          <w:rFonts w:hint="eastAsia"/>
          <w:lang w:eastAsia="ja-JP"/>
        </w:rPr>
        <w:t>「みんなの公共サイト</w:t>
      </w:r>
      <w:r w:rsidR="00483E92">
        <w:rPr>
          <w:rFonts w:hint="eastAsia"/>
          <w:lang w:eastAsia="ja-JP"/>
        </w:rPr>
        <w:t>運用ガイドライン</w:t>
      </w:r>
      <w:r>
        <w:rPr>
          <w:rFonts w:hint="eastAsia"/>
          <w:lang w:eastAsia="ja-JP"/>
        </w:rPr>
        <w:t>」</w:t>
      </w:r>
      <w:r w:rsidR="006631EB">
        <w:rPr>
          <w:rFonts w:hint="eastAsia"/>
          <w:lang w:eastAsia="ja-JP"/>
        </w:rPr>
        <w:t>は、「みんなの公共サイト運用モデル</w:t>
      </w:r>
      <w:r w:rsidR="006631EB">
        <w:rPr>
          <w:rFonts w:hint="eastAsia"/>
          <w:lang w:eastAsia="ja-JP"/>
        </w:rPr>
        <w:t>2015</w:t>
      </w:r>
      <w:r w:rsidR="006631EB">
        <w:rPr>
          <w:rFonts w:hint="eastAsia"/>
          <w:lang w:eastAsia="ja-JP"/>
        </w:rPr>
        <w:t>年度改定に関する研究会」（平成</w:t>
      </w:r>
      <w:r w:rsidR="006631EB">
        <w:rPr>
          <w:rFonts w:hint="eastAsia"/>
          <w:lang w:eastAsia="ja-JP"/>
        </w:rPr>
        <w:t>27</w:t>
      </w:r>
      <w:r w:rsidR="006631EB">
        <w:rPr>
          <w:rFonts w:hint="eastAsia"/>
          <w:lang w:eastAsia="ja-JP"/>
        </w:rPr>
        <w:t>年</w:t>
      </w:r>
      <w:r w:rsidR="006631EB">
        <w:rPr>
          <w:rFonts w:hint="eastAsia"/>
          <w:lang w:eastAsia="ja-JP"/>
        </w:rPr>
        <w:t>10</w:t>
      </w:r>
      <w:r w:rsidR="006631EB">
        <w:rPr>
          <w:rFonts w:hint="eastAsia"/>
          <w:lang w:eastAsia="ja-JP"/>
        </w:rPr>
        <w:t>月から平成</w:t>
      </w:r>
      <w:r w:rsidR="006631EB">
        <w:rPr>
          <w:rFonts w:hint="eastAsia"/>
          <w:lang w:eastAsia="ja-JP"/>
        </w:rPr>
        <w:t>28</w:t>
      </w:r>
      <w:r w:rsidR="006631EB">
        <w:rPr>
          <w:rFonts w:hint="eastAsia"/>
          <w:lang w:eastAsia="ja-JP"/>
        </w:rPr>
        <w:t>年</w:t>
      </w:r>
      <w:r w:rsidR="006631EB">
        <w:rPr>
          <w:rFonts w:hint="eastAsia"/>
          <w:lang w:eastAsia="ja-JP"/>
        </w:rPr>
        <w:t>2</w:t>
      </w:r>
      <w:r w:rsidR="006631EB">
        <w:rPr>
          <w:rFonts w:hint="eastAsia"/>
          <w:lang w:eastAsia="ja-JP"/>
        </w:rPr>
        <w:t>月開催）による改定方針及び改定案の検討、地方公共団体による改定案の検証・評価を経て、平成</w:t>
      </w:r>
      <w:r w:rsidR="006631EB">
        <w:rPr>
          <w:rFonts w:hint="eastAsia"/>
          <w:lang w:eastAsia="ja-JP"/>
        </w:rPr>
        <w:t>28</w:t>
      </w:r>
      <w:r w:rsidR="006631EB">
        <w:rPr>
          <w:rFonts w:hint="eastAsia"/>
          <w:lang w:eastAsia="ja-JP"/>
        </w:rPr>
        <w:t>年</w:t>
      </w:r>
      <w:r w:rsidR="006631EB">
        <w:rPr>
          <w:rFonts w:hint="eastAsia"/>
          <w:lang w:eastAsia="ja-JP"/>
        </w:rPr>
        <w:t>3</w:t>
      </w:r>
      <w:r w:rsidR="006631EB">
        <w:rPr>
          <w:rFonts w:hint="eastAsia"/>
          <w:lang w:eastAsia="ja-JP"/>
        </w:rPr>
        <w:t>月に改定</w:t>
      </w:r>
      <w:r w:rsidR="00F70FE1">
        <w:rPr>
          <w:rFonts w:hint="eastAsia"/>
          <w:lang w:eastAsia="ja-JP"/>
        </w:rPr>
        <w:t>しました</w:t>
      </w:r>
      <w:r w:rsidR="006631EB">
        <w:rPr>
          <w:rFonts w:hint="eastAsia"/>
          <w:lang w:eastAsia="ja-JP"/>
        </w:rPr>
        <w:t>。</w:t>
      </w:r>
    </w:p>
    <w:p w:rsidR="006631EB" w:rsidRDefault="006631EB" w:rsidP="006631EB">
      <w:pPr>
        <w:rPr>
          <w:lang w:eastAsia="ja-JP"/>
        </w:rPr>
      </w:pPr>
    </w:p>
    <w:p w:rsidR="001677FD" w:rsidRDefault="00DD07B2">
      <w:pPr>
        <w:jc w:val="center"/>
        <w:rPr>
          <w:u w:val="single"/>
          <w:lang w:eastAsia="ja-JP"/>
        </w:rPr>
      </w:pPr>
      <w:r w:rsidRPr="00DD07B2">
        <w:rPr>
          <w:rFonts w:hint="eastAsia"/>
          <w:u w:val="single"/>
          <w:lang w:eastAsia="ja-JP"/>
        </w:rPr>
        <w:t>研究会構成員名簿</w:t>
      </w:r>
    </w:p>
    <w:p w:rsidR="00FB2917" w:rsidRDefault="00FB2917" w:rsidP="00FB2917">
      <w:pPr>
        <w:jc w:val="right"/>
        <w:rPr>
          <w:sz w:val="23"/>
          <w:szCs w:val="23"/>
        </w:rPr>
      </w:pPr>
      <w:r w:rsidRPr="002E1323">
        <w:rPr>
          <w:rFonts w:hint="eastAsia"/>
          <w:sz w:val="23"/>
          <w:szCs w:val="23"/>
        </w:rPr>
        <w:t>（敬称略、</w:t>
      </w:r>
      <w:r>
        <w:rPr>
          <w:rFonts w:hint="eastAsia"/>
          <w:sz w:val="23"/>
          <w:szCs w:val="23"/>
        </w:rPr>
        <w:t>50</w:t>
      </w:r>
      <w:r w:rsidRPr="002E1323">
        <w:rPr>
          <w:rFonts w:hint="eastAsia"/>
          <w:sz w:val="23"/>
          <w:szCs w:val="23"/>
        </w:rPr>
        <w:t>音順）</w:t>
      </w:r>
    </w:p>
    <w:p w:rsidR="0072122F" w:rsidRDefault="00FB2917">
      <w:pPr>
        <w:rPr>
          <w:sz w:val="23"/>
          <w:szCs w:val="23"/>
          <w:lang w:eastAsia="ja-JP"/>
        </w:rPr>
      </w:pPr>
      <w:r>
        <w:rPr>
          <w:rFonts w:hint="eastAsia"/>
          <w:sz w:val="23"/>
          <w:szCs w:val="23"/>
          <w:lang w:eastAsia="ja-JP"/>
        </w:rPr>
        <w:t>【座長】</w:t>
      </w:r>
    </w:p>
    <w:p w:rsidR="0072122F" w:rsidRDefault="00FB2917">
      <w:pPr>
        <w:pStyle w:val="a"/>
        <w:ind w:left="210" w:hanging="210"/>
      </w:pPr>
      <w:r w:rsidRPr="002E1323">
        <w:rPr>
          <w:rFonts w:hint="eastAsia"/>
        </w:rPr>
        <w:t xml:space="preserve">東洋大学　経済学部　</w:t>
      </w:r>
      <w:r w:rsidRPr="00AD18C3">
        <w:t xml:space="preserve">総合政策学科　</w:t>
      </w:r>
      <w:r w:rsidRPr="002E1323">
        <w:rPr>
          <w:rFonts w:hint="eastAsia"/>
        </w:rPr>
        <w:t>教授</w:t>
      </w:r>
      <w:r>
        <w:rPr>
          <w:rFonts w:hint="eastAsia"/>
        </w:rPr>
        <w:tab/>
      </w:r>
      <w:r>
        <w:rPr>
          <w:rFonts w:hint="eastAsia"/>
        </w:rPr>
        <w:tab/>
      </w:r>
      <w:r>
        <w:rPr>
          <w:rFonts w:hint="eastAsia"/>
        </w:rPr>
        <w:tab/>
      </w:r>
      <w:r w:rsidRPr="002E1323">
        <w:rPr>
          <w:rFonts w:hint="eastAsia"/>
        </w:rPr>
        <w:t>山田　肇</w:t>
      </w:r>
    </w:p>
    <w:p w:rsidR="00384568" w:rsidRDefault="00FB2917" w:rsidP="00921D28">
      <w:pPr>
        <w:spacing w:beforeLines="150" w:before="360"/>
        <w:rPr>
          <w:rFonts w:hAnsi="ＭＳ ゴシック"/>
          <w:sz w:val="23"/>
          <w:szCs w:val="23"/>
          <w:lang w:eastAsia="ja-JP"/>
        </w:rPr>
      </w:pPr>
      <w:r>
        <w:rPr>
          <w:rFonts w:hAnsi="ＭＳ ゴシック" w:hint="eastAsia"/>
          <w:sz w:val="23"/>
          <w:szCs w:val="23"/>
          <w:lang w:eastAsia="ja-JP"/>
        </w:rPr>
        <w:t>【副座長】</w:t>
      </w:r>
    </w:p>
    <w:p w:rsidR="0072122F" w:rsidRDefault="00FB2917">
      <w:pPr>
        <w:pStyle w:val="a"/>
        <w:ind w:left="210" w:hanging="210"/>
        <w:rPr>
          <w:rFonts w:hAnsi="ＭＳ ゴシック"/>
          <w:sz w:val="23"/>
          <w:szCs w:val="23"/>
        </w:rPr>
      </w:pPr>
      <w:r w:rsidRPr="002E1323">
        <w:rPr>
          <w:rFonts w:hAnsi="ＭＳ ゴシック" w:hint="eastAsia"/>
          <w:sz w:val="23"/>
          <w:szCs w:val="23"/>
        </w:rPr>
        <w:t>東海大学　政治経済学部　政治学科　教授</w:t>
      </w:r>
      <w:r>
        <w:rPr>
          <w:rFonts w:hAnsi="ＭＳ ゴシック" w:hint="eastAsia"/>
          <w:sz w:val="23"/>
          <w:szCs w:val="23"/>
        </w:rPr>
        <w:tab/>
      </w:r>
      <w:r>
        <w:rPr>
          <w:rFonts w:hAnsi="ＭＳ ゴシック" w:hint="eastAsia"/>
          <w:sz w:val="23"/>
          <w:szCs w:val="23"/>
        </w:rPr>
        <w:tab/>
      </w:r>
      <w:r>
        <w:rPr>
          <w:rFonts w:hAnsi="ＭＳ ゴシック" w:hint="eastAsia"/>
          <w:sz w:val="23"/>
          <w:szCs w:val="23"/>
        </w:rPr>
        <w:tab/>
      </w:r>
      <w:r w:rsidRPr="002E1323">
        <w:rPr>
          <w:rFonts w:hAnsi="ＭＳ ゴシック" w:hint="eastAsia"/>
          <w:sz w:val="23"/>
          <w:szCs w:val="23"/>
        </w:rPr>
        <w:t>小林　隆</w:t>
      </w:r>
    </w:p>
    <w:p w:rsidR="00384568" w:rsidRDefault="00FB2917" w:rsidP="00921D28">
      <w:pPr>
        <w:spacing w:beforeLines="150" w:before="360"/>
        <w:rPr>
          <w:sz w:val="23"/>
          <w:szCs w:val="23"/>
          <w:lang w:eastAsia="ja-JP"/>
        </w:rPr>
      </w:pPr>
      <w:r>
        <w:rPr>
          <w:rFonts w:hAnsi="ＭＳ ゴシック" w:hint="eastAsia"/>
          <w:sz w:val="23"/>
          <w:szCs w:val="23"/>
          <w:lang w:eastAsia="ja-JP"/>
        </w:rPr>
        <w:t>【構成員】</w:t>
      </w:r>
    </w:p>
    <w:p w:rsidR="00DC0B32"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静岡県立大学　国際関係学部　国際関係学科　教授</w:t>
      </w:r>
      <w:r w:rsidRPr="0069619F">
        <w:rPr>
          <w:rFonts w:hAnsi="ＭＳ ゴシック"/>
          <w:sz w:val="23"/>
          <w:szCs w:val="23"/>
        </w:rPr>
        <w:tab/>
      </w:r>
      <w:r w:rsidRPr="0069619F">
        <w:rPr>
          <w:rFonts w:hAnsi="ＭＳ ゴシック"/>
          <w:sz w:val="23"/>
          <w:szCs w:val="23"/>
        </w:rPr>
        <w:tab/>
      </w:r>
      <w:r w:rsidRPr="0069619F">
        <w:rPr>
          <w:rFonts w:hAnsi="ＭＳ ゴシック" w:hint="eastAsia"/>
          <w:sz w:val="23"/>
          <w:szCs w:val="23"/>
        </w:rPr>
        <w:t>石川　准</w:t>
      </w:r>
    </w:p>
    <w:p w:rsidR="00DC0B32"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 xml:space="preserve">日本障害者協議会　</w:t>
      </w:r>
      <w:r w:rsidR="00FB2917" w:rsidRPr="002E1323">
        <w:rPr>
          <w:rFonts w:hAnsi="ＭＳ ゴシック" w:hint="eastAsia"/>
          <w:sz w:val="23"/>
          <w:szCs w:val="23"/>
        </w:rPr>
        <w:t>情報通信委員会</w:t>
      </w:r>
      <w:r w:rsidR="00FB2917">
        <w:rPr>
          <w:rFonts w:hAnsi="ＭＳ ゴシック" w:hint="eastAsia"/>
          <w:sz w:val="23"/>
          <w:szCs w:val="23"/>
        </w:rPr>
        <w:t>委員</w:t>
      </w:r>
      <w:r w:rsidR="00FB2917">
        <w:rPr>
          <w:rFonts w:hAnsi="ＭＳ ゴシック"/>
          <w:sz w:val="23"/>
          <w:szCs w:val="23"/>
        </w:rPr>
        <w:br/>
      </w:r>
      <w:r w:rsidR="00FB2917" w:rsidRPr="00F13574">
        <w:rPr>
          <w:rFonts w:hAnsi="ＭＳ ゴシック"/>
          <w:sz w:val="23"/>
          <w:szCs w:val="23"/>
        </w:rPr>
        <w:t>長野大学　社会福祉学部　社会福祉学科　教授</w:t>
      </w:r>
      <w:r w:rsidR="00FB2917">
        <w:rPr>
          <w:rFonts w:hAnsi="ＭＳ ゴシック" w:hint="eastAsia"/>
          <w:sz w:val="23"/>
          <w:szCs w:val="23"/>
        </w:rPr>
        <w:t xml:space="preserve">　　伊藤　英一</w:t>
      </w:r>
    </w:p>
    <w:p w:rsidR="00DC0B32"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 xml:space="preserve">株式会社インフォアクシア　</w:t>
      </w:r>
      <w:r w:rsidR="00FB2917">
        <w:rPr>
          <w:rFonts w:hAnsi="ＭＳ ゴシック" w:hint="eastAsia"/>
          <w:sz w:val="23"/>
          <w:szCs w:val="23"/>
        </w:rPr>
        <w:t>代表取締役社長　　植木</w:t>
      </w:r>
      <w:r w:rsidRPr="0069619F">
        <w:rPr>
          <w:rFonts w:hAnsi="ＭＳ ゴシック" w:hint="eastAsia"/>
          <w:sz w:val="23"/>
          <w:szCs w:val="23"/>
        </w:rPr>
        <w:t xml:space="preserve">　真</w:t>
      </w:r>
    </w:p>
    <w:p w:rsidR="00DC0B32"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川崎市　市民・こども局</w:t>
      </w:r>
      <w:r w:rsidR="00FB2917">
        <w:rPr>
          <w:rFonts w:hAnsi="ＭＳ ゴシック" w:hint="eastAsia"/>
          <w:sz w:val="23"/>
          <w:szCs w:val="23"/>
        </w:rPr>
        <w:t xml:space="preserve">　</w:t>
      </w:r>
      <w:r w:rsidRPr="0069619F">
        <w:rPr>
          <w:rFonts w:hAnsi="ＭＳ ゴシック" w:hint="eastAsia"/>
          <w:sz w:val="23"/>
          <w:szCs w:val="23"/>
        </w:rPr>
        <w:t>市民生活部</w:t>
      </w:r>
      <w:r w:rsidR="00FB2917">
        <w:rPr>
          <w:rFonts w:hAnsi="ＭＳ ゴシック" w:hint="eastAsia"/>
          <w:sz w:val="23"/>
          <w:szCs w:val="23"/>
        </w:rPr>
        <w:t xml:space="preserve">　</w:t>
      </w:r>
      <w:r w:rsidRPr="0069619F">
        <w:rPr>
          <w:rFonts w:hAnsi="ＭＳ ゴシック" w:hint="eastAsia"/>
          <w:sz w:val="23"/>
          <w:szCs w:val="23"/>
        </w:rPr>
        <w:t>広報課</w:t>
      </w:r>
      <w:r w:rsidR="00FB2917">
        <w:rPr>
          <w:rFonts w:hAnsi="ＭＳ ゴシック" w:hint="eastAsia"/>
          <w:sz w:val="23"/>
          <w:szCs w:val="23"/>
        </w:rPr>
        <w:t xml:space="preserve">　</w:t>
      </w:r>
      <w:r w:rsidRPr="0069619F">
        <w:rPr>
          <w:rFonts w:hAnsi="ＭＳ ゴシック"/>
          <w:sz w:val="23"/>
          <w:szCs w:val="23"/>
        </w:rPr>
        <w:t>Web</w:t>
      </w:r>
      <w:r w:rsidRPr="0069619F">
        <w:rPr>
          <w:rFonts w:hAnsi="ＭＳ ゴシック" w:hint="eastAsia"/>
          <w:sz w:val="23"/>
          <w:szCs w:val="23"/>
        </w:rPr>
        <w:t>サイト・業務調整</w:t>
      </w:r>
      <w:r w:rsidRPr="0069619F">
        <w:rPr>
          <w:rFonts w:hAnsi="ＭＳ ゴシック"/>
          <w:sz w:val="23"/>
          <w:szCs w:val="23"/>
        </w:rPr>
        <w:tab/>
      </w:r>
      <w:r w:rsidR="00FB2917">
        <w:rPr>
          <w:rFonts w:hAnsi="ＭＳ ゴシック"/>
          <w:sz w:val="23"/>
          <w:szCs w:val="23"/>
        </w:rPr>
        <w:br/>
      </w:r>
      <w:r w:rsidRPr="0069619F">
        <w:rPr>
          <w:rFonts w:hAnsi="ＭＳ ゴシック" w:hint="eastAsia"/>
          <w:sz w:val="23"/>
          <w:szCs w:val="23"/>
        </w:rPr>
        <w:t>遠藤　佳宏</w:t>
      </w:r>
    </w:p>
    <w:p w:rsidR="004277EE"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我孫子市　秘書広報課　広報室</w:t>
      </w:r>
      <w:r w:rsidR="00FB2917">
        <w:rPr>
          <w:rFonts w:hAnsi="ＭＳ ゴシック" w:hint="eastAsia"/>
          <w:sz w:val="23"/>
          <w:szCs w:val="23"/>
        </w:rPr>
        <w:t xml:space="preserve">　　</w:t>
      </w:r>
      <w:r w:rsidRPr="0069619F">
        <w:rPr>
          <w:rFonts w:hAnsi="ＭＳ ゴシック" w:hint="eastAsia"/>
          <w:sz w:val="23"/>
          <w:szCs w:val="23"/>
        </w:rPr>
        <w:t>筧　ゆかり</w:t>
      </w:r>
    </w:p>
    <w:p w:rsidR="004277EE"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株式会社</w:t>
      </w:r>
      <w:r w:rsidRPr="0069619F">
        <w:rPr>
          <w:rFonts w:hAnsi="ＭＳ ゴシック"/>
          <w:sz w:val="23"/>
          <w:szCs w:val="23"/>
        </w:rPr>
        <w:t xml:space="preserve"> </w:t>
      </w:r>
      <w:r w:rsidRPr="0069619F">
        <w:rPr>
          <w:rFonts w:hAnsi="ＭＳ ゴシック" w:hint="eastAsia"/>
          <w:sz w:val="23"/>
          <w:szCs w:val="23"/>
        </w:rPr>
        <w:t xml:space="preserve">日立公共システム　</w:t>
      </w:r>
      <w:r w:rsidRPr="0069619F">
        <w:rPr>
          <w:rFonts w:hAnsi="ＭＳ ゴシック"/>
          <w:sz w:val="23"/>
          <w:szCs w:val="23"/>
        </w:rPr>
        <w:t>アプリケーションビジネス第</w:t>
      </w:r>
      <w:r w:rsidRPr="0069619F">
        <w:rPr>
          <w:rFonts w:hAnsi="ＭＳ ゴシック"/>
          <w:sz w:val="23"/>
          <w:szCs w:val="23"/>
        </w:rPr>
        <w:t>3</w:t>
      </w:r>
      <w:r w:rsidRPr="0069619F">
        <w:rPr>
          <w:rFonts w:hAnsi="ＭＳ ゴシック"/>
          <w:sz w:val="23"/>
          <w:szCs w:val="23"/>
        </w:rPr>
        <w:t>部</w:t>
      </w:r>
      <w:r w:rsidR="00FB2917">
        <w:rPr>
          <w:rFonts w:hAnsi="ＭＳ ゴシック" w:hint="eastAsia"/>
          <w:sz w:val="23"/>
          <w:szCs w:val="23"/>
        </w:rPr>
        <w:br/>
      </w:r>
      <w:r w:rsidRPr="0069619F">
        <w:rPr>
          <w:rFonts w:hAnsi="ＭＳ ゴシック"/>
          <w:sz w:val="23"/>
          <w:szCs w:val="23"/>
        </w:rPr>
        <w:t>デザインソリューションＧ　技師</w:t>
      </w:r>
      <w:r w:rsidR="00FB2917">
        <w:rPr>
          <w:rFonts w:hAnsi="ＭＳ ゴシック" w:hint="eastAsia"/>
          <w:sz w:val="23"/>
          <w:szCs w:val="23"/>
        </w:rPr>
        <w:t xml:space="preserve">　　</w:t>
      </w:r>
      <w:r w:rsidRPr="0069619F">
        <w:rPr>
          <w:rFonts w:hAnsi="ＭＳ ゴシック" w:hint="eastAsia"/>
          <w:sz w:val="23"/>
          <w:szCs w:val="23"/>
        </w:rPr>
        <w:t>冨安　悠</w:t>
      </w:r>
    </w:p>
    <w:p w:rsidR="004277EE" w:rsidRDefault="00FB2917" w:rsidP="00921D28">
      <w:pPr>
        <w:pStyle w:val="a"/>
        <w:spacing w:beforeLines="50" w:before="120"/>
        <w:ind w:left="210" w:hanging="210"/>
        <w:rPr>
          <w:rFonts w:hAnsi="ＭＳ ゴシック"/>
          <w:sz w:val="23"/>
          <w:szCs w:val="23"/>
        </w:rPr>
      </w:pPr>
      <w:r w:rsidRPr="00A0402D">
        <w:rPr>
          <w:rFonts w:hAnsi="ＭＳ ゴシック" w:hint="eastAsia"/>
          <w:sz w:val="23"/>
          <w:szCs w:val="23"/>
        </w:rPr>
        <w:t xml:space="preserve">武蔵野市　総合政策部　秘書広報課　</w:t>
      </w:r>
      <w:r w:rsidRPr="00A0402D">
        <w:rPr>
          <w:rFonts w:hAnsi="ＭＳ ゴシック"/>
          <w:sz w:val="23"/>
          <w:szCs w:val="23"/>
        </w:rPr>
        <w:t>秘書広報主査</w:t>
      </w:r>
      <w:r>
        <w:rPr>
          <w:rFonts w:hAnsi="ＭＳ ゴシック" w:hint="eastAsia"/>
          <w:sz w:val="23"/>
          <w:szCs w:val="23"/>
        </w:rPr>
        <w:t xml:space="preserve">　　</w:t>
      </w:r>
      <w:r w:rsidRPr="00A0402D">
        <w:rPr>
          <w:rFonts w:hAnsi="ＭＳ ゴシック"/>
          <w:sz w:val="23"/>
          <w:szCs w:val="23"/>
        </w:rPr>
        <w:t>中川</w:t>
      </w:r>
      <w:r w:rsidR="004D6DC1">
        <w:rPr>
          <w:rFonts w:hAnsi="ＭＳ ゴシック" w:hint="eastAsia"/>
          <w:sz w:val="23"/>
          <w:szCs w:val="23"/>
        </w:rPr>
        <w:t xml:space="preserve">　</w:t>
      </w:r>
      <w:r w:rsidRPr="00A0402D">
        <w:rPr>
          <w:rFonts w:hAnsi="ＭＳ ゴシック"/>
          <w:sz w:val="23"/>
          <w:szCs w:val="23"/>
        </w:rPr>
        <w:t>健一</w:t>
      </w:r>
    </w:p>
    <w:p w:rsidR="004277EE" w:rsidRDefault="0069619F" w:rsidP="00921D28">
      <w:pPr>
        <w:pStyle w:val="a"/>
        <w:spacing w:beforeLines="50" w:before="120"/>
        <w:ind w:left="210" w:hanging="210"/>
        <w:rPr>
          <w:sz w:val="23"/>
          <w:szCs w:val="23"/>
        </w:rPr>
      </w:pPr>
      <w:r w:rsidRPr="0069619F">
        <w:rPr>
          <w:rFonts w:hAnsi="ＭＳ ゴシック" w:hint="eastAsia"/>
          <w:sz w:val="23"/>
          <w:szCs w:val="23"/>
        </w:rPr>
        <w:t xml:space="preserve">株式会社ミツエーリンクス　</w:t>
      </w:r>
      <w:r w:rsidRPr="0069619F">
        <w:rPr>
          <w:rFonts w:hAnsi="ＭＳ ゴシック"/>
          <w:sz w:val="23"/>
          <w:szCs w:val="23"/>
        </w:rPr>
        <w:t>第二本部第一部（アクセシビリティ）</w:t>
      </w:r>
      <w:r w:rsidR="00FB2917">
        <w:rPr>
          <w:rFonts w:hAnsi="ＭＳ ゴシック"/>
          <w:sz w:val="23"/>
          <w:szCs w:val="23"/>
        </w:rPr>
        <w:br/>
      </w:r>
      <w:r w:rsidRPr="0069619F">
        <w:rPr>
          <w:rFonts w:hAnsi="ＭＳ ゴシック" w:hint="eastAsia"/>
          <w:sz w:val="23"/>
          <w:szCs w:val="23"/>
        </w:rPr>
        <w:t>アクセシビリティ・スペシャリスト</w:t>
      </w:r>
      <w:r w:rsidRPr="0069619F">
        <w:rPr>
          <w:rFonts w:hAnsi="ＭＳ ゴシック"/>
          <w:sz w:val="23"/>
          <w:szCs w:val="23"/>
        </w:rPr>
        <w:tab/>
      </w:r>
      <w:r w:rsidR="00FB2917">
        <w:rPr>
          <w:rFonts w:hAnsi="ＭＳ ゴシック" w:hint="eastAsia"/>
          <w:sz w:val="23"/>
          <w:szCs w:val="23"/>
        </w:rPr>
        <w:t xml:space="preserve">　　</w:t>
      </w:r>
      <w:r w:rsidRPr="0069619F">
        <w:rPr>
          <w:rFonts w:hAnsi="ＭＳ ゴシック" w:hint="eastAsia"/>
          <w:sz w:val="23"/>
          <w:szCs w:val="23"/>
        </w:rPr>
        <w:t>中村　精親</w:t>
      </w:r>
    </w:p>
    <w:p w:rsidR="004277EE"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埼玉県　県民生活部</w:t>
      </w:r>
      <w:r w:rsidR="00FB2917">
        <w:rPr>
          <w:rFonts w:hAnsi="ＭＳ ゴシック" w:hint="eastAsia"/>
          <w:sz w:val="23"/>
          <w:szCs w:val="23"/>
        </w:rPr>
        <w:t xml:space="preserve">　</w:t>
      </w:r>
      <w:r w:rsidRPr="0069619F">
        <w:rPr>
          <w:rFonts w:hAnsi="ＭＳ ゴシック" w:hint="eastAsia"/>
          <w:sz w:val="23"/>
          <w:szCs w:val="23"/>
        </w:rPr>
        <w:t>広聴広報課</w:t>
      </w:r>
      <w:r w:rsidR="00FB2917">
        <w:rPr>
          <w:rFonts w:hAnsi="ＭＳ ゴシック" w:hint="eastAsia"/>
          <w:sz w:val="23"/>
          <w:szCs w:val="23"/>
        </w:rPr>
        <w:t xml:space="preserve">　</w:t>
      </w:r>
      <w:r w:rsidRPr="0069619F">
        <w:rPr>
          <w:rFonts w:hAnsi="ＭＳ ゴシック" w:hint="eastAsia"/>
          <w:sz w:val="23"/>
          <w:szCs w:val="23"/>
        </w:rPr>
        <w:t>ウェブ管理担当　主査</w:t>
      </w:r>
      <w:r w:rsidR="00FB2917">
        <w:rPr>
          <w:rFonts w:hAnsi="ＭＳ ゴシック" w:hint="eastAsia"/>
          <w:sz w:val="23"/>
          <w:szCs w:val="23"/>
        </w:rPr>
        <w:t xml:space="preserve">　　</w:t>
      </w:r>
      <w:r w:rsidRPr="0069619F">
        <w:rPr>
          <w:rFonts w:hAnsi="ＭＳ ゴシック" w:hint="eastAsia"/>
          <w:sz w:val="23"/>
          <w:szCs w:val="23"/>
        </w:rPr>
        <w:t>森田　康二朗</w:t>
      </w:r>
    </w:p>
    <w:p w:rsidR="004277EE" w:rsidRDefault="0069619F" w:rsidP="00921D28">
      <w:pPr>
        <w:pStyle w:val="a"/>
        <w:spacing w:beforeLines="50" w:before="120"/>
        <w:ind w:left="210" w:hanging="210"/>
        <w:rPr>
          <w:rFonts w:hAnsi="ＭＳ ゴシック"/>
          <w:sz w:val="23"/>
          <w:szCs w:val="23"/>
        </w:rPr>
      </w:pPr>
      <w:r w:rsidRPr="0069619F">
        <w:rPr>
          <w:rFonts w:hAnsi="ＭＳ ゴシック" w:hint="eastAsia"/>
          <w:sz w:val="23"/>
          <w:szCs w:val="23"/>
        </w:rPr>
        <w:t>東京女子大学　現代教養学部</w:t>
      </w:r>
      <w:r w:rsidR="00FB2917">
        <w:rPr>
          <w:rFonts w:hAnsi="ＭＳ ゴシック" w:hint="eastAsia"/>
          <w:sz w:val="23"/>
          <w:szCs w:val="23"/>
        </w:rPr>
        <w:t xml:space="preserve">　</w:t>
      </w:r>
      <w:r w:rsidRPr="0069619F">
        <w:rPr>
          <w:rFonts w:hAnsi="ＭＳ ゴシック" w:hint="eastAsia"/>
          <w:sz w:val="23"/>
          <w:szCs w:val="23"/>
        </w:rPr>
        <w:t>人間科学科・コミュニケーション専攻　教授</w:t>
      </w:r>
      <w:r w:rsidR="00FB2917">
        <w:rPr>
          <w:rFonts w:hAnsi="ＭＳ ゴシック" w:hint="eastAsia"/>
          <w:sz w:val="23"/>
          <w:szCs w:val="23"/>
        </w:rPr>
        <w:br/>
      </w:r>
      <w:r w:rsidRPr="0069619F">
        <w:rPr>
          <w:rFonts w:hAnsi="ＭＳ ゴシック" w:hint="eastAsia"/>
          <w:sz w:val="23"/>
          <w:szCs w:val="23"/>
        </w:rPr>
        <w:t>渡辺　隆行</w:t>
      </w:r>
    </w:p>
    <w:p w:rsidR="0072122F" w:rsidRDefault="0072122F">
      <w:pPr>
        <w:rPr>
          <w:rFonts w:hAnsi="ＭＳ ゴシック"/>
          <w:sz w:val="23"/>
          <w:szCs w:val="23"/>
          <w:lang w:eastAsia="ja-JP"/>
        </w:rPr>
      </w:pPr>
    </w:p>
    <w:p w:rsidR="00384568" w:rsidRDefault="00FB2917" w:rsidP="00921D28">
      <w:pPr>
        <w:spacing w:beforeLines="150" w:before="360"/>
        <w:rPr>
          <w:rFonts w:hAnsi="ＭＳ ゴシック"/>
          <w:szCs w:val="24"/>
          <w:lang w:eastAsia="ja-JP"/>
        </w:rPr>
      </w:pPr>
      <w:r w:rsidRPr="002E1323">
        <w:rPr>
          <w:rFonts w:hAnsi="ＭＳ ゴシック" w:hint="eastAsia"/>
          <w:szCs w:val="24"/>
          <w:lang w:eastAsia="ja-JP"/>
        </w:rPr>
        <w:lastRenderedPageBreak/>
        <w:t>【</w:t>
      </w:r>
      <w:r w:rsidR="0069619F" w:rsidRPr="0069619F">
        <w:rPr>
          <w:rFonts w:hint="eastAsia"/>
          <w:sz w:val="23"/>
          <w:szCs w:val="23"/>
          <w:lang w:eastAsia="ja-JP"/>
        </w:rPr>
        <w:t>オブザーバー</w:t>
      </w:r>
      <w:r w:rsidRPr="002E1323">
        <w:rPr>
          <w:rFonts w:hAnsi="ＭＳ ゴシック" w:hint="eastAsia"/>
          <w:szCs w:val="24"/>
          <w:lang w:eastAsia="ja-JP"/>
        </w:rPr>
        <w:t>：関係</w:t>
      </w:r>
      <w:r w:rsidR="0069619F" w:rsidRPr="0069619F">
        <w:rPr>
          <w:rFonts w:hAnsi="ＭＳ ゴシック" w:hint="eastAsia"/>
          <w:sz w:val="23"/>
          <w:szCs w:val="23"/>
          <w:lang w:eastAsia="ja-JP"/>
        </w:rPr>
        <w:t>省庁</w:t>
      </w:r>
      <w:r w:rsidRPr="002E1323">
        <w:rPr>
          <w:rFonts w:hAnsi="ＭＳ ゴシック" w:hint="eastAsia"/>
          <w:szCs w:val="24"/>
          <w:lang w:eastAsia="ja-JP"/>
        </w:rPr>
        <w:t>】（建制順）</w:t>
      </w:r>
    </w:p>
    <w:p w:rsidR="0072122F" w:rsidRDefault="0069619F">
      <w:pPr>
        <w:pStyle w:val="a"/>
        <w:ind w:left="210" w:hanging="210"/>
        <w:rPr>
          <w:rFonts w:hAnsi="ＭＳ ゴシック"/>
          <w:sz w:val="23"/>
          <w:szCs w:val="23"/>
        </w:rPr>
      </w:pPr>
      <w:r w:rsidRPr="0069619F">
        <w:rPr>
          <w:rFonts w:hAnsi="ＭＳ ゴシック" w:hint="eastAsia"/>
          <w:sz w:val="23"/>
          <w:szCs w:val="23"/>
        </w:rPr>
        <w:t>総務省　自治行政局</w:t>
      </w:r>
      <w:r w:rsidR="00FB2917">
        <w:rPr>
          <w:rFonts w:hAnsi="ＭＳ ゴシック" w:hint="eastAsia"/>
          <w:sz w:val="23"/>
          <w:szCs w:val="23"/>
        </w:rPr>
        <w:t xml:space="preserve">　</w:t>
      </w:r>
      <w:r w:rsidRPr="0069619F">
        <w:rPr>
          <w:rFonts w:hAnsi="ＭＳ ゴシック" w:hint="eastAsia"/>
          <w:sz w:val="23"/>
          <w:szCs w:val="23"/>
        </w:rPr>
        <w:t>地域政策課地域情報政策室　課長補佐</w:t>
      </w:r>
      <w:r w:rsidR="00FB2917">
        <w:rPr>
          <w:rFonts w:hAnsi="ＭＳ ゴシック" w:hint="eastAsia"/>
          <w:sz w:val="23"/>
          <w:szCs w:val="23"/>
        </w:rPr>
        <w:t xml:space="preserve">　　</w:t>
      </w:r>
      <w:r w:rsidRPr="0069619F">
        <w:rPr>
          <w:rFonts w:hAnsi="ＭＳ ゴシック" w:hint="eastAsia"/>
          <w:sz w:val="23"/>
          <w:szCs w:val="23"/>
        </w:rPr>
        <w:t>渡部　貴徳</w:t>
      </w:r>
    </w:p>
    <w:p w:rsidR="0072122F" w:rsidRDefault="0069619F">
      <w:pPr>
        <w:pStyle w:val="a"/>
        <w:ind w:left="210" w:hanging="210"/>
        <w:rPr>
          <w:rFonts w:hAnsi="ＭＳ ゴシック"/>
          <w:sz w:val="23"/>
          <w:szCs w:val="23"/>
        </w:rPr>
      </w:pPr>
      <w:r w:rsidRPr="0069619F">
        <w:rPr>
          <w:rFonts w:hAnsi="ＭＳ ゴシック" w:hint="eastAsia"/>
          <w:sz w:val="23"/>
          <w:szCs w:val="23"/>
        </w:rPr>
        <w:t>総務省　行政管理局</w:t>
      </w:r>
      <w:r w:rsidR="00FB2917">
        <w:rPr>
          <w:rFonts w:hAnsi="ＭＳ ゴシック" w:hint="eastAsia"/>
          <w:sz w:val="23"/>
          <w:szCs w:val="23"/>
        </w:rPr>
        <w:t xml:space="preserve">　</w:t>
      </w:r>
      <w:r w:rsidRPr="0069619F">
        <w:rPr>
          <w:rFonts w:hAnsi="ＭＳ ゴシック" w:hint="eastAsia"/>
          <w:sz w:val="23"/>
          <w:szCs w:val="23"/>
        </w:rPr>
        <w:t>行政情報システム企画課　調査係長</w:t>
      </w:r>
      <w:r w:rsidR="00FB2917">
        <w:rPr>
          <w:rFonts w:hAnsi="ＭＳ ゴシック" w:hint="eastAsia"/>
          <w:sz w:val="23"/>
          <w:szCs w:val="23"/>
        </w:rPr>
        <w:t xml:space="preserve">　　</w:t>
      </w:r>
      <w:r w:rsidRPr="0069619F">
        <w:rPr>
          <w:rFonts w:hAnsi="ＭＳ ゴシック" w:hint="eastAsia"/>
          <w:sz w:val="23"/>
          <w:szCs w:val="23"/>
        </w:rPr>
        <w:t>廣田　亮</w:t>
      </w:r>
    </w:p>
    <w:p w:rsidR="0072122F" w:rsidRDefault="00FB2917">
      <w:pPr>
        <w:pStyle w:val="a"/>
        <w:ind w:left="210" w:hanging="210"/>
        <w:rPr>
          <w:rFonts w:hAnsi="ＭＳ ゴシック"/>
          <w:sz w:val="23"/>
          <w:szCs w:val="23"/>
        </w:rPr>
      </w:pPr>
      <w:r w:rsidRPr="00025C33">
        <w:rPr>
          <w:rFonts w:hAnsi="ＭＳ ゴシック" w:hint="eastAsia"/>
          <w:sz w:val="23"/>
          <w:szCs w:val="23"/>
        </w:rPr>
        <w:t>内閣官房　情報通信技術（</w:t>
      </w:r>
      <w:r w:rsidRPr="00025C33">
        <w:rPr>
          <w:rFonts w:hAnsi="ＭＳ ゴシック" w:hint="eastAsia"/>
          <w:sz w:val="23"/>
          <w:szCs w:val="23"/>
        </w:rPr>
        <w:t>IT</w:t>
      </w:r>
      <w:r w:rsidRPr="00025C33">
        <w:rPr>
          <w:rFonts w:hAnsi="ＭＳ ゴシック" w:hint="eastAsia"/>
          <w:sz w:val="23"/>
          <w:szCs w:val="23"/>
        </w:rPr>
        <w:t>）総合戦略室</w:t>
      </w:r>
      <w:r>
        <w:rPr>
          <w:rFonts w:hAnsi="ＭＳ ゴシック" w:hint="eastAsia"/>
          <w:sz w:val="23"/>
          <w:szCs w:val="23"/>
        </w:rPr>
        <w:t xml:space="preserve">　参事官</w:t>
      </w:r>
      <w:r w:rsidRPr="00025C33">
        <w:rPr>
          <w:rFonts w:hAnsi="ＭＳ ゴシック" w:hint="eastAsia"/>
          <w:sz w:val="23"/>
          <w:szCs w:val="23"/>
        </w:rPr>
        <w:t>補佐</w:t>
      </w:r>
      <w:r w:rsidRPr="00025C33">
        <w:rPr>
          <w:rFonts w:hAnsi="ＭＳ ゴシック" w:hint="eastAsia"/>
          <w:sz w:val="23"/>
          <w:szCs w:val="23"/>
        </w:rPr>
        <w:tab/>
      </w:r>
      <w:r>
        <w:rPr>
          <w:rFonts w:hAnsi="ＭＳ ゴシック" w:hint="eastAsia"/>
          <w:sz w:val="23"/>
          <w:szCs w:val="23"/>
        </w:rPr>
        <w:t xml:space="preserve">　　</w:t>
      </w:r>
      <w:r w:rsidRPr="00025C33">
        <w:rPr>
          <w:rFonts w:hAnsi="ＭＳ ゴシック" w:hint="eastAsia"/>
          <w:sz w:val="23"/>
          <w:szCs w:val="23"/>
        </w:rPr>
        <w:t>庄山　裕司</w:t>
      </w:r>
    </w:p>
    <w:p w:rsidR="0072122F" w:rsidRDefault="00FB2917">
      <w:pPr>
        <w:pStyle w:val="a"/>
        <w:ind w:left="210" w:hanging="210"/>
        <w:rPr>
          <w:rFonts w:hAnsi="ＭＳ ゴシック"/>
          <w:sz w:val="23"/>
          <w:szCs w:val="23"/>
        </w:rPr>
      </w:pPr>
      <w:r w:rsidRPr="00025C33">
        <w:rPr>
          <w:rFonts w:hAnsi="ＭＳ ゴシック" w:hint="eastAsia"/>
          <w:sz w:val="23"/>
          <w:szCs w:val="23"/>
        </w:rPr>
        <w:t>経済産業省　産業技術環境局</w:t>
      </w:r>
      <w:r>
        <w:rPr>
          <w:rFonts w:hAnsi="ＭＳ ゴシック" w:hint="eastAsia"/>
          <w:sz w:val="23"/>
          <w:szCs w:val="23"/>
        </w:rPr>
        <w:t xml:space="preserve">　</w:t>
      </w:r>
      <w:r w:rsidRPr="00025C33">
        <w:rPr>
          <w:rFonts w:hAnsi="ＭＳ ゴシック" w:hint="eastAsia"/>
          <w:sz w:val="23"/>
          <w:szCs w:val="23"/>
        </w:rPr>
        <w:t>国際電気標準課　課長補佐</w:t>
      </w:r>
      <w:r>
        <w:rPr>
          <w:rFonts w:hAnsi="ＭＳ ゴシック" w:hint="eastAsia"/>
          <w:sz w:val="23"/>
          <w:szCs w:val="23"/>
        </w:rPr>
        <w:t xml:space="preserve">　　</w:t>
      </w:r>
      <w:r w:rsidRPr="00025C33">
        <w:rPr>
          <w:rFonts w:hAnsi="ＭＳ ゴシック" w:hint="eastAsia"/>
          <w:sz w:val="23"/>
          <w:szCs w:val="23"/>
        </w:rPr>
        <w:t>小出　啓介</w:t>
      </w:r>
    </w:p>
    <w:p w:rsidR="0072122F" w:rsidRDefault="0069619F">
      <w:pPr>
        <w:pStyle w:val="a"/>
        <w:ind w:left="210" w:hanging="210"/>
        <w:rPr>
          <w:rFonts w:hAnsi="ＭＳ ゴシック"/>
          <w:sz w:val="23"/>
          <w:szCs w:val="23"/>
        </w:rPr>
      </w:pPr>
      <w:r w:rsidRPr="0069619F">
        <w:rPr>
          <w:rFonts w:hAnsi="ＭＳ ゴシック" w:hint="eastAsia"/>
          <w:sz w:val="23"/>
          <w:szCs w:val="23"/>
        </w:rPr>
        <w:t>厚生労働省　社会・援護局障害保健福祉部</w:t>
      </w:r>
      <w:r w:rsidR="00FB2917">
        <w:rPr>
          <w:rFonts w:hAnsi="ＭＳ ゴシック" w:hint="eastAsia"/>
          <w:sz w:val="23"/>
          <w:szCs w:val="23"/>
        </w:rPr>
        <w:t xml:space="preserve">　</w:t>
      </w:r>
      <w:r w:rsidRPr="0069619F">
        <w:rPr>
          <w:rFonts w:hAnsi="ＭＳ ゴシック" w:hint="eastAsia"/>
          <w:sz w:val="23"/>
          <w:szCs w:val="23"/>
        </w:rPr>
        <w:t>企画課</w:t>
      </w:r>
      <w:r w:rsidR="00FB2917">
        <w:rPr>
          <w:rFonts w:hAnsi="ＭＳ ゴシック" w:hint="eastAsia"/>
          <w:sz w:val="23"/>
          <w:szCs w:val="23"/>
        </w:rPr>
        <w:t xml:space="preserve">　</w:t>
      </w:r>
      <w:r w:rsidRPr="0069619F">
        <w:rPr>
          <w:rFonts w:hAnsi="ＭＳ ゴシック" w:hint="eastAsia"/>
          <w:sz w:val="23"/>
          <w:szCs w:val="23"/>
        </w:rPr>
        <w:t>自立支援振興室</w:t>
      </w:r>
      <w:r w:rsidR="00FB2917">
        <w:rPr>
          <w:rFonts w:hAnsi="ＭＳ ゴシック"/>
          <w:sz w:val="23"/>
          <w:szCs w:val="23"/>
        </w:rPr>
        <w:br/>
      </w:r>
      <w:r w:rsidRPr="0069619F">
        <w:rPr>
          <w:rFonts w:hAnsi="ＭＳ ゴシック" w:hint="eastAsia"/>
          <w:sz w:val="23"/>
          <w:szCs w:val="23"/>
        </w:rPr>
        <w:t>情報支援専門官</w:t>
      </w:r>
      <w:r w:rsidR="00FB2917">
        <w:rPr>
          <w:rFonts w:hAnsi="ＭＳ ゴシック" w:hint="eastAsia"/>
          <w:sz w:val="23"/>
          <w:szCs w:val="23"/>
        </w:rPr>
        <w:t xml:space="preserve">　　</w:t>
      </w:r>
      <w:r w:rsidRPr="0069619F">
        <w:rPr>
          <w:rFonts w:hAnsi="ＭＳ ゴシック" w:hint="eastAsia"/>
          <w:sz w:val="23"/>
          <w:szCs w:val="23"/>
        </w:rPr>
        <w:t>時末　大揮</w:t>
      </w:r>
    </w:p>
    <w:p w:rsidR="0072122F" w:rsidRDefault="00FB2917">
      <w:pPr>
        <w:pStyle w:val="a"/>
        <w:ind w:left="210" w:hanging="210"/>
        <w:rPr>
          <w:rFonts w:hAnsi="ＭＳ ゴシック"/>
          <w:sz w:val="23"/>
          <w:szCs w:val="23"/>
        </w:rPr>
      </w:pPr>
      <w:r w:rsidRPr="00384511">
        <w:rPr>
          <w:rFonts w:hAnsi="ＭＳ ゴシック" w:hint="eastAsia"/>
          <w:sz w:val="23"/>
          <w:szCs w:val="23"/>
        </w:rPr>
        <w:t>内閣府</w:t>
      </w:r>
      <w:r>
        <w:rPr>
          <w:rFonts w:hAnsi="ＭＳ ゴシック" w:hint="eastAsia"/>
          <w:sz w:val="23"/>
          <w:szCs w:val="23"/>
        </w:rPr>
        <w:t xml:space="preserve">　</w:t>
      </w:r>
      <w:r w:rsidRPr="00384511">
        <w:rPr>
          <w:rFonts w:hAnsi="ＭＳ ゴシック" w:hint="eastAsia"/>
          <w:sz w:val="23"/>
          <w:szCs w:val="23"/>
        </w:rPr>
        <w:t>障害者制度改革担当室</w:t>
      </w:r>
      <w:r>
        <w:rPr>
          <w:rFonts w:hAnsi="ＭＳ ゴシック" w:hint="eastAsia"/>
          <w:sz w:val="23"/>
          <w:szCs w:val="23"/>
        </w:rPr>
        <w:t xml:space="preserve">　</w:t>
      </w:r>
      <w:r w:rsidRPr="00384511">
        <w:rPr>
          <w:rFonts w:hAnsi="ＭＳ ゴシック" w:hint="eastAsia"/>
          <w:sz w:val="23"/>
          <w:szCs w:val="23"/>
        </w:rPr>
        <w:t>上席政策調査員</w:t>
      </w:r>
      <w:r>
        <w:rPr>
          <w:rFonts w:hAnsi="ＭＳ ゴシック" w:hint="eastAsia"/>
          <w:sz w:val="23"/>
          <w:szCs w:val="23"/>
        </w:rPr>
        <w:tab/>
      </w:r>
      <w:r>
        <w:rPr>
          <w:rFonts w:hAnsi="ＭＳ ゴシック" w:hint="eastAsia"/>
          <w:sz w:val="23"/>
          <w:szCs w:val="23"/>
        </w:rPr>
        <w:tab/>
      </w:r>
      <w:r w:rsidRPr="00384511">
        <w:rPr>
          <w:rFonts w:hAnsi="ＭＳ ゴシック" w:hint="eastAsia"/>
          <w:sz w:val="23"/>
          <w:szCs w:val="23"/>
        </w:rPr>
        <w:t>青木</w:t>
      </w:r>
      <w:r>
        <w:rPr>
          <w:rFonts w:hAnsi="ＭＳ ゴシック" w:hint="eastAsia"/>
          <w:sz w:val="23"/>
          <w:szCs w:val="23"/>
        </w:rPr>
        <w:t xml:space="preserve">　</w:t>
      </w:r>
      <w:r w:rsidRPr="00384511">
        <w:rPr>
          <w:rFonts w:hAnsi="ＭＳ ゴシック" w:hint="eastAsia"/>
          <w:sz w:val="23"/>
          <w:szCs w:val="23"/>
        </w:rPr>
        <w:t>千帆子</w:t>
      </w:r>
      <w:r>
        <w:rPr>
          <w:rFonts w:hAnsi="ＭＳ ゴシック" w:hint="eastAsia"/>
          <w:sz w:val="23"/>
          <w:szCs w:val="23"/>
        </w:rPr>
        <w:t>（第</w:t>
      </w:r>
      <w:r>
        <w:rPr>
          <w:rFonts w:hAnsi="ＭＳ ゴシック" w:hint="eastAsia"/>
          <w:sz w:val="23"/>
          <w:szCs w:val="23"/>
        </w:rPr>
        <w:t>2</w:t>
      </w:r>
      <w:r>
        <w:rPr>
          <w:rFonts w:hAnsi="ＭＳ ゴシック" w:hint="eastAsia"/>
          <w:sz w:val="23"/>
          <w:szCs w:val="23"/>
        </w:rPr>
        <w:t>回まで）</w:t>
      </w:r>
    </w:p>
    <w:p w:rsidR="00384568" w:rsidRDefault="00FB2917" w:rsidP="00921D28">
      <w:pPr>
        <w:spacing w:beforeLines="150" w:before="360"/>
        <w:rPr>
          <w:rFonts w:hAnsi="ＭＳ ゴシック"/>
          <w:szCs w:val="24"/>
          <w:lang w:eastAsia="ja-JP"/>
        </w:rPr>
      </w:pPr>
      <w:r w:rsidRPr="002E1323">
        <w:rPr>
          <w:rFonts w:hAnsi="ＭＳ ゴシック" w:hint="eastAsia"/>
          <w:szCs w:val="24"/>
          <w:lang w:eastAsia="ja-JP"/>
        </w:rPr>
        <w:t>【</w:t>
      </w:r>
      <w:r w:rsidR="0069619F" w:rsidRPr="0069619F">
        <w:rPr>
          <w:rFonts w:hAnsi="ＭＳ ゴシック" w:hint="eastAsia"/>
          <w:sz w:val="23"/>
          <w:szCs w:val="23"/>
          <w:lang w:eastAsia="ja-JP"/>
        </w:rPr>
        <w:t>オブザーバー</w:t>
      </w:r>
      <w:r w:rsidRPr="002E1323">
        <w:rPr>
          <w:rFonts w:hAnsi="ＭＳ ゴシック" w:hint="eastAsia"/>
          <w:szCs w:val="24"/>
          <w:lang w:eastAsia="ja-JP"/>
        </w:rPr>
        <w:t>：関係団体</w:t>
      </w:r>
      <w:r>
        <w:rPr>
          <w:rFonts w:hAnsi="ＭＳ ゴシック" w:hint="eastAsia"/>
          <w:szCs w:val="24"/>
          <w:lang w:eastAsia="ja-JP"/>
        </w:rPr>
        <w:t>等</w:t>
      </w:r>
      <w:r w:rsidRPr="002E1323">
        <w:rPr>
          <w:rFonts w:hAnsi="ＭＳ ゴシック" w:hint="eastAsia"/>
          <w:szCs w:val="24"/>
          <w:lang w:eastAsia="ja-JP"/>
        </w:rPr>
        <w:t>】</w:t>
      </w:r>
    </w:p>
    <w:p w:rsidR="0072122F" w:rsidRDefault="0069619F">
      <w:pPr>
        <w:pStyle w:val="a"/>
        <w:ind w:left="210" w:hanging="210"/>
        <w:rPr>
          <w:rFonts w:hAnsi="ＭＳ ゴシック"/>
          <w:sz w:val="23"/>
          <w:szCs w:val="23"/>
        </w:rPr>
      </w:pPr>
      <w:r w:rsidRPr="0069619F">
        <w:rPr>
          <w:rFonts w:hAnsi="ＭＳ ゴシック" w:hint="eastAsia"/>
          <w:sz w:val="23"/>
          <w:szCs w:val="23"/>
        </w:rPr>
        <w:t>一般社団法人情報通信ネットワーク産業協会（</w:t>
      </w:r>
      <w:r w:rsidRPr="0069619F">
        <w:rPr>
          <w:rFonts w:hAnsi="ＭＳ ゴシック"/>
          <w:sz w:val="23"/>
          <w:szCs w:val="23"/>
        </w:rPr>
        <w:t>CIAJ</w:t>
      </w:r>
      <w:r w:rsidRPr="0069619F">
        <w:rPr>
          <w:rFonts w:hAnsi="ＭＳ ゴシック" w:hint="eastAsia"/>
          <w:sz w:val="23"/>
          <w:szCs w:val="23"/>
        </w:rPr>
        <w:t>）</w:t>
      </w:r>
      <w:r w:rsidRPr="0069619F">
        <w:rPr>
          <w:rFonts w:hAnsi="ＭＳ ゴシック"/>
          <w:sz w:val="23"/>
          <w:szCs w:val="23"/>
        </w:rPr>
        <w:br/>
      </w:r>
      <w:r w:rsidRPr="0069619F">
        <w:rPr>
          <w:rFonts w:hAnsi="ＭＳ ゴシック" w:hint="eastAsia"/>
          <w:sz w:val="23"/>
          <w:szCs w:val="23"/>
        </w:rPr>
        <w:t>マルチメディアソリューション部　部長</w:t>
      </w:r>
      <w:r w:rsidR="009D67F6">
        <w:rPr>
          <w:rFonts w:hAnsi="ＭＳ ゴシック" w:hint="eastAsia"/>
          <w:sz w:val="23"/>
          <w:szCs w:val="23"/>
        </w:rPr>
        <w:t xml:space="preserve">　　</w:t>
      </w:r>
      <w:r w:rsidRPr="0069619F">
        <w:rPr>
          <w:rFonts w:hAnsi="ＭＳ ゴシック" w:hint="eastAsia"/>
          <w:sz w:val="23"/>
          <w:szCs w:val="23"/>
        </w:rPr>
        <w:t>大坪　正男</w:t>
      </w:r>
    </w:p>
    <w:p w:rsidR="0072122F" w:rsidRDefault="00FB2917">
      <w:pPr>
        <w:pStyle w:val="a"/>
        <w:ind w:left="210" w:hanging="210"/>
        <w:rPr>
          <w:rFonts w:hAnsi="ＭＳ ゴシック"/>
          <w:sz w:val="23"/>
          <w:szCs w:val="23"/>
        </w:rPr>
      </w:pPr>
      <w:r w:rsidRPr="00011766">
        <w:rPr>
          <w:rFonts w:hAnsi="ＭＳ ゴシック" w:hint="eastAsia"/>
          <w:sz w:val="23"/>
          <w:szCs w:val="23"/>
        </w:rPr>
        <w:t>一般財団法人日本規格協会（</w:t>
      </w:r>
      <w:r w:rsidRPr="00011766">
        <w:rPr>
          <w:rFonts w:hAnsi="ＭＳ ゴシック" w:hint="eastAsia"/>
          <w:sz w:val="23"/>
          <w:szCs w:val="23"/>
        </w:rPr>
        <w:t>JSA</w:t>
      </w:r>
      <w:r w:rsidRPr="00011766">
        <w:rPr>
          <w:rFonts w:hAnsi="ＭＳ ゴシック" w:hint="eastAsia"/>
          <w:sz w:val="23"/>
          <w:szCs w:val="23"/>
        </w:rPr>
        <w:t>）　規格開発ユニット</w:t>
      </w:r>
      <w:r>
        <w:rPr>
          <w:rFonts w:hAnsi="ＭＳ ゴシック"/>
          <w:sz w:val="23"/>
          <w:szCs w:val="23"/>
        </w:rPr>
        <w:br/>
      </w:r>
      <w:r w:rsidRPr="00011766">
        <w:rPr>
          <w:rFonts w:hAnsi="ＭＳ ゴシック" w:hint="eastAsia"/>
          <w:sz w:val="23"/>
          <w:szCs w:val="23"/>
        </w:rPr>
        <w:t xml:space="preserve">規格開発グループ　情報電気規格チーム　</w:t>
      </w:r>
      <w:r w:rsidRPr="00011766">
        <w:rPr>
          <w:rFonts w:hAnsi="ＭＳ ゴシック"/>
          <w:sz w:val="23"/>
          <w:szCs w:val="23"/>
        </w:rPr>
        <w:t>主席専門職</w:t>
      </w:r>
      <w:r>
        <w:rPr>
          <w:rFonts w:hAnsi="ＭＳ ゴシック" w:hint="eastAsia"/>
          <w:sz w:val="23"/>
          <w:szCs w:val="23"/>
        </w:rPr>
        <w:tab/>
      </w:r>
      <w:r>
        <w:rPr>
          <w:rFonts w:hAnsi="ＭＳ ゴシック" w:hint="eastAsia"/>
          <w:sz w:val="23"/>
          <w:szCs w:val="23"/>
        </w:rPr>
        <w:tab/>
      </w:r>
      <w:r w:rsidRPr="00011766">
        <w:rPr>
          <w:rFonts w:hAnsi="ＭＳ ゴシック" w:hint="eastAsia"/>
          <w:sz w:val="23"/>
          <w:szCs w:val="23"/>
        </w:rPr>
        <w:t>木元　和宏</w:t>
      </w:r>
    </w:p>
    <w:p w:rsidR="0072122F" w:rsidRDefault="0069619F">
      <w:pPr>
        <w:pStyle w:val="a"/>
        <w:ind w:left="210" w:hanging="210"/>
        <w:rPr>
          <w:rFonts w:hAnsi="ＭＳ ゴシック"/>
          <w:sz w:val="23"/>
          <w:szCs w:val="23"/>
        </w:rPr>
      </w:pPr>
      <w:r w:rsidRPr="0069619F">
        <w:rPr>
          <w:rFonts w:hAnsi="ＭＳ ゴシック" w:hint="eastAsia"/>
          <w:sz w:val="23"/>
          <w:szCs w:val="23"/>
        </w:rPr>
        <w:t>一般社団法人電子情報技術産業協会（</w:t>
      </w:r>
      <w:r w:rsidRPr="0069619F">
        <w:rPr>
          <w:rFonts w:hAnsi="ＭＳ ゴシック"/>
          <w:sz w:val="23"/>
          <w:szCs w:val="23"/>
        </w:rPr>
        <w:t>JEITA</w:t>
      </w:r>
      <w:r w:rsidRPr="0069619F">
        <w:rPr>
          <w:rFonts w:hAnsi="ＭＳ ゴシック" w:hint="eastAsia"/>
          <w:sz w:val="23"/>
          <w:szCs w:val="23"/>
        </w:rPr>
        <w:t>）</w:t>
      </w:r>
      <w:r w:rsidR="009D67F6">
        <w:rPr>
          <w:rFonts w:hAnsi="ＭＳ ゴシック" w:hint="eastAsia"/>
          <w:sz w:val="23"/>
          <w:szCs w:val="23"/>
        </w:rPr>
        <w:t xml:space="preserve">　</w:t>
      </w:r>
      <w:r w:rsidRPr="0069619F">
        <w:rPr>
          <w:rFonts w:hAnsi="ＭＳ ゴシック" w:hint="eastAsia"/>
          <w:sz w:val="23"/>
          <w:szCs w:val="23"/>
        </w:rPr>
        <w:t>コンシューマ・プロダクツ部</w:t>
      </w:r>
      <w:r w:rsidR="009D67F6">
        <w:rPr>
          <w:rFonts w:hAnsi="ＭＳ ゴシック"/>
          <w:sz w:val="23"/>
          <w:szCs w:val="23"/>
        </w:rPr>
        <w:br/>
      </w:r>
      <w:r w:rsidRPr="0069619F">
        <w:rPr>
          <w:rFonts w:hAnsi="ＭＳ ゴシック" w:hint="eastAsia"/>
          <w:sz w:val="23"/>
          <w:szCs w:val="23"/>
        </w:rPr>
        <w:t>部長</w:t>
      </w:r>
      <w:r w:rsidR="009D67F6">
        <w:rPr>
          <w:rFonts w:hAnsi="ＭＳ ゴシック" w:hint="eastAsia"/>
          <w:sz w:val="23"/>
          <w:szCs w:val="23"/>
        </w:rPr>
        <w:t xml:space="preserve">　　</w:t>
      </w:r>
      <w:r w:rsidRPr="0069619F">
        <w:rPr>
          <w:rFonts w:hAnsi="ＭＳ ゴシック" w:hint="eastAsia"/>
          <w:sz w:val="23"/>
          <w:szCs w:val="23"/>
        </w:rPr>
        <w:t>中尾　浩治</w:t>
      </w:r>
    </w:p>
    <w:p w:rsidR="0072122F" w:rsidRDefault="00FB2917">
      <w:pPr>
        <w:pStyle w:val="a"/>
        <w:ind w:left="210" w:hanging="210"/>
        <w:rPr>
          <w:rFonts w:hAnsi="ＭＳ ゴシック"/>
          <w:sz w:val="23"/>
          <w:szCs w:val="23"/>
        </w:rPr>
      </w:pPr>
      <w:r w:rsidRPr="00120F10">
        <w:rPr>
          <w:rFonts w:hAnsi="ＭＳ ゴシック"/>
          <w:sz w:val="23"/>
          <w:szCs w:val="23"/>
        </w:rPr>
        <w:t>日本アイ・ビー・エム株式会社</w:t>
      </w:r>
      <w:r w:rsidR="009D67F6">
        <w:rPr>
          <w:rFonts w:hAnsi="ＭＳ ゴシック" w:hint="eastAsia"/>
          <w:sz w:val="23"/>
          <w:szCs w:val="23"/>
        </w:rPr>
        <w:t xml:space="preserve">　</w:t>
      </w:r>
      <w:r w:rsidRPr="00120F10">
        <w:rPr>
          <w:rFonts w:hAnsi="ＭＳ ゴシック"/>
          <w:sz w:val="23"/>
          <w:szCs w:val="23"/>
        </w:rPr>
        <w:t xml:space="preserve"> </w:t>
      </w:r>
      <w:r w:rsidRPr="00120F10">
        <w:rPr>
          <w:rFonts w:hAnsi="ＭＳ ゴシック"/>
          <w:sz w:val="23"/>
          <w:szCs w:val="23"/>
        </w:rPr>
        <w:t>東京基礎研究所</w:t>
      </w:r>
      <w:r w:rsidR="009D67F6">
        <w:rPr>
          <w:rFonts w:hAnsi="ＭＳ ゴシック" w:hint="eastAsia"/>
          <w:sz w:val="23"/>
          <w:szCs w:val="23"/>
        </w:rPr>
        <w:t xml:space="preserve">　　</w:t>
      </w:r>
      <w:r w:rsidRPr="00120F10">
        <w:rPr>
          <w:rFonts w:hAnsi="ＭＳ ゴシック"/>
          <w:sz w:val="23"/>
          <w:szCs w:val="23"/>
        </w:rPr>
        <w:t>福田</w:t>
      </w:r>
      <w:r w:rsidR="009D67F6">
        <w:rPr>
          <w:rFonts w:hAnsi="ＭＳ ゴシック" w:hint="eastAsia"/>
          <w:sz w:val="23"/>
          <w:szCs w:val="23"/>
        </w:rPr>
        <w:t xml:space="preserve">　</w:t>
      </w:r>
      <w:r w:rsidRPr="00120F10">
        <w:rPr>
          <w:rFonts w:hAnsi="ＭＳ ゴシック"/>
          <w:sz w:val="23"/>
          <w:szCs w:val="23"/>
        </w:rPr>
        <w:t>健太郎</w:t>
      </w:r>
    </w:p>
    <w:p w:rsidR="0072122F" w:rsidRDefault="00FB2917">
      <w:pPr>
        <w:pStyle w:val="a"/>
        <w:ind w:left="210" w:hanging="210"/>
        <w:rPr>
          <w:rFonts w:hAnsi="ＭＳ ゴシック"/>
          <w:sz w:val="23"/>
          <w:szCs w:val="23"/>
        </w:rPr>
      </w:pPr>
      <w:r w:rsidRPr="00E72DB7">
        <w:rPr>
          <w:rFonts w:hAnsi="ＭＳ ゴシック"/>
          <w:sz w:val="23"/>
          <w:szCs w:val="23"/>
        </w:rPr>
        <w:t>有限会社　ユニバーサルワークス</w:t>
      </w:r>
      <w:r w:rsidRPr="00E72DB7">
        <w:rPr>
          <w:rFonts w:hAnsi="ＭＳ ゴシック" w:hint="eastAsia"/>
          <w:sz w:val="23"/>
          <w:szCs w:val="23"/>
        </w:rPr>
        <w:t xml:space="preserve">　</w:t>
      </w:r>
      <w:r>
        <w:rPr>
          <w:rFonts w:hAnsi="ＭＳ ゴシック"/>
          <w:sz w:val="23"/>
          <w:szCs w:val="23"/>
        </w:rPr>
        <w:t>代表取締役</w:t>
      </w:r>
      <w:r w:rsidR="009D67F6">
        <w:rPr>
          <w:rFonts w:hAnsi="ＭＳ ゴシック" w:hint="eastAsia"/>
          <w:sz w:val="23"/>
          <w:szCs w:val="23"/>
        </w:rPr>
        <w:t xml:space="preserve">　　</w:t>
      </w:r>
      <w:r w:rsidRPr="00E72DB7">
        <w:rPr>
          <w:rFonts w:hAnsi="ＭＳ ゴシック"/>
          <w:sz w:val="23"/>
          <w:szCs w:val="23"/>
        </w:rPr>
        <w:t>清家</w:t>
      </w:r>
      <w:r w:rsidR="009D67F6">
        <w:rPr>
          <w:rFonts w:hAnsi="ＭＳ ゴシック" w:hint="eastAsia"/>
          <w:sz w:val="23"/>
          <w:szCs w:val="23"/>
        </w:rPr>
        <w:t xml:space="preserve">　</w:t>
      </w:r>
      <w:r w:rsidRPr="00E72DB7">
        <w:rPr>
          <w:rFonts w:hAnsi="ＭＳ ゴシック"/>
          <w:sz w:val="23"/>
          <w:szCs w:val="23"/>
        </w:rPr>
        <w:t>順</w:t>
      </w:r>
    </w:p>
    <w:p w:rsidR="00384568" w:rsidRDefault="009D67F6" w:rsidP="00921D28">
      <w:pPr>
        <w:spacing w:beforeLines="150" w:before="360"/>
        <w:rPr>
          <w:rFonts w:hAnsi="ＭＳ ゴシック"/>
          <w:szCs w:val="24"/>
          <w:lang w:eastAsia="ja-JP"/>
        </w:rPr>
      </w:pPr>
      <w:r w:rsidRPr="002E1323">
        <w:rPr>
          <w:rFonts w:hAnsi="ＭＳ ゴシック" w:hint="eastAsia"/>
          <w:szCs w:val="24"/>
          <w:lang w:eastAsia="ja-JP"/>
        </w:rPr>
        <w:t>【</w:t>
      </w:r>
      <w:r w:rsidR="0069619F" w:rsidRPr="0069619F">
        <w:rPr>
          <w:rFonts w:hAnsi="ＭＳ ゴシック" w:hint="eastAsia"/>
          <w:sz w:val="23"/>
          <w:szCs w:val="23"/>
          <w:lang w:eastAsia="ja-JP"/>
        </w:rPr>
        <w:t>オブザーバー</w:t>
      </w:r>
      <w:r w:rsidRPr="002E1323">
        <w:rPr>
          <w:rFonts w:hAnsi="ＭＳ ゴシック" w:hint="eastAsia"/>
          <w:szCs w:val="24"/>
          <w:lang w:eastAsia="ja-JP"/>
        </w:rPr>
        <w:t>：本調査研究主管課】</w:t>
      </w:r>
    </w:p>
    <w:p w:rsidR="0072122F" w:rsidRDefault="0069619F">
      <w:pPr>
        <w:pStyle w:val="a"/>
        <w:ind w:left="210" w:hanging="210"/>
        <w:rPr>
          <w:rFonts w:hAnsi="ＭＳ ゴシック"/>
          <w:sz w:val="23"/>
          <w:szCs w:val="23"/>
        </w:rPr>
      </w:pPr>
      <w:r w:rsidRPr="0069619F">
        <w:rPr>
          <w:rFonts w:hAnsi="ＭＳ ゴシック" w:hint="eastAsia"/>
          <w:sz w:val="23"/>
          <w:szCs w:val="23"/>
        </w:rPr>
        <w:t xml:space="preserve">総務省　</w:t>
      </w:r>
      <w:r w:rsidRPr="0069619F">
        <w:rPr>
          <w:rFonts w:hAnsi="ＭＳ ゴシック"/>
          <w:sz w:val="23"/>
          <w:szCs w:val="23"/>
        </w:rPr>
        <w:t>情報流通行政局</w:t>
      </w:r>
      <w:r w:rsidRPr="0069619F">
        <w:rPr>
          <w:rFonts w:hAnsi="ＭＳ ゴシック" w:hint="eastAsia"/>
          <w:sz w:val="23"/>
          <w:szCs w:val="23"/>
        </w:rPr>
        <w:t xml:space="preserve">　</w:t>
      </w:r>
      <w:r w:rsidRPr="0069619F">
        <w:rPr>
          <w:rFonts w:hAnsi="ＭＳ ゴシック"/>
          <w:sz w:val="23"/>
          <w:szCs w:val="23"/>
        </w:rPr>
        <w:t>情報通信利用促進課　課長</w:t>
      </w:r>
      <w:r w:rsidR="009D67F6">
        <w:rPr>
          <w:rFonts w:hAnsi="ＭＳ ゴシック" w:hint="eastAsia"/>
          <w:sz w:val="23"/>
          <w:szCs w:val="23"/>
        </w:rPr>
        <w:t xml:space="preserve">　　</w:t>
      </w:r>
      <w:r w:rsidRPr="0069619F">
        <w:rPr>
          <w:rFonts w:hAnsi="ＭＳ ゴシック"/>
          <w:sz w:val="23"/>
          <w:szCs w:val="23"/>
        </w:rPr>
        <w:t>御厩　祐司</w:t>
      </w:r>
    </w:p>
    <w:p w:rsidR="0072122F" w:rsidRDefault="0069619F">
      <w:pPr>
        <w:pStyle w:val="a"/>
        <w:ind w:left="210" w:hanging="210"/>
        <w:rPr>
          <w:rFonts w:hAnsi="ＭＳ ゴシック"/>
          <w:sz w:val="23"/>
          <w:szCs w:val="23"/>
        </w:rPr>
      </w:pPr>
      <w:r w:rsidRPr="0069619F">
        <w:rPr>
          <w:rFonts w:hAnsi="ＭＳ ゴシック" w:hint="eastAsia"/>
          <w:sz w:val="23"/>
          <w:szCs w:val="23"/>
        </w:rPr>
        <w:t>総務省　情報流通行政局</w:t>
      </w:r>
      <w:r w:rsidR="009D67F6">
        <w:rPr>
          <w:rFonts w:hAnsi="ＭＳ ゴシック" w:hint="eastAsia"/>
          <w:sz w:val="23"/>
          <w:szCs w:val="23"/>
        </w:rPr>
        <w:t xml:space="preserve">　</w:t>
      </w:r>
      <w:r w:rsidRPr="0069619F">
        <w:rPr>
          <w:rFonts w:hAnsi="ＭＳ ゴシック" w:hint="eastAsia"/>
          <w:sz w:val="23"/>
          <w:szCs w:val="23"/>
        </w:rPr>
        <w:t>情報通信利用促進課　課長補佐</w:t>
      </w:r>
      <w:r w:rsidR="009D67F6">
        <w:rPr>
          <w:rFonts w:hAnsi="ＭＳ ゴシック" w:hint="eastAsia"/>
          <w:sz w:val="23"/>
          <w:szCs w:val="23"/>
        </w:rPr>
        <w:t xml:space="preserve">　　</w:t>
      </w:r>
      <w:r w:rsidRPr="0069619F">
        <w:rPr>
          <w:rFonts w:hAnsi="ＭＳ ゴシック" w:hint="eastAsia"/>
          <w:sz w:val="23"/>
          <w:szCs w:val="23"/>
        </w:rPr>
        <w:t>岡﨑　浩幸</w:t>
      </w:r>
    </w:p>
    <w:p w:rsidR="007F4C21" w:rsidRDefault="007F4C21" w:rsidP="007F4C21">
      <w:pPr>
        <w:pStyle w:val="a"/>
        <w:ind w:left="210" w:hanging="210"/>
        <w:rPr>
          <w:rFonts w:hAnsi="ＭＳ ゴシック"/>
          <w:sz w:val="23"/>
          <w:szCs w:val="23"/>
        </w:rPr>
      </w:pPr>
      <w:r w:rsidRPr="002E1323">
        <w:rPr>
          <w:rFonts w:hAnsi="ＭＳ ゴシック" w:hint="eastAsia"/>
          <w:sz w:val="23"/>
          <w:szCs w:val="23"/>
        </w:rPr>
        <w:t>総務省</w:t>
      </w:r>
      <w:r>
        <w:rPr>
          <w:rFonts w:hAnsi="ＭＳ ゴシック" w:hint="eastAsia"/>
          <w:sz w:val="23"/>
          <w:szCs w:val="23"/>
        </w:rPr>
        <w:t xml:space="preserve">　</w:t>
      </w:r>
      <w:r w:rsidRPr="002E1323">
        <w:rPr>
          <w:rFonts w:hAnsi="ＭＳ ゴシック"/>
          <w:sz w:val="23"/>
          <w:szCs w:val="23"/>
        </w:rPr>
        <w:t>情報流通行政局</w:t>
      </w:r>
      <w:r>
        <w:rPr>
          <w:rFonts w:hAnsi="ＭＳ ゴシック" w:hint="eastAsia"/>
          <w:sz w:val="23"/>
          <w:szCs w:val="23"/>
        </w:rPr>
        <w:t xml:space="preserve">　</w:t>
      </w:r>
      <w:r w:rsidRPr="002E1323">
        <w:rPr>
          <w:rFonts w:hAnsi="ＭＳ ゴシック"/>
          <w:sz w:val="23"/>
          <w:szCs w:val="23"/>
        </w:rPr>
        <w:t>情報通信利用促進課</w:t>
      </w:r>
      <w:r w:rsidRPr="002E1323">
        <w:rPr>
          <w:rFonts w:hAnsi="ＭＳ ゴシック" w:hint="eastAsia"/>
          <w:sz w:val="23"/>
          <w:szCs w:val="23"/>
        </w:rPr>
        <w:t xml:space="preserve">　</w:t>
      </w:r>
      <w:r>
        <w:rPr>
          <w:rFonts w:hAnsi="ＭＳ ゴシック" w:hint="eastAsia"/>
          <w:sz w:val="23"/>
          <w:szCs w:val="23"/>
        </w:rPr>
        <w:t>主査　　山本　将文</w:t>
      </w:r>
    </w:p>
    <w:p w:rsidR="0072122F" w:rsidRDefault="009D67F6">
      <w:pPr>
        <w:pStyle w:val="a"/>
        <w:ind w:left="210" w:hanging="210"/>
        <w:rPr>
          <w:rFonts w:hAnsi="ＭＳ ゴシック"/>
          <w:sz w:val="23"/>
          <w:szCs w:val="23"/>
        </w:rPr>
      </w:pPr>
      <w:r w:rsidRPr="002E1323">
        <w:rPr>
          <w:rFonts w:hAnsi="ＭＳ ゴシック" w:hint="eastAsia"/>
          <w:sz w:val="23"/>
          <w:szCs w:val="23"/>
        </w:rPr>
        <w:t>総務省</w:t>
      </w:r>
      <w:r>
        <w:rPr>
          <w:rFonts w:hAnsi="ＭＳ ゴシック" w:hint="eastAsia"/>
          <w:sz w:val="23"/>
          <w:szCs w:val="23"/>
        </w:rPr>
        <w:t xml:space="preserve">　</w:t>
      </w:r>
      <w:r w:rsidRPr="002E1323">
        <w:rPr>
          <w:rFonts w:hAnsi="ＭＳ ゴシック"/>
          <w:sz w:val="23"/>
          <w:szCs w:val="23"/>
        </w:rPr>
        <w:t>情報流通行政局</w:t>
      </w:r>
      <w:r>
        <w:rPr>
          <w:rFonts w:hAnsi="ＭＳ ゴシック" w:hint="eastAsia"/>
          <w:sz w:val="23"/>
          <w:szCs w:val="23"/>
        </w:rPr>
        <w:t xml:space="preserve">　</w:t>
      </w:r>
      <w:r w:rsidRPr="002E1323">
        <w:rPr>
          <w:rFonts w:hAnsi="ＭＳ ゴシック"/>
          <w:sz w:val="23"/>
          <w:szCs w:val="23"/>
        </w:rPr>
        <w:t>情報通信利用促進課</w:t>
      </w:r>
      <w:r>
        <w:rPr>
          <w:rFonts w:hAnsi="ＭＳ ゴシック" w:hint="eastAsia"/>
          <w:sz w:val="23"/>
          <w:szCs w:val="23"/>
        </w:rPr>
        <w:t xml:space="preserve">　企画係長　　東出　朋子</w:t>
      </w:r>
    </w:p>
    <w:p w:rsidR="00384568" w:rsidRDefault="009D67F6" w:rsidP="00921D28">
      <w:pPr>
        <w:spacing w:beforeLines="150" w:before="360"/>
        <w:rPr>
          <w:rFonts w:hAnsi="ＭＳ ゴシック"/>
          <w:szCs w:val="24"/>
        </w:rPr>
      </w:pPr>
      <w:r w:rsidRPr="002E1323">
        <w:rPr>
          <w:rFonts w:hAnsi="ＭＳ ゴシック" w:hint="eastAsia"/>
          <w:szCs w:val="24"/>
        </w:rPr>
        <w:t>【</w:t>
      </w:r>
      <w:r w:rsidR="0069619F" w:rsidRPr="0069619F">
        <w:rPr>
          <w:rFonts w:hAnsi="ＭＳ ゴシック" w:hint="eastAsia"/>
          <w:sz w:val="23"/>
          <w:szCs w:val="23"/>
          <w:lang w:eastAsia="ja-JP"/>
        </w:rPr>
        <w:t>事務局</w:t>
      </w:r>
      <w:r w:rsidRPr="002E1323">
        <w:rPr>
          <w:rFonts w:hAnsi="ＭＳ ゴシック" w:hint="eastAsia"/>
          <w:szCs w:val="24"/>
        </w:rPr>
        <w:t>】</w:t>
      </w:r>
    </w:p>
    <w:p w:rsidR="0072122F" w:rsidRDefault="0069619F">
      <w:pPr>
        <w:pStyle w:val="a"/>
        <w:ind w:left="210" w:hanging="210"/>
        <w:rPr>
          <w:rFonts w:hAnsi="ＭＳ ゴシック"/>
          <w:sz w:val="23"/>
          <w:szCs w:val="23"/>
        </w:rPr>
      </w:pPr>
      <w:r w:rsidRPr="0069619F">
        <w:rPr>
          <w:rFonts w:hAnsi="ＭＳ ゴシック" w:hint="eastAsia"/>
          <w:sz w:val="23"/>
          <w:szCs w:val="23"/>
        </w:rPr>
        <w:t>アライド・ブレインズ株式会社　代表取締役</w:t>
      </w:r>
      <w:r w:rsidR="009D67F6">
        <w:rPr>
          <w:rFonts w:hAnsi="ＭＳ ゴシック" w:hint="eastAsia"/>
          <w:sz w:val="23"/>
          <w:szCs w:val="23"/>
        </w:rPr>
        <w:t xml:space="preserve">　　</w:t>
      </w:r>
      <w:r w:rsidRPr="0069619F">
        <w:rPr>
          <w:rFonts w:hAnsi="ＭＳ ゴシック" w:hint="eastAsia"/>
          <w:sz w:val="23"/>
          <w:szCs w:val="23"/>
        </w:rPr>
        <w:t>大野　勝利</w:t>
      </w:r>
    </w:p>
    <w:p w:rsidR="0072122F" w:rsidRDefault="0069619F">
      <w:pPr>
        <w:pStyle w:val="a"/>
        <w:ind w:left="210" w:hanging="210"/>
        <w:rPr>
          <w:rFonts w:hAnsi="ＭＳ ゴシック"/>
          <w:sz w:val="23"/>
          <w:szCs w:val="23"/>
        </w:rPr>
      </w:pPr>
      <w:r w:rsidRPr="0069619F">
        <w:rPr>
          <w:rFonts w:hAnsi="ＭＳ ゴシック" w:hint="eastAsia"/>
          <w:sz w:val="23"/>
          <w:szCs w:val="23"/>
        </w:rPr>
        <w:t>アライド・ブレインズ株式会社</w:t>
      </w:r>
      <w:r w:rsidR="009D67F6">
        <w:rPr>
          <w:rFonts w:hAnsi="ＭＳ ゴシック" w:hint="eastAsia"/>
          <w:sz w:val="23"/>
          <w:szCs w:val="23"/>
        </w:rPr>
        <w:t xml:space="preserve">　</w:t>
      </w:r>
      <w:r w:rsidRPr="0069619F">
        <w:rPr>
          <w:rFonts w:hAnsi="ＭＳ ゴシック" w:hint="eastAsia"/>
          <w:sz w:val="23"/>
          <w:szCs w:val="23"/>
        </w:rPr>
        <w:t>エグゼクティブディレクター</w:t>
      </w:r>
      <w:r w:rsidR="009D67F6">
        <w:rPr>
          <w:rFonts w:hAnsi="ＭＳ ゴシック" w:hint="eastAsia"/>
          <w:sz w:val="23"/>
          <w:szCs w:val="23"/>
        </w:rPr>
        <w:t xml:space="preserve">　　</w:t>
      </w:r>
      <w:r w:rsidRPr="0069619F">
        <w:rPr>
          <w:rFonts w:hAnsi="ＭＳ ゴシック" w:hint="eastAsia"/>
          <w:sz w:val="23"/>
          <w:szCs w:val="23"/>
        </w:rPr>
        <w:t>目次　徹也</w:t>
      </w:r>
    </w:p>
    <w:p w:rsidR="0072122F" w:rsidRDefault="0069619F">
      <w:pPr>
        <w:pStyle w:val="a"/>
        <w:ind w:left="210" w:hanging="210"/>
        <w:rPr>
          <w:rFonts w:hAnsi="ＭＳ ゴシック"/>
          <w:sz w:val="23"/>
          <w:szCs w:val="23"/>
        </w:rPr>
      </w:pPr>
      <w:r w:rsidRPr="0069619F">
        <w:rPr>
          <w:rFonts w:hAnsi="ＭＳ ゴシック" w:hint="eastAsia"/>
          <w:sz w:val="23"/>
          <w:szCs w:val="23"/>
        </w:rPr>
        <w:t>アライド・ブレインズ株式会社</w:t>
      </w:r>
      <w:r w:rsidR="009D67F6">
        <w:rPr>
          <w:rFonts w:hAnsi="ＭＳ ゴシック" w:hint="eastAsia"/>
          <w:sz w:val="23"/>
          <w:szCs w:val="23"/>
        </w:rPr>
        <w:t xml:space="preserve">　</w:t>
      </w:r>
      <w:r w:rsidRPr="0069619F">
        <w:rPr>
          <w:rFonts w:hAnsi="ＭＳ ゴシック" w:hint="eastAsia"/>
          <w:sz w:val="23"/>
          <w:szCs w:val="23"/>
        </w:rPr>
        <w:t>シニアコンサルタント</w:t>
      </w:r>
      <w:r w:rsidRPr="0069619F">
        <w:rPr>
          <w:rFonts w:hAnsi="ＭＳ ゴシック"/>
          <w:sz w:val="23"/>
          <w:szCs w:val="23"/>
        </w:rPr>
        <w:tab/>
      </w:r>
      <w:r w:rsidR="009D67F6">
        <w:rPr>
          <w:rFonts w:hAnsi="ＭＳ ゴシック" w:hint="eastAsia"/>
          <w:sz w:val="23"/>
          <w:szCs w:val="23"/>
        </w:rPr>
        <w:t xml:space="preserve">　　</w:t>
      </w:r>
      <w:r w:rsidRPr="0069619F">
        <w:rPr>
          <w:rFonts w:hAnsi="ＭＳ ゴシック" w:hint="eastAsia"/>
          <w:sz w:val="23"/>
          <w:szCs w:val="23"/>
        </w:rPr>
        <w:t>大久保　翌</w:t>
      </w:r>
    </w:p>
    <w:p w:rsidR="0072122F" w:rsidRDefault="0069619F">
      <w:pPr>
        <w:pStyle w:val="a"/>
        <w:ind w:left="210" w:hanging="210"/>
        <w:rPr>
          <w:rFonts w:hAnsi="ＭＳ ゴシック"/>
          <w:sz w:val="23"/>
          <w:szCs w:val="23"/>
        </w:rPr>
      </w:pPr>
      <w:r w:rsidRPr="0069619F">
        <w:rPr>
          <w:rFonts w:hAnsi="ＭＳ ゴシック" w:hint="eastAsia"/>
          <w:sz w:val="23"/>
          <w:szCs w:val="23"/>
        </w:rPr>
        <w:t>アライド・ブレインズ株式会社</w:t>
      </w:r>
      <w:r w:rsidR="009D67F6">
        <w:rPr>
          <w:rFonts w:hAnsi="ＭＳ ゴシック" w:hint="eastAsia"/>
          <w:sz w:val="23"/>
          <w:szCs w:val="23"/>
        </w:rPr>
        <w:t xml:space="preserve">　</w:t>
      </w:r>
      <w:r w:rsidRPr="0069619F">
        <w:rPr>
          <w:rFonts w:hAnsi="ＭＳ ゴシック" w:hint="eastAsia"/>
          <w:sz w:val="23"/>
          <w:szCs w:val="23"/>
        </w:rPr>
        <w:t>コンサルタント</w:t>
      </w:r>
      <w:r w:rsidR="009D67F6">
        <w:rPr>
          <w:rFonts w:hAnsi="ＭＳ ゴシック" w:hint="eastAsia"/>
          <w:sz w:val="23"/>
          <w:szCs w:val="23"/>
        </w:rPr>
        <w:t xml:space="preserve">　　</w:t>
      </w:r>
      <w:r w:rsidRPr="0069619F">
        <w:rPr>
          <w:rFonts w:hAnsi="ＭＳ ゴシック" w:hint="eastAsia"/>
          <w:sz w:val="23"/>
          <w:szCs w:val="23"/>
        </w:rPr>
        <w:t>米田　佳代</w:t>
      </w:r>
    </w:p>
    <w:p w:rsidR="00FB2917" w:rsidRPr="009D67F6" w:rsidRDefault="00FB2917" w:rsidP="00FB2917">
      <w:pPr>
        <w:snapToGrid w:val="0"/>
        <w:rPr>
          <w:rFonts w:hAnsi="ＭＳ ゴシック"/>
          <w:sz w:val="26"/>
          <w:lang w:eastAsia="ja-JP"/>
        </w:rPr>
      </w:pPr>
    </w:p>
    <w:p w:rsidR="00CE14D3" w:rsidRDefault="00CE14D3">
      <w:pPr>
        <w:rPr>
          <w:rFonts w:ascii="Calibri" w:eastAsia="Calibri" w:hAnsi="Calibri" w:cs="Calibri"/>
          <w:lang w:eastAsia="ja-JP"/>
        </w:rPr>
      </w:pPr>
    </w:p>
    <w:sectPr w:rsidR="00CE14D3" w:rsidSect="00AA0CEB">
      <w:headerReference w:type="default" r:id="rId62"/>
      <w:footerReference w:type="default" r:id="rId63"/>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4CE" w:rsidRDefault="003354CE">
      <w:pPr>
        <w:spacing w:after="0" w:line="240" w:lineRule="auto"/>
      </w:pPr>
      <w:r>
        <w:separator/>
      </w:r>
    </w:p>
    <w:p w:rsidR="003354CE" w:rsidRDefault="003354CE"/>
  </w:endnote>
  <w:endnote w:type="continuationSeparator" w:id="0">
    <w:p w:rsidR="003354CE" w:rsidRDefault="003354CE">
      <w:pPr>
        <w:spacing w:after="0" w:line="240" w:lineRule="auto"/>
      </w:pPr>
      <w:r>
        <w:continuationSeparator/>
      </w:r>
    </w:p>
    <w:p w:rsidR="003354CE" w:rsidRDefault="00335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Default="003354CE">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7184"/>
      <w:docPartObj>
        <w:docPartGallery w:val="Page Numbers (Bottom of Page)"/>
        <w:docPartUnique/>
      </w:docPartObj>
    </w:sdtPr>
    <w:sdtContent>
      <w:p w:rsidR="003354CE" w:rsidRDefault="003354CE">
        <w:pPr>
          <w:pStyle w:val="ab"/>
          <w:jc w:val="center"/>
        </w:pPr>
        <w:r>
          <w:fldChar w:fldCharType="begin"/>
        </w:r>
        <w:r>
          <w:instrText xml:space="preserve"> PAGE   \* MERGEFORMAT </w:instrText>
        </w:r>
        <w:r>
          <w:fldChar w:fldCharType="separate"/>
        </w:r>
        <w:r w:rsidR="00EF0B0C" w:rsidRPr="00EF0B0C">
          <w:rPr>
            <w:noProof/>
            <w:lang w:val="ja-JP"/>
          </w:rPr>
          <w:t>1</w:t>
        </w:r>
        <w:r>
          <w:rPr>
            <w:noProof/>
            <w:lang w:val="ja-JP"/>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434"/>
      <w:docPartObj>
        <w:docPartGallery w:val="Page Numbers (Bottom of Page)"/>
        <w:docPartUnique/>
      </w:docPartObj>
    </w:sdtPr>
    <w:sdtContent>
      <w:p w:rsidR="003354CE" w:rsidRPr="00DD1DCF" w:rsidRDefault="003354CE">
        <w:pPr>
          <w:pStyle w:val="ab"/>
          <w:jc w:val="center"/>
        </w:pPr>
        <w:r w:rsidRPr="00DD1DCF">
          <w:fldChar w:fldCharType="begin"/>
        </w:r>
        <w:r w:rsidRPr="00DD1DCF">
          <w:instrText xml:space="preserve"> </w:instrText>
        </w:r>
        <w:r w:rsidRPr="00DD1DCF">
          <w:rPr>
            <w:lang w:eastAsia="ja-JP"/>
          </w:rPr>
          <w:instrText xml:space="preserve">= </w:instrText>
        </w:r>
        <w:r w:rsidRPr="00DD1DCF">
          <w:rPr>
            <w:lang w:eastAsia="ja-JP"/>
          </w:rPr>
          <w:fldChar w:fldCharType="begin"/>
        </w:r>
        <w:r>
          <w:rPr>
            <w:lang w:eastAsia="ja-JP"/>
          </w:rPr>
          <w:instrText xml:space="preserve"> PAGE </w:instrText>
        </w:r>
        <w:r w:rsidRPr="00DD1DCF">
          <w:rPr>
            <w:lang w:eastAsia="ja-JP"/>
          </w:rPr>
          <w:fldChar w:fldCharType="separate"/>
        </w:r>
        <w:r w:rsidR="006A3149">
          <w:rPr>
            <w:noProof/>
            <w:lang w:eastAsia="ja-JP"/>
          </w:rPr>
          <w:instrText>3</w:instrText>
        </w:r>
        <w:r w:rsidRPr="00DD1DCF">
          <w:rPr>
            <w:lang w:eastAsia="ja-JP"/>
          </w:rPr>
          <w:fldChar w:fldCharType="end"/>
        </w:r>
        <w:r>
          <w:instrText xml:space="preserve"> </w:instrText>
        </w:r>
        <w:r>
          <w:rPr>
            <w:lang w:eastAsia="ja-JP"/>
          </w:rPr>
          <w:instrText>+</w:instrText>
        </w:r>
        <w:r>
          <w:instrText xml:space="preserve"> </w:instrText>
        </w:r>
        <w:r>
          <w:rPr>
            <w:lang w:eastAsia="ja-JP"/>
          </w:rPr>
          <w:instrText>131</w:instrText>
        </w:r>
        <w:r>
          <w:instrText xml:space="preserve">  \* MERGEFORMAT  </w:instrText>
        </w:r>
        <w:r w:rsidRPr="00DD1DCF">
          <w:fldChar w:fldCharType="separate"/>
        </w:r>
        <w:r w:rsidR="006A3149">
          <w:rPr>
            <w:noProof/>
          </w:rPr>
          <w:t>134</w:t>
        </w:r>
        <w:r w:rsidRPr="00DD1DCF">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0921"/>
      <w:docPartObj>
        <w:docPartGallery w:val="Page Numbers (Bottom of Page)"/>
        <w:docPartUnique/>
      </w:docPartObj>
    </w:sdtPr>
    <w:sdtContent>
      <w:p w:rsidR="003354CE" w:rsidRDefault="003354CE">
        <w:pPr>
          <w:pStyle w:val="ab"/>
          <w:jc w:val="center"/>
          <w:rPr>
            <w:lang w:eastAsia="ja-JP"/>
          </w:rPr>
        </w:pPr>
        <w:r w:rsidRPr="00F556ED">
          <w:fldChar w:fldCharType="begin"/>
        </w:r>
        <w:r>
          <w:rPr>
            <w:lang w:eastAsia="ja-JP"/>
          </w:rPr>
          <w:instrText xml:space="preserve"> = </w:instrText>
        </w:r>
        <w:r w:rsidRPr="00F556ED">
          <w:rPr>
            <w:lang w:eastAsia="ja-JP"/>
          </w:rPr>
          <w:fldChar w:fldCharType="begin"/>
        </w:r>
        <w:r>
          <w:rPr>
            <w:lang w:eastAsia="ja-JP"/>
          </w:rPr>
          <w:instrText xml:space="preserve"> PAGE </w:instrText>
        </w:r>
        <w:r w:rsidRPr="00F556ED">
          <w:rPr>
            <w:lang w:eastAsia="ja-JP"/>
          </w:rPr>
          <w:fldChar w:fldCharType="separate"/>
        </w:r>
        <w:r w:rsidR="006A3149">
          <w:rPr>
            <w:noProof/>
            <w:lang w:eastAsia="ja-JP"/>
          </w:rPr>
          <w:instrText>18</w:instrText>
        </w:r>
        <w:r w:rsidRPr="00F556ED">
          <w:rPr>
            <w:lang w:eastAsia="ja-JP"/>
          </w:rPr>
          <w:fldChar w:fldCharType="end"/>
        </w:r>
        <w:r>
          <w:instrText xml:space="preserve"> </w:instrText>
        </w:r>
        <w:r>
          <w:rPr>
            <w:lang w:eastAsia="ja-JP"/>
          </w:rPr>
          <w:instrText>+</w:instrText>
        </w:r>
        <w:r>
          <w:instrText xml:space="preserve"> </w:instrText>
        </w:r>
        <w:r>
          <w:rPr>
            <w:lang w:eastAsia="ja-JP"/>
          </w:rPr>
          <w:instrText>13</w:instrText>
        </w:r>
        <w:r>
          <w:rPr>
            <w:rFonts w:hint="eastAsia"/>
            <w:lang w:eastAsia="ja-JP"/>
          </w:rPr>
          <w:instrText>5</w:instrText>
        </w:r>
        <w:r>
          <w:instrText xml:space="preserve">  \* MERGEFORMAT </w:instrText>
        </w:r>
        <w:r w:rsidRPr="00F556ED">
          <w:fldChar w:fldCharType="separate"/>
        </w:r>
        <w:r w:rsidR="006A3149">
          <w:rPr>
            <w:noProof/>
            <w:lang w:eastAsia="ja-JP"/>
          </w:rPr>
          <w:t>153</w:t>
        </w:r>
        <w:r w:rsidRPr="00F556ED">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4CE" w:rsidRDefault="003354CE">
      <w:pPr>
        <w:spacing w:after="0" w:line="240" w:lineRule="auto"/>
      </w:pPr>
      <w:r>
        <w:separator/>
      </w:r>
    </w:p>
    <w:p w:rsidR="003354CE" w:rsidRDefault="003354CE"/>
  </w:footnote>
  <w:footnote w:type="continuationSeparator" w:id="0">
    <w:p w:rsidR="003354CE" w:rsidRDefault="003354CE">
      <w:pPr>
        <w:spacing w:after="0" w:line="240" w:lineRule="auto"/>
      </w:pPr>
      <w:r>
        <w:continuationSeparator/>
      </w:r>
    </w:p>
    <w:p w:rsidR="003354CE" w:rsidRDefault="003354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sidRPr="00435932">
      <w:rPr>
        <w:rFonts w:ascii="メイリオ" w:eastAsia="メイリオ" w:hAnsi="メイリオ" w:cs="メイリオ" w:hint="eastAsia"/>
        <w:lang w:eastAsia="ja-JP"/>
      </w:rPr>
      <w:t>＜要旨＞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86746"/>
          <wp:effectExtent l="19050" t="0" r="0" b="0"/>
          <wp:docPr id="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486400" cy="286746"/>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CE" w:rsidRPr="000A7310" w:rsidRDefault="003354CE">
    <w:pPr>
      <w:pStyle w:val="a9"/>
      <w:rPr>
        <w:rFonts w:ascii="メイリオ" w:eastAsia="メイリオ" w:hAnsi="メイリオ" w:cs="メイリオ"/>
        <w:lang w:eastAsia="ja-JP"/>
      </w:rPr>
    </w:pPr>
    <w:r>
      <w:rPr>
        <w:noProof/>
        <w:lang w:eastAsia="ja-JP" w:bidi="ar-SA"/>
      </w:rPr>
      <w:drawing>
        <wp:inline distT="0" distB="0" distL="0" distR="0">
          <wp:extent cx="5486400" cy="290395"/>
          <wp:effectExtent l="19050" t="0" r="0" b="0"/>
          <wp:docPr id="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486400" cy="2903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628C58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1">
    <w:nsid w:val="00000001"/>
    <w:multiLevelType w:val="multilevel"/>
    <w:tmpl w:val="6BBC7A8E"/>
    <w:lvl w:ilvl="0">
      <w:start w:val="1"/>
      <w:numFmt w:val="decimal"/>
      <w:pStyle w:val="1"/>
      <w:lvlText w:val="%1."/>
      <w:lvlJc w:val="left"/>
      <w:pPr>
        <w:tabs>
          <w:tab w:val="num" w:pos="0"/>
        </w:tabs>
        <w:ind w:left="357" w:hanging="357"/>
      </w:pPr>
      <w:rPr>
        <w:rFonts w:hint="eastAsia"/>
        <w:i w:val="0"/>
        <w:sz w:val="36"/>
      </w:rPr>
    </w:lvl>
    <w:lvl w:ilvl="1">
      <w:start w:val="1"/>
      <w:numFmt w:val="decimal"/>
      <w:pStyle w:val="2"/>
      <w:lvlText w:val="%1.%2."/>
      <w:lvlJc w:val="left"/>
      <w:pPr>
        <w:tabs>
          <w:tab w:val="num" w:pos="0"/>
        </w:tabs>
        <w:ind w:left="357" w:hanging="357"/>
      </w:pPr>
      <w:rPr>
        <w:rFonts w:ascii="Calibri" w:eastAsia="ＭＳ 明朝" w:hAnsi="Calibri" w:cs="Calibri" w:hint="default"/>
        <w:i w:val="0"/>
        <w:sz w:val="28"/>
      </w:rPr>
    </w:lvl>
    <w:lvl w:ilvl="2">
      <w:start w:val="1"/>
      <w:numFmt w:val="decimal"/>
      <w:pStyle w:val="30"/>
      <w:lvlText w:val="%1.%2.%3."/>
      <w:lvlJc w:val="left"/>
      <w:pPr>
        <w:tabs>
          <w:tab w:val="num" w:pos="993"/>
        </w:tabs>
        <w:ind w:left="1350" w:hanging="357"/>
      </w:pPr>
      <w:rPr>
        <w:rFonts w:ascii="Calibri" w:eastAsia="ＭＳ 明朝" w:hAnsi="Calibri" w:cs="Calibri" w:hint="default"/>
        <w:i w:val="0"/>
        <w:sz w:val="24"/>
      </w:rPr>
    </w:lvl>
    <w:lvl w:ilvl="3">
      <w:start w:val="1"/>
      <w:numFmt w:val="decimal"/>
      <w:lvlText w:val="%1.%2.%3.%4."/>
      <w:lvlJc w:val="left"/>
      <w:pPr>
        <w:tabs>
          <w:tab w:val="num" w:pos="0"/>
        </w:tabs>
        <w:ind w:left="357" w:hanging="357"/>
      </w:pPr>
      <w:rPr>
        <w:rFonts w:hint="eastAsia"/>
      </w:rPr>
    </w:lvl>
    <w:lvl w:ilvl="4">
      <w:start w:val="1"/>
      <w:numFmt w:val="decimal"/>
      <w:lvlText w:val="%1.%2.%3.%4.%5."/>
      <w:lvlJc w:val="left"/>
      <w:pPr>
        <w:tabs>
          <w:tab w:val="num" w:pos="0"/>
        </w:tabs>
        <w:ind w:left="357" w:hanging="357"/>
      </w:pPr>
      <w:rPr>
        <w:rFonts w:hint="eastAsia"/>
      </w:rPr>
    </w:lvl>
    <w:lvl w:ilvl="5">
      <w:start w:val="1"/>
      <w:numFmt w:val="decimal"/>
      <w:lvlText w:val="%1.%2.%3.%4.%5.%6."/>
      <w:lvlJc w:val="left"/>
      <w:pPr>
        <w:tabs>
          <w:tab w:val="num" w:pos="0"/>
        </w:tabs>
        <w:ind w:left="357" w:hanging="357"/>
      </w:pPr>
      <w:rPr>
        <w:rFonts w:hint="eastAsia"/>
      </w:rPr>
    </w:lvl>
    <w:lvl w:ilvl="6">
      <w:start w:val="1"/>
      <w:numFmt w:val="decimal"/>
      <w:lvlText w:val="%1.%2.%3.%4.%5.%6.%7."/>
      <w:lvlJc w:val="left"/>
      <w:pPr>
        <w:tabs>
          <w:tab w:val="num" w:pos="0"/>
        </w:tabs>
        <w:ind w:left="357" w:hanging="357"/>
      </w:pPr>
      <w:rPr>
        <w:rFonts w:hint="eastAsia"/>
      </w:rPr>
    </w:lvl>
    <w:lvl w:ilvl="7">
      <w:start w:val="1"/>
      <w:numFmt w:val="decimal"/>
      <w:lvlText w:val="%1.%2.%3.%4.%5.%6.%7.%8."/>
      <w:lvlJc w:val="left"/>
      <w:pPr>
        <w:tabs>
          <w:tab w:val="num" w:pos="0"/>
        </w:tabs>
        <w:ind w:left="357" w:hanging="357"/>
      </w:pPr>
      <w:rPr>
        <w:rFonts w:hint="eastAsia"/>
      </w:rPr>
    </w:lvl>
    <w:lvl w:ilvl="8">
      <w:start w:val="1"/>
      <w:numFmt w:val="decimal"/>
      <w:lvlText w:val="%1.%2.%3.%4.%5.%6.%7.%8.%9."/>
      <w:lvlJc w:val="left"/>
      <w:pPr>
        <w:tabs>
          <w:tab w:val="num" w:pos="0"/>
        </w:tabs>
        <w:ind w:left="357" w:hanging="357"/>
      </w:pPr>
      <w:rPr>
        <w:rFonts w:hint="eastAsia"/>
      </w:rPr>
    </w:lvl>
  </w:abstractNum>
  <w:abstractNum w:abstractNumId="2">
    <w:nsid w:val="00340793"/>
    <w:multiLevelType w:val="hybridMultilevel"/>
    <w:tmpl w:val="983001DA"/>
    <w:lvl w:ilvl="0" w:tplc="E0EC3D56">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F">
      <w:start w:val="1"/>
      <w:numFmt w:val="decimal"/>
      <w:lvlText w:val="%3."/>
      <w:lvlJc w:val="left"/>
      <w:pPr>
        <w:tabs>
          <w:tab w:val="num" w:pos="1260"/>
        </w:tabs>
        <w:ind w:left="1260" w:hanging="420"/>
      </w:pPr>
      <w:rPr>
        <w:rFonts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35D290A"/>
    <w:multiLevelType w:val="hybridMultilevel"/>
    <w:tmpl w:val="2FAE98F6"/>
    <w:lvl w:ilvl="0" w:tplc="EA5C621C">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4F13446"/>
    <w:multiLevelType w:val="hybridMultilevel"/>
    <w:tmpl w:val="363608E2"/>
    <w:lvl w:ilvl="0" w:tplc="6960FA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6367AF4"/>
    <w:multiLevelType w:val="multilevel"/>
    <w:tmpl w:val="4DE2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C90D41"/>
    <w:multiLevelType w:val="hybridMultilevel"/>
    <w:tmpl w:val="6BE6C770"/>
    <w:lvl w:ilvl="0" w:tplc="6960FA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A0A5C34"/>
    <w:multiLevelType w:val="hybridMultilevel"/>
    <w:tmpl w:val="E182B4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AAE6F92"/>
    <w:multiLevelType w:val="multilevel"/>
    <w:tmpl w:val="2FAE98F6"/>
    <w:lvl w:ilvl="0">
      <w:start w:val="5"/>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0B2D7F22"/>
    <w:multiLevelType w:val="hybridMultilevel"/>
    <w:tmpl w:val="0C7C300A"/>
    <w:lvl w:ilvl="0" w:tplc="55E0C8F0">
      <w:start w:val="1"/>
      <w:numFmt w:val="bullet"/>
      <w:lvlText w:val=""/>
      <w:lvlJc w:val="left"/>
      <w:pPr>
        <w:tabs>
          <w:tab w:val="num" w:pos="840"/>
        </w:tabs>
        <w:ind w:left="84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0E172E22"/>
    <w:multiLevelType w:val="hybridMultilevel"/>
    <w:tmpl w:val="16204D9C"/>
    <w:lvl w:ilvl="0" w:tplc="463E2696">
      <w:start w:val="1"/>
      <w:numFmt w:val="bullet"/>
      <w:lvlText w:val=""/>
      <w:lvlJc w:val="left"/>
      <w:pPr>
        <w:ind w:left="420" w:hanging="420"/>
      </w:pPr>
      <w:rPr>
        <w:rFonts w:ascii="Wingdings" w:hAnsi="Wingdings" w:hint="default"/>
      </w:rPr>
    </w:lvl>
    <w:lvl w:ilvl="1" w:tplc="038430E4">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F765DAB"/>
    <w:multiLevelType w:val="hybridMultilevel"/>
    <w:tmpl w:val="47A63D00"/>
    <w:lvl w:ilvl="0" w:tplc="854663E2">
      <w:start w:val="1"/>
      <w:numFmt w:val="lowerLetter"/>
      <w:lvlText w:val="%1)"/>
      <w:lvlJc w:val="left"/>
      <w:pPr>
        <w:ind w:left="860" w:hanging="420"/>
      </w:pPr>
      <w:rPr>
        <w:rFonts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nsid w:val="10400794"/>
    <w:multiLevelType w:val="hybridMultilevel"/>
    <w:tmpl w:val="BA2A69C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nsid w:val="106369DC"/>
    <w:multiLevelType w:val="hybridMultilevel"/>
    <w:tmpl w:val="F9000CBC"/>
    <w:lvl w:ilvl="0" w:tplc="302201AA">
      <w:numFmt w:val="bullet"/>
      <w:lvlText w:val="・"/>
      <w:lvlJc w:val="left"/>
      <w:pPr>
        <w:tabs>
          <w:tab w:val="num" w:pos="360"/>
        </w:tabs>
        <w:ind w:left="360" w:hanging="360"/>
      </w:pPr>
      <w:rPr>
        <w:rFonts w:ascii="ＭＳ ゴシック" w:eastAsia="ＭＳ ゴシック" w:hAnsi="ＭＳ ゴシック" w:cs="ＭＳ ゴシック" w:hint="eastAsia"/>
        <w:lang w:val="en-US"/>
      </w:rPr>
    </w:lvl>
    <w:lvl w:ilvl="1" w:tplc="46B02C50">
      <w:start w:val="1"/>
      <w:numFmt w:val="bullet"/>
      <w:lvlText w:val=""/>
      <w:lvlJc w:val="left"/>
      <w:pPr>
        <w:tabs>
          <w:tab w:val="num" w:pos="840"/>
        </w:tabs>
        <w:ind w:left="840" w:hanging="420"/>
      </w:pPr>
      <w:rPr>
        <w:rFonts w:ascii="Wingdings" w:hAnsi="Wingdings" w:hint="default"/>
        <w:lang w:val="en-US"/>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12062FED"/>
    <w:multiLevelType w:val="hybridMultilevel"/>
    <w:tmpl w:val="9C40D7A4"/>
    <w:lvl w:ilvl="0" w:tplc="6960FA70">
      <w:start w:val="1"/>
      <w:numFmt w:val="decimal"/>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38430E4">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129343E2"/>
    <w:multiLevelType w:val="hybridMultilevel"/>
    <w:tmpl w:val="F86E4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4DF61E0"/>
    <w:multiLevelType w:val="hybridMultilevel"/>
    <w:tmpl w:val="1E8C4FEC"/>
    <w:lvl w:ilvl="0" w:tplc="6210616A">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177B766F"/>
    <w:multiLevelType w:val="hybridMultilevel"/>
    <w:tmpl w:val="C994A828"/>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1A1B421C"/>
    <w:multiLevelType w:val="hybridMultilevel"/>
    <w:tmpl w:val="805CD6BE"/>
    <w:lvl w:ilvl="0" w:tplc="55E0C8F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A6A02AB"/>
    <w:multiLevelType w:val="hybridMultilevel"/>
    <w:tmpl w:val="D8C0E6C6"/>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1CDB299E"/>
    <w:multiLevelType w:val="hybridMultilevel"/>
    <w:tmpl w:val="BC1AAFDA"/>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1ED33957"/>
    <w:multiLevelType w:val="hybridMultilevel"/>
    <w:tmpl w:val="1BECB390"/>
    <w:lvl w:ilvl="0" w:tplc="038430E4">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nsid w:val="1FD8684C"/>
    <w:multiLevelType w:val="hybridMultilevel"/>
    <w:tmpl w:val="EFC4E7EE"/>
    <w:lvl w:ilvl="0" w:tplc="53F092D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022690A">
      <w:start w:val="1"/>
      <w:numFmt w:val="decimalFullWidth"/>
      <w:lvlText w:val="（%3）"/>
      <w:lvlJc w:val="left"/>
      <w:pPr>
        <w:ind w:left="1680" w:hanging="420"/>
      </w:pPr>
      <w:rPr>
        <w:rFont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nsid w:val="236D3C55"/>
    <w:multiLevelType w:val="multilevel"/>
    <w:tmpl w:val="F9EA2114"/>
    <w:styleLink w:val="10"/>
    <w:lvl w:ilvl="0">
      <w:start w:val="1"/>
      <w:numFmt w:val="decimal"/>
      <w:lvlText w:val="%1."/>
      <w:lvlJc w:val="left"/>
      <w:pPr>
        <w:tabs>
          <w:tab w:val="num" w:pos="0"/>
        </w:tabs>
        <w:ind w:left="360" w:hanging="360"/>
      </w:pPr>
      <w:rPr>
        <w:rFonts w:hint="eastAsia"/>
        <w:i w:val="0"/>
        <w:sz w:val="36"/>
      </w:rPr>
    </w:lvl>
    <w:lvl w:ilvl="1">
      <w:start w:val="1"/>
      <w:numFmt w:val="decimal"/>
      <w:lvlText w:val="%1.%2."/>
      <w:lvlJc w:val="left"/>
      <w:pPr>
        <w:tabs>
          <w:tab w:val="num" w:pos="0"/>
        </w:tabs>
        <w:ind w:left="792" w:hanging="432"/>
      </w:pPr>
      <w:rPr>
        <w:rFonts w:ascii="Calibri" w:eastAsia="Calibri" w:hAnsi="Calibri" w:cs="Calibri"/>
        <w:i w:val="0"/>
        <w:sz w:val="24"/>
      </w:rPr>
    </w:lvl>
    <w:lvl w:ilvl="2">
      <w:start w:val="1"/>
      <w:numFmt w:val="decimal"/>
      <w:lvlText w:val="%1.%2.%3."/>
      <w:lvlJc w:val="left"/>
      <w:pPr>
        <w:tabs>
          <w:tab w:val="num" w:pos="0"/>
        </w:tabs>
        <w:ind w:left="1224" w:hanging="504"/>
      </w:pPr>
      <w:rPr>
        <w:rFonts w:ascii="Calibri" w:eastAsia="Calibri" w:hAnsi="Calibri" w:cs="Calibri"/>
        <w:i w:val="0"/>
        <w:sz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75E70A2"/>
    <w:multiLevelType w:val="hybridMultilevel"/>
    <w:tmpl w:val="81062FB2"/>
    <w:lvl w:ilvl="0" w:tplc="46B02C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35174B8"/>
    <w:multiLevelType w:val="hybridMultilevel"/>
    <w:tmpl w:val="34FE5CEE"/>
    <w:lvl w:ilvl="0" w:tplc="55E0C8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5596871"/>
    <w:multiLevelType w:val="hybridMultilevel"/>
    <w:tmpl w:val="C0CE2A7E"/>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355F2D10"/>
    <w:multiLevelType w:val="hybridMultilevel"/>
    <w:tmpl w:val="D4205156"/>
    <w:lvl w:ilvl="0" w:tplc="038430E4">
      <w:start w:val="1"/>
      <w:numFmt w:val="bullet"/>
      <w:lvlText w:val=""/>
      <w:lvlJc w:val="left"/>
      <w:pPr>
        <w:ind w:left="420" w:hanging="420"/>
      </w:pPr>
      <w:rPr>
        <w:rFonts w:ascii="Wingdings" w:hAnsi="Wingdings" w:hint="default"/>
      </w:rPr>
    </w:lvl>
    <w:lvl w:ilvl="1" w:tplc="55E0C8F0">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94552C4"/>
    <w:multiLevelType w:val="hybridMultilevel"/>
    <w:tmpl w:val="CB1EB4A6"/>
    <w:lvl w:ilvl="0" w:tplc="46B02C5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395779B9"/>
    <w:multiLevelType w:val="hybridMultilevel"/>
    <w:tmpl w:val="EFC4E7EE"/>
    <w:lvl w:ilvl="0" w:tplc="53F092D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022690A">
      <w:start w:val="1"/>
      <w:numFmt w:val="decimalFullWidth"/>
      <w:lvlText w:val="（%3）"/>
      <w:lvlJc w:val="left"/>
      <w:pPr>
        <w:ind w:left="1680" w:hanging="420"/>
      </w:pPr>
      <w:rPr>
        <w:rFont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nsid w:val="3DDB3D41"/>
    <w:multiLevelType w:val="hybridMultilevel"/>
    <w:tmpl w:val="C7688056"/>
    <w:lvl w:ilvl="0" w:tplc="46B02C50">
      <w:start w:val="1"/>
      <w:numFmt w:val="bullet"/>
      <w:lvlText w:val=""/>
      <w:lvlJc w:val="left"/>
      <w:pPr>
        <w:ind w:left="420" w:hanging="420"/>
      </w:pPr>
      <w:rPr>
        <w:rFonts w:ascii="Wingdings" w:hAnsi="Wingdings" w:hint="default"/>
      </w:rPr>
    </w:lvl>
    <w:lvl w:ilvl="1" w:tplc="D762859A">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3E6B5277"/>
    <w:multiLevelType w:val="hybridMultilevel"/>
    <w:tmpl w:val="1F1CDDB4"/>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3F350C69"/>
    <w:multiLevelType w:val="hybridMultilevel"/>
    <w:tmpl w:val="AD004946"/>
    <w:lvl w:ilvl="0" w:tplc="6960FA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14B1DBE"/>
    <w:multiLevelType w:val="hybridMultilevel"/>
    <w:tmpl w:val="68DAF170"/>
    <w:lvl w:ilvl="0" w:tplc="55E0C8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43816032"/>
    <w:multiLevelType w:val="hybridMultilevel"/>
    <w:tmpl w:val="EFC4E7EE"/>
    <w:lvl w:ilvl="0" w:tplc="53F092D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022690A">
      <w:start w:val="1"/>
      <w:numFmt w:val="decimalFullWidth"/>
      <w:lvlText w:val="（%3）"/>
      <w:lvlJc w:val="left"/>
      <w:pPr>
        <w:ind w:left="1680" w:hanging="420"/>
      </w:pPr>
      <w:rPr>
        <w:rFont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nsid w:val="46D81B00"/>
    <w:multiLevelType w:val="hybridMultilevel"/>
    <w:tmpl w:val="F9283A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49574B97"/>
    <w:multiLevelType w:val="hybridMultilevel"/>
    <w:tmpl w:val="BA909C42"/>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49E22BA3"/>
    <w:multiLevelType w:val="hybridMultilevel"/>
    <w:tmpl w:val="5E9AD878"/>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49F7505C"/>
    <w:multiLevelType w:val="hybridMultilevel"/>
    <w:tmpl w:val="97B8E624"/>
    <w:lvl w:ilvl="0" w:tplc="A1781BE6">
      <w:start w:val="1"/>
      <w:numFmt w:val="decimal"/>
      <w:pStyle w:val="4"/>
      <w:lvlText w:val="(%1)"/>
      <w:lvlJc w:val="left"/>
      <w:pPr>
        <w:ind w:left="420" w:hanging="420"/>
      </w:pPr>
      <w:rPr>
        <w:rFonts w:hint="eastAsia"/>
      </w:rPr>
    </w:lvl>
    <w:lvl w:ilvl="1" w:tplc="7A2A13DC">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4ADE6C03"/>
    <w:multiLevelType w:val="hybridMultilevel"/>
    <w:tmpl w:val="FABCA3C6"/>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0">
    <w:nsid w:val="4B2B0283"/>
    <w:multiLevelType w:val="hybridMultilevel"/>
    <w:tmpl w:val="36501BB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4B623FE5"/>
    <w:multiLevelType w:val="hybridMultilevel"/>
    <w:tmpl w:val="117AD742"/>
    <w:lvl w:ilvl="0" w:tplc="55E0C8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4E334FDF"/>
    <w:multiLevelType w:val="hybridMultilevel"/>
    <w:tmpl w:val="D1B4A750"/>
    <w:lvl w:ilvl="0" w:tplc="0409000D">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3">
    <w:nsid w:val="4F995C5B"/>
    <w:multiLevelType w:val="hybridMultilevel"/>
    <w:tmpl w:val="5518F6B8"/>
    <w:lvl w:ilvl="0" w:tplc="E0EC3D56">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420"/>
        </w:tabs>
        <w:ind w:left="-420" w:hanging="420"/>
      </w:pPr>
      <w:rPr>
        <w:rFonts w:ascii="Wingdings" w:hAnsi="Wingdings" w:hint="default"/>
      </w:rPr>
    </w:lvl>
    <w:lvl w:ilvl="3" w:tplc="04090001">
      <w:start w:val="1"/>
      <w:numFmt w:val="bullet"/>
      <w:lvlText w:val=""/>
      <w:lvlJc w:val="left"/>
      <w:pPr>
        <w:tabs>
          <w:tab w:val="num" w:pos="0"/>
        </w:tabs>
        <w:ind w:left="0" w:hanging="420"/>
      </w:pPr>
      <w:rPr>
        <w:rFonts w:ascii="Wingdings" w:hAnsi="Wingdings" w:hint="default"/>
      </w:rPr>
    </w:lvl>
    <w:lvl w:ilvl="4" w:tplc="0409000B">
      <w:start w:val="1"/>
      <w:numFmt w:val="bullet"/>
      <w:lvlText w:val=""/>
      <w:lvlJc w:val="left"/>
      <w:pPr>
        <w:tabs>
          <w:tab w:val="num" w:pos="420"/>
        </w:tabs>
        <w:ind w:left="420" w:hanging="420"/>
      </w:pPr>
      <w:rPr>
        <w:rFonts w:ascii="Wingdings" w:hAnsi="Wingdings" w:hint="default"/>
      </w:rPr>
    </w:lvl>
    <w:lvl w:ilvl="5" w:tplc="0409000D">
      <w:start w:val="1"/>
      <w:numFmt w:val="bullet"/>
      <w:lvlText w:val=""/>
      <w:lvlJc w:val="left"/>
      <w:pPr>
        <w:tabs>
          <w:tab w:val="num" w:pos="840"/>
        </w:tabs>
        <w:ind w:left="840" w:hanging="420"/>
      </w:pPr>
      <w:rPr>
        <w:rFonts w:ascii="Wingdings" w:hAnsi="Wingdings" w:hint="default"/>
      </w:rPr>
    </w:lvl>
    <w:lvl w:ilvl="6" w:tplc="04090001" w:tentative="1">
      <w:start w:val="1"/>
      <w:numFmt w:val="bullet"/>
      <w:lvlText w:val=""/>
      <w:lvlJc w:val="left"/>
      <w:pPr>
        <w:tabs>
          <w:tab w:val="num" w:pos="1260"/>
        </w:tabs>
        <w:ind w:left="1260" w:hanging="420"/>
      </w:pPr>
      <w:rPr>
        <w:rFonts w:ascii="Wingdings" w:hAnsi="Wingdings" w:hint="default"/>
      </w:rPr>
    </w:lvl>
    <w:lvl w:ilvl="7" w:tplc="0409000B" w:tentative="1">
      <w:start w:val="1"/>
      <w:numFmt w:val="bullet"/>
      <w:lvlText w:val=""/>
      <w:lvlJc w:val="left"/>
      <w:pPr>
        <w:tabs>
          <w:tab w:val="num" w:pos="1680"/>
        </w:tabs>
        <w:ind w:left="1680" w:hanging="420"/>
      </w:pPr>
      <w:rPr>
        <w:rFonts w:ascii="Wingdings" w:hAnsi="Wingdings" w:hint="default"/>
      </w:rPr>
    </w:lvl>
    <w:lvl w:ilvl="8" w:tplc="0409000D" w:tentative="1">
      <w:start w:val="1"/>
      <w:numFmt w:val="bullet"/>
      <w:lvlText w:val=""/>
      <w:lvlJc w:val="left"/>
      <w:pPr>
        <w:tabs>
          <w:tab w:val="num" w:pos="2100"/>
        </w:tabs>
        <w:ind w:left="2100" w:hanging="420"/>
      </w:pPr>
      <w:rPr>
        <w:rFonts w:ascii="Wingdings" w:hAnsi="Wingdings" w:hint="default"/>
      </w:rPr>
    </w:lvl>
  </w:abstractNum>
  <w:abstractNum w:abstractNumId="44">
    <w:nsid w:val="503C4331"/>
    <w:multiLevelType w:val="hybridMultilevel"/>
    <w:tmpl w:val="F3ACAA80"/>
    <w:lvl w:ilvl="0" w:tplc="46B02C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59765678"/>
    <w:multiLevelType w:val="hybridMultilevel"/>
    <w:tmpl w:val="84FE9EDA"/>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5A030076"/>
    <w:multiLevelType w:val="hybridMultilevel"/>
    <w:tmpl w:val="9482E1A6"/>
    <w:lvl w:ilvl="0" w:tplc="463E2696">
      <w:start w:val="1"/>
      <w:numFmt w:val="bullet"/>
      <w:pStyle w:val="a"/>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38430E4">
      <w:start w:val="1"/>
      <w:numFmt w:val="bullet"/>
      <w:pStyle w:val="a0"/>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5BC135EC"/>
    <w:multiLevelType w:val="hybridMultilevel"/>
    <w:tmpl w:val="B9D25B2E"/>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5C9E51A8"/>
    <w:multiLevelType w:val="hybridMultilevel"/>
    <w:tmpl w:val="959043D0"/>
    <w:lvl w:ilvl="0" w:tplc="A6A4643A">
      <w:start w:val="1"/>
      <w:numFmt w:val="decimalEnclosedCircle"/>
      <w:lvlText w:val="%1"/>
      <w:lvlJc w:val="left"/>
      <w:pPr>
        <w:ind w:left="560" w:hanging="360"/>
      </w:pPr>
      <w:rPr>
        <w:rFonts w:ascii="ＭＳ 明朝" w:hAnsi="ＭＳ 明朝" w:cs="ＭＳ 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9">
    <w:nsid w:val="5F9067FC"/>
    <w:multiLevelType w:val="hybridMultilevel"/>
    <w:tmpl w:val="E0BABFB4"/>
    <w:lvl w:ilvl="0" w:tplc="04090017">
      <w:start w:val="1"/>
      <w:numFmt w:val="aiueoFullWidth"/>
      <w:lvlText w:val="(%1)"/>
      <w:lvlJc w:val="left"/>
      <w:pPr>
        <w:ind w:left="420" w:hanging="420"/>
      </w:pPr>
    </w:lvl>
    <w:lvl w:ilvl="1" w:tplc="53F092D0">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61333563"/>
    <w:multiLevelType w:val="hybridMultilevel"/>
    <w:tmpl w:val="CD12C9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61EF535E"/>
    <w:multiLevelType w:val="hybridMultilevel"/>
    <w:tmpl w:val="F6C48546"/>
    <w:lvl w:ilvl="0" w:tplc="6210616A">
      <w:numFmt w:val="bullet"/>
      <w:lvlText w:val="※"/>
      <w:lvlJc w:val="left"/>
      <w:pPr>
        <w:ind w:left="420" w:hanging="42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62B7600B"/>
    <w:multiLevelType w:val="hybridMultilevel"/>
    <w:tmpl w:val="B712BA32"/>
    <w:lvl w:ilvl="0" w:tplc="55E0C8F0">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53">
    <w:nsid w:val="635E52F0"/>
    <w:multiLevelType w:val="hybridMultilevel"/>
    <w:tmpl w:val="9D487D84"/>
    <w:lvl w:ilvl="0" w:tplc="6960FA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63F57F7F"/>
    <w:multiLevelType w:val="hybridMultilevel"/>
    <w:tmpl w:val="D62045A2"/>
    <w:lvl w:ilvl="0" w:tplc="53F092D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022690A">
      <w:start w:val="1"/>
      <w:numFmt w:val="decimalFullWidth"/>
      <w:lvlText w:val="（%3）"/>
      <w:lvlJc w:val="left"/>
      <w:pPr>
        <w:ind w:left="1680" w:hanging="420"/>
      </w:pPr>
      <w:rPr>
        <w:rFont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nsid w:val="64E731F9"/>
    <w:multiLevelType w:val="hybridMultilevel"/>
    <w:tmpl w:val="F12CEF1E"/>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67591090"/>
    <w:multiLevelType w:val="hybridMultilevel"/>
    <w:tmpl w:val="1278D47E"/>
    <w:lvl w:ilvl="0" w:tplc="28E2BE46">
      <w:numFmt w:val="bullet"/>
      <w:lvlText w:val="・"/>
      <w:lvlJc w:val="left"/>
      <w:pPr>
        <w:tabs>
          <w:tab w:val="num" w:pos="360"/>
        </w:tabs>
        <w:ind w:left="360" w:hanging="360"/>
      </w:pPr>
      <w:rPr>
        <w:rFonts w:ascii="ＭＳ ゴシック" w:eastAsia="ＭＳ ゴシック" w:hAnsi="ＭＳ ゴシック" w:cs="ＭＳ ゴシック" w:hint="eastAsia"/>
        <w:lang w:val="en-US"/>
      </w:rPr>
    </w:lvl>
    <w:lvl w:ilvl="1" w:tplc="46B02C50">
      <w:start w:val="1"/>
      <w:numFmt w:val="bullet"/>
      <w:lvlText w:val=""/>
      <w:lvlJc w:val="left"/>
      <w:pPr>
        <w:tabs>
          <w:tab w:val="num" w:pos="840"/>
        </w:tabs>
        <w:ind w:left="840" w:hanging="420"/>
      </w:pPr>
      <w:rPr>
        <w:rFonts w:ascii="Wingdings" w:hAnsi="Wingdings" w:hint="default"/>
        <w:lang w:val="en-US"/>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7">
    <w:nsid w:val="70263A74"/>
    <w:multiLevelType w:val="hybridMultilevel"/>
    <w:tmpl w:val="C5F4D078"/>
    <w:lvl w:ilvl="0" w:tplc="4A54F07A">
      <w:numFmt w:val="bullet"/>
      <w:lvlText w:val="・"/>
      <w:lvlJc w:val="left"/>
      <w:pPr>
        <w:tabs>
          <w:tab w:val="num" w:pos="360"/>
        </w:tabs>
        <w:ind w:left="360" w:hanging="360"/>
      </w:pPr>
      <w:rPr>
        <w:rFonts w:ascii="ＭＳ ゴシック" w:eastAsia="ＭＳ ゴシック" w:hAnsi="ＭＳ ゴシック" w:cs="ＭＳ ゴシック" w:hint="eastAsia"/>
        <w:lang w:val="en-US"/>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8">
    <w:nsid w:val="72101F65"/>
    <w:multiLevelType w:val="hybridMultilevel"/>
    <w:tmpl w:val="4F5C1660"/>
    <w:lvl w:ilvl="0" w:tplc="53F092D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9">
    <w:nsid w:val="734D1D2F"/>
    <w:multiLevelType w:val="hybridMultilevel"/>
    <w:tmpl w:val="1D3E3BEC"/>
    <w:lvl w:ilvl="0" w:tplc="3A36913C">
      <w:start w:val="1"/>
      <w:numFmt w:val="lowerLetter"/>
      <w:pStyle w:val="a1"/>
      <w:lvlText w:val="%1)"/>
      <w:lvlJc w:val="left"/>
      <w:pPr>
        <w:ind w:left="562"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737B0BB7"/>
    <w:multiLevelType w:val="hybridMultilevel"/>
    <w:tmpl w:val="4F5C1660"/>
    <w:lvl w:ilvl="0" w:tplc="53F092D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1">
    <w:nsid w:val="76487FA8"/>
    <w:multiLevelType w:val="hybridMultilevel"/>
    <w:tmpl w:val="23724FB6"/>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nsid w:val="79FF7EAF"/>
    <w:multiLevelType w:val="hybridMultilevel"/>
    <w:tmpl w:val="A7785B56"/>
    <w:lvl w:ilvl="0" w:tplc="038430E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7D672292"/>
    <w:multiLevelType w:val="hybridMultilevel"/>
    <w:tmpl w:val="C2F0E4A0"/>
    <w:lvl w:ilvl="0" w:tplc="463E2696">
      <w:start w:val="1"/>
      <w:numFmt w:val="bullet"/>
      <w:lvlText w:val=""/>
      <w:lvlJc w:val="left"/>
      <w:pPr>
        <w:ind w:left="420" w:hanging="420"/>
      </w:pPr>
      <w:rPr>
        <w:rFonts w:ascii="Wingdings" w:hAnsi="Wingdings" w:hint="default"/>
      </w:rPr>
    </w:lvl>
    <w:lvl w:ilvl="1" w:tplc="038430E4">
      <w:start w:val="1"/>
      <w:numFmt w:val="bullet"/>
      <w:lvlText w:val=""/>
      <w:lvlJc w:val="left"/>
      <w:pPr>
        <w:ind w:left="840" w:hanging="420"/>
      </w:pPr>
      <w:rPr>
        <w:rFonts w:ascii="Wingdings" w:hAnsi="Wingdings" w:hint="default"/>
      </w:rPr>
    </w:lvl>
    <w:lvl w:ilvl="2" w:tplc="038430E4">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7E345BF6"/>
    <w:multiLevelType w:val="hybridMultilevel"/>
    <w:tmpl w:val="61C67C06"/>
    <w:lvl w:ilvl="0" w:tplc="46B02C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7EBF4784"/>
    <w:multiLevelType w:val="hybridMultilevel"/>
    <w:tmpl w:val="9496C1A2"/>
    <w:lvl w:ilvl="0" w:tplc="038430E4">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6">
    <w:nsid w:val="7F2171A6"/>
    <w:multiLevelType w:val="hybridMultilevel"/>
    <w:tmpl w:val="736EC1EC"/>
    <w:lvl w:ilvl="0" w:tplc="038430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3"/>
  </w:num>
  <w:num w:numId="3">
    <w:abstractNumId w:val="38"/>
  </w:num>
  <w:num w:numId="4">
    <w:abstractNumId w:val="18"/>
  </w:num>
  <w:num w:numId="5">
    <w:abstractNumId w:val="9"/>
  </w:num>
  <w:num w:numId="6">
    <w:abstractNumId w:val="52"/>
  </w:num>
  <w:num w:numId="7">
    <w:abstractNumId w:val="44"/>
  </w:num>
  <w:num w:numId="8">
    <w:abstractNumId w:val="46"/>
  </w:num>
  <w:num w:numId="9">
    <w:abstractNumId w:val="38"/>
    <w:lvlOverride w:ilvl="0">
      <w:startOverride w:val="1"/>
    </w:lvlOverride>
  </w:num>
  <w:num w:numId="10">
    <w:abstractNumId w:val="38"/>
    <w:lvlOverride w:ilvl="0">
      <w:startOverride w:val="1"/>
    </w:lvlOverride>
  </w:num>
  <w:num w:numId="11">
    <w:abstractNumId w:val="38"/>
    <w:lvlOverride w:ilvl="0">
      <w:startOverride w:val="1"/>
    </w:lvlOverride>
  </w:num>
  <w:num w:numId="12">
    <w:abstractNumId w:val="38"/>
    <w:lvlOverride w:ilvl="0">
      <w:startOverride w:val="1"/>
    </w:lvlOverride>
  </w:num>
  <w:num w:numId="13">
    <w:abstractNumId w:val="38"/>
    <w:lvlOverride w:ilvl="0">
      <w:startOverride w:val="1"/>
    </w:lvlOverride>
  </w:num>
  <w:num w:numId="14">
    <w:abstractNumId w:val="38"/>
    <w:lvlOverride w:ilvl="0">
      <w:startOverride w:val="1"/>
    </w:lvlOverride>
  </w:num>
  <w:num w:numId="15">
    <w:abstractNumId w:val="38"/>
    <w:lvlOverride w:ilvl="0">
      <w:startOverride w:val="1"/>
    </w:lvlOverride>
  </w:num>
  <w:num w:numId="16">
    <w:abstractNumId w:val="38"/>
    <w:lvlOverride w:ilvl="0">
      <w:startOverride w:val="1"/>
    </w:lvlOverride>
  </w:num>
  <w:num w:numId="17">
    <w:abstractNumId w:val="23"/>
  </w:num>
  <w:num w:numId="18">
    <w:abstractNumId w:val="38"/>
    <w:lvlOverride w:ilvl="0">
      <w:startOverride w:val="1"/>
    </w:lvlOverride>
  </w:num>
  <w:num w:numId="19">
    <w:abstractNumId w:val="59"/>
  </w:num>
  <w:num w:numId="20">
    <w:abstractNumId w:val="32"/>
  </w:num>
  <w:num w:numId="21">
    <w:abstractNumId w:val="38"/>
    <w:lvlOverride w:ilvl="0">
      <w:startOverride w:val="1"/>
    </w:lvlOverride>
  </w:num>
  <w:num w:numId="22">
    <w:abstractNumId w:val="38"/>
    <w:lvlOverride w:ilvl="0">
      <w:startOverride w:val="1"/>
    </w:lvlOverride>
  </w:num>
  <w:num w:numId="23">
    <w:abstractNumId w:val="42"/>
  </w:num>
  <w:num w:numId="24">
    <w:abstractNumId w:val="26"/>
  </w:num>
  <w:num w:numId="25">
    <w:abstractNumId w:val="38"/>
    <w:lvlOverride w:ilvl="0">
      <w:startOverride w:val="1"/>
    </w:lvlOverride>
  </w:num>
  <w:num w:numId="26">
    <w:abstractNumId w:val="38"/>
    <w:lvlOverride w:ilvl="0">
      <w:startOverride w:val="1"/>
    </w:lvlOverride>
  </w:num>
  <w:num w:numId="27">
    <w:abstractNumId w:val="59"/>
    <w:lvlOverride w:ilvl="0">
      <w:startOverride w:val="1"/>
    </w:lvlOverride>
  </w:num>
  <w:num w:numId="28">
    <w:abstractNumId w:val="38"/>
    <w:lvlOverride w:ilvl="0">
      <w:startOverride w:val="1"/>
    </w:lvlOverride>
  </w:num>
  <w:num w:numId="29">
    <w:abstractNumId w:val="38"/>
    <w:lvlOverride w:ilvl="0">
      <w:startOverride w:val="1"/>
    </w:lvlOverride>
  </w:num>
  <w:num w:numId="30">
    <w:abstractNumId w:val="28"/>
  </w:num>
  <w:num w:numId="31">
    <w:abstractNumId w:val="30"/>
  </w:num>
  <w:num w:numId="32">
    <w:abstractNumId w:val="13"/>
  </w:num>
  <w:num w:numId="33">
    <w:abstractNumId w:val="24"/>
  </w:num>
  <w:num w:numId="34">
    <w:abstractNumId w:val="64"/>
  </w:num>
  <w:num w:numId="35">
    <w:abstractNumId w:val="56"/>
  </w:num>
  <w:num w:numId="36">
    <w:abstractNumId w:val="38"/>
    <w:lvlOverride w:ilvl="0">
      <w:startOverride w:val="1"/>
    </w:lvlOverride>
  </w:num>
  <w:num w:numId="37">
    <w:abstractNumId w:val="38"/>
    <w:lvlOverride w:ilvl="0">
      <w:startOverride w:val="1"/>
    </w:lvlOverride>
  </w:num>
  <w:num w:numId="38">
    <w:abstractNumId w:val="59"/>
    <w:lvlOverride w:ilvl="0">
      <w:startOverride w:val="1"/>
    </w:lvlOverride>
  </w:num>
  <w:num w:numId="39">
    <w:abstractNumId w:val="59"/>
    <w:lvlOverride w:ilvl="0">
      <w:startOverride w:val="1"/>
    </w:lvlOverride>
  </w:num>
  <w:num w:numId="40">
    <w:abstractNumId w:val="49"/>
  </w:num>
  <w:num w:numId="41">
    <w:abstractNumId w:val="38"/>
    <w:lvlOverride w:ilvl="0">
      <w:startOverride w:val="1"/>
    </w:lvlOverride>
  </w:num>
  <w:num w:numId="42">
    <w:abstractNumId w:val="38"/>
    <w:lvlOverride w:ilvl="0">
      <w:startOverride w:val="1"/>
    </w:lvlOverride>
  </w:num>
  <w:num w:numId="43">
    <w:abstractNumId w:val="38"/>
    <w:lvlOverride w:ilvl="0">
      <w:startOverride w:val="1"/>
    </w:lvlOverride>
  </w:num>
  <w:num w:numId="44">
    <w:abstractNumId w:val="38"/>
    <w:lvlOverride w:ilvl="0">
      <w:startOverride w:val="1"/>
    </w:lvlOverride>
  </w:num>
  <w:num w:numId="45">
    <w:abstractNumId w:val="59"/>
    <w:lvlOverride w:ilvl="0">
      <w:startOverride w:val="1"/>
    </w:lvlOverride>
  </w:num>
  <w:num w:numId="46">
    <w:abstractNumId w:val="4"/>
  </w:num>
  <w:num w:numId="47">
    <w:abstractNumId w:val="6"/>
  </w:num>
  <w:num w:numId="48">
    <w:abstractNumId w:val="38"/>
    <w:lvlOverride w:ilvl="0">
      <w:startOverride w:val="1"/>
    </w:lvlOverride>
  </w:num>
  <w:num w:numId="49">
    <w:abstractNumId w:val="38"/>
  </w:num>
  <w:num w:numId="50">
    <w:abstractNumId w:val="38"/>
  </w:num>
  <w:num w:numId="51">
    <w:abstractNumId w:val="38"/>
  </w:num>
  <w:num w:numId="52">
    <w:abstractNumId w:val="59"/>
    <w:lvlOverride w:ilvl="0">
      <w:startOverride w:val="1"/>
    </w:lvlOverride>
  </w:num>
  <w:num w:numId="53">
    <w:abstractNumId w:val="45"/>
  </w:num>
  <w:num w:numId="54">
    <w:abstractNumId w:val="46"/>
  </w:num>
  <w:num w:numId="55">
    <w:abstractNumId w:val="46"/>
  </w:num>
  <w:num w:numId="56">
    <w:abstractNumId w:val="46"/>
  </w:num>
  <w:num w:numId="57">
    <w:abstractNumId w:val="48"/>
  </w:num>
  <w:num w:numId="58">
    <w:abstractNumId w:val="46"/>
  </w:num>
  <w:num w:numId="59">
    <w:abstractNumId w:val="38"/>
    <w:lvlOverride w:ilvl="0">
      <w:startOverride w:val="1"/>
    </w:lvlOverride>
  </w:num>
  <w:num w:numId="60">
    <w:abstractNumId w:val="38"/>
  </w:num>
  <w:num w:numId="61">
    <w:abstractNumId w:val="38"/>
  </w:num>
  <w:num w:numId="62">
    <w:abstractNumId w:val="41"/>
  </w:num>
  <w:num w:numId="63">
    <w:abstractNumId w:val="38"/>
    <w:lvlOverride w:ilvl="0">
      <w:startOverride w:val="1"/>
    </w:lvlOverride>
  </w:num>
  <w:num w:numId="64">
    <w:abstractNumId w:val="38"/>
  </w:num>
  <w:num w:numId="65">
    <w:abstractNumId w:val="38"/>
  </w:num>
  <w:num w:numId="66">
    <w:abstractNumId w:val="38"/>
  </w:num>
  <w:num w:numId="67">
    <w:abstractNumId w:val="38"/>
  </w:num>
  <w:num w:numId="68">
    <w:abstractNumId w:val="59"/>
  </w:num>
  <w:num w:numId="69">
    <w:abstractNumId w:val="33"/>
  </w:num>
  <w:num w:numId="70">
    <w:abstractNumId w:val="25"/>
  </w:num>
  <w:num w:numId="71">
    <w:abstractNumId w:val="38"/>
    <w:lvlOverride w:ilvl="0">
      <w:startOverride w:val="1"/>
    </w:lvlOverride>
  </w:num>
  <w:num w:numId="72">
    <w:abstractNumId w:val="38"/>
  </w:num>
  <w:num w:numId="73">
    <w:abstractNumId w:val="59"/>
  </w:num>
  <w:num w:numId="74">
    <w:abstractNumId w:val="59"/>
  </w:num>
  <w:num w:numId="75">
    <w:abstractNumId w:val="59"/>
    <w:lvlOverride w:ilvl="0">
      <w:startOverride w:val="1"/>
    </w:lvlOverride>
  </w:num>
  <w:num w:numId="76">
    <w:abstractNumId w:val="59"/>
    <w:lvlOverride w:ilvl="0">
      <w:startOverride w:val="1"/>
    </w:lvlOverride>
  </w:num>
  <w:num w:numId="77">
    <w:abstractNumId w:val="46"/>
  </w:num>
  <w:num w:numId="78">
    <w:abstractNumId w:val="5"/>
  </w:num>
  <w:num w:numId="79">
    <w:abstractNumId w:val="46"/>
  </w:num>
  <w:num w:numId="80">
    <w:abstractNumId w:val="50"/>
  </w:num>
  <w:num w:numId="81">
    <w:abstractNumId w:val="38"/>
    <w:lvlOverride w:ilvl="0">
      <w:startOverride w:val="1"/>
    </w:lvlOverride>
  </w:num>
  <w:num w:numId="82">
    <w:abstractNumId w:val="46"/>
  </w:num>
  <w:num w:numId="83">
    <w:abstractNumId w:val="59"/>
  </w:num>
  <w:num w:numId="84">
    <w:abstractNumId w:val="59"/>
    <w:lvlOverride w:ilvl="0">
      <w:startOverride w:val="1"/>
    </w:lvlOverride>
  </w:num>
  <w:num w:numId="85">
    <w:abstractNumId w:val="46"/>
  </w:num>
  <w:num w:numId="86">
    <w:abstractNumId w:val="59"/>
    <w:lvlOverride w:ilvl="0">
      <w:startOverride w:val="1"/>
    </w:lvlOverride>
  </w:num>
  <w:num w:numId="87">
    <w:abstractNumId w:val="59"/>
    <w:lvlOverride w:ilvl="0">
      <w:startOverride w:val="1"/>
    </w:lvlOverride>
  </w:num>
  <w:num w:numId="88">
    <w:abstractNumId w:val="59"/>
    <w:lvlOverride w:ilvl="0">
      <w:startOverride w:val="1"/>
    </w:lvlOverride>
  </w:num>
  <w:num w:numId="89">
    <w:abstractNumId w:val="59"/>
  </w:num>
  <w:num w:numId="90">
    <w:abstractNumId w:val="59"/>
  </w:num>
  <w:num w:numId="91">
    <w:abstractNumId w:val="59"/>
  </w:num>
  <w:num w:numId="92">
    <w:abstractNumId w:val="59"/>
    <w:lvlOverride w:ilvl="0">
      <w:startOverride w:val="1"/>
    </w:lvlOverride>
  </w:num>
  <w:num w:numId="93">
    <w:abstractNumId w:val="59"/>
  </w:num>
  <w:num w:numId="94">
    <w:abstractNumId w:val="59"/>
  </w:num>
  <w:num w:numId="95">
    <w:abstractNumId w:val="59"/>
  </w:num>
  <w:num w:numId="96">
    <w:abstractNumId w:val="59"/>
  </w:num>
  <w:num w:numId="97">
    <w:abstractNumId w:val="59"/>
    <w:lvlOverride w:ilvl="0">
      <w:startOverride w:val="1"/>
    </w:lvlOverride>
  </w:num>
  <w:num w:numId="98">
    <w:abstractNumId w:val="59"/>
    <w:lvlOverride w:ilvl="0">
      <w:startOverride w:val="1"/>
    </w:lvlOverride>
  </w:num>
  <w:num w:numId="99">
    <w:abstractNumId w:val="59"/>
    <w:lvlOverride w:ilvl="0">
      <w:startOverride w:val="1"/>
    </w:lvlOverride>
  </w:num>
  <w:num w:numId="100">
    <w:abstractNumId w:val="59"/>
    <w:lvlOverride w:ilvl="0">
      <w:startOverride w:val="1"/>
    </w:lvlOverride>
  </w:num>
  <w:num w:numId="101">
    <w:abstractNumId w:val="59"/>
    <w:lvlOverride w:ilvl="0">
      <w:startOverride w:val="1"/>
    </w:lvlOverride>
  </w:num>
  <w:num w:numId="102">
    <w:abstractNumId w:val="38"/>
  </w:num>
  <w:num w:numId="103">
    <w:abstractNumId w:val="38"/>
    <w:lvlOverride w:ilvl="0">
      <w:startOverride w:val="1"/>
    </w:lvlOverride>
  </w:num>
  <w:num w:numId="104">
    <w:abstractNumId w:val="38"/>
    <w:lvlOverride w:ilvl="0">
      <w:startOverride w:val="1"/>
    </w:lvlOverride>
  </w:num>
  <w:num w:numId="105">
    <w:abstractNumId w:val="38"/>
    <w:lvlOverride w:ilvl="0">
      <w:startOverride w:val="1"/>
    </w:lvlOverride>
  </w:num>
  <w:num w:numId="106">
    <w:abstractNumId w:val="38"/>
  </w:num>
  <w:num w:numId="107">
    <w:abstractNumId w:val="38"/>
    <w:lvlOverride w:ilvl="0">
      <w:startOverride w:val="1"/>
    </w:lvlOverride>
  </w:num>
  <w:num w:numId="108">
    <w:abstractNumId w:val="46"/>
  </w:num>
  <w:num w:numId="109">
    <w:abstractNumId w:val="38"/>
  </w:num>
  <w:num w:numId="110">
    <w:abstractNumId w:val="38"/>
  </w:num>
  <w:num w:numId="111">
    <w:abstractNumId w:val="38"/>
  </w:num>
  <w:num w:numId="112">
    <w:abstractNumId w:val="38"/>
  </w:num>
  <w:num w:numId="113">
    <w:abstractNumId w:val="38"/>
  </w:num>
  <w:num w:numId="114">
    <w:abstractNumId w:val="38"/>
  </w:num>
  <w:num w:numId="115">
    <w:abstractNumId w:val="59"/>
    <w:lvlOverride w:ilvl="0">
      <w:startOverride w:val="1"/>
    </w:lvlOverride>
  </w:num>
  <w:num w:numId="116">
    <w:abstractNumId w:val="59"/>
  </w:num>
  <w:num w:numId="117">
    <w:abstractNumId w:val="59"/>
  </w:num>
  <w:num w:numId="118">
    <w:abstractNumId w:val="59"/>
  </w:num>
  <w:num w:numId="119">
    <w:abstractNumId w:val="59"/>
  </w:num>
  <w:num w:numId="120">
    <w:abstractNumId w:val="59"/>
  </w:num>
  <w:num w:numId="121">
    <w:abstractNumId w:val="59"/>
  </w:num>
  <w:num w:numId="122">
    <w:abstractNumId w:val="59"/>
  </w:num>
  <w:num w:numId="123">
    <w:abstractNumId w:val="38"/>
    <w:lvlOverride w:ilvl="0">
      <w:startOverride w:val="1"/>
    </w:lvlOverride>
  </w:num>
  <w:num w:numId="124">
    <w:abstractNumId w:val="2"/>
  </w:num>
  <w:num w:numId="125">
    <w:abstractNumId w:val="46"/>
  </w:num>
  <w:num w:numId="126">
    <w:abstractNumId w:val="38"/>
    <w:lvlOverride w:ilvl="0">
      <w:startOverride w:val="1"/>
    </w:lvlOverride>
  </w:num>
  <w:num w:numId="127">
    <w:abstractNumId w:val="59"/>
  </w:num>
  <w:num w:numId="128">
    <w:abstractNumId w:val="59"/>
  </w:num>
  <w:num w:numId="129">
    <w:abstractNumId w:val="59"/>
    <w:lvlOverride w:ilvl="0">
      <w:startOverride w:val="1"/>
    </w:lvlOverride>
  </w:num>
  <w:num w:numId="130">
    <w:abstractNumId w:val="59"/>
    <w:lvlOverride w:ilvl="0">
      <w:startOverride w:val="1"/>
    </w:lvlOverride>
  </w:num>
  <w:num w:numId="131">
    <w:abstractNumId w:val="59"/>
    <w:lvlOverride w:ilvl="0">
      <w:startOverride w:val="1"/>
    </w:lvlOverride>
  </w:num>
  <w:num w:numId="132">
    <w:abstractNumId w:val="59"/>
  </w:num>
  <w:num w:numId="133">
    <w:abstractNumId w:val="59"/>
  </w:num>
  <w:num w:numId="134">
    <w:abstractNumId w:val="59"/>
  </w:num>
  <w:num w:numId="135">
    <w:abstractNumId w:val="59"/>
  </w:num>
  <w:num w:numId="136">
    <w:abstractNumId w:val="59"/>
  </w:num>
  <w:num w:numId="137">
    <w:abstractNumId w:val="38"/>
    <w:lvlOverride w:ilvl="0">
      <w:startOverride w:val="1"/>
    </w:lvlOverride>
  </w:num>
  <w:num w:numId="138">
    <w:abstractNumId w:val="38"/>
  </w:num>
  <w:num w:numId="139">
    <w:abstractNumId w:val="38"/>
  </w:num>
  <w:num w:numId="140">
    <w:abstractNumId w:val="38"/>
  </w:num>
  <w:num w:numId="141">
    <w:abstractNumId w:val="38"/>
    <w:lvlOverride w:ilvl="0">
      <w:startOverride w:val="1"/>
    </w:lvlOverride>
  </w:num>
  <w:num w:numId="142">
    <w:abstractNumId w:val="38"/>
  </w:num>
  <w:num w:numId="143">
    <w:abstractNumId w:val="38"/>
  </w:num>
  <w:num w:numId="144">
    <w:abstractNumId w:val="38"/>
  </w:num>
  <w:num w:numId="145">
    <w:abstractNumId w:val="0"/>
  </w:num>
  <w:num w:numId="146">
    <w:abstractNumId w:val="7"/>
  </w:num>
  <w:num w:numId="147">
    <w:abstractNumId w:val="66"/>
  </w:num>
  <w:num w:numId="148">
    <w:abstractNumId w:val="38"/>
    <w:lvlOverride w:ilvl="0">
      <w:startOverride w:val="1"/>
    </w:lvlOverride>
  </w:num>
  <w:num w:numId="149">
    <w:abstractNumId w:val="38"/>
  </w:num>
  <w:num w:numId="150">
    <w:abstractNumId w:val="59"/>
    <w:lvlOverride w:ilvl="0">
      <w:startOverride w:val="1"/>
    </w:lvlOverride>
  </w:num>
  <w:num w:numId="151">
    <w:abstractNumId w:val="59"/>
    <w:lvlOverride w:ilvl="0">
      <w:startOverride w:val="1"/>
    </w:lvlOverride>
  </w:num>
  <w:num w:numId="152">
    <w:abstractNumId w:val="46"/>
  </w:num>
  <w:num w:numId="153">
    <w:abstractNumId w:val="19"/>
  </w:num>
  <w:num w:numId="154">
    <w:abstractNumId w:val="59"/>
    <w:lvlOverride w:ilvl="0">
      <w:startOverride w:val="1"/>
    </w:lvlOverride>
  </w:num>
  <w:num w:numId="155">
    <w:abstractNumId w:val="59"/>
    <w:lvlOverride w:ilvl="0">
      <w:startOverride w:val="1"/>
    </w:lvlOverride>
  </w:num>
  <w:num w:numId="156">
    <w:abstractNumId w:val="59"/>
    <w:lvlOverride w:ilvl="0">
      <w:startOverride w:val="1"/>
    </w:lvlOverride>
  </w:num>
  <w:num w:numId="157">
    <w:abstractNumId w:val="59"/>
    <w:lvlOverride w:ilvl="0">
      <w:startOverride w:val="1"/>
    </w:lvlOverride>
  </w:num>
  <w:num w:numId="158">
    <w:abstractNumId w:val="59"/>
    <w:lvlOverride w:ilvl="0">
      <w:startOverride w:val="1"/>
    </w:lvlOverride>
  </w:num>
  <w:num w:numId="159">
    <w:abstractNumId w:val="59"/>
    <w:lvlOverride w:ilvl="0">
      <w:startOverride w:val="1"/>
    </w:lvlOverride>
  </w:num>
  <w:num w:numId="160">
    <w:abstractNumId w:val="59"/>
    <w:lvlOverride w:ilvl="0">
      <w:startOverride w:val="1"/>
    </w:lvlOverride>
  </w:num>
  <w:num w:numId="161">
    <w:abstractNumId w:val="59"/>
    <w:lvlOverride w:ilvl="0">
      <w:startOverride w:val="1"/>
    </w:lvlOverride>
  </w:num>
  <w:num w:numId="162">
    <w:abstractNumId w:val="59"/>
    <w:lvlOverride w:ilvl="0">
      <w:startOverride w:val="1"/>
    </w:lvlOverride>
  </w:num>
  <w:num w:numId="163">
    <w:abstractNumId w:val="59"/>
    <w:lvlOverride w:ilvl="0">
      <w:startOverride w:val="1"/>
    </w:lvlOverride>
  </w:num>
  <w:num w:numId="164">
    <w:abstractNumId w:val="59"/>
  </w:num>
  <w:num w:numId="165">
    <w:abstractNumId w:val="59"/>
    <w:lvlOverride w:ilvl="0">
      <w:startOverride w:val="1"/>
    </w:lvlOverride>
  </w:num>
  <w:num w:numId="166">
    <w:abstractNumId w:val="59"/>
    <w:lvlOverride w:ilvl="0">
      <w:startOverride w:val="1"/>
    </w:lvlOverride>
  </w:num>
  <w:num w:numId="167">
    <w:abstractNumId w:val="59"/>
    <w:lvlOverride w:ilvl="0">
      <w:startOverride w:val="1"/>
    </w:lvlOverride>
  </w:num>
  <w:num w:numId="168">
    <w:abstractNumId w:val="59"/>
    <w:lvlOverride w:ilvl="0">
      <w:startOverride w:val="1"/>
    </w:lvlOverride>
  </w:num>
  <w:num w:numId="169">
    <w:abstractNumId w:val="59"/>
    <w:lvlOverride w:ilvl="0">
      <w:startOverride w:val="1"/>
    </w:lvlOverride>
  </w:num>
  <w:num w:numId="170">
    <w:abstractNumId w:val="40"/>
  </w:num>
  <w:num w:numId="171">
    <w:abstractNumId w:val="58"/>
  </w:num>
  <w:num w:numId="172">
    <w:abstractNumId w:val="59"/>
    <w:lvlOverride w:ilvl="0">
      <w:startOverride w:val="1"/>
    </w:lvlOverride>
  </w:num>
  <w:num w:numId="173">
    <w:abstractNumId w:val="39"/>
  </w:num>
  <w:num w:numId="174">
    <w:abstractNumId w:val="21"/>
  </w:num>
  <w:num w:numId="175">
    <w:abstractNumId w:val="11"/>
  </w:num>
  <w:num w:numId="176">
    <w:abstractNumId w:val="38"/>
    <w:lvlOverride w:ilvl="0">
      <w:startOverride w:val="1"/>
    </w:lvlOverride>
  </w:num>
  <w:num w:numId="177">
    <w:abstractNumId w:val="15"/>
  </w:num>
  <w:num w:numId="178">
    <w:abstractNumId w:val="62"/>
  </w:num>
  <w:num w:numId="179">
    <w:abstractNumId w:val="43"/>
  </w:num>
  <w:num w:numId="180">
    <w:abstractNumId w:val="59"/>
    <w:lvlOverride w:ilvl="0">
      <w:startOverride w:val="1"/>
    </w:lvlOverride>
  </w:num>
  <w:num w:numId="181">
    <w:abstractNumId w:val="59"/>
    <w:lvlOverride w:ilvl="0">
      <w:startOverride w:val="1"/>
    </w:lvlOverride>
  </w:num>
  <w:num w:numId="182">
    <w:abstractNumId w:val="59"/>
    <w:lvlOverride w:ilvl="0">
      <w:startOverride w:val="1"/>
    </w:lvlOverride>
  </w:num>
  <w:num w:numId="183">
    <w:abstractNumId w:val="59"/>
  </w:num>
  <w:num w:numId="184">
    <w:abstractNumId w:val="59"/>
  </w:num>
  <w:num w:numId="185">
    <w:abstractNumId w:val="12"/>
  </w:num>
  <w:num w:numId="186">
    <w:abstractNumId w:val="65"/>
  </w:num>
  <w:num w:numId="187">
    <w:abstractNumId w:val="46"/>
  </w:num>
  <w:num w:numId="188">
    <w:abstractNumId w:val="54"/>
  </w:num>
  <w:num w:numId="189">
    <w:abstractNumId w:val="22"/>
  </w:num>
  <w:num w:numId="190">
    <w:abstractNumId w:val="60"/>
  </w:num>
  <w:num w:numId="191">
    <w:abstractNumId w:val="34"/>
  </w:num>
  <w:num w:numId="192">
    <w:abstractNumId w:val="29"/>
  </w:num>
  <w:num w:numId="193">
    <w:abstractNumId w:val="38"/>
    <w:lvlOverride w:ilvl="0">
      <w:startOverride w:val="1"/>
    </w:lvlOverride>
  </w:num>
  <w:num w:numId="194">
    <w:abstractNumId w:val="38"/>
    <w:lvlOverride w:ilvl="0">
      <w:startOverride w:val="1"/>
    </w:lvlOverride>
  </w:num>
  <w:num w:numId="195">
    <w:abstractNumId w:val="38"/>
  </w:num>
  <w:num w:numId="196">
    <w:abstractNumId w:val="59"/>
    <w:lvlOverride w:ilvl="0">
      <w:startOverride w:val="1"/>
    </w:lvlOverride>
  </w:num>
  <w:num w:numId="197">
    <w:abstractNumId w:val="38"/>
  </w:num>
  <w:num w:numId="198">
    <w:abstractNumId w:val="3"/>
  </w:num>
  <w:num w:numId="199">
    <w:abstractNumId w:val="8"/>
  </w:num>
  <w:num w:numId="200">
    <w:abstractNumId w:val="16"/>
  </w:num>
  <w:num w:numId="201">
    <w:abstractNumId w:val="57"/>
  </w:num>
  <w:num w:numId="202">
    <w:abstractNumId w:val="46"/>
  </w:num>
  <w:num w:numId="203">
    <w:abstractNumId w:val="46"/>
  </w:num>
  <w:num w:numId="204">
    <w:abstractNumId w:val="46"/>
  </w:num>
  <w:num w:numId="205">
    <w:abstractNumId w:val="46"/>
  </w:num>
  <w:num w:numId="206">
    <w:abstractNumId w:val="46"/>
  </w:num>
  <w:num w:numId="207">
    <w:abstractNumId w:val="46"/>
  </w:num>
  <w:num w:numId="208">
    <w:abstractNumId w:val="46"/>
  </w:num>
  <w:num w:numId="209">
    <w:abstractNumId w:val="35"/>
  </w:num>
  <w:num w:numId="210">
    <w:abstractNumId w:val="59"/>
    <w:lvlOverride w:ilvl="0">
      <w:startOverride w:val="1"/>
    </w:lvlOverride>
  </w:num>
  <w:num w:numId="211">
    <w:abstractNumId w:val="46"/>
  </w:num>
  <w:num w:numId="212">
    <w:abstractNumId w:val="46"/>
  </w:num>
  <w:num w:numId="213">
    <w:abstractNumId w:val="46"/>
  </w:num>
  <w:num w:numId="214">
    <w:abstractNumId w:val="46"/>
  </w:num>
  <w:num w:numId="215">
    <w:abstractNumId w:val="46"/>
  </w:num>
  <w:num w:numId="216">
    <w:abstractNumId w:val="46"/>
  </w:num>
  <w:num w:numId="217">
    <w:abstractNumId w:val="46"/>
  </w:num>
  <w:num w:numId="218">
    <w:abstractNumId w:val="46"/>
  </w:num>
  <w:num w:numId="219">
    <w:abstractNumId w:val="46"/>
  </w:num>
  <w:num w:numId="220">
    <w:abstractNumId w:val="46"/>
  </w:num>
  <w:num w:numId="221">
    <w:abstractNumId w:val="46"/>
  </w:num>
  <w:num w:numId="222">
    <w:abstractNumId w:val="46"/>
  </w:num>
  <w:num w:numId="223">
    <w:abstractNumId w:val="46"/>
  </w:num>
  <w:num w:numId="224">
    <w:abstractNumId w:val="46"/>
  </w:num>
  <w:num w:numId="225">
    <w:abstractNumId w:val="46"/>
  </w:num>
  <w:num w:numId="226">
    <w:abstractNumId w:val="27"/>
  </w:num>
  <w:num w:numId="227">
    <w:abstractNumId w:val="46"/>
  </w:num>
  <w:num w:numId="228">
    <w:abstractNumId w:val="51"/>
  </w:num>
  <w:num w:numId="229">
    <w:abstractNumId w:val="46"/>
  </w:num>
  <w:num w:numId="230">
    <w:abstractNumId w:val="59"/>
    <w:lvlOverride w:ilvl="0">
      <w:startOverride w:val="1"/>
    </w:lvlOverride>
  </w:num>
  <w:num w:numId="231">
    <w:abstractNumId w:val="46"/>
  </w:num>
  <w:num w:numId="232">
    <w:abstractNumId w:val="46"/>
  </w:num>
  <w:num w:numId="233">
    <w:abstractNumId w:val="61"/>
  </w:num>
  <w:num w:numId="234">
    <w:abstractNumId w:val="31"/>
  </w:num>
  <w:num w:numId="235">
    <w:abstractNumId w:val="55"/>
  </w:num>
  <w:num w:numId="236">
    <w:abstractNumId w:val="20"/>
  </w:num>
  <w:num w:numId="237">
    <w:abstractNumId w:val="47"/>
  </w:num>
  <w:num w:numId="238">
    <w:abstractNumId w:val="36"/>
  </w:num>
  <w:num w:numId="239">
    <w:abstractNumId w:val="37"/>
  </w:num>
  <w:num w:numId="240">
    <w:abstractNumId w:val="17"/>
  </w:num>
  <w:num w:numId="241">
    <w:abstractNumId w:val="1"/>
  </w:num>
  <w:num w:numId="242">
    <w:abstractNumId w:val="1"/>
  </w:num>
  <w:num w:numId="243">
    <w:abstractNumId w:val="1"/>
  </w:num>
  <w:num w:numId="244">
    <w:abstractNumId w:val="1"/>
  </w:num>
  <w:num w:numId="245">
    <w:abstractNumId w:val="1"/>
  </w:num>
  <w:num w:numId="246">
    <w:abstractNumId w:val="38"/>
    <w:lvlOverride w:ilvl="0">
      <w:startOverride w:val="1"/>
    </w:lvlOverride>
  </w:num>
  <w:num w:numId="247">
    <w:abstractNumId w:val="38"/>
  </w:num>
  <w:num w:numId="248">
    <w:abstractNumId w:val="38"/>
  </w:num>
  <w:num w:numId="249">
    <w:abstractNumId w:val="38"/>
  </w:num>
  <w:num w:numId="250">
    <w:abstractNumId w:val="38"/>
  </w:num>
  <w:num w:numId="251">
    <w:abstractNumId w:val="46"/>
  </w:num>
  <w:num w:numId="252">
    <w:abstractNumId w:val="1"/>
  </w:num>
  <w:num w:numId="253">
    <w:abstractNumId w:val="1"/>
  </w:num>
  <w:num w:numId="254">
    <w:abstractNumId w:val="1"/>
  </w:num>
  <w:num w:numId="255">
    <w:abstractNumId w:val="1"/>
  </w:num>
  <w:num w:numId="256">
    <w:abstractNumId w:val="1"/>
  </w:num>
  <w:num w:numId="257">
    <w:abstractNumId w:val="1"/>
  </w:num>
  <w:num w:numId="258">
    <w:abstractNumId w:val="1"/>
  </w:num>
  <w:num w:numId="259">
    <w:abstractNumId w:val="1"/>
  </w:num>
  <w:num w:numId="260">
    <w:abstractNumId w:val="1"/>
  </w:num>
  <w:num w:numId="261">
    <w:abstractNumId w:val="1"/>
  </w:num>
  <w:num w:numId="262">
    <w:abstractNumId w:val="46"/>
  </w:num>
  <w:num w:numId="263">
    <w:abstractNumId w:val="46"/>
  </w:num>
  <w:num w:numId="264">
    <w:abstractNumId w:val="38"/>
    <w:lvlOverride w:ilvl="0">
      <w:startOverride w:val="1"/>
    </w:lvlOverride>
  </w:num>
  <w:num w:numId="265">
    <w:abstractNumId w:val="46"/>
  </w:num>
  <w:num w:numId="266">
    <w:abstractNumId w:val="46"/>
  </w:num>
  <w:num w:numId="267">
    <w:abstractNumId w:val="46"/>
  </w:num>
  <w:num w:numId="268">
    <w:abstractNumId w:val="1"/>
  </w:num>
  <w:num w:numId="269">
    <w:abstractNumId w:val="46"/>
  </w:num>
  <w:num w:numId="270">
    <w:abstractNumId w:val="1"/>
  </w:num>
  <w:num w:numId="271">
    <w:abstractNumId w:val="1"/>
  </w:num>
  <w:num w:numId="272">
    <w:abstractNumId w:val="1"/>
  </w:num>
  <w:num w:numId="273">
    <w:abstractNumId w:val="1"/>
  </w:num>
  <w:num w:numId="274">
    <w:abstractNumId w:val="1"/>
  </w:num>
  <w:num w:numId="275">
    <w:abstractNumId w:val="1"/>
  </w:num>
  <w:num w:numId="276">
    <w:abstractNumId w:val="1"/>
  </w:num>
  <w:num w:numId="277">
    <w:abstractNumId w:val="46"/>
  </w:num>
  <w:num w:numId="278">
    <w:abstractNumId w:val="46"/>
  </w:num>
  <w:num w:numId="279">
    <w:abstractNumId w:val="46"/>
  </w:num>
  <w:num w:numId="280">
    <w:abstractNumId w:val="46"/>
  </w:num>
  <w:num w:numId="281">
    <w:abstractNumId w:val="1"/>
  </w:num>
  <w:num w:numId="282">
    <w:abstractNumId w:val="1"/>
  </w:num>
  <w:num w:numId="283">
    <w:abstractNumId w:val="1"/>
  </w:num>
  <w:num w:numId="284">
    <w:abstractNumId w:val="1"/>
  </w:num>
  <w:num w:numId="285">
    <w:abstractNumId w:val="46"/>
  </w:num>
  <w:num w:numId="286">
    <w:abstractNumId w:val="46"/>
  </w:num>
  <w:num w:numId="287">
    <w:abstractNumId w:val="46"/>
  </w:num>
  <w:num w:numId="288">
    <w:abstractNumId w:val="46"/>
  </w:num>
  <w:num w:numId="289">
    <w:abstractNumId w:val="63"/>
  </w:num>
  <w:num w:numId="290">
    <w:abstractNumId w:val="46"/>
  </w:num>
  <w:num w:numId="291">
    <w:abstractNumId w:val="46"/>
  </w:num>
  <w:num w:numId="292">
    <w:abstractNumId w:val="46"/>
  </w:num>
  <w:num w:numId="293">
    <w:abstractNumId w:val="38"/>
  </w:num>
  <w:num w:numId="294">
    <w:abstractNumId w:val="38"/>
  </w:num>
  <w:num w:numId="295">
    <w:abstractNumId w:val="10"/>
  </w:num>
  <w:num w:numId="296">
    <w:abstractNumId w:val="38"/>
    <w:lvlOverride w:ilvl="0">
      <w:startOverride w:val="1"/>
    </w:lvlOverride>
  </w:num>
  <w:num w:numId="297">
    <w:abstractNumId w:val="38"/>
    <w:lvlOverride w:ilvl="0">
      <w:startOverride w:val="1"/>
    </w:lvlOverride>
  </w:num>
  <w:num w:numId="298">
    <w:abstractNumId w:val="38"/>
    <w:lvlOverride w:ilvl="0">
      <w:startOverride w:val="1"/>
    </w:lvlOverride>
  </w:num>
  <w:num w:numId="299">
    <w:abstractNumId w:val="38"/>
    <w:lvlOverride w:ilvl="0">
      <w:startOverride w:val="1"/>
    </w:lvlOverride>
  </w:num>
  <w:num w:numId="300">
    <w:abstractNumId w:val="38"/>
    <w:lvlOverride w:ilvl="0">
      <w:startOverride w:val="1"/>
    </w:lvlOverride>
  </w:num>
  <w:num w:numId="301">
    <w:abstractNumId w:val="38"/>
    <w:lvlOverride w:ilvl="0">
      <w:startOverride w:val="1"/>
    </w:lvlOverride>
  </w:num>
  <w:num w:numId="302">
    <w:abstractNumId w:val="38"/>
    <w:lvlOverride w:ilvl="0">
      <w:startOverride w:val="1"/>
    </w:lvlOverride>
  </w:num>
  <w:num w:numId="303">
    <w:abstractNumId w:val="38"/>
    <w:lvlOverride w:ilvl="0">
      <w:startOverride w:val="1"/>
    </w:lvlOverride>
  </w:num>
  <w:num w:numId="304">
    <w:abstractNumId w:val="38"/>
    <w:lvlOverride w:ilvl="0">
      <w:startOverride w:val="1"/>
    </w:lvlOverride>
  </w:num>
  <w:num w:numId="305">
    <w:abstractNumId w:val="38"/>
    <w:lvlOverride w:ilvl="0">
      <w:startOverride w:val="1"/>
    </w:lvlOverride>
  </w:num>
  <w:num w:numId="306">
    <w:abstractNumId w:val="38"/>
    <w:lvlOverride w:ilvl="0">
      <w:startOverride w:val="1"/>
    </w:lvlOverride>
  </w:num>
  <w:num w:numId="307">
    <w:abstractNumId w:val="38"/>
    <w:lvlOverride w:ilvl="0">
      <w:startOverride w:val="1"/>
    </w:lvlOverride>
  </w:num>
  <w:num w:numId="308">
    <w:abstractNumId w:val="38"/>
    <w:lvlOverride w:ilvl="0">
      <w:startOverride w:val="1"/>
    </w:lvlOverride>
  </w:num>
  <w:num w:numId="309">
    <w:abstractNumId w:val="38"/>
    <w:lvlOverride w:ilvl="0">
      <w:startOverride w:val="1"/>
    </w:lvlOverride>
  </w:num>
  <w:num w:numId="310">
    <w:abstractNumId w:val="38"/>
    <w:lvlOverride w:ilvl="0">
      <w:startOverride w:val="1"/>
    </w:lvlOverride>
  </w:num>
  <w:num w:numId="311">
    <w:abstractNumId w:val="38"/>
    <w:lvlOverride w:ilvl="0">
      <w:startOverride w:val="1"/>
    </w:lvlOverride>
  </w:num>
  <w:num w:numId="312">
    <w:abstractNumId w:val="38"/>
    <w:lvlOverride w:ilvl="0">
      <w:startOverride w:val="1"/>
    </w:lvlOverride>
  </w:num>
  <w:num w:numId="313">
    <w:abstractNumId w:val="38"/>
    <w:lvlOverride w:ilvl="0">
      <w:startOverride w:val="1"/>
    </w:lvlOverride>
  </w:num>
  <w:num w:numId="314">
    <w:abstractNumId w:val="38"/>
    <w:lvlOverride w:ilvl="0">
      <w:startOverride w:val="1"/>
    </w:lvlOverride>
  </w:num>
  <w:num w:numId="315">
    <w:abstractNumId w:val="38"/>
    <w:lvlOverride w:ilvl="0">
      <w:startOverride w:val="1"/>
    </w:lvlOverride>
  </w:num>
  <w:num w:numId="316">
    <w:abstractNumId w:val="38"/>
    <w:lvlOverride w:ilvl="0">
      <w:startOverride w:val="1"/>
    </w:lvlOverride>
  </w:num>
  <w:num w:numId="317">
    <w:abstractNumId w:val="38"/>
    <w:lvlOverride w:ilvl="0">
      <w:startOverride w:val="1"/>
    </w:lvlOverride>
  </w:num>
  <w:num w:numId="318">
    <w:abstractNumId w:val="38"/>
    <w:lvlOverride w:ilvl="0">
      <w:startOverride w:val="1"/>
    </w:lvlOverride>
  </w:num>
  <w:num w:numId="319">
    <w:abstractNumId w:val="38"/>
    <w:lvlOverride w:ilvl="0">
      <w:startOverride w:val="1"/>
    </w:lvlOverride>
  </w:num>
  <w:num w:numId="320">
    <w:abstractNumId w:val="38"/>
    <w:lvlOverride w:ilvl="0">
      <w:startOverride w:val="1"/>
    </w:lvlOverride>
  </w:num>
  <w:num w:numId="321">
    <w:abstractNumId w:val="38"/>
    <w:lvlOverride w:ilvl="0">
      <w:startOverride w:val="1"/>
    </w:lvlOverride>
  </w:num>
  <w:num w:numId="322">
    <w:abstractNumId w:val="38"/>
    <w:lvlOverride w:ilvl="0">
      <w:startOverride w:val="1"/>
    </w:lvlOverride>
  </w:num>
  <w:num w:numId="323">
    <w:abstractNumId w:val="38"/>
    <w:lvlOverride w:ilvl="0">
      <w:startOverride w:val="1"/>
    </w:lvlOverride>
  </w:num>
  <w:num w:numId="324">
    <w:abstractNumId w:val="38"/>
    <w:lvlOverride w:ilvl="0">
      <w:startOverride w:val="1"/>
    </w:lvlOverride>
  </w:num>
  <w:num w:numId="325">
    <w:abstractNumId w:val="38"/>
    <w:lvlOverride w:ilvl="0">
      <w:startOverride w:val="1"/>
    </w:lvlOverride>
  </w:num>
  <w:num w:numId="326">
    <w:abstractNumId w:val="14"/>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bordersDoNotSurroundHeader/>
  <w:bordersDoNotSurroundFooter/>
  <w:hideSpellingErrors/>
  <w:proofState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0"/>
  <w:noPunctuationKerning/>
  <w:characterSpacingControl w:val="doNotCompress"/>
  <w:hdrShapeDefaults>
    <o:shapedefaults v:ext="edit" spidmax="290817">
      <v:textbox inset="5.85pt,.7pt,5.85pt,.7pt"/>
      <o:colormru v:ext="edit" colors="maroon"/>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A77B3E"/>
    <w:rsid w:val="00000F36"/>
    <w:rsid w:val="00002C26"/>
    <w:rsid w:val="00002FB8"/>
    <w:rsid w:val="00003F57"/>
    <w:rsid w:val="00005159"/>
    <w:rsid w:val="000057AE"/>
    <w:rsid w:val="00010914"/>
    <w:rsid w:val="00011E6F"/>
    <w:rsid w:val="00011E71"/>
    <w:rsid w:val="000121D8"/>
    <w:rsid w:val="000141C4"/>
    <w:rsid w:val="00014313"/>
    <w:rsid w:val="00014A33"/>
    <w:rsid w:val="00017542"/>
    <w:rsid w:val="000216BD"/>
    <w:rsid w:val="000247B0"/>
    <w:rsid w:val="00024DBC"/>
    <w:rsid w:val="00025802"/>
    <w:rsid w:val="00026E4C"/>
    <w:rsid w:val="00027B16"/>
    <w:rsid w:val="00027CEA"/>
    <w:rsid w:val="000300F2"/>
    <w:rsid w:val="00030F56"/>
    <w:rsid w:val="0003180E"/>
    <w:rsid w:val="00031A67"/>
    <w:rsid w:val="00031D97"/>
    <w:rsid w:val="00032D02"/>
    <w:rsid w:val="00033DF5"/>
    <w:rsid w:val="000357B6"/>
    <w:rsid w:val="00035CE0"/>
    <w:rsid w:val="00035EE3"/>
    <w:rsid w:val="00037729"/>
    <w:rsid w:val="00041109"/>
    <w:rsid w:val="00042357"/>
    <w:rsid w:val="000424B0"/>
    <w:rsid w:val="00043B18"/>
    <w:rsid w:val="00045040"/>
    <w:rsid w:val="000468A2"/>
    <w:rsid w:val="00047481"/>
    <w:rsid w:val="00047F40"/>
    <w:rsid w:val="0005124E"/>
    <w:rsid w:val="000542C3"/>
    <w:rsid w:val="00054750"/>
    <w:rsid w:val="00054E12"/>
    <w:rsid w:val="0005597F"/>
    <w:rsid w:val="000575CA"/>
    <w:rsid w:val="000575F1"/>
    <w:rsid w:val="000605B5"/>
    <w:rsid w:val="00060D03"/>
    <w:rsid w:val="00062486"/>
    <w:rsid w:val="0006374E"/>
    <w:rsid w:val="00063FCB"/>
    <w:rsid w:val="00065641"/>
    <w:rsid w:val="00065CFE"/>
    <w:rsid w:val="00066F4F"/>
    <w:rsid w:val="000675B4"/>
    <w:rsid w:val="00071249"/>
    <w:rsid w:val="00072BDE"/>
    <w:rsid w:val="00072DF3"/>
    <w:rsid w:val="00073098"/>
    <w:rsid w:val="00073371"/>
    <w:rsid w:val="00074584"/>
    <w:rsid w:val="00075501"/>
    <w:rsid w:val="000758A9"/>
    <w:rsid w:val="000801ED"/>
    <w:rsid w:val="00080766"/>
    <w:rsid w:val="00080B6C"/>
    <w:rsid w:val="00085AFA"/>
    <w:rsid w:val="00087037"/>
    <w:rsid w:val="00087A95"/>
    <w:rsid w:val="00090677"/>
    <w:rsid w:val="000908F9"/>
    <w:rsid w:val="00091326"/>
    <w:rsid w:val="00093E63"/>
    <w:rsid w:val="00093F2C"/>
    <w:rsid w:val="00094245"/>
    <w:rsid w:val="00094DFB"/>
    <w:rsid w:val="00094E88"/>
    <w:rsid w:val="00095889"/>
    <w:rsid w:val="00096002"/>
    <w:rsid w:val="0009675C"/>
    <w:rsid w:val="00096B32"/>
    <w:rsid w:val="000A1604"/>
    <w:rsid w:val="000A2558"/>
    <w:rsid w:val="000A2F84"/>
    <w:rsid w:val="000A4AA6"/>
    <w:rsid w:val="000A4BE6"/>
    <w:rsid w:val="000A6605"/>
    <w:rsid w:val="000A6D1A"/>
    <w:rsid w:val="000A7310"/>
    <w:rsid w:val="000A7A39"/>
    <w:rsid w:val="000B01D7"/>
    <w:rsid w:val="000B175C"/>
    <w:rsid w:val="000B1FE5"/>
    <w:rsid w:val="000B27C6"/>
    <w:rsid w:val="000B3601"/>
    <w:rsid w:val="000B3857"/>
    <w:rsid w:val="000B3A3A"/>
    <w:rsid w:val="000B3E96"/>
    <w:rsid w:val="000B42CA"/>
    <w:rsid w:val="000B44CC"/>
    <w:rsid w:val="000B450A"/>
    <w:rsid w:val="000B6A86"/>
    <w:rsid w:val="000B779E"/>
    <w:rsid w:val="000C1B38"/>
    <w:rsid w:val="000C360A"/>
    <w:rsid w:val="000C6954"/>
    <w:rsid w:val="000D1AD4"/>
    <w:rsid w:val="000D2306"/>
    <w:rsid w:val="000D24D3"/>
    <w:rsid w:val="000D30F1"/>
    <w:rsid w:val="000D3871"/>
    <w:rsid w:val="000D389E"/>
    <w:rsid w:val="000D3EFA"/>
    <w:rsid w:val="000D4BEF"/>
    <w:rsid w:val="000D5BE0"/>
    <w:rsid w:val="000D68D0"/>
    <w:rsid w:val="000D7191"/>
    <w:rsid w:val="000D739F"/>
    <w:rsid w:val="000D7B82"/>
    <w:rsid w:val="000E02C9"/>
    <w:rsid w:val="000E1811"/>
    <w:rsid w:val="000E1BBD"/>
    <w:rsid w:val="000E4536"/>
    <w:rsid w:val="000E4A0D"/>
    <w:rsid w:val="000E54F5"/>
    <w:rsid w:val="000E5867"/>
    <w:rsid w:val="000E637E"/>
    <w:rsid w:val="000E6BC0"/>
    <w:rsid w:val="000E6CBB"/>
    <w:rsid w:val="000F0743"/>
    <w:rsid w:val="000F0893"/>
    <w:rsid w:val="000F1AAD"/>
    <w:rsid w:val="000F5341"/>
    <w:rsid w:val="000F5D0A"/>
    <w:rsid w:val="000F6B57"/>
    <w:rsid w:val="00100248"/>
    <w:rsid w:val="001002F2"/>
    <w:rsid w:val="00100BCA"/>
    <w:rsid w:val="001015C1"/>
    <w:rsid w:val="00102876"/>
    <w:rsid w:val="00102A44"/>
    <w:rsid w:val="00103BB1"/>
    <w:rsid w:val="0010718E"/>
    <w:rsid w:val="00110766"/>
    <w:rsid w:val="0011188D"/>
    <w:rsid w:val="001119D9"/>
    <w:rsid w:val="0011275B"/>
    <w:rsid w:val="001136D4"/>
    <w:rsid w:val="0011660E"/>
    <w:rsid w:val="0011790F"/>
    <w:rsid w:val="001206C4"/>
    <w:rsid w:val="0012281F"/>
    <w:rsid w:val="0012351A"/>
    <w:rsid w:val="00124DEF"/>
    <w:rsid w:val="001251AE"/>
    <w:rsid w:val="00126753"/>
    <w:rsid w:val="00127E01"/>
    <w:rsid w:val="00130B0E"/>
    <w:rsid w:val="00130E2E"/>
    <w:rsid w:val="00131138"/>
    <w:rsid w:val="00131595"/>
    <w:rsid w:val="00132AFC"/>
    <w:rsid w:val="00132E53"/>
    <w:rsid w:val="00134A71"/>
    <w:rsid w:val="001358D6"/>
    <w:rsid w:val="00135C17"/>
    <w:rsid w:val="001377BA"/>
    <w:rsid w:val="001379A8"/>
    <w:rsid w:val="00140332"/>
    <w:rsid w:val="00140D60"/>
    <w:rsid w:val="00141250"/>
    <w:rsid w:val="00141A1B"/>
    <w:rsid w:val="00141D96"/>
    <w:rsid w:val="00142F17"/>
    <w:rsid w:val="00143270"/>
    <w:rsid w:val="00144823"/>
    <w:rsid w:val="0014522D"/>
    <w:rsid w:val="00145C6C"/>
    <w:rsid w:val="00146043"/>
    <w:rsid w:val="00150E10"/>
    <w:rsid w:val="001518CB"/>
    <w:rsid w:val="00151D89"/>
    <w:rsid w:val="00152F09"/>
    <w:rsid w:val="0015341D"/>
    <w:rsid w:val="00155084"/>
    <w:rsid w:val="00156FE3"/>
    <w:rsid w:val="00157380"/>
    <w:rsid w:val="0016391E"/>
    <w:rsid w:val="00165C81"/>
    <w:rsid w:val="00166024"/>
    <w:rsid w:val="0016689A"/>
    <w:rsid w:val="00166F60"/>
    <w:rsid w:val="001674BC"/>
    <w:rsid w:val="001677FD"/>
    <w:rsid w:val="00170229"/>
    <w:rsid w:val="00170C31"/>
    <w:rsid w:val="00170EEC"/>
    <w:rsid w:val="0017263B"/>
    <w:rsid w:val="00172F5D"/>
    <w:rsid w:val="00173AD9"/>
    <w:rsid w:val="001753BC"/>
    <w:rsid w:val="00175778"/>
    <w:rsid w:val="001760A3"/>
    <w:rsid w:val="00176B8B"/>
    <w:rsid w:val="00176D23"/>
    <w:rsid w:val="0017743F"/>
    <w:rsid w:val="00177559"/>
    <w:rsid w:val="0017798C"/>
    <w:rsid w:val="001807C2"/>
    <w:rsid w:val="001826BD"/>
    <w:rsid w:val="001852F6"/>
    <w:rsid w:val="00192B00"/>
    <w:rsid w:val="001939CD"/>
    <w:rsid w:val="0019673F"/>
    <w:rsid w:val="00196D44"/>
    <w:rsid w:val="001A0E03"/>
    <w:rsid w:val="001A10C5"/>
    <w:rsid w:val="001A142C"/>
    <w:rsid w:val="001A33A7"/>
    <w:rsid w:val="001A5146"/>
    <w:rsid w:val="001A59CB"/>
    <w:rsid w:val="001A5C42"/>
    <w:rsid w:val="001A663A"/>
    <w:rsid w:val="001B0AF1"/>
    <w:rsid w:val="001B0E78"/>
    <w:rsid w:val="001B1852"/>
    <w:rsid w:val="001B27C0"/>
    <w:rsid w:val="001B2AFE"/>
    <w:rsid w:val="001B64C4"/>
    <w:rsid w:val="001B67A0"/>
    <w:rsid w:val="001B7A02"/>
    <w:rsid w:val="001C0236"/>
    <w:rsid w:val="001C02C0"/>
    <w:rsid w:val="001C057A"/>
    <w:rsid w:val="001C0C70"/>
    <w:rsid w:val="001C153F"/>
    <w:rsid w:val="001C1722"/>
    <w:rsid w:val="001C1D12"/>
    <w:rsid w:val="001C2CD5"/>
    <w:rsid w:val="001C3174"/>
    <w:rsid w:val="001C4C88"/>
    <w:rsid w:val="001C550C"/>
    <w:rsid w:val="001C668C"/>
    <w:rsid w:val="001C69BE"/>
    <w:rsid w:val="001D3E60"/>
    <w:rsid w:val="001D67AF"/>
    <w:rsid w:val="001E0D66"/>
    <w:rsid w:val="001E1E6F"/>
    <w:rsid w:val="001E2E6C"/>
    <w:rsid w:val="001E35FC"/>
    <w:rsid w:val="001E563C"/>
    <w:rsid w:val="001E77EA"/>
    <w:rsid w:val="001E7C96"/>
    <w:rsid w:val="001F015B"/>
    <w:rsid w:val="001F09A6"/>
    <w:rsid w:val="001F0DA7"/>
    <w:rsid w:val="001F0DF0"/>
    <w:rsid w:val="001F1327"/>
    <w:rsid w:val="001F19C0"/>
    <w:rsid w:val="001F2973"/>
    <w:rsid w:val="001F3D29"/>
    <w:rsid w:val="001F3D65"/>
    <w:rsid w:val="001F756F"/>
    <w:rsid w:val="002013EC"/>
    <w:rsid w:val="002015DC"/>
    <w:rsid w:val="00201748"/>
    <w:rsid w:val="00201B7A"/>
    <w:rsid w:val="00201E58"/>
    <w:rsid w:val="002022E8"/>
    <w:rsid w:val="00202677"/>
    <w:rsid w:val="002042B0"/>
    <w:rsid w:val="0020448D"/>
    <w:rsid w:val="002063CA"/>
    <w:rsid w:val="002071D9"/>
    <w:rsid w:val="00210469"/>
    <w:rsid w:val="002107BF"/>
    <w:rsid w:val="0021168F"/>
    <w:rsid w:val="00211A54"/>
    <w:rsid w:val="00212772"/>
    <w:rsid w:val="00212F54"/>
    <w:rsid w:val="00213E8D"/>
    <w:rsid w:val="00214BD1"/>
    <w:rsid w:val="00214EFB"/>
    <w:rsid w:val="00215BD7"/>
    <w:rsid w:val="0022021B"/>
    <w:rsid w:val="00220FFB"/>
    <w:rsid w:val="00221191"/>
    <w:rsid w:val="002218EF"/>
    <w:rsid w:val="0022213E"/>
    <w:rsid w:val="0022233A"/>
    <w:rsid w:val="0022240C"/>
    <w:rsid w:val="00222B0E"/>
    <w:rsid w:val="002263EB"/>
    <w:rsid w:val="00226543"/>
    <w:rsid w:val="00226CF8"/>
    <w:rsid w:val="00227E33"/>
    <w:rsid w:val="00230DF8"/>
    <w:rsid w:val="00232C63"/>
    <w:rsid w:val="00233902"/>
    <w:rsid w:val="00234EF3"/>
    <w:rsid w:val="00235292"/>
    <w:rsid w:val="00235AE6"/>
    <w:rsid w:val="002376CE"/>
    <w:rsid w:val="0024083E"/>
    <w:rsid w:val="00242193"/>
    <w:rsid w:val="002432F1"/>
    <w:rsid w:val="002439D2"/>
    <w:rsid w:val="0024484D"/>
    <w:rsid w:val="00247826"/>
    <w:rsid w:val="00247CA5"/>
    <w:rsid w:val="00251FAF"/>
    <w:rsid w:val="00253CE1"/>
    <w:rsid w:val="00255E83"/>
    <w:rsid w:val="00256B5E"/>
    <w:rsid w:val="0026002A"/>
    <w:rsid w:val="0026011D"/>
    <w:rsid w:val="002603B1"/>
    <w:rsid w:val="00260D74"/>
    <w:rsid w:val="00261C80"/>
    <w:rsid w:val="002624FE"/>
    <w:rsid w:val="00263996"/>
    <w:rsid w:val="002643CC"/>
    <w:rsid w:val="0026697D"/>
    <w:rsid w:val="00266C11"/>
    <w:rsid w:val="00267708"/>
    <w:rsid w:val="00273231"/>
    <w:rsid w:val="00273904"/>
    <w:rsid w:val="00275FD0"/>
    <w:rsid w:val="00276202"/>
    <w:rsid w:val="00276A75"/>
    <w:rsid w:val="00276A7D"/>
    <w:rsid w:val="00276F61"/>
    <w:rsid w:val="00277C2A"/>
    <w:rsid w:val="00280F6B"/>
    <w:rsid w:val="0028541C"/>
    <w:rsid w:val="00287B54"/>
    <w:rsid w:val="00287E7E"/>
    <w:rsid w:val="002911BB"/>
    <w:rsid w:val="00291D17"/>
    <w:rsid w:val="00292350"/>
    <w:rsid w:val="00293666"/>
    <w:rsid w:val="00294768"/>
    <w:rsid w:val="00297EF7"/>
    <w:rsid w:val="002A1813"/>
    <w:rsid w:val="002A2237"/>
    <w:rsid w:val="002A32B2"/>
    <w:rsid w:val="002A476B"/>
    <w:rsid w:val="002A4AC8"/>
    <w:rsid w:val="002A5987"/>
    <w:rsid w:val="002A610B"/>
    <w:rsid w:val="002A6DB2"/>
    <w:rsid w:val="002A7042"/>
    <w:rsid w:val="002B0345"/>
    <w:rsid w:val="002B03E6"/>
    <w:rsid w:val="002B0F7F"/>
    <w:rsid w:val="002B1982"/>
    <w:rsid w:val="002B1FE1"/>
    <w:rsid w:val="002B3E58"/>
    <w:rsid w:val="002B4AC1"/>
    <w:rsid w:val="002C03F4"/>
    <w:rsid w:val="002C24B4"/>
    <w:rsid w:val="002C29FB"/>
    <w:rsid w:val="002C2D20"/>
    <w:rsid w:val="002C33BC"/>
    <w:rsid w:val="002C33CE"/>
    <w:rsid w:val="002C3846"/>
    <w:rsid w:val="002C4371"/>
    <w:rsid w:val="002C4B17"/>
    <w:rsid w:val="002C5868"/>
    <w:rsid w:val="002C6A91"/>
    <w:rsid w:val="002C72E0"/>
    <w:rsid w:val="002D0D8B"/>
    <w:rsid w:val="002D25B9"/>
    <w:rsid w:val="002D267D"/>
    <w:rsid w:val="002D6D22"/>
    <w:rsid w:val="002D70E0"/>
    <w:rsid w:val="002D7C4F"/>
    <w:rsid w:val="002E0513"/>
    <w:rsid w:val="002E0B2B"/>
    <w:rsid w:val="002E26F9"/>
    <w:rsid w:val="002E61E8"/>
    <w:rsid w:val="002F1099"/>
    <w:rsid w:val="002F364B"/>
    <w:rsid w:val="002F4910"/>
    <w:rsid w:val="002F4DF5"/>
    <w:rsid w:val="002F5808"/>
    <w:rsid w:val="002F5935"/>
    <w:rsid w:val="002F5F67"/>
    <w:rsid w:val="00305CA9"/>
    <w:rsid w:val="00306949"/>
    <w:rsid w:val="00310335"/>
    <w:rsid w:val="00310AFA"/>
    <w:rsid w:val="0031190C"/>
    <w:rsid w:val="00312329"/>
    <w:rsid w:val="00312461"/>
    <w:rsid w:val="003128CA"/>
    <w:rsid w:val="00316F20"/>
    <w:rsid w:val="003202F2"/>
    <w:rsid w:val="00320B4E"/>
    <w:rsid w:val="00320DA9"/>
    <w:rsid w:val="00321348"/>
    <w:rsid w:val="00321734"/>
    <w:rsid w:val="003219EB"/>
    <w:rsid w:val="0032567B"/>
    <w:rsid w:val="003257A1"/>
    <w:rsid w:val="00326220"/>
    <w:rsid w:val="00327CCC"/>
    <w:rsid w:val="00330060"/>
    <w:rsid w:val="003303F0"/>
    <w:rsid w:val="00330CE8"/>
    <w:rsid w:val="00331691"/>
    <w:rsid w:val="00331B34"/>
    <w:rsid w:val="0033276E"/>
    <w:rsid w:val="00332C52"/>
    <w:rsid w:val="00333764"/>
    <w:rsid w:val="003347AC"/>
    <w:rsid w:val="003354CE"/>
    <w:rsid w:val="00337AE2"/>
    <w:rsid w:val="00340456"/>
    <w:rsid w:val="00340AAB"/>
    <w:rsid w:val="00341A05"/>
    <w:rsid w:val="00344148"/>
    <w:rsid w:val="0034487D"/>
    <w:rsid w:val="00345EED"/>
    <w:rsid w:val="00346211"/>
    <w:rsid w:val="003463E2"/>
    <w:rsid w:val="0034651E"/>
    <w:rsid w:val="00346F96"/>
    <w:rsid w:val="00351F44"/>
    <w:rsid w:val="003527A3"/>
    <w:rsid w:val="003536BC"/>
    <w:rsid w:val="00353856"/>
    <w:rsid w:val="00353AB3"/>
    <w:rsid w:val="00355E23"/>
    <w:rsid w:val="00355EEE"/>
    <w:rsid w:val="003579B0"/>
    <w:rsid w:val="00360B03"/>
    <w:rsid w:val="00360E5B"/>
    <w:rsid w:val="00363071"/>
    <w:rsid w:val="0036321F"/>
    <w:rsid w:val="00363590"/>
    <w:rsid w:val="00363C75"/>
    <w:rsid w:val="00365DBF"/>
    <w:rsid w:val="00366751"/>
    <w:rsid w:val="00366BEE"/>
    <w:rsid w:val="003712F7"/>
    <w:rsid w:val="00375E73"/>
    <w:rsid w:val="003763D8"/>
    <w:rsid w:val="003773FB"/>
    <w:rsid w:val="003801AC"/>
    <w:rsid w:val="003825C2"/>
    <w:rsid w:val="0038359D"/>
    <w:rsid w:val="0038426D"/>
    <w:rsid w:val="003843BF"/>
    <w:rsid w:val="00384568"/>
    <w:rsid w:val="00390AAC"/>
    <w:rsid w:val="003918EC"/>
    <w:rsid w:val="00392969"/>
    <w:rsid w:val="00392D1E"/>
    <w:rsid w:val="0039327B"/>
    <w:rsid w:val="0039570B"/>
    <w:rsid w:val="00397703"/>
    <w:rsid w:val="00397B4C"/>
    <w:rsid w:val="00397EEC"/>
    <w:rsid w:val="003A3385"/>
    <w:rsid w:val="003A3C94"/>
    <w:rsid w:val="003A4444"/>
    <w:rsid w:val="003A6F15"/>
    <w:rsid w:val="003B4A8F"/>
    <w:rsid w:val="003B4E87"/>
    <w:rsid w:val="003B6667"/>
    <w:rsid w:val="003B6C36"/>
    <w:rsid w:val="003B6F2D"/>
    <w:rsid w:val="003B7B2F"/>
    <w:rsid w:val="003C1C7A"/>
    <w:rsid w:val="003C23B0"/>
    <w:rsid w:val="003C3A2C"/>
    <w:rsid w:val="003C3CE2"/>
    <w:rsid w:val="003C45D3"/>
    <w:rsid w:val="003C491B"/>
    <w:rsid w:val="003C5697"/>
    <w:rsid w:val="003C691F"/>
    <w:rsid w:val="003D1052"/>
    <w:rsid w:val="003D2D54"/>
    <w:rsid w:val="003D3039"/>
    <w:rsid w:val="003D3353"/>
    <w:rsid w:val="003D33BE"/>
    <w:rsid w:val="003D3CC6"/>
    <w:rsid w:val="003D4CF7"/>
    <w:rsid w:val="003D5033"/>
    <w:rsid w:val="003D5D4D"/>
    <w:rsid w:val="003D6452"/>
    <w:rsid w:val="003D6546"/>
    <w:rsid w:val="003D6D67"/>
    <w:rsid w:val="003D7C5F"/>
    <w:rsid w:val="003D7CB3"/>
    <w:rsid w:val="003E00C2"/>
    <w:rsid w:val="003E0407"/>
    <w:rsid w:val="003E06B9"/>
    <w:rsid w:val="003E2824"/>
    <w:rsid w:val="003E2EA2"/>
    <w:rsid w:val="003E349B"/>
    <w:rsid w:val="003E3620"/>
    <w:rsid w:val="003E3762"/>
    <w:rsid w:val="003E3935"/>
    <w:rsid w:val="003E42C3"/>
    <w:rsid w:val="003E539D"/>
    <w:rsid w:val="003E55B5"/>
    <w:rsid w:val="003E590C"/>
    <w:rsid w:val="003E5C3C"/>
    <w:rsid w:val="003E6D1E"/>
    <w:rsid w:val="003E7A00"/>
    <w:rsid w:val="003F09BC"/>
    <w:rsid w:val="003F16A1"/>
    <w:rsid w:val="003F2BD7"/>
    <w:rsid w:val="003F343F"/>
    <w:rsid w:val="003F5EDC"/>
    <w:rsid w:val="004019EF"/>
    <w:rsid w:val="004027F1"/>
    <w:rsid w:val="00402A4A"/>
    <w:rsid w:val="00402E98"/>
    <w:rsid w:val="00403056"/>
    <w:rsid w:val="00405D47"/>
    <w:rsid w:val="0040767F"/>
    <w:rsid w:val="004100B1"/>
    <w:rsid w:val="004104F4"/>
    <w:rsid w:val="0041116D"/>
    <w:rsid w:val="00411372"/>
    <w:rsid w:val="00411517"/>
    <w:rsid w:val="00412057"/>
    <w:rsid w:val="00412445"/>
    <w:rsid w:val="00414230"/>
    <w:rsid w:val="0041428D"/>
    <w:rsid w:val="00415890"/>
    <w:rsid w:val="00416054"/>
    <w:rsid w:val="00416222"/>
    <w:rsid w:val="00416263"/>
    <w:rsid w:val="004168CE"/>
    <w:rsid w:val="00416AC2"/>
    <w:rsid w:val="0042043C"/>
    <w:rsid w:val="00421B83"/>
    <w:rsid w:val="00422F33"/>
    <w:rsid w:val="00423372"/>
    <w:rsid w:val="00426BC1"/>
    <w:rsid w:val="004277EE"/>
    <w:rsid w:val="004322E3"/>
    <w:rsid w:val="00432684"/>
    <w:rsid w:val="0043292B"/>
    <w:rsid w:val="00432E63"/>
    <w:rsid w:val="004333CB"/>
    <w:rsid w:val="00440EEC"/>
    <w:rsid w:val="0044141C"/>
    <w:rsid w:val="00442089"/>
    <w:rsid w:val="00444E55"/>
    <w:rsid w:val="004463EB"/>
    <w:rsid w:val="004479DC"/>
    <w:rsid w:val="00450691"/>
    <w:rsid w:val="004508B0"/>
    <w:rsid w:val="00450FB1"/>
    <w:rsid w:val="00451FEE"/>
    <w:rsid w:val="0045208E"/>
    <w:rsid w:val="00453310"/>
    <w:rsid w:val="00453D10"/>
    <w:rsid w:val="00454E6A"/>
    <w:rsid w:val="004604E1"/>
    <w:rsid w:val="00461D98"/>
    <w:rsid w:val="00462A5D"/>
    <w:rsid w:val="00462FCD"/>
    <w:rsid w:val="00463553"/>
    <w:rsid w:val="0046382A"/>
    <w:rsid w:val="00463D15"/>
    <w:rsid w:val="00464BCA"/>
    <w:rsid w:val="00466A6E"/>
    <w:rsid w:val="00470A56"/>
    <w:rsid w:val="004716F2"/>
    <w:rsid w:val="004718F5"/>
    <w:rsid w:val="00471913"/>
    <w:rsid w:val="0047440F"/>
    <w:rsid w:val="00475BD9"/>
    <w:rsid w:val="004762EC"/>
    <w:rsid w:val="004778C8"/>
    <w:rsid w:val="00480CD6"/>
    <w:rsid w:val="0048231D"/>
    <w:rsid w:val="0048369A"/>
    <w:rsid w:val="0048377F"/>
    <w:rsid w:val="00483E92"/>
    <w:rsid w:val="0048512D"/>
    <w:rsid w:val="00490A4F"/>
    <w:rsid w:val="00490CDC"/>
    <w:rsid w:val="00491490"/>
    <w:rsid w:val="00491B0C"/>
    <w:rsid w:val="0049245A"/>
    <w:rsid w:val="004959F1"/>
    <w:rsid w:val="004A00C4"/>
    <w:rsid w:val="004A1B44"/>
    <w:rsid w:val="004A1F56"/>
    <w:rsid w:val="004A2535"/>
    <w:rsid w:val="004A298B"/>
    <w:rsid w:val="004A426C"/>
    <w:rsid w:val="004A472A"/>
    <w:rsid w:val="004A5785"/>
    <w:rsid w:val="004A6791"/>
    <w:rsid w:val="004A6A2E"/>
    <w:rsid w:val="004B207E"/>
    <w:rsid w:val="004B2524"/>
    <w:rsid w:val="004B31FB"/>
    <w:rsid w:val="004B43D5"/>
    <w:rsid w:val="004B49AB"/>
    <w:rsid w:val="004B4B86"/>
    <w:rsid w:val="004B520C"/>
    <w:rsid w:val="004B6CB3"/>
    <w:rsid w:val="004B71E2"/>
    <w:rsid w:val="004B77DE"/>
    <w:rsid w:val="004B7EAC"/>
    <w:rsid w:val="004C0B14"/>
    <w:rsid w:val="004C64B6"/>
    <w:rsid w:val="004D202F"/>
    <w:rsid w:val="004D24B2"/>
    <w:rsid w:val="004D2717"/>
    <w:rsid w:val="004D36BF"/>
    <w:rsid w:val="004D3922"/>
    <w:rsid w:val="004D5BA0"/>
    <w:rsid w:val="004D6DC1"/>
    <w:rsid w:val="004D71C8"/>
    <w:rsid w:val="004D79E7"/>
    <w:rsid w:val="004E0529"/>
    <w:rsid w:val="004E074B"/>
    <w:rsid w:val="004E0B5B"/>
    <w:rsid w:val="004E237B"/>
    <w:rsid w:val="004E3E58"/>
    <w:rsid w:val="004E533C"/>
    <w:rsid w:val="004E5926"/>
    <w:rsid w:val="004E6537"/>
    <w:rsid w:val="004E7485"/>
    <w:rsid w:val="004F04BC"/>
    <w:rsid w:val="004F0E6F"/>
    <w:rsid w:val="004F19F9"/>
    <w:rsid w:val="004F2E89"/>
    <w:rsid w:val="004F3740"/>
    <w:rsid w:val="004F3A64"/>
    <w:rsid w:val="004F3BD6"/>
    <w:rsid w:val="004F6BDD"/>
    <w:rsid w:val="00501436"/>
    <w:rsid w:val="005014A0"/>
    <w:rsid w:val="00503D19"/>
    <w:rsid w:val="005042FA"/>
    <w:rsid w:val="0050460A"/>
    <w:rsid w:val="00504B9F"/>
    <w:rsid w:val="00505DB2"/>
    <w:rsid w:val="005065C8"/>
    <w:rsid w:val="0050756A"/>
    <w:rsid w:val="0051119B"/>
    <w:rsid w:val="00511BB3"/>
    <w:rsid w:val="00511C60"/>
    <w:rsid w:val="00513867"/>
    <w:rsid w:val="00514875"/>
    <w:rsid w:val="0051530C"/>
    <w:rsid w:val="00516D7C"/>
    <w:rsid w:val="005206EE"/>
    <w:rsid w:val="00520DF1"/>
    <w:rsid w:val="0052114A"/>
    <w:rsid w:val="0052241C"/>
    <w:rsid w:val="00524150"/>
    <w:rsid w:val="00524AB5"/>
    <w:rsid w:val="00525DE7"/>
    <w:rsid w:val="005261E3"/>
    <w:rsid w:val="005300EE"/>
    <w:rsid w:val="00531912"/>
    <w:rsid w:val="0053248A"/>
    <w:rsid w:val="00534EB3"/>
    <w:rsid w:val="00535A35"/>
    <w:rsid w:val="005362B4"/>
    <w:rsid w:val="00540697"/>
    <w:rsid w:val="00541E5A"/>
    <w:rsid w:val="00543969"/>
    <w:rsid w:val="005439D8"/>
    <w:rsid w:val="00543BAF"/>
    <w:rsid w:val="005450F2"/>
    <w:rsid w:val="0054710F"/>
    <w:rsid w:val="00547740"/>
    <w:rsid w:val="00550679"/>
    <w:rsid w:val="005527F7"/>
    <w:rsid w:val="00553633"/>
    <w:rsid w:val="00553A4D"/>
    <w:rsid w:val="00554354"/>
    <w:rsid w:val="00554611"/>
    <w:rsid w:val="005547B7"/>
    <w:rsid w:val="005549D2"/>
    <w:rsid w:val="00560B36"/>
    <w:rsid w:val="00561FD0"/>
    <w:rsid w:val="00561FE9"/>
    <w:rsid w:val="005659E1"/>
    <w:rsid w:val="005668F6"/>
    <w:rsid w:val="005678E9"/>
    <w:rsid w:val="00567BD8"/>
    <w:rsid w:val="00567E03"/>
    <w:rsid w:val="00571C5A"/>
    <w:rsid w:val="005721DC"/>
    <w:rsid w:val="00572DFA"/>
    <w:rsid w:val="00573C72"/>
    <w:rsid w:val="00574029"/>
    <w:rsid w:val="00574CE0"/>
    <w:rsid w:val="00574F41"/>
    <w:rsid w:val="00576B52"/>
    <w:rsid w:val="00577B3A"/>
    <w:rsid w:val="00580FC5"/>
    <w:rsid w:val="00581740"/>
    <w:rsid w:val="00582100"/>
    <w:rsid w:val="0058252F"/>
    <w:rsid w:val="005825F3"/>
    <w:rsid w:val="0058357D"/>
    <w:rsid w:val="005838CC"/>
    <w:rsid w:val="005872DF"/>
    <w:rsid w:val="005918E6"/>
    <w:rsid w:val="00592B90"/>
    <w:rsid w:val="00594CB4"/>
    <w:rsid w:val="005952C0"/>
    <w:rsid w:val="005958D9"/>
    <w:rsid w:val="0059755D"/>
    <w:rsid w:val="005A057A"/>
    <w:rsid w:val="005A0FBA"/>
    <w:rsid w:val="005A18A3"/>
    <w:rsid w:val="005A34C2"/>
    <w:rsid w:val="005A3BB1"/>
    <w:rsid w:val="005A423B"/>
    <w:rsid w:val="005A4658"/>
    <w:rsid w:val="005A4C27"/>
    <w:rsid w:val="005A5419"/>
    <w:rsid w:val="005A55AD"/>
    <w:rsid w:val="005A6C60"/>
    <w:rsid w:val="005A7A72"/>
    <w:rsid w:val="005B234C"/>
    <w:rsid w:val="005B45C9"/>
    <w:rsid w:val="005B7587"/>
    <w:rsid w:val="005C0EA8"/>
    <w:rsid w:val="005C1EC9"/>
    <w:rsid w:val="005C2B32"/>
    <w:rsid w:val="005C3D87"/>
    <w:rsid w:val="005C403B"/>
    <w:rsid w:val="005C5FFF"/>
    <w:rsid w:val="005D2452"/>
    <w:rsid w:val="005D2528"/>
    <w:rsid w:val="005D3ED7"/>
    <w:rsid w:val="005D49F7"/>
    <w:rsid w:val="005E0887"/>
    <w:rsid w:val="005E0920"/>
    <w:rsid w:val="005E1483"/>
    <w:rsid w:val="005E1B2A"/>
    <w:rsid w:val="005E2211"/>
    <w:rsid w:val="005E364C"/>
    <w:rsid w:val="005E3868"/>
    <w:rsid w:val="005E3C84"/>
    <w:rsid w:val="005E4468"/>
    <w:rsid w:val="005E672E"/>
    <w:rsid w:val="005E6F6B"/>
    <w:rsid w:val="005E78B3"/>
    <w:rsid w:val="005E7AA7"/>
    <w:rsid w:val="005F1082"/>
    <w:rsid w:val="005F131C"/>
    <w:rsid w:val="005F1668"/>
    <w:rsid w:val="005F2F95"/>
    <w:rsid w:val="005F3E7B"/>
    <w:rsid w:val="005F47EB"/>
    <w:rsid w:val="005F504F"/>
    <w:rsid w:val="005F5B6C"/>
    <w:rsid w:val="005F6A9B"/>
    <w:rsid w:val="006011FD"/>
    <w:rsid w:val="006031B4"/>
    <w:rsid w:val="00604596"/>
    <w:rsid w:val="00606866"/>
    <w:rsid w:val="00610DE8"/>
    <w:rsid w:val="006124D9"/>
    <w:rsid w:val="0061406A"/>
    <w:rsid w:val="00622F3D"/>
    <w:rsid w:val="00625A06"/>
    <w:rsid w:val="00626A3B"/>
    <w:rsid w:val="00626B9A"/>
    <w:rsid w:val="00626E52"/>
    <w:rsid w:val="0063017B"/>
    <w:rsid w:val="00633610"/>
    <w:rsid w:val="006364A2"/>
    <w:rsid w:val="00636D31"/>
    <w:rsid w:val="00641F50"/>
    <w:rsid w:val="006429D5"/>
    <w:rsid w:val="00643745"/>
    <w:rsid w:val="00643D60"/>
    <w:rsid w:val="00644495"/>
    <w:rsid w:val="00644965"/>
    <w:rsid w:val="00647369"/>
    <w:rsid w:val="00647E3C"/>
    <w:rsid w:val="00650487"/>
    <w:rsid w:val="00650EEC"/>
    <w:rsid w:val="00651190"/>
    <w:rsid w:val="00652DF1"/>
    <w:rsid w:val="00652FE3"/>
    <w:rsid w:val="00653FB6"/>
    <w:rsid w:val="006543B4"/>
    <w:rsid w:val="00654B50"/>
    <w:rsid w:val="006557BF"/>
    <w:rsid w:val="006558DE"/>
    <w:rsid w:val="0065592D"/>
    <w:rsid w:val="006565B5"/>
    <w:rsid w:val="00661CC5"/>
    <w:rsid w:val="00662F3E"/>
    <w:rsid w:val="006631EB"/>
    <w:rsid w:val="00665AEA"/>
    <w:rsid w:val="00666AC3"/>
    <w:rsid w:val="006708E7"/>
    <w:rsid w:val="00670B0F"/>
    <w:rsid w:val="00672916"/>
    <w:rsid w:val="006744A7"/>
    <w:rsid w:val="00674B67"/>
    <w:rsid w:val="00674F05"/>
    <w:rsid w:val="00676C3F"/>
    <w:rsid w:val="006775FC"/>
    <w:rsid w:val="006809C5"/>
    <w:rsid w:val="006848A4"/>
    <w:rsid w:val="00684F7A"/>
    <w:rsid w:val="00686A6D"/>
    <w:rsid w:val="00687298"/>
    <w:rsid w:val="00687D35"/>
    <w:rsid w:val="00690274"/>
    <w:rsid w:val="00692E3D"/>
    <w:rsid w:val="00693C05"/>
    <w:rsid w:val="0069446D"/>
    <w:rsid w:val="0069480B"/>
    <w:rsid w:val="006954D8"/>
    <w:rsid w:val="0069619F"/>
    <w:rsid w:val="00697333"/>
    <w:rsid w:val="006A1A6D"/>
    <w:rsid w:val="006A3149"/>
    <w:rsid w:val="006A3A38"/>
    <w:rsid w:val="006B0D93"/>
    <w:rsid w:val="006B1169"/>
    <w:rsid w:val="006B21A8"/>
    <w:rsid w:val="006B2606"/>
    <w:rsid w:val="006B322E"/>
    <w:rsid w:val="006B53F7"/>
    <w:rsid w:val="006B5427"/>
    <w:rsid w:val="006B5DE3"/>
    <w:rsid w:val="006B6F92"/>
    <w:rsid w:val="006B7B99"/>
    <w:rsid w:val="006C37CC"/>
    <w:rsid w:val="006C3DCE"/>
    <w:rsid w:val="006C4A98"/>
    <w:rsid w:val="006C4E28"/>
    <w:rsid w:val="006C4EAC"/>
    <w:rsid w:val="006C644E"/>
    <w:rsid w:val="006D0122"/>
    <w:rsid w:val="006D020C"/>
    <w:rsid w:val="006D16B8"/>
    <w:rsid w:val="006D235A"/>
    <w:rsid w:val="006D4203"/>
    <w:rsid w:val="006D75DA"/>
    <w:rsid w:val="006E19BA"/>
    <w:rsid w:val="006E36B6"/>
    <w:rsid w:val="006E3EB1"/>
    <w:rsid w:val="006E551E"/>
    <w:rsid w:val="006E5DA7"/>
    <w:rsid w:val="006F0DE4"/>
    <w:rsid w:val="006F15FF"/>
    <w:rsid w:val="006F23FC"/>
    <w:rsid w:val="006F2CE9"/>
    <w:rsid w:val="006F4797"/>
    <w:rsid w:val="006F6103"/>
    <w:rsid w:val="006F6E74"/>
    <w:rsid w:val="00700B29"/>
    <w:rsid w:val="00702BC9"/>
    <w:rsid w:val="007052D3"/>
    <w:rsid w:val="00705C35"/>
    <w:rsid w:val="00706200"/>
    <w:rsid w:val="0071071E"/>
    <w:rsid w:val="0071134D"/>
    <w:rsid w:val="00711A8F"/>
    <w:rsid w:val="00712E8A"/>
    <w:rsid w:val="00713ADF"/>
    <w:rsid w:val="00713BFB"/>
    <w:rsid w:val="007155BD"/>
    <w:rsid w:val="00716D88"/>
    <w:rsid w:val="007202BF"/>
    <w:rsid w:val="00720640"/>
    <w:rsid w:val="0072122F"/>
    <w:rsid w:val="00722B19"/>
    <w:rsid w:val="0072536B"/>
    <w:rsid w:val="007257DC"/>
    <w:rsid w:val="007258DF"/>
    <w:rsid w:val="0072770B"/>
    <w:rsid w:val="00730349"/>
    <w:rsid w:val="0073075C"/>
    <w:rsid w:val="00733A08"/>
    <w:rsid w:val="007350F5"/>
    <w:rsid w:val="00736E1D"/>
    <w:rsid w:val="007416C5"/>
    <w:rsid w:val="00741B64"/>
    <w:rsid w:val="00742265"/>
    <w:rsid w:val="0074248E"/>
    <w:rsid w:val="00743E0B"/>
    <w:rsid w:val="007452AB"/>
    <w:rsid w:val="00745766"/>
    <w:rsid w:val="007510E1"/>
    <w:rsid w:val="00751EFF"/>
    <w:rsid w:val="007520F7"/>
    <w:rsid w:val="00753796"/>
    <w:rsid w:val="00754F52"/>
    <w:rsid w:val="007558DC"/>
    <w:rsid w:val="00757BF7"/>
    <w:rsid w:val="007603B5"/>
    <w:rsid w:val="00760588"/>
    <w:rsid w:val="007609BC"/>
    <w:rsid w:val="00761D01"/>
    <w:rsid w:val="00762A63"/>
    <w:rsid w:val="00762F33"/>
    <w:rsid w:val="007638EA"/>
    <w:rsid w:val="00763FF3"/>
    <w:rsid w:val="007642DF"/>
    <w:rsid w:val="0076465D"/>
    <w:rsid w:val="00764788"/>
    <w:rsid w:val="0076483F"/>
    <w:rsid w:val="007653A9"/>
    <w:rsid w:val="007655CC"/>
    <w:rsid w:val="00765999"/>
    <w:rsid w:val="00765AA0"/>
    <w:rsid w:val="00767593"/>
    <w:rsid w:val="00772801"/>
    <w:rsid w:val="00772F7A"/>
    <w:rsid w:val="0077317F"/>
    <w:rsid w:val="00773306"/>
    <w:rsid w:val="007740AE"/>
    <w:rsid w:val="00774E6E"/>
    <w:rsid w:val="00775676"/>
    <w:rsid w:val="00775CC6"/>
    <w:rsid w:val="00775D76"/>
    <w:rsid w:val="00776183"/>
    <w:rsid w:val="007816E3"/>
    <w:rsid w:val="007837A0"/>
    <w:rsid w:val="00783904"/>
    <w:rsid w:val="00783E08"/>
    <w:rsid w:val="00784B58"/>
    <w:rsid w:val="00787E2A"/>
    <w:rsid w:val="0079064C"/>
    <w:rsid w:val="00790A58"/>
    <w:rsid w:val="00790AD9"/>
    <w:rsid w:val="00790F6A"/>
    <w:rsid w:val="00790FBB"/>
    <w:rsid w:val="00793F95"/>
    <w:rsid w:val="00793FC8"/>
    <w:rsid w:val="0079775A"/>
    <w:rsid w:val="007A3755"/>
    <w:rsid w:val="007A3AD2"/>
    <w:rsid w:val="007A3B3F"/>
    <w:rsid w:val="007A4694"/>
    <w:rsid w:val="007A6FA7"/>
    <w:rsid w:val="007A7A0A"/>
    <w:rsid w:val="007B020B"/>
    <w:rsid w:val="007B0C0D"/>
    <w:rsid w:val="007B3281"/>
    <w:rsid w:val="007B3C82"/>
    <w:rsid w:val="007B5E30"/>
    <w:rsid w:val="007B605D"/>
    <w:rsid w:val="007B6C4E"/>
    <w:rsid w:val="007B6D26"/>
    <w:rsid w:val="007B74E1"/>
    <w:rsid w:val="007C2191"/>
    <w:rsid w:val="007C4D0C"/>
    <w:rsid w:val="007C5529"/>
    <w:rsid w:val="007C5938"/>
    <w:rsid w:val="007C72C1"/>
    <w:rsid w:val="007C7E20"/>
    <w:rsid w:val="007D2E36"/>
    <w:rsid w:val="007D401C"/>
    <w:rsid w:val="007D6023"/>
    <w:rsid w:val="007E1E0B"/>
    <w:rsid w:val="007E3960"/>
    <w:rsid w:val="007E405A"/>
    <w:rsid w:val="007E6C8B"/>
    <w:rsid w:val="007E7008"/>
    <w:rsid w:val="007E7DD8"/>
    <w:rsid w:val="007E7E26"/>
    <w:rsid w:val="007F1D56"/>
    <w:rsid w:val="007F20E9"/>
    <w:rsid w:val="007F37E0"/>
    <w:rsid w:val="007F4C21"/>
    <w:rsid w:val="007F6476"/>
    <w:rsid w:val="007F64D7"/>
    <w:rsid w:val="007F7D3E"/>
    <w:rsid w:val="00801816"/>
    <w:rsid w:val="00802A06"/>
    <w:rsid w:val="00803854"/>
    <w:rsid w:val="0080626F"/>
    <w:rsid w:val="0080727E"/>
    <w:rsid w:val="00811A6B"/>
    <w:rsid w:val="00813B57"/>
    <w:rsid w:val="008140B2"/>
    <w:rsid w:val="00814645"/>
    <w:rsid w:val="00815059"/>
    <w:rsid w:val="00821581"/>
    <w:rsid w:val="00821EE3"/>
    <w:rsid w:val="0082673A"/>
    <w:rsid w:val="008267CD"/>
    <w:rsid w:val="00826BCA"/>
    <w:rsid w:val="00826E2A"/>
    <w:rsid w:val="008317DE"/>
    <w:rsid w:val="00832F09"/>
    <w:rsid w:val="00832F1A"/>
    <w:rsid w:val="0083315C"/>
    <w:rsid w:val="00834235"/>
    <w:rsid w:val="008375CC"/>
    <w:rsid w:val="00842079"/>
    <w:rsid w:val="0084370F"/>
    <w:rsid w:val="00844427"/>
    <w:rsid w:val="008461B1"/>
    <w:rsid w:val="008469FC"/>
    <w:rsid w:val="00846B5C"/>
    <w:rsid w:val="00847313"/>
    <w:rsid w:val="00847E3D"/>
    <w:rsid w:val="008531D9"/>
    <w:rsid w:val="00853477"/>
    <w:rsid w:val="008536D7"/>
    <w:rsid w:val="00853BDB"/>
    <w:rsid w:val="00853BE1"/>
    <w:rsid w:val="0085523B"/>
    <w:rsid w:val="008560B1"/>
    <w:rsid w:val="008577C0"/>
    <w:rsid w:val="0086069E"/>
    <w:rsid w:val="00862174"/>
    <w:rsid w:val="00862DDA"/>
    <w:rsid w:val="00863738"/>
    <w:rsid w:val="00863B8C"/>
    <w:rsid w:val="00865507"/>
    <w:rsid w:val="008660FB"/>
    <w:rsid w:val="00866463"/>
    <w:rsid w:val="00866B7B"/>
    <w:rsid w:val="008706F5"/>
    <w:rsid w:val="00872F24"/>
    <w:rsid w:val="00873DA2"/>
    <w:rsid w:val="00873E69"/>
    <w:rsid w:val="0087462F"/>
    <w:rsid w:val="008749B1"/>
    <w:rsid w:val="00876385"/>
    <w:rsid w:val="00876A24"/>
    <w:rsid w:val="00880F54"/>
    <w:rsid w:val="00882271"/>
    <w:rsid w:val="00884004"/>
    <w:rsid w:val="00884575"/>
    <w:rsid w:val="0088534F"/>
    <w:rsid w:val="00886871"/>
    <w:rsid w:val="00886EE2"/>
    <w:rsid w:val="00890638"/>
    <w:rsid w:val="008906A6"/>
    <w:rsid w:val="00890D84"/>
    <w:rsid w:val="008936AE"/>
    <w:rsid w:val="00894CAF"/>
    <w:rsid w:val="00895739"/>
    <w:rsid w:val="00896001"/>
    <w:rsid w:val="00896709"/>
    <w:rsid w:val="00896B7D"/>
    <w:rsid w:val="008A25BD"/>
    <w:rsid w:val="008A41A3"/>
    <w:rsid w:val="008A4361"/>
    <w:rsid w:val="008A4F6F"/>
    <w:rsid w:val="008A5627"/>
    <w:rsid w:val="008A5F48"/>
    <w:rsid w:val="008A6574"/>
    <w:rsid w:val="008A7D0A"/>
    <w:rsid w:val="008B01AF"/>
    <w:rsid w:val="008B06EC"/>
    <w:rsid w:val="008B0A74"/>
    <w:rsid w:val="008B0FBA"/>
    <w:rsid w:val="008B14A3"/>
    <w:rsid w:val="008B1C86"/>
    <w:rsid w:val="008B2F3C"/>
    <w:rsid w:val="008B3C93"/>
    <w:rsid w:val="008B5152"/>
    <w:rsid w:val="008B6223"/>
    <w:rsid w:val="008B77B0"/>
    <w:rsid w:val="008C1163"/>
    <w:rsid w:val="008C1930"/>
    <w:rsid w:val="008C2EEB"/>
    <w:rsid w:val="008C3819"/>
    <w:rsid w:val="008C4DDC"/>
    <w:rsid w:val="008C52FD"/>
    <w:rsid w:val="008C6C50"/>
    <w:rsid w:val="008D0B2D"/>
    <w:rsid w:val="008D3ADF"/>
    <w:rsid w:val="008D4561"/>
    <w:rsid w:val="008D5B40"/>
    <w:rsid w:val="008D5DDD"/>
    <w:rsid w:val="008D6684"/>
    <w:rsid w:val="008E0AE1"/>
    <w:rsid w:val="008E0D27"/>
    <w:rsid w:val="008E0F23"/>
    <w:rsid w:val="008E3986"/>
    <w:rsid w:val="008E657F"/>
    <w:rsid w:val="008E785C"/>
    <w:rsid w:val="008F3AD4"/>
    <w:rsid w:val="008F3D2D"/>
    <w:rsid w:val="008F4BB2"/>
    <w:rsid w:val="008F5E53"/>
    <w:rsid w:val="008F6BED"/>
    <w:rsid w:val="00900CAB"/>
    <w:rsid w:val="00901063"/>
    <w:rsid w:val="009023D1"/>
    <w:rsid w:val="009035F6"/>
    <w:rsid w:val="009037DB"/>
    <w:rsid w:val="00904069"/>
    <w:rsid w:val="00904CA3"/>
    <w:rsid w:val="009061FF"/>
    <w:rsid w:val="009122F1"/>
    <w:rsid w:val="00912474"/>
    <w:rsid w:val="0091290E"/>
    <w:rsid w:val="00912B46"/>
    <w:rsid w:val="00913555"/>
    <w:rsid w:val="00913D90"/>
    <w:rsid w:val="009152D1"/>
    <w:rsid w:val="00916980"/>
    <w:rsid w:val="00917081"/>
    <w:rsid w:val="00920FCA"/>
    <w:rsid w:val="00921272"/>
    <w:rsid w:val="00921D28"/>
    <w:rsid w:val="00922A86"/>
    <w:rsid w:val="00923784"/>
    <w:rsid w:val="00924344"/>
    <w:rsid w:val="009259CA"/>
    <w:rsid w:val="00925CC0"/>
    <w:rsid w:val="00926D81"/>
    <w:rsid w:val="0093128A"/>
    <w:rsid w:val="00931DAD"/>
    <w:rsid w:val="00932E32"/>
    <w:rsid w:val="0093436B"/>
    <w:rsid w:val="009362C4"/>
    <w:rsid w:val="009362D2"/>
    <w:rsid w:val="009367BA"/>
    <w:rsid w:val="009378A1"/>
    <w:rsid w:val="009401EF"/>
    <w:rsid w:val="00940285"/>
    <w:rsid w:val="0094075B"/>
    <w:rsid w:val="009408FD"/>
    <w:rsid w:val="00940923"/>
    <w:rsid w:val="00940E4A"/>
    <w:rsid w:val="009418BD"/>
    <w:rsid w:val="00941DC7"/>
    <w:rsid w:val="00942F56"/>
    <w:rsid w:val="009432AF"/>
    <w:rsid w:val="00944395"/>
    <w:rsid w:val="00945ABD"/>
    <w:rsid w:val="009503BA"/>
    <w:rsid w:val="00950447"/>
    <w:rsid w:val="00950DF0"/>
    <w:rsid w:val="00951723"/>
    <w:rsid w:val="00955527"/>
    <w:rsid w:val="009560FC"/>
    <w:rsid w:val="00957646"/>
    <w:rsid w:val="00957E21"/>
    <w:rsid w:val="00960F7F"/>
    <w:rsid w:val="00962F9D"/>
    <w:rsid w:val="009638E0"/>
    <w:rsid w:val="00964383"/>
    <w:rsid w:val="00965FA8"/>
    <w:rsid w:val="009676D6"/>
    <w:rsid w:val="009679D1"/>
    <w:rsid w:val="00971117"/>
    <w:rsid w:val="00971891"/>
    <w:rsid w:val="00972387"/>
    <w:rsid w:val="0097444E"/>
    <w:rsid w:val="009760EF"/>
    <w:rsid w:val="00981D69"/>
    <w:rsid w:val="00983427"/>
    <w:rsid w:val="00985706"/>
    <w:rsid w:val="00985EE8"/>
    <w:rsid w:val="0098786E"/>
    <w:rsid w:val="00987B2D"/>
    <w:rsid w:val="00987E46"/>
    <w:rsid w:val="00990A51"/>
    <w:rsid w:val="009928D9"/>
    <w:rsid w:val="00993FD8"/>
    <w:rsid w:val="00994DCF"/>
    <w:rsid w:val="0099564A"/>
    <w:rsid w:val="00995DB3"/>
    <w:rsid w:val="00996C54"/>
    <w:rsid w:val="009A051D"/>
    <w:rsid w:val="009A09D9"/>
    <w:rsid w:val="009A1210"/>
    <w:rsid w:val="009A2706"/>
    <w:rsid w:val="009A27A0"/>
    <w:rsid w:val="009A3D60"/>
    <w:rsid w:val="009A5081"/>
    <w:rsid w:val="009A5315"/>
    <w:rsid w:val="009A7C05"/>
    <w:rsid w:val="009B1021"/>
    <w:rsid w:val="009B204A"/>
    <w:rsid w:val="009B2C8F"/>
    <w:rsid w:val="009B7735"/>
    <w:rsid w:val="009B7888"/>
    <w:rsid w:val="009C1E96"/>
    <w:rsid w:val="009C2540"/>
    <w:rsid w:val="009C582E"/>
    <w:rsid w:val="009D089C"/>
    <w:rsid w:val="009D0E92"/>
    <w:rsid w:val="009D121F"/>
    <w:rsid w:val="009D2B4C"/>
    <w:rsid w:val="009D373D"/>
    <w:rsid w:val="009D3EE9"/>
    <w:rsid w:val="009D45F9"/>
    <w:rsid w:val="009D5E24"/>
    <w:rsid w:val="009D67F6"/>
    <w:rsid w:val="009E005C"/>
    <w:rsid w:val="009E0D8B"/>
    <w:rsid w:val="009E21B5"/>
    <w:rsid w:val="009E4976"/>
    <w:rsid w:val="009E4CFF"/>
    <w:rsid w:val="009E5AB8"/>
    <w:rsid w:val="009E61B1"/>
    <w:rsid w:val="009E6B0B"/>
    <w:rsid w:val="009E790E"/>
    <w:rsid w:val="009F066E"/>
    <w:rsid w:val="009F160A"/>
    <w:rsid w:val="009F175A"/>
    <w:rsid w:val="009F6D42"/>
    <w:rsid w:val="009F77FA"/>
    <w:rsid w:val="00A00BFE"/>
    <w:rsid w:val="00A0130D"/>
    <w:rsid w:val="00A01962"/>
    <w:rsid w:val="00A0271F"/>
    <w:rsid w:val="00A02D60"/>
    <w:rsid w:val="00A04CB4"/>
    <w:rsid w:val="00A052EC"/>
    <w:rsid w:val="00A05FC1"/>
    <w:rsid w:val="00A074BF"/>
    <w:rsid w:val="00A11AFB"/>
    <w:rsid w:val="00A11BAC"/>
    <w:rsid w:val="00A124F8"/>
    <w:rsid w:val="00A137E7"/>
    <w:rsid w:val="00A1402F"/>
    <w:rsid w:val="00A1562E"/>
    <w:rsid w:val="00A156C4"/>
    <w:rsid w:val="00A156F5"/>
    <w:rsid w:val="00A20B86"/>
    <w:rsid w:val="00A2165A"/>
    <w:rsid w:val="00A222F3"/>
    <w:rsid w:val="00A23293"/>
    <w:rsid w:val="00A27FAB"/>
    <w:rsid w:val="00A308ED"/>
    <w:rsid w:val="00A30BD6"/>
    <w:rsid w:val="00A30CDF"/>
    <w:rsid w:val="00A30F25"/>
    <w:rsid w:val="00A31467"/>
    <w:rsid w:val="00A3198D"/>
    <w:rsid w:val="00A32171"/>
    <w:rsid w:val="00A32D30"/>
    <w:rsid w:val="00A352F7"/>
    <w:rsid w:val="00A35BF1"/>
    <w:rsid w:val="00A35C27"/>
    <w:rsid w:val="00A36635"/>
    <w:rsid w:val="00A366EE"/>
    <w:rsid w:val="00A3673C"/>
    <w:rsid w:val="00A3686D"/>
    <w:rsid w:val="00A43D35"/>
    <w:rsid w:val="00A43E4B"/>
    <w:rsid w:val="00A47EC0"/>
    <w:rsid w:val="00A50C0B"/>
    <w:rsid w:val="00A50C9E"/>
    <w:rsid w:val="00A527F2"/>
    <w:rsid w:val="00A52822"/>
    <w:rsid w:val="00A54A7B"/>
    <w:rsid w:val="00A558F8"/>
    <w:rsid w:val="00A55D44"/>
    <w:rsid w:val="00A56D99"/>
    <w:rsid w:val="00A57BA7"/>
    <w:rsid w:val="00A57EFA"/>
    <w:rsid w:val="00A60E2A"/>
    <w:rsid w:val="00A61DB0"/>
    <w:rsid w:val="00A62B7D"/>
    <w:rsid w:val="00A63A21"/>
    <w:rsid w:val="00A64BAE"/>
    <w:rsid w:val="00A657D3"/>
    <w:rsid w:val="00A65A61"/>
    <w:rsid w:val="00A66DC7"/>
    <w:rsid w:val="00A729E4"/>
    <w:rsid w:val="00A72F06"/>
    <w:rsid w:val="00A75C95"/>
    <w:rsid w:val="00A766FE"/>
    <w:rsid w:val="00A77260"/>
    <w:rsid w:val="00A77B3E"/>
    <w:rsid w:val="00A80151"/>
    <w:rsid w:val="00A8102A"/>
    <w:rsid w:val="00A82AB4"/>
    <w:rsid w:val="00A83EC9"/>
    <w:rsid w:val="00A84726"/>
    <w:rsid w:val="00A85AF7"/>
    <w:rsid w:val="00A86E2C"/>
    <w:rsid w:val="00A87089"/>
    <w:rsid w:val="00A95116"/>
    <w:rsid w:val="00A95596"/>
    <w:rsid w:val="00A96CCC"/>
    <w:rsid w:val="00AA0CEB"/>
    <w:rsid w:val="00AA1943"/>
    <w:rsid w:val="00AA2185"/>
    <w:rsid w:val="00AA3070"/>
    <w:rsid w:val="00AA71B1"/>
    <w:rsid w:val="00AB0994"/>
    <w:rsid w:val="00AB2F8D"/>
    <w:rsid w:val="00AB343C"/>
    <w:rsid w:val="00AB6353"/>
    <w:rsid w:val="00AB75D6"/>
    <w:rsid w:val="00AC0600"/>
    <w:rsid w:val="00AC0B2B"/>
    <w:rsid w:val="00AC1621"/>
    <w:rsid w:val="00AC1771"/>
    <w:rsid w:val="00AC1D9C"/>
    <w:rsid w:val="00AC3EA3"/>
    <w:rsid w:val="00AC5183"/>
    <w:rsid w:val="00AC5895"/>
    <w:rsid w:val="00AC5ADA"/>
    <w:rsid w:val="00AC62D2"/>
    <w:rsid w:val="00AC6E04"/>
    <w:rsid w:val="00AD1FF5"/>
    <w:rsid w:val="00AD3A6D"/>
    <w:rsid w:val="00AD672C"/>
    <w:rsid w:val="00AD7F6A"/>
    <w:rsid w:val="00AE053D"/>
    <w:rsid w:val="00AE26E0"/>
    <w:rsid w:val="00AE34F2"/>
    <w:rsid w:val="00AE509F"/>
    <w:rsid w:val="00AE7694"/>
    <w:rsid w:val="00AF0E53"/>
    <w:rsid w:val="00AF2076"/>
    <w:rsid w:val="00AF26C8"/>
    <w:rsid w:val="00AF5071"/>
    <w:rsid w:val="00AF608E"/>
    <w:rsid w:val="00AF6E7C"/>
    <w:rsid w:val="00AF7278"/>
    <w:rsid w:val="00AF7359"/>
    <w:rsid w:val="00AF78F2"/>
    <w:rsid w:val="00AF7945"/>
    <w:rsid w:val="00AF7C30"/>
    <w:rsid w:val="00B01AC4"/>
    <w:rsid w:val="00B02E5D"/>
    <w:rsid w:val="00B02E71"/>
    <w:rsid w:val="00B02F67"/>
    <w:rsid w:val="00B0322F"/>
    <w:rsid w:val="00B0462A"/>
    <w:rsid w:val="00B074A8"/>
    <w:rsid w:val="00B106B7"/>
    <w:rsid w:val="00B10F10"/>
    <w:rsid w:val="00B132D5"/>
    <w:rsid w:val="00B146AF"/>
    <w:rsid w:val="00B15724"/>
    <w:rsid w:val="00B20AA3"/>
    <w:rsid w:val="00B20B15"/>
    <w:rsid w:val="00B25B68"/>
    <w:rsid w:val="00B270A1"/>
    <w:rsid w:val="00B27C83"/>
    <w:rsid w:val="00B34E75"/>
    <w:rsid w:val="00B36191"/>
    <w:rsid w:val="00B3620C"/>
    <w:rsid w:val="00B378A3"/>
    <w:rsid w:val="00B4262D"/>
    <w:rsid w:val="00B427F3"/>
    <w:rsid w:val="00B42D6A"/>
    <w:rsid w:val="00B450A3"/>
    <w:rsid w:val="00B46C3D"/>
    <w:rsid w:val="00B46ED3"/>
    <w:rsid w:val="00B500D7"/>
    <w:rsid w:val="00B51501"/>
    <w:rsid w:val="00B52583"/>
    <w:rsid w:val="00B537D6"/>
    <w:rsid w:val="00B607B2"/>
    <w:rsid w:val="00B61658"/>
    <w:rsid w:val="00B61719"/>
    <w:rsid w:val="00B61C72"/>
    <w:rsid w:val="00B6284B"/>
    <w:rsid w:val="00B62ABF"/>
    <w:rsid w:val="00B62F44"/>
    <w:rsid w:val="00B63058"/>
    <w:rsid w:val="00B63696"/>
    <w:rsid w:val="00B63E97"/>
    <w:rsid w:val="00B65042"/>
    <w:rsid w:val="00B66CB3"/>
    <w:rsid w:val="00B67D40"/>
    <w:rsid w:val="00B707F6"/>
    <w:rsid w:val="00B71024"/>
    <w:rsid w:val="00B71919"/>
    <w:rsid w:val="00B720FF"/>
    <w:rsid w:val="00B72865"/>
    <w:rsid w:val="00B7356D"/>
    <w:rsid w:val="00B7493F"/>
    <w:rsid w:val="00B75E4B"/>
    <w:rsid w:val="00B76746"/>
    <w:rsid w:val="00B76FDD"/>
    <w:rsid w:val="00B77EF0"/>
    <w:rsid w:val="00B814CB"/>
    <w:rsid w:val="00B82CF4"/>
    <w:rsid w:val="00B8431D"/>
    <w:rsid w:val="00B8512F"/>
    <w:rsid w:val="00B8515D"/>
    <w:rsid w:val="00B852A0"/>
    <w:rsid w:val="00B86015"/>
    <w:rsid w:val="00B870F9"/>
    <w:rsid w:val="00B87414"/>
    <w:rsid w:val="00B90B2E"/>
    <w:rsid w:val="00B9128D"/>
    <w:rsid w:val="00B91769"/>
    <w:rsid w:val="00B92B3D"/>
    <w:rsid w:val="00B93317"/>
    <w:rsid w:val="00B961A6"/>
    <w:rsid w:val="00B97687"/>
    <w:rsid w:val="00B978CB"/>
    <w:rsid w:val="00B97D4A"/>
    <w:rsid w:val="00BA0A93"/>
    <w:rsid w:val="00BA0B6B"/>
    <w:rsid w:val="00BA218A"/>
    <w:rsid w:val="00BA27C9"/>
    <w:rsid w:val="00BA2A93"/>
    <w:rsid w:val="00BA3C76"/>
    <w:rsid w:val="00BA55D6"/>
    <w:rsid w:val="00BA5948"/>
    <w:rsid w:val="00BA6CF1"/>
    <w:rsid w:val="00BA6D1A"/>
    <w:rsid w:val="00BA7310"/>
    <w:rsid w:val="00BB0108"/>
    <w:rsid w:val="00BB0A7A"/>
    <w:rsid w:val="00BB15C3"/>
    <w:rsid w:val="00BB2349"/>
    <w:rsid w:val="00BB32C4"/>
    <w:rsid w:val="00BB3D35"/>
    <w:rsid w:val="00BB5A08"/>
    <w:rsid w:val="00BB753C"/>
    <w:rsid w:val="00BB7A9B"/>
    <w:rsid w:val="00BC1F19"/>
    <w:rsid w:val="00BC2F4C"/>
    <w:rsid w:val="00BC33F1"/>
    <w:rsid w:val="00BC4203"/>
    <w:rsid w:val="00BC69C3"/>
    <w:rsid w:val="00BC7981"/>
    <w:rsid w:val="00BD12C8"/>
    <w:rsid w:val="00BD5175"/>
    <w:rsid w:val="00BE08F6"/>
    <w:rsid w:val="00BE1600"/>
    <w:rsid w:val="00BE208E"/>
    <w:rsid w:val="00BE2DA3"/>
    <w:rsid w:val="00BE3FDE"/>
    <w:rsid w:val="00BE783B"/>
    <w:rsid w:val="00BE7853"/>
    <w:rsid w:val="00BE7DF2"/>
    <w:rsid w:val="00BF105C"/>
    <w:rsid w:val="00BF1A24"/>
    <w:rsid w:val="00BF24B9"/>
    <w:rsid w:val="00BF3E14"/>
    <w:rsid w:val="00BF5FFF"/>
    <w:rsid w:val="00BF6F7C"/>
    <w:rsid w:val="00BF7580"/>
    <w:rsid w:val="00C019A7"/>
    <w:rsid w:val="00C01ED8"/>
    <w:rsid w:val="00C02A99"/>
    <w:rsid w:val="00C0356A"/>
    <w:rsid w:val="00C0687F"/>
    <w:rsid w:val="00C07D48"/>
    <w:rsid w:val="00C10315"/>
    <w:rsid w:val="00C106AE"/>
    <w:rsid w:val="00C11628"/>
    <w:rsid w:val="00C12363"/>
    <w:rsid w:val="00C12DEA"/>
    <w:rsid w:val="00C13752"/>
    <w:rsid w:val="00C13911"/>
    <w:rsid w:val="00C13C0C"/>
    <w:rsid w:val="00C16B7B"/>
    <w:rsid w:val="00C171E2"/>
    <w:rsid w:val="00C176E9"/>
    <w:rsid w:val="00C20582"/>
    <w:rsid w:val="00C20BC5"/>
    <w:rsid w:val="00C3033A"/>
    <w:rsid w:val="00C30686"/>
    <w:rsid w:val="00C333C3"/>
    <w:rsid w:val="00C33B7E"/>
    <w:rsid w:val="00C34298"/>
    <w:rsid w:val="00C36293"/>
    <w:rsid w:val="00C37400"/>
    <w:rsid w:val="00C42660"/>
    <w:rsid w:val="00C430B2"/>
    <w:rsid w:val="00C46627"/>
    <w:rsid w:val="00C51251"/>
    <w:rsid w:val="00C51620"/>
    <w:rsid w:val="00C52A37"/>
    <w:rsid w:val="00C5509A"/>
    <w:rsid w:val="00C6030B"/>
    <w:rsid w:val="00C61417"/>
    <w:rsid w:val="00C61AE0"/>
    <w:rsid w:val="00C63165"/>
    <w:rsid w:val="00C63627"/>
    <w:rsid w:val="00C65A02"/>
    <w:rsid w:val="00C67A1A"/>
    <w:rsid w:val="00C72B08"/>
    <w:rsid w:val="00C7364B"/>
    <w:rsid w:val="00C74C63"/>
    <w:rsid w:val="00C75351"/>
    <w:rsid w:val="00C75544"/>
    <w:rsid w:val="00C75B2C"/>
    <w:rsid w:val="00C80E1E"/>
    <w:rsid w:val="00C80ED6"/>
    <w:rsid w:val="00C81150"/>
    <w:rsid w:val="00C811C9"/>
    <w:rsid w:val="00C82762"/>
    <w:rsid w:val="00C863AE"/>
    <w:rsid w:val="00C877F6"/>
    <w:rsid w:val="00C94366"/>
    <w:rsid w:val="00CA00D3"/>
    <w:rsid w:val="00CA0EF4"/>
    <w:rsid w:val="00CA5886"/>
    <w:rsid w:val="00CA588B"/>
    <w:rsid w:val="00CA5BC2"/>
    <w:rsid w:val="00CA749A"/>
    <w:rsid w:val="00CA7B70"/>
    <w:rsid w:val="00CB005A"/>
    <w:rsid w:val="00CB0EEE"/>
    <w:rsid w:val="00CB28A4"/>
    <w:rsid w:val="00CB2B84"/>
    <w:rsid w:val="00CB2C96"/>
    <w:rsid w:val="00CB4C15"/>
    <w:rsid w:val="00CB4DA7"/>
    <w:rsid w:val="00CB57AA"/>
    <w:rsid w:val="00CB70C9"/>
    <w:rsid w:val="00CB7EE4"/>
    <w:rsid w:val="00CC0A39"/>
    <w:rsid w:val="00CC31FB"/>
    <w:rsid w:val="00CC4857"/>
    <w:rsid w:val="00CC4DB4"/>
    <w:rsid w:val="00CD2B3E"/>
    <w:rsid w:val="00CD2BD4"/>
    <w:rsid w:val="00CD38A9"/>
    <w:rsid w:val="00CD3952"/>
    <w:rsid w:val="00CD4AB3"/>
    <w:rsid w:val="00CD5901"/>
    <w:rsid w:val="00CD616E"/>
    <w:rsid w:val="00CD76DB"/>
    <w:rsid w:val="00CE0E28"/>
    <w:rsid w:val="00CE14D3"/>
    <w:rsid w:val="00CE158E"/>
    <w:rsid w:val="00CE2276"/>
    <w:rsid w:val="00CE3356"/>
    <w:rsid w:val="00CE4F4A"/>
    <w:rsid w:val="00CE632F"/>
    <w:rsid w:val="00CE77DF"/>
    <w:rsid w:val="00CE7D5C"/>
    <w:rsid w:val="00CE7F93"/>
    <w:rsid w:val="00CF003B"/>
    <w:rsid w:val="00CF0CE3"/>
    <w:rsid w:val="00CF1F93"/>
    <w:rsid w:val="00CF25A7"/>
    <w:rsid w:val="00CF338F"/>
    <w:rsid w:val="00CF4B69"/>
    <w:rsid w:val="00CF686F"/>
    <w:rsid w:val="00CF6B48"/>
    <w:rsid w:val="00CF7A6E"/>
    <w:rsid w:val="00CF7F4A"/>
    <w:rsid w:val="00D00F65"/>
    <w:rsid w:val="00D031F0"/>
    <w:rsid w:val="00D03449"/>
    <w:rsid w:val="00D0441F"/>
    <w:rsid w:val="00D04714"/>
    <w:rsid w:val="00D058B3"/>
    <w:rsid w:val="00D071B0"/>
    <w:rsid w:val="00D07584"/>
    <w:rsid w:val="00D10BB9"/>
    <w:rsid w:val="00D11EB3"/>
    <w:rsid w:val="00D12C1A"/>
    <w:rsid w:val="00D1339C"/>
    <w:rsid w:val="00D13737"/>
    <w:rsid w:val="00D15C79"/>
    <w:rsid w:val="00D171B8"/>
    <w:rsid w:val="00D17615"/>
    <w:rsid w:val="00D20005"/>
    <w:rsid w:val="00D2060D"/>
    <w:rsid w:val="00D22292"/>
    <w:rsid w:val="00D23DFB"/>
    <w:rsid w:val="00D244CD"/>
    <w:rsid w:val="00D248A5"/>
    <w:rsid w:val="00D25CE8"/>
    <w:rsid w:val="00D30E6B"/>
    <w:rsid w:val="00D33316"/>
    <w:rsid w:val="00D355B1"/>
    <w:rsid w:val="00D35DCE"/>
    <w:rsid w:val="00D3649D"/>
    <w:rsid w:val="00D3775F"/>
    <w:rsid w:val="00D378F1"/>
    <w:rsid w:val="00D37B44"/>
    <w:rsid w:val="00D37CFD"/>
    <w:rsid w:val="00D37EB1"/>
    <w:rsid w:val="00D406C3"/>
    <w:rsid w:val="00D41ED1"/>
    <w:rsid w:val="00D422DD"/>
    <w:rsid w:val="00D44D43"/>
    <w:rsid w:val="00D4506C"/>
    <w:rsid w:val="00D452F5"/>
    <w:rsid w:val="00D46285"/>
    <w:rsid w:val="00D50109"/>
    <w:rsid w:val="00D501A6"/>
    <w:rsid w:val="00D507B4"/>
    <w:rsid w:val="00D50ABA"/>
    <w:rsid w:val="00D515B8"/>
    <w:rsid w:val="00D51E15"/>
    <w:rsid w:val="00D531A8"/>
    <w:rsid w:val="00D536D1"/>
    <w:rsid w:val="00D5504D"/>
    <w:rsid w:val="00D55D63"/>
    <w:rsid w:val="00D5734C"/>
    <w:rsid w:val="00D57445"/>
    <w:rsid w:val="00D6228E"/>
    <w:rsid w:val="00D637FE"/>
    <w:rsid w:val="00D64A92"/>
    <w:rsid w:val="00D65E2D"/>
    <w:rsid w:val="00D66DBD"/>
    <w:rsid w:val="00D67309"/>
    <w:rsid w:val="00D70E16"/>
    <w:rsid w:val="00D7322E"/>
    <w:rsid w:val="00D7358E"/>
    <w:rsid w:val="00D735B6"/>
    <w:rsid w:val="00D7570B"/>
    <w:rsid w:val="00D75A6B"/>
    <w:rsid w:val="00D763D3"/>
    <w:rsid w:val="00D77008"/>
    <w:rsid w:val="00D77216"/>
    <w:rsid w:val="00D81163"/>
    <w:rsid w:val="00D814E7"/>
    <w:rsid w:val="00D84801"/>
    <w:rsid w:val="00D900E2"/>
    <w:rsid w:val="00D91401"/>
    <w:rsid w:val="00D91A45"/>
    <w:rsid w:val="00D91A4B"/>
    <w:rsid w:val="00D92391"/>
    <w:rsid w:val="00D92394"/>
    <w:rsid w:val="00D94786"/>
    <w:rsid w:val="00D95532"/>
    <w:rsid w:val="00D95AB0"/>
    <w:rsid w:val="00D95FBB"/>
    <w:rsid w:val="00D96E29"/>
    <w:rsid w:val="00DA1CAA"/>
    <w:rsid w:val="00DA3C9D"/>
    <w:rsid w:val="00DA5CA3"/>
    <w:rsid w:val="00DA5D47"/>
    <w:rsid w:val="00DA67F6"/>
    <w:rsid w:val="00DA70F9"/>
    <w:rsid w:val="00DB08B5"/>
    <w:rsid w:val="00DB0AC5"/>
    <w:rsid w:val="00DB0D1C"/>
    <w:rsid w:val="00DB4A5D"/>
    <w:rsid w:val="00DB5DFB"/>
    <w:rsid w:val="00DC0A42"/>
    <w:rsid w:val="00DC0B32"/>
    <w:rsid w:val="00DC1CD0"/>
    <w:rsid w:val="00DC332A"/>
    <w:rsid w:val="00DC3F83"/>
    <w:rsid w:val="00DC5319"/>
    <w:rsid w:val="00DC5353"/>
    <w:rsid w:val="00DC592D"/>
    <w:rsid w:val="00DC61E0"/>
    <w:rsid w:val="00DC676B"/>
    <w:rsid w:val="00DC7A13"/>
    <w:rsid w:val="00DD07B2"/>
    <w:rsid w:val="00DD1DCF"/>
    <w:rsid w:val="00DD284C"/>
    <w:rsid w:val="00DD5BB0"/>
    <w:rsid w:val="00DD5BCD"/>
    <w:rsid w:val="00DD6540"/>
    <w:rsid w:val="00DE0ADC"/>
    <w:rsid w:val="00DE1868"/>
    <w:rsid w:val="00DE20E5"/>
    <w:rsid w:val="00DE2DAA"/>
    <w:rsid w:val="00DE33A7"/>
    <w:rsid w:val="00DE474E"/>
    <w:rsid w:val="00DE56B7"/>
    <w:rsid w:val="00DE751D"/>
    <w:rsid w:val="00DF1A29"/>
    <w:rsid w:val="00DF4F62"/>
    <w:rsid w:val="00DF5DA8"/>
    <w:rsid w:val="00DF7612"/>
    <w:rsid w:val="00DF77B5"/>
    <w:rsid w:val="00DF7C7A"/>
    <w:rsid w:val="00E00FBB"/>
    <w:rsid w:val="00E0115E"/>
    <w:rsid w:val="00E01EC1"/>
    <w:rsid w:val="00E024FC"/>
    <w:rsid w:val="00E02B17"/>
    <w:rsid w:val="00E06F29"/>
    <w:rsid w:val="00E11C7F"/>
    <w:rsid w:val="00E12481"/>
    <w:rsid w:val="00E13510"/>
    <w:rsid w:val="00E13BC4"/>
    <w:rsid w:val="00E14307"/>
    <w:rsid w:val="00E14AB8"/>
    <w:rsid w:val="00E17975"/>
    <w:rsid w:val="00E17D56"/>
    <w:rsid w:val="00E20601"/>
    <w:rsid w:val="00E207F6"/>
    <w:rsid w:val="00E21620"/>
    <w:rsid w:val="00E21A10"/>
    <w:rsid w:val="00E22D02"/>
    <w:rsid w:val="00E24829"/>
    <w:rsid w:val="00E24C09"/>
    <w:rsid w:val="00E25F56"/>
    <w:rsid w:val="00E2773F"/>
    <w:rsid w:val="00E27A9E"/>
    <w:rsid w:val="00E27D34"/>
    <w:rsid w:val="00E30332"/>
    <w:rsid w:val="00E30AC8"/>
    <w:rsid w:val="00E332C3"/>
    <w:rsid w:val="00E33F52"/>
    <w:rsid w:val="00E35AEC"/>
    <w:rsid w:val="00E35CA9"/>
    <w:rsid w:val="00E37648"/>
    <w:rsid w:val="00E40768"/>
    <w:rsid w:val="00E4132A"/>
    <w:rsid w:val="00E419F0"/>
    <w:rsid w:val="00E42FB8"/>
    <w:rsid w:val="00E4474A"/>
    <w:rsid w:val="00E45431"/>
    <w:rsid w:val="00E47263"/>
    <w:rsid w:val="00E50745"/>
    <w:rsid w:val="00E51DC9"/>
    <w:rsid w:val="00E53AA0"/>
    <w:rsid w:val="00E54696"/>
    <w:rsid w:val="00E547C3"/>
    <w:rsid w:val="00E60000"/>
    <w:rsid w:val="00E61562"/>
    <w:rsid w:val="00E63171"/>
    <w:rsid w:val="00E64ACC"/>
    <w:rsid w:val="00E64D06"/>
    <w:rsid w:val="00E65455"/>
    <w:rsid w:val="00E67E2C"/>
    <w:rsid w:val="00E71A1D"/>
    <w:rsid w:val="00E724F7"/>
    <w:rsid w:val="00E7293B"/>
    <w:rsid w:val="00E75A8D"/>
    <w:rsid w:val="00E7762E"/>
    <w:rsid w:val="00E77B89"/>
    <w:rsid w:val="00E801BA"/>
    <w:rsid w:val="00E81388"/>
    <w:rsid w:val="00E815BF"/>
    <w:rsid w:val="00E8271D"/>
    <w:rsid w:val="00E84526"/>
    <w:rsid w:val="00E84652"/>
    <w:rsid w:val="00E84CA7"/>
    <w:rsid w:val="00E851F6"/>
    <w:rsid w:val="00E85645"/>
    <w:rsid w:val="00E8792B"/>
    <w:rsid w:val="00E925AF"/>
    <w:rsid w:val="00E92CFC"/>
    <w:rsid w:val="00E93E86"/>
    <w:rsid w:val="00E94600"/>
    <w:rsid w:val="00E95433"/>
    <w:rsid w:val="00E974BE"/>
    <w:rsid w:val="00E974D9"/>
    <w:rsid w:val="00E9765D"/>
    <w:rsid w:val="00EA19F0"/>
    <w:rsid w:val="00EA2C0F"/>
    <w:rsid w:val="00EA3B4C"/>
    <w:rsid w:val="00EA4C89"/>
    <w:rsid w:val="00EA5F51"/>
    <w:rsid w:val="00EA6724"/>
    <w:rsid w:val="00EA6F15"/>
    <w:rsid w:val="00EB0227"/>
    <w:rsid w:val="00EB066B"/>
    <w:rsid w:val="00EB0F54"/>
    <w:rsid w:val="00EB16A9"/>
    <w:rsid w:val="00EB1FF2"/>
    <w:rsid w:val="00EB2908"/>
    <w:rsid w:val="00EB2A01"/>
    <w:rsid w:val="00EB7AFC"/>
    <w:rsid w:val="00EC0ACC"/>
    <w:rsid w:val="00EC0FAB"/>
    <w:rsid w:val="00EC1189"/>
    <w:rsid w:val="00EC11D1"/>
    <w:rsid w:val="00EC2C93"/>
    <w:rsid w:val="00EC3159"/>
    <w:rsid w:val="00EC4E6A"/>
    <w:rsid w:val="00EC6534"/>
    <w:rsid w:val="00EC6675"/>
    <w:rsid w:val="00EC670A"/>
    <w:rsid w:val="00EC68BD"/>
    <w:rsid w:val="00ED1AF6"/>
    <w:rsid w:val="00ED1BFD"/>
    <w:rsid w:val="00ED201B"/>
    <w:rsid w:val="00ED3B51"/>
    <w:rsid w:val="00ED3FA5"/>
    <w:rsid w:val="00ED4E31"/>
    <w:rsid w:val="00ED5D30"/>
    <w:rsid w:val="00ED64CF"/>
    <w:rsid w:val="00ED7BDC"/>
    <w:rsid w:val="00ED7DC6"/>
    <w:rsid w:val="00EE18D3"/>
    <w:rsid w:val="00EE238D"/>
    <w:rsid w:val="00EE3ACA"/>
    <w:rsid w:val="00EE3BD4"/>
    <w:rsid w:val="00EE646B"/>
    <w:rsid w:val="00EE731F"/>
    <w:rsid w:val="00EE76A0"/>
    <w:rsid w:val="00EE785F"/>
    <w:rsid w:val="00EF0B0C"/>
    <w:rsid w:val="00EF25E7"/>
    <w:rsid w:val="00EF4B7D"/>
    <w:rsid w:val="00EF4CE2"/>
    <w:rsid w:val="00EF6B0D"/>
    <w:rsid w:val="00F001CF"/>
    <w:rsid w:val="00F00C6F"/>
    <w:rsid w:val="00F0365A"/>
    <w:rsid w:val="00F03B96"/>
    <w:rsid w:val="00F04403"/>
    <w:rsid w:val="00F05940"/>
    <w:rsid w:val="00F05A39"/>
    <w:rsid w:val="00F067B9"/>
    <w:rsid w:val="00F06BD8"/>
    <w:rsid w:val="00F06C7C"/>
    <w:rsid w:val="00F06DFA"/>
    <w:rsid w:val="00F11A48"/>
    <w:rsid w:val="00F1279D"/>
    <w:rsid w:val="00F129BC"/>
    <w:rsid w:val="00F13249"/>
    <w:rsid w:val="00F17A6B"/>
    <w:rsid w:val="00F17B38"/>
    <w:rsid w:val="00F22E37"/>
    <w:rsid w:val="00F23A9C"/>
    <w:rsid w:val="00F2625A"/>
    <w:rsid w:val="00F270C1"/>
    <w:rsid w:val="00F27CD7"/>
    <w:rsid w:val="00F31776"/>
    <w:rsid w:val="00F329B6"/>
    <w:rsid w:val="00F33E11"/>
    <w:rsid w:val="00F341E1"/>
    <w:rsid w:val="00F35392"/>
    <w:rsid w:val="00F35477"/>
    <w:rsid w:val="00F35903"/>
    <w:rsid w:val="00F36401"/>
    <w:rsid w:val="00F36C4C"/>
    <w:rsid w:val="00F4075D"/>
    <w:rsid w:val="00F416E6"/>
    <w:rsid w:val="00F419DD"/>
    <w:rsid w:val="00F4207A"/>
    <w:rsid w:val="00F4427E"/>
    <w:rsid w:val="00F445CB"/>
    <w:rsid w:val="00F4569B"/>
    <w:rsid w:val="00F45C15"/>
    <w:rsid w:val="00F472DD"/>
    <w:rsid w:val="00F4771D"/>
    <w:rsid w:val="00F47DED"/>
    <w:rsid w:val="00F501AA"/>
    <w:rsid w:val="00F50A39"/>
    <w:rsid w:val="00F50F58"/>
    <w:rsid w:val="00F52700"/>
    <w:rsid w:val="00F53EF8"/>
    <w:rsid w:val="00F556ED"/>
    <w:rsid w:val="00F56730"/>
    <w:rsid w:val="00F56D3E"/>
    <w:rsid w:val="00F57C02"/>
    <w:rsid w:val="00F57E68"/>
    <w:rsid w:val="00F61D39"/>
    <w:rsid w:val="00F63774"/>
    <w:rsid w:val="00F653C2"/>
    <w:rsid w:val="00F70794"/>
    <w:rsid w:val="00F70FE1"/>
    <w:rsid w:val="00F71452"/>
    <w:rsid w:val="00F738F6"/>
    <w:rsid w:val="00F73C91"/>
    <w:rsid w:val="00F740E2"/>
    <w:rsid w:val="00F74D0C"/>
    <w:rsid w:val="00F750D1"/>
    <w:rsid w:val="00F75C82"/>
    <w:rsid w:val="00F76EFD"/>
    <w:rsid w:val="00F77290"/>
    <w:rsid w:val="00F77704"/>
    <w:rsid w:val="00F777B6"/>
    <w:rsid w:val="00F803FA"/>
    <w:rsid w:val="00F80DCE"/>
    <w:rsid w:val="00F81AB1"/>
    <w:rsid w:val="00F81FC1"/>
    <w:rsid w:val="00F83AF3"/>
    <w:rsid w:val="00F8445F"/>
    <w:rsid w:val="00F848FB"/>
    <w:rsid w:val="00F85864"/>
    <w:rsid w:val="00F862C3"/>
    <w:rsid w:val="00F86500"/>
    <w:rsid w:val="00F8748A"/>
    <w:rsid w:val="00F878A7"/>
    <w:rsid w:val="00F87A3A"/>
    <w:rsid w:val="00F906A5"/>
    <w:rsid w:val="00F913E1"/>
    <w:rsid w:val="00F9184E"/>
    <w:rsid w:val="00F91E4E"/>
    <w:rsid w:val="00F93AF7"/>
    <w:rsid w:val="00F93D08"/>
    <w:rsid w:val="00F96F46"/>
    <w:rsid w:val="00FA1888"/>
    <w:rsid w:val="00FA2EB7"/>
    <w:rsid w:val="00FA2EDD"/>
    <w:rsid w:val="00FA3796"/>
    <w:rsid w:val="00FA3ECB"/>
    <w:rsid w:val="00FA4CE3"/>
    <w:rsid w:val="00FA56C8"/>
    <w:rsid w:val="00FA5C66"/>
    <w:rsid w:val="00FA628C"/>
    <w:rsid w:val="00FA6991"/>
    <w:rsid w:val="00FB0151"/>
    <w:rsid w:val="00FB070B"/>
    <w:rsid w:val="00FB07EB"/>
    <w:rsid w:val="00FB10C3"/>
    <w:rsid w:val="00FB15F2"/>
    <w:rsid w:val="00FB2917"/>
    <w:rsid w:val="00FB63ED"/>
    <w:rsid w:val="00FC08EC"/>
    <w:rsid w:val="00FC2549"/>
    <w:rsid w:val="00FC2558"/>
    <w:rsid w:val="00FC2C12"/>
    <w:rsid w:val="00FC2CEC"/>
    <w:rsid w:val="00FC2E84"/>
    <w:rsid w:val="00FC35D2"/>
    <w:rsid w:val="00FC3675"/>
    <w:rsid w:val="00FC4CA9"/>
    <w:rsid w:val="00FC4DD8"/>
    <w:rsid w:val="00FC63A6"/>
    <w:rsid w:val="00FC6D1A"/>
    <w:rsid w:val="00FC7362"/>
    <w:rsid w:val="00FC7ED8"/>
    <w:rsid w:val="00FD14FF"/>
    <w:rsid w:val="00FD255F"/>
    <w:rsid w:val="00FD2C7D"/>
    <w:rsid w:val="00FD30D5"/>
    <w:rsid w:val="00FD360B"/>
    <w:rsid w:val="00FD46EF"/>
    <w:rsid w:val="00FD5502"/>
    <w:rsid w:val="00FD74E6"/>
    <w:rsid w:val="00FD79CB"/>
    <w:rsid w:val="00FD7AFC"/>
    <w:rsid w:val="00FE3713"/>
    <w:rsid w:val="00FE3B5A"/>
    <w:rsid w:val="00FE4982"/>
    <w:rsid w:val="00FE4F4C"/>
    <w:rsid w:val="00FE51B4"/>
    <w:rsid w:val="00FF14A2"/>
    <w:rsid w:val="00FF27E3"/>
    <w:rsid w:val="00FF2F2D"/>
    <w:rsid w:val="00FF485E"/>
    <w:rsid w:val="00FF4CC2"/>
    <w:rsid w:val="00FF5D06"/>
    <w:rsid w:val="00FF6402"/>
    <w:rsid w:val="00FF6D3D"/>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0817">
      <v:textbox inset="5.85pt,.7pt,5.85pt,.7pt"/>
      <o:colormru v:ext="edit" colors="maroon"/>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77008"/>
    <w:pPr>
      <w:spacing w:after="200" w:line="276" w:lineRule="auto"/>
    </w:pPr>
    <w:rPr>
      <w:sz w:val="22"/>
      <w:szCs w:val="22"/>
      <w:lang w:eastAsia="en-US" w:bidi="en-US"/>
    </w:rPr>
  </w:style>
  <w:style w:type="paragraph" w:styleId="1">
    <w:name w:val="heading 1"/>
    <w:basedOn w:val="a2"/>
    <w:next w:val="a2"/>
    <w:link w:val="11"/>
    <w:uiPriority w:val="9"/>
    <w:qFormat/>
    <w:rsid w:val="00E21620"/>
    <w:pPr>
      <w:keepLines/>
      <w:numPr>
        <w:numId w:val="1"/>
      </w:numPr>
      <w:spacing w:before="480" w:after="0" w:line="340" w:lineRule="auto"/>
      <w:outlineLvl w:val="0"/>
    </w:pPr>
    <w:rPr>
      <w:rFonts w:ascii="メイリオ" w:eastAsia="メイリオ" w:hAnsi="メイリオ" w:cs="メイリオ"/>
      <w:b/>
      <w:bCs/>
      <w:color w:val="365F91"/>
      <w:sz w:val="36"/>
      <w:szCs w:val="36"/>
    </w:rPr>
  </w:style>
  <w:style w:type="paragraph" w:styleId="2">
    <w:name w:val="heading 2"/>
    <w:basedOn w:val="a2"/>
    <w:next w:val="a2"/>
    <w:link w:val="20"/>
    <w:uiPriority w:val="9"/>
    <w:unhideWhenUsed/>
    <w:qFormat/>
    <w:rsid w:val="00276A7D"/>
    <w:pPr>
      <w:keepLines/>
      <w:numPr>
        <w:ilvl w:val="1"/>
        <w:numId w:val="1"/>
      </w:numPr>
      <w:spacing w:before="200" w:after="0" w:line="340" w:lineRule="auto"/>
      <w:outlineLvl w:val="1"/>
    </w:pPr>
    <w:rPr>
      <w:rFonts w:ascii="メイリオ" w:eastAsia="メイリオ" w:hAnsi="メイリオ" w:cs="メイリオ"/>
      <w:b/>
      <w:bCs/>
      <w:color w:val="365F91"/>
      <w:sz w:val="28"/>
      <w:szCs w:val="28"/>
      <w:lang w:eastAsia="ja-JP"/>
    </w:rPr>
  </w:style>
  <w:style w:type="paragraph" w:styleId="30">
    <w:name w:val="heading 3"/>
    <w:basedOn w:val="a2"/>
    <w:next w:val="a2"/>
    <w:link w:val="31"/>
    <w:uiPriority w:val="9"/>
    <w:unhideWhenUsed/>
    <w:qFormat/>
    <w:rsid w:val="00276A7D"/>
    <w:pPr>
      <w:keepNext/>
      <w:keepLines/>
      <w:numPr>
        <w:ilvl w:val="2"/>
        <w:numId w:val="1"/>
      </w:numPr>
      <w:tabs>
        <w:tab w:val="clear" w:pos="993"/>
        <w:tab w:val="num" w:pos="709"/>
      </w:tabs>
      <w:spacing w:before="200" w:after="0"/>
      <w:ind w:left="426"/>
      <w:outlineLvl w:val="2"/>
    </w:pPr>
    <w:rPr>
      <w:rFonts w:ascii="メイリオ" w:eastAsia="メイリオ" w:hAnsi="メイリオ" w:cs="メイリオ"/>
      <w:b/>
      <w:bCs/>
      <w:color w:val="365F91"/>
      <w:sz w:val="24"/>
      <w:lang w:eastAsia="ja-JP"/>
    </w:rPr>
  </w:style>
  <w:style w:type="paragraph" w:styleId="4">
    <w:name w:val="heading 4"/>
    <w:basedOn w:val="a2"/>
    <w:next w:val="a2"/>
    <w:link w:val="40"/>
    <w:uiPriority w:val="9"/>
    <w:unhideWhenUsed/>
    <w:qFormat/>
    <w:rsid w:val="00276A7D"/>
    <w:pPr>
      <w:keepNext/>
      <w:keepLines/>
      <w:numPr>
        <w:numId w:val="3"/>
      </w:numPr>
      <w:spacing w:before="200" w:after="0"/>
      <w:outlineLvl w:val="3"/>
    </w:pPr>
    <w:rPr>
      <w:rFonts w:ascii="メイリオ" w:eastAsia="メイリオ" w:hAnsi="メイリオ" w:cs="メイリオ"/>
      <w:b/>
      <w:bCs/>
      <w:iCs/>
      <w:color w:val="365F91"/>
      <w:lang w:eastAsia="ja-JP"/>
    </w:rPr>
  </w:style>
  <w:style w:type="paragraph" w:styleId="5">
    <w:name w:val="heading 5"/>
    <w:basedOn w:val="a2"/>
    <w:next w:val="a2"/>
    <w:link w:val="50"/>
    <w:uiPriority w:val="9"/>
    <w:semiHidden/>
    <w:unhideWhenUsed/>
    <w:qFormat/>
    <w:rsid w:val="00CE158E"/>
    <w:pPr>
      <w:keepNext/>
      <w:keepLines/>
      <w:spacing w:before="200" w:after="0"/>
      <w:outlineLvl w:val="4"/>
    </w:pPr>
    <w:rPr>
      <w:rFonts w:ascii="Arial" w:eastAsia="ＭＳ ゴシック" w:hAnsi="Arial"/>
      <w:color w:val="243F60"/>
    </w:rPr>
  </w:style>
  <w:style w:type="paragraph" w:styleId="6">
    <w:name w:val="heading 6"/>
    <w:basedOn w:val="a2"/>
    <w:next w:val="a2"/>
    <w:link w:val="60"/>
    <w:uiPriority w:val="9"/>
    <w:semiHidden/>
    <w:unhideWhenUsed/>
    <w:qFormat/>
    <w:rsid w:val="00CE158E"/>
    <w:pPr>
      <w:keepNext/>
      <w:keepLines/>
      <w:spacing w:before="200" w:after="0"/>
      <w:outlineLvl w:val="5"/>
    </w:pPr>
    <w:rPr>
      <w:rFonts w:ascii="Arial" w:eastAsia="ＭＳ ゴシック" w:hAnsi="Arial"/>
      <w:i/>
      <w:iCs/>
      <w:color w:val="243F60"/>
    </w:rPr>
  </w:style>
  <w:style w:type="paragraph" w:styleId="7">
    <w:name w:val="heading 7"/>
    <w:basedOn w:val="a2"/>
    <w:next w:val="a2"/>
    <w:link w:val="70"/>
    <w:uiPriority w:val="9"/>
    <w:semiHidden/>
    <w:unhideWhenUsed/>
    <w:qFormat/>
    <w:rsid w:val="00CE158E"/>
    <w:pPr>
      <w:keepNext/>
      <w:keepLines/>
      <w:spacing w:before="200" w:after="0"/>
      <w:outlineLvl w:val="6"/>
    </w:pPr>
    <w:rPr>
      <w:rFonts w:ascii="Arial" w:eastAsia="ＭＳ ゴシック" w:hAnsi="Arial"/>
      <w:i/>
      <w:iCs/>
      <w:color w:val="404040"/>
    </w:rPr>
  </w:style>
  <w:style w:type="paragraph" w:styleId="8">
    <w:name w:val="heading 8"/>
    <w:basedOn w:val="a2"/>
    <w:next w:val="a2"/>
    <w:link w:val="80"/>
    <w:uiPriority w:val="9"/>
    <w:semiHidden/>
    <w:unhideWhenUsed/>
    <w:qFormat/>
    <w:rsid w:val="00CE158E"/>
    <w:pPr>
      <w:keepNext/>
      <w:keepLines/>
      <w:spacing w:before="200" w:after="0"/>
      <w:outlineLvl w:val="7"/>
    </w:pPr>
    <w:rPr>
      <w:rFonts w:ascii="Arial" w:eastAsia="ＭＳ ゴシック" w:hAnsi="Arial"/>
      <w:color w:val="4F81BD"/>
      <w:sz w:val="20"/>
      <w:szCs w:val="20"/>
    </w:rPr>
  </w:style>
  <w:style w:type="paragraph" w:styleId="9">
    <w:name w:val="heading 9"/>
    <w:basedOn w:val="a2"/>
    <w:next w:val="a2"/>
    <w:link w:val="90"/>
    <w:uiPriority w:val="9"/>
    <w:semiHidden/>
    <w:unhideWhenUsed/>
    <w:qFormat/>
    <w:rsid w:val="00CE158E"/>
    <w:pPr>
      <w:keepNext/>
      <w:keepLines/>
      <w:spacing w:before="200" w:after="0"/>
      <w:outlineLvl w:val="8"/>
    </w:pPr>
    <w:rPr>
      <w:rFonts w:ascii="Arial" w:eastAsia="ＭＳ ゴシック" w:hAnsi="Arial"/>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link w:val="a7"/>
    <w:uiPriority w:val="10"/>
    <w:qFormat/>
    <w:rsid w:val="00CE158E"/>
    <w:pPr>
      <w:pBdr>
        <w:bottom w:val="single" w:sz="8" w:space="4" w:color="4F81BD"/>
      </w:pBdr>
      <w:spacing w:after="300" w:line="240" w:lineRule="auto"/>
      <w:contextualSpacing/>
    </w:pPr>
    <w:rPr>
      <w:rFonts w:ascii="Arial" w:eastAsia="ＭＳ ゴシック" w:hAnsi="Arial"/>
      <w:color w:val="17365D"/>
      <w:spacing w:val="5"/>
      <w:kern w:val="28"/>
      <w:sz w:val="52"/>
      <w:szCs w:val="52"/>
    </w:rPr>
  </w:style>
  <w:style w:type="paragraph" w:styleId="12">
    <w:name w:val="toc 1"/>
    <w:basedOn w:val="a2"/>
    <w:next w:val="a2"/>
    <w:autoRedefine/>
    <w:uiPriority w:val="39"/>
    <w:rsid w:val="00805BCE"/>
    <w:pPr>
      <w:spacing w:before="360" w:after="0"/>
    </w:pPr>
    <w:rPr>
      <w:rFonts w:ascii="Arial" w:hAnsi="Arial" w:cs="Arial"/>
      <w:b/>
      <w:bCs/>
      <w:caps/>
      <w:sz w:val="24"/>
      <w:szCs w:val="24"/>
    </w:rPr>
  </w:style>
  <w:style w:type="character" w:styleId="a8">
    <w:name w:val="Hyperlink"/>
    <w:basedOn w:val="a3"/>
    <w:uiPriority w:val="99"/>
    <w:rsid w:val="00EF7B96"/>
    <w:rPr>
      <w:color w:val="0000FF"/>
      <w:u w:val="single"/>
    </w:rPr>
  </w:style>
  <w:style w:type="paragraph" w:styleId="a9">
    <w:name w:val="header"/>
    <w:basedOn w:val="a2"/>
    <w:link w:val="aa"/>
    <w:rsid w:val="00A50C0B"/>
    <w:pPr>
      <w:tabs>
        <w:tab w:val="center" w:pos="4252"/>
        <w:tab w:val="right" w:pos="8504"/>
      </w:tabs>
      <w:snapToGrid w:val="0"/>
    </w:pPr>
  </w:style>
  <w:style w:type="character" w:customStyle="1" w:styleId="aa">
    <w:name w:val="ヘッダー (文字)"/>
    <w:basedOn w:val="a3"/>
    <w:link w:val="a9"/>
    <w:rsid w:val="00A50C0B"/>
    <w:rPr>
      <w:sz w:val="24"/>
      <w:szCs w:val="24"/>
    </w:rPr>
  </w:style>
  <w:style w:type="paragraph" w:styleId="ab">
    <w:name w:val="footer"/>
    <w:basedOn w:val="a2"/>
    <w:link w:val="ac"/>
    <w:uiPriority w:val="99"/>
    <w:rsid w:val="00A50C0B"/>
    <w:pPr>
      <w:tabs>
        <w:tab w:val="center" w:pos="4252"/>
        <w:tab w:val="right" w:pos="8504"/>
      </w:tabs>
      <w:snapToGrid w:val="0"/>
    </w:pPr>
  </w:style>
  <w:style w:type="character" w:customStyle="1" w:styleId="ac">
    <w:name w:val="フッター (文字)"/>
    <w:basedOn w:val="a3"/>
    <w:link w:val="ab"/>
    <w:uiPriority w:val="99"/>
    <w:rsid w:val="00A50C0B"/>
    <w:rPr>
      <w:sz w:val="24"/>
      <w:szCs w:val="24"/>
    </w:rPr>
  </w:style>
  <w:style w:type="character" w:customStyle="1" w:styleId="11">
    <w:name w:val="見出し 1 (文字)"/>
    <w:basedOn w:val="a3"/>
    <w:link w:val="1"/>
    <w:uiPriority w:val="9"/>
    <w:rsid w:val="00E21620"/>
    <w:rPr>
      <w:rFonts w:ascii="メイリオ" w:eastAsia="メイリオ" w:hAnsi="メイリオ" w:cs="メイリオ"/>
      <w:b/>
      <w:bCs/>
      <w:color w:val="365F91"/>
      <w:sz w:val="36"/>
      <w:szCs w:val="36"/>
      <w:lang w:eastAsia="en-US" w:bidi="en-US"/>
    </w:rPr>
  </w:style>
  <w:style w:type="character" w:customStyle="1" w:styleId="20">
    <w:name w:val="見出し 2 (文字)"/>
    <w:basedOn w:val="a3"/>
    <w:link w:val="2"/>
    <w:uiPriority w:val="9"/>
    <w:rsid w:val="00276A7D"/>
    <w:rPr>
      <w:rFonts w:ascii="メイリオ" w:eastAsia="メイリオ" w:hAnsi="メイリオ" w:cs="メイリオ"/>
      <w:b/>
      <w:bCs/>
      <w:color w:val="365F91"/>
      <w:sz w:val="28"/>
      <w:szCs w:val="28"/>
      <w:lang w:bidi="en-US"/>
    </w:rPr>
  </w:style>
  <w:style w:type="character" w:customStyle="1" w:styleId="31">
    <w:name w:val="見出し 3 (文字)"/>
    <w:basedOn w:val="a3"/>
    <w:link w:val="30"/>
    <w:uiPriority w:val="9"/>
    <w:rsid w:val="00276A7D"/>
    <w:rPr>
      <w:rFonts w:ascii="メイリオ" w:eastAsia="メイリオ" w:hAnsi="メイリオ" w:cs="メイリオ"/>
      <w:b/>
      <w:bCs/>
      <w:color w:val="365F91"/>
      <w:sz w:val="24"/>
      <w:szCs w:val="22"/>
      <w:lang w:bidi="en-US"/>
    </w:rPr>
  </w:style>
  <w:style w:type="character" w:customStyle="1" w:styleId="40">
    <w:name w:val="見出し 4 (文字)"/>
    <w:basedOn w:val="a3"/>
    <w:link w:val="4"/>
    <w:uiPriority w:val="9"/>
    <w:rsid w:val="00276A7D"/>
    <w:rPr>
      <w:rFonts w:ascii="メイリオ" w:eastAsia="メイリオ" w:hAnsi="メイリオ" w:cs="メイリオ"/>
      <w:b/>
      <w:bCs/>
      <w:iCs/>
      <w:color w:val="365F91"/>
      <w:sz w:val="22"/>
      <w:szCs w:val="22"/>
      <w:lang w:bidi="en-US"/>
    </w:rPr>
  </w:style>
  <w:style w:type="character" w:customStyle="1" w:styleId="50">
    <w:name w:val="見出し 5 (文字)"/>
    <w:basedOn w:val="a3"/>
    <w:link w:val="5"/>
    <w:uiPriority w:val="9"/>
    <w:rsid w:val="00CE158E"/>
    <w:rPr>
      <w:rFonts w:ascii="Arial" w:eastAsia="ＭＳ ゴシック" w:hAnsi="Arial" w:cs="Times New Roman"/>
      <w:color w:val="243F60"/>
    </w:rPr>
  </w:style>
  <w:style w:type="character" w:customStyle="1" w:styleId="60">
    <w:name w:val="見出し 6 (文字)"/>
    <w:basedOn w:val="a3"/>
    <w:link w:val="6"/>
    <w:uiPriority w:val="9"/>
    <w:rsid w:val="00CE158E"/>
    <w:rPr>
      <w:rFonts w:ascii="Arial" w:eastAsia="ＭＳ ゴシック" w:hAnsi="Arial" w:cs="Times New Roman"/>
      <w:i/>
      <w:iCs/>
      <w:color w:val="243F60"/>
    </w:rPr>
  </w:style>
  <w:style w:type="character" w:customStyle="1" w:styleId="70">
    <w:name w:val="見出し 7 (文字)"/>
    <w:basedOn w:val="a3"/>
    <w:link w:val="7"/>
    <w:uiPriority w:val="9"/>
    <w:rsid w:val="00CE158E"/>
    <w:rPr>
      <w:rFonts w:ascii="Arial" w:eastAsia="ＭＳ ゴシック" w:hAnsi="Arial" w:cs="Times New Roman"/>
      <w:i/>
      <w:iCs/>
      <w:color w:val="404040"/>
    </w:rPr>
  </w:style>
  <w:style w:type="character" w:customStyle="1" w:styleId="80">
    <w:name w:val="見出し 8 (文字)"/>
    <w:basedOn w:val="a3"/>
    <w:link w:val="8"/>
    <w:uiPriority w:val="9"/>
    <w:rsid w:val="00CE158E"/>
    <w:rPr>
      <w:rFonts w:ascii="Arial" w:eastAsia="ＭＳ ゴシック" w:hAnsi="Arial" w:cs="Times New Roman"/>
      <w:color w:val="4F81BD"/>
      <w:sz w:val="20"/>
      <w:szCs w:val="20"/>
    </w:rPr>
  </w:style>
  <w:style w:type="character" w:customStyle="1" w:styleId="90">
    <w:name w:val="見出し 9 (文字)"/>
    <w:basedOn w:val="a3"/>
    <w:link w:val="9"/>
    <w:uiPriority w:val="9"/>
    <w:rsid w:val="00CE158E"/>
    <w:rPr>
      <w:rFonts w:ascii="Arial" w:eastAsia="ＭＳ ゴシック" w:hAnsi="Arial" w:cs="Times New Roman"/>
      <w:i/>
      <w:iCs/>
      <w:color w:val="404040"/>
      <w:sz w:val="20"/>
      <w:szCs w:val="20"/>
    </w:rPr>
  </w:style>
  <w:style w:type="paragraph" w:styleId="ad">
    <w:name w:val="caption"/>
    <w:basedOn w:val="a2"/>
    <w:next w:val="a2"/>
    <w:uiPriority w:val="35"/>
    <w:semiHidden/>
    <w:unhideWhenUsed/>
    <w:qFormat/>
    <w:rsid w:val="00CE158E"/>
    <w:pPr>
      <w:spacing w:line="240" w:lineRule="auto"/>
    </w:pPr>
    <w:rPr>
      <w:b/>
      <w:bCs/>
      <w:color w:val="4F81BD"/>
      <w:sz w:val="18"/>
      <w:szCs w:val="18"/>
    </w:rPr>
  </w:style>
  <w:style w:type="character" w:customStyle="1" w:styleId="a7">
    <w:name w:val="表題 (文字)"/>
    <w:basedOn w:val="a3"/>
    <w:link w:val="a6"/>
    <w:uiPriority w:val="10"/>
    <w:rsid w:val="00CE158E"/>
    <w:rPr>
      <w:rFonts w:ascii="Arial" w:eastAsia="ＭＳ ゴシック" w:hAnsi="Arial" w:cs="Times New Roman"/>
      <w:color w:val="17365D"/>
      <w:spacing w:val="5"/>
      <w:kern w:val="28"/>
      <w:sz w:val="52"/>
      <w:szCs w:val="52"/>
    </w:rPr>
  </w:style>
  <w:style w:type="paragraph" w:styleId="ae">
    <w:name w:val="Subtitle"/>
    <w:basedOn w:val="a2"/>
    <w:next w:val="a2"/>
    <w:link w:val="af"/>
    <w:uiPriority w:val="11"/>
    <w:qFormat/>
    <w:rsid w:val="00CE158E"/>
    <w:pPr>
      <w:numPr>
        <w:ilvl w:val="1"/>
      </w:numPr>
    </w:pPr>
    <w:rPr>
      <w:rFonts w:ascii="Arial" w:eastAsia="ＭＳ ゴシック" w:hAnsi="Arial"/>
      <w:i/>
      <w:iCs/>
      <w:color w:val="4F81BD"/>
      <w:spacing w:val="15"/>
      <w:sz w:val="24"/>
      <w:szCs w:val="24"/>
    </w:rPr>
  </w:style>
  <w:style w:type="character" w:customStyle="1" w:styleId="af">
    <w:name w:val="副題 (文字)"/>
    <w:basedOn w:val="a3"/>
    <w:link w:val="ae"/>
    <w:uiPriority w:val="11"/>
    <w:rsid w:val="00CE158E"/>
    <w:rPr>
      <w:rFonts w:ascii="Arial" w:eastAsia="ＭＳ ゴシック" w:hAnsi="Arial" w:cs="Times New Roman"/>
      <w:i/>
      <w:iCs/>
      <w:color w:val="4F81BD"/>
      <w:spacing w:val="15"/>
      <w:sz w:val="24"/>
      <w:szCs w:val="24"/>
    </w:rPr>
  </w:style>
  <w:style w:type="character" w:styleId="af0">
    <w:name w:val="Strong"/>
    <w:basedOn w:val="a3"/>
    <w:uiPriority w:val="22"/>
    <w:qFormat/>
    <w:rsid w:val="00CE158E"/>
    <w:rPr>
      <w:b/>
      <w:bCs/>
    </w:rPr>
  </w:style>
  <w:style w:type="character" w:styleId="af1">
    <w:name w:val="Emphasis"/>
    <w:basedOn w:val="a3"/>
    <w:uiPriority w:val="20"/>
    <w:qFormat/>
    <w:rsid w:val="00CE158E"/>
    <w:rPr>
      <w:i/>
      <w:iCs/>
    </w:rPr>
  </w:style>
  <w:style w:type="paragraph" w:styleId="af2">
    <w:name w:val="No Spacing"/>
    <w:uiPriority w:val="1"/>
    <w:qFormat/>
    <w:rsid w:val="00CE158E"/>
    <w:rPr>
      <w:sz w:val="22"/>
      <w:szCs w:val="22"/>
      <w:lang w:eastAsia="en-US" w:bidi="en-US"/>
    </w:rPr>
  </w:style>
  <w:style w:type="paragraph" w:styleId="a">
    <w:name w:val="List Paragraph"/>
    <w:basedOn w:val="a2"/>
    <w:link w:val="af3"/>
    <w:uiPriority w:val="34"/>
    <w:qFormat/>
    <w:rsid w:val="00832F1A"/>
    <w:pPr>
      <w:numPr>
        <w:numId w:val="8"/>
      </w:numPr>
      <w:contextualSpacing/>
    </w:pPr>
    <w:rPr>
      <w:lang w:eastAsia="ja-JP"/>
    </w:rPr>
  </w:style>
  <w:style w:type="paragraph" w:styleId="af4">
    <w:name w:val="Quote"/>
    <w:basedOn w:val="a2"/>
    <w:next w:val="a2"/>
    <w:link w:val="af5"/>
    <w:uiPriority w:val="29"/>
    <w:qFormat/>
    <w:rsid w:val="00772801"/>
    <w:pPr>
      <w:shd w:val="clear" w:color="auto" w:fill="D9D9D9"/>
    </w:pPr>
    <w:rPr>
      <w:iCs/>
      <w:color w:val="000000"/>
      <w:lang w:eastAsia="ja-JP"/>
    </w:rPr>
  </w:style>
  <w:style w:type="character" w:customStyle="1" w:styleId="af5">
    <w:name w:val="引用文 (文字)"/>
    <w:basedOn w:val="a3"/>
    <w:link w:val="af4"/>
    <w:uiPriority w:val="29"/>
    <w:rsid w:val="00772801"/>
    <w:rPr>
      <w:iCs/>
      <w:color w:val="000000"/>
      <w:sz w:val="22"/>
      <w:szCs w:val="22"/>
      <w:shd w:val="clear" w:color="auto" w:fill="D9D9D9"/>
      <w:lang w:bidi="en-US"/>
    </w:rPr>
  </w:style>
  <w:style w:type="paragraph" w:styleId="21">
    <w:name w:val="Intense Quote"/>
    <w:basedOn w:val="a2"/>
    <w:next w:val="a2"/>
    <w:link w:val="22"/>
    <w:uiPriority w:val="30"/>
    <w:qFormat/>
    <w:rsid w:val="00CE158E"/>
    <w:pPr>
      <w:pBdr>
        <w:bottom w:val="single" w:sz="4" w:space="4" w:color="4F81BD"/>
      </w:pBdr>
      <w:spacing w:before="200" w:after="280"/>
      <w:ind w:left="936" w:right="936"/>
    </w:pPr>
    <w:rPr>
      <w:b/>
      <w:bCs/>
      <w:i/>
      <w:iCs/>
      <w:color w:val="4F81BD"/>
    </w:rPr>
  </w:style>
  <w:style w:type="character" w:customStyle="1" w:styleId="22">
    <w:name w:val="引用文 2 (文字)"/>
    <w:basedOn w:val="a3"/>
    <w:link w:val="21"/>
    <w:uiPriority w:val="30"/>
    <w:rsid w:val="00CE158E"/>
    <w:rPr>
      <w:b/>
      <w:bCs/>
      <w:i/>
      <w:iCs/>
      <w:color w:val="4F81BD"/>
    </w:rPr>
  </w:style>
  <w:style w:type="character" w:styleId="af6">
    <w:name w:val="Subtle Emphasis"/>
    <w:basedOn w:val="a3"/>
    <w:uiPriority w:val="19"/>
    <w:qFormat/>
    <w:rsid w:val="00CE158E"/>
    <w:rPr>
      <w:i/>
      <w:iCs/>
      <w:color w:val="808080"/>
    </w:rPr>
  </w:style>
  <w:style w:type="character" w:styleId="23">
    <w:name w:val="Intense Emphasis"/>
    <w:basedOn w:val="a3"/>
    <w:uiPriority w:val="21"/>
    <w:qFormat/>
    <w:rsid w:val="00CE158E"/>
    <w:rPr>
      <w:b/>
      <w:bCs/>
      <w:i/>
      <w:iCs/>
      <w:color w:val="4F81BD"/>
    </w:rPr>
  </w:style>
  <w:style w:type="character" w:styleId="af7">
    <w:name w:val="Subtle Reference"/>
    <w:basedOn w:val="a3"/>
    <w:uiPriority w:val="31"/>
    <w:qFormat/>
    <w:rsid w:val="00CE158E"/>
    <w:rPr>
      <w:smallCaps/>
      <w:color w:val="C0504D"/>
      <w:u w:val="single"/>
    </w:rPr>
  </w:style>
  <w:style w:type="character" w:styleId="24">
    <w:name w:val="Intense Reference"/>
    <w:basedOn w:val="a3"/>
    <w:uiPriority w:val="32"/>
    <w:qFormat/>
    <w:rsid w:val="00CE158E"/>
    <w:rPr>
      <w:b/>
      <w:bCs/>
      <w:smallCaps/>
      <w:color w:val="C0504D"/>
      <w:spacing w:val="5"/>
      <w:u w:val="single"/>
    </w:rPr>
  </w:style>
  <w:style w:type="character" w:styleId="af8">
    <w:name w:val="Book Title"/>
    <w:basedOn w:val="a3"/>
    <w:uiPriority w:val="33"/>
    <w:qFormat/>
    <w:rsid w:val="00CE158E"/>
    <w:rPr>
      <w:b/>
      <w:bCs/>
      <w:smallCaps/>
      <w:spacing w:val="5"/>
    </w:rPr>
  </w:style>
  <w:style w:type="paragraph" w:styleId="af9">
    <w:name w:val="TOC Heading"/>
    <w:basedOn w:val="1"/>
    <w:next w:val="a2"/>
    <w:uiPriority w:val="39"/>
    <w:semiHidden/>
    <w:unhideWhenUsed/>
    <w:qFormat/>
    <w:rsid w:val="00CE158E"/>
    <w:pPr>
      <w:outlineLvl w:val="9"/>
    </w:pPr>
  </w:style>
  <w:style w:type="character" w:styleId="afa">
    <w:name w:val="annotation reference"/>
    <w:basedOn w:val="a3"/>
    <w:rsid w:val="009928D9"/>
    <w:rPr>
      <w:sz w:val="18"/>
      <w:szCs w:val="18"/>
    </w:rPr>
  </w:style>
  <w:style w:type="paragraph" w:styleId="afb">
    <w:name w:val="annotation text"/>
    <w:basedOn w:val="a2"/>
    <w:link w:val="afc"/>
    <w:rsid w:val="009928D9"/>
  </w:style>
  <w:style w:type="character" w:customStyle="1" w:styleId="afc">
    <w:name w:val="コメント文字列 (文字)"/>
    <w:basedOn w:val="a3"/>
    <w:link w:val="afb"/>
    <w:rsid w:val="009928D9"/>
    <w:rPr>
      <w:sz w:val="22"/>
      <w:szCs w:val="22"/>
      <w:lang w:eastAsia="en-US" w:bidi="en-US"/>
    </w:rPr>
  </w:style>
  <w:style w:type="paragraph" w:styleId="afd">
    <w:name w:val="annotation subject"/>
    <w:basedOn w:val="afb"/>
    <w:next w:val="afb"/>
    <w:link w:val="afe"/>
    <w:rsid w:val="009928D9"/>
    <w:rPr>
      <w:b/>
      <w:bCs/>
    </w:rPr>
  </w:style>
  <w:style w:type="character" w:customStyle="1" w:styleId="afe">
    <w:name w:val="コメント内容 (文字)"/>
    <w:basedOn w:val="afc"/>
    <w:link w:val="afd"/>
    <w:rsid w:val="009928D9"/>
    <w:rPr>
      <w:b/>
      <w:bCs/>
      <w:sz w:val="22"/>
      <w:szCs w:val="22"/>
      <w:lang w:eastAsia="en-US" w:bidi="en-US"/>
    </w:rPr>
  </w:style>
  <w:style w:type="paragraph" w:styleId="aff">
    <w:name w:val="Balloon Text"/>
    <w:basedOn w:val="a2"/>
    <w:link w:val="aff0"/>
    <w:rsid w:val="009928D9"/>
    <w:pPr>
      <w:spacing w:after="0" w:line="240" w:lineRule="auto"/>
    </w:pPr>
    <w:rPr>
      <w:rFonts w:ascii="Arial" w:eastAsia="ＭＳ ゴシック" w:hAnsi="Arial"/>
      <w:sz w:val="18"/>
      <w:szCs w:val="18"/>
    </w:rPr>
  </w:style>
  <w:style w:type="character" w:customStyle="1" w:styleId="aff0">
    <w:name w:val="吹き出し (文字)"/>
    <w:basedOn w:val="a3"/>
    <w:link w:val="aff"/>
    <w:rsid w:val="009928D9"/>
    <w:rPr>
      <w:rFonts w:ascii="Arial" w:eastAsia="ＭＳ ゴシック" w:hAnsi="Arial" w:cs="Times New Roman"/>
      <w:sz w:val="18"/>
      <w:szCs w:val="18"/>
      <w:lang w:eastAsia="en-US" w:bidi="en-US"/>
    </w:rPr>
  </w:style>
  <w:style w:type="numbering" w:customStyle="1" w:styleId="10">
    <w:name w:val="スタイル1"/>
    <w:uiPriority w:val="99"/>
    <w:rsid w:val="001C69BE"/>
    <w:pPr>
      <w:numPr>
        <w:numId w:val="17"/>
      </w:numPr>
    </w:pPr>
  </w:style>
  <w:style w:type="paragraph" w:customStyle="1" w:styleId="a1">
    <w:name w:val="項番付きの箇条書き"/>
    <w:basedOn w:val="a"/>
    <w:link w:val="aff1"/>
    <w:qFormat/>
    <w:rsid w:val="00A124F8"/>
    <w:pPr>
      <w:numPr>
        <w:numId w:val="184"/>
      </w:numPr>
    </w:pPr>
  </w:style>
  <w:style w:type="paragraph" w:customStyle="1" w:styleId="aff2">
    <w:name w:val="例"/>
    <w:basedOn w:val="a2"/>
    <w:link w:val="aff3"/>
    <w:qFormat/>
    <w:rsid w:val="00BE08F6"/>
    <w:pPr>
      <w:ind w:leftChars="200" w:left="440"/>
    </w:pPr>
    <w:rPr>
      <w:lang w:eastAsia="ja-JP"/>
    </w:rPr>
  </w:style>
  <w:style w:type="character" w:customStyle="1" w:styleId="af3">
    <w:name w:val="リスト段落 (文字)"/>
    <w:basedOn w:val="a3"/>
    <w:link w:val="a"/>
    <w:uiPriority w:val="34"/>
    <w:rsid w:val="00832F1A"/>
    <w:rPr>
      <w:sz w:val="22"/>
      <w:szCs w:val="22"/>
      <w:lang w:bidi="en-US"/>
    </w:rPr>
  </w:style>
  <w:style w:type="character" w:customStyle="1" w:styleId="aff1">
    <w:name w:val="項番付きの箇条書き (文字)"/>
    <w:basedOn w:val="af3"/>
    <w:link w:val="a1"/>
    <w:rsid w:val="00A124F8"/>
    <w:rPr>
      <w:sz w:val="22"/>
      <w:szCs w:val="22"/>
      <w:lang w:bidi="en-US"/>
    </w:rPr>
  </w:style>
  <w:style w:type="paragraph" w:customStyle="1" w:styleId="a0">
    <w:name w:val="例箇条書き"/>
    <w:basedOn w:val="a"/>
    <w:link w:val="aff4"/>
    <w:qFormat/>
    <w:rsid w:val="00BE08F6"/>
    <w:pPr>
      <w:numPr>
        <w:ilvl w:val="2"/>
      </w:numPr>
    </w:pPr>
  </w:style>
  <w:style w:type="character" w:customStyle="1" w:styleId="aff3">
    <w:name w:val="例 (文字)"/>
    <w:basedOn w:val="a3"/>
    <w:link w:val="aff2"/>
    <w:rsid w:val="00BE08F6"/>
    <w:rPr>
      <w:sz w:val="22"/>
      <w:szCs w:val="22"/>
      <w:lang w:bidi="en-US"/>
    </w:rPr>
  </w:style>
  <w:style w:type="paragraph" w:customStyle="1" w:styleId="aff5">
    <w:name w:val="ポイント！"/>
    <w:basedOn w:val="a2"/>
    <w:link w:val="aff6"/>
    <w:qFormat/>
    <w:rsid w:val="00513867"/>
    <w:pPr>
      <w:pBdr>
        <w:top w:val="single" w:sz="4" w:space="1" w:color="548DD4"/>
        <w:left w:val="single" w:sz="4" w:space="4" w:color="548DD4"/>
        <w:bottom w:val="single" w:sz="4" w:space="1" w:color="548DD4"/>
        <w:right w:val="single" w:sz="4" w:space="4" w:color="548DD4"/>
      </w:pBdr>
      <w:spacing w:after="120" w:line="240" w:lineRule="auto"/>
      <w:ind w:leftChars="200" w:left="440"/>
    </w:pPr>
    <w:rPr>
      <w:rFonts w:ascii="メイリオ" w:eastAsia="メイリオ" w:hAnsi="メイリオ" w:cs="メイリオ"/>
      <w:b/>
      <w:color w:val="365F91"/>
      <w:lang w:eastAsia="ja-JP"/>
    </w:rPr>
  </w:style>
  <w:style w:type="character" w:customStyle="1" w:styleId="aff4">
    <w:name w:val="例箇条書き (文字)"/>
    <w:basedOn w:val="af3"/>
    <w:link w:val="a0"/>
    <w:rsid w:val="00BE08F6"/>
    <w:rPr>
      <w:sz w:val="22"/>
      <w:szCs w:val="22"/>
      <w:lang w:bidi="en-US"/>
    </w:rPr>
  </w:style>
  <w:style w:type="paragraph" w:customStyle="1" w:styleId="aff7">
    <w:name w:val="参照背景あり"/>
    <w:basedOn w:val="a2"/>
    <w:link w:val="aff8"/>
    <w:qFormat/>
    <w:rsid w:val="00814645"/>
    <w:pPr>
      <w:shd w:val="clear" w:color="auto" w:fill="C6D9F1"/>
    </w:pPr>
    <w:rPr>
      <w:lang w:eastAsia="ja-JP"/>
    </w:rPr>
  </w:style>
  <w:style w:type="character" w:customStyle="1" w:styleId="aff6">
    <w:name w:val="ポイント！ (文字)"/>
    <w:basedOn w:val="a3"/>
    <w:link w:val="aff5"/>
    <w:rsid w:val="00513867"/>
    <w:rPr>
      <w:rFonts w:ascii="メイリオ" w:eastAsia="メイリオ" w:hAnsi="メイリオ" w:cs="メイリオ"/>
      <w:b/>
      <w:color w:val="365F91"/>
      <w:sz w:val="22"/>
      <w:szCs w:val="22"/>
      <w:lang w:bidi="en-US"/>
    </w:rPr>
  </w:style>
  <w:style w:type="character" w:customStyle="1" w:styleId="aff8">
    <w:name w:val="参照背景あり (文字)"/>
    <w:basedOn w:val="a3"/>
    <w:link w:val="aff7"/>
    <w:rsid w:val="00814645"/>
    <w:rPr>
      <w:sz w:val="22"/>
      <w:szCs w:val="22"/>
      <w:shd w:val="clear" w:color="auto" w:fill="C6D9F1"/>
      <w:lang w:bidi="en-US"/>
    </w:rPr>
  </w:style>
  <w:style w:type="paragraph" w:customStyle="1" w:styleId="aff9">
    <w:name w:val="注意点"/>
    <w:basedOn w:val="aff5"/>
    <w:link w:val="affa"/>
    <w:qFormat/>
    <w:rsid w:val="00513867"/>
    <w:pPr>
      <w:pBdr>
        <w:top w:val="single" w:sz="4" w:space="1" w:color="C0504D"/>
        <w:left w:val="single" w:sz="4" w:space="4" w:color="C0504D"/>
        <w:bottom w:val="single" w:sz="4" w:space="1" w:color="C0504D"/>
        <w:right w:val="single" w:sz="4" w:space="4" w:color="C0504D"/>
      </w:pBdr>
    </w:pPr>
    <w:rPr>
      <w:color w:val="C0504D"/>
    </w:rPr>
  </w:style>
  <w:style w:type="character" w:customStyle="1" w:styleId="affa">
    <w:name w:val="注意点 (文字)"/>
    <w:basedOn w:val="aff6"/>
    <w:link w:val="aff9"/>
    <w:rsid w:val="00513867"/>
    <w:rPr>
      <w:rFonts w:ascii="メイリオ" w:eastAsia="メイリオ" w:hAnsi="メイリオ" w:cs="メイリオ"/>
      <w:b/>
      <w:color w:val="C0504D"/>
      <w:sz w:val="22"/>
      <w:szCs w:val="22"/>
      <w:lang w:bidi="en-US"/>
    </w:rPr>
  </w:style>
  <w:style w:type="paragraph" w:styleId="affb">
    <w:name w:val="Revision"/>
    <w:hidden/>
    <w:uiPriority w:val="99"/>
    <w:semiHidden/>
    <w:rsid w:val="00E21620"/>
    <w:rPr>
      <w:sz w:val="22"/>
      <w:szCs w:val="22"/>
      <w:lang w:eastAsia="en-US" w:bidi="en-US"/>
    </w:rPr>
  </w:style>
  <w:style w:type="paragraph" w:styleId="25">
    <w:name w:val="toc 2"/>
    <w:basedOn w:val="a2"/>
    <w:next w:val="a2"/>
    <w:autoRedefine/>
    <w:uiPriority w:val="39"/>
    <w:rsid w:val="00F57C02"/>
    <w:pPr>
      <w:spacing w:before="240" w:after="0"/>
    </w:pPr>
    <w:rPr>
      <w:b/>
      <w:bCs/>
      <w:sz w:val="20"/>
      <w:szCs w:val="20"/>
    </w:rPr>
  </w:style>
  <w:style w:type="paragraph" w:styleId="32">
    <w:name w:val="toc 3"/>
    <w:basedOn w:val="a2"/>
    <w:next w:val="a2"/>
    <w:autoRedefine/>
    <w:uiPriority w:val="39"/>
    <w:rsid w:val="00F57C02"/>
    <w:pPr>
      <w:spacing w:after="0"/>
      <w:ind w:left="220"/>
    </w:pPr>
    <w:rPr>
      <w:sz w:val="20"/>
      <w:szCs w:val="20"/>
    </w:rPr>
  </w:style>
  <w:style w:type="paragraph" w:styleId="41">
    <w:name w:val="toc 4"/>
    <w:basedOn w:val="a2"/>
    <w:next w:val="a2"/>
    <w:autoRedefine/>
    <w:uiPriority w:val="39"/>
    <w:unhideWhenUsed/>
    <w:rsid w:val="00F57C02"/>
    <w:pPr>
      <w:spacing w:after="0"/>
      <w:ind w:left="440"/>
    </w:pPr>
    <w:rPr>
      <w:sz w:val="20"/>
      <w:szCs w:val="20"/>
    </w:rPr>
  </w:style>
  <w:style w:type="paragraph" w:styleId="51">
    <w:name w:val="toc 5"/>
    <w:basedOn w:val="a2"/>
    <w:next w:val="a2"/>
    <w:autoRedefine/>
    <w:uiPriority w:val="39"/>
    <w:unhideWhenUsed/>
    <w:rsid w:val="00F57C02"/>
    <w:pPr>
      <w:spacing w:after="0"/>
      <w:ind w:left="660"/>
    </w:pPr>
    <w:rPr>
      <w:sz w:val="20"/>
      <w:szCs w:val="20"/>
    </w:rPr>
  </w:style>
  <w:style w:type="paragraph" w:styleId="61">
    <w:name w:val="toc 6"/>
    <w:basedOn w:val="a2"/>
    <w:next w:val="a2"/>
    <w:autoRedefine/>
    <w:uiPriority w:val="39"/>
    <w:unhideWhenUsed/>
    <w:rsid w:val="00F57C02"/>
    <w:pPr>
      <w:spacing w:after="0"/>
      <w:ind w:left="880"/>
    </w:pPr>
    <w:rPr>
      <w:sz w:val="20"/>
      <w:szCs w:val="20"/>
    </w:rPr>
  </w:style>
  <w:style w:type="paragraph" w:styleId="71">
    <w:name w:val="toc 7"/>
    <w:basedOn w:val="a2"/>
    <w:next w:val="a2"/>
    <w:autoRedefine/>
    <w:uiPriority w:val="39"/>
    <w:unhideWhenUsed/>
    <w:rsid w:val="00F57C02"/>
    <w:pPr>
      <w:spacing w:after="0"/>
      <w:ind w:left="1100"/>
    </w:pPr>
    <w:rPr>
      <w:sz w:val="20"/>
      <w:szCs w:val="20"/>
    </w:rPr>
  </w:style>
  <w:style w:type="paragraph" w:styleId="81">
    <w:name w:val="toc 8"/>
    <w:basedOn w:val="a2"/>
    <w:next w:val="a2"/>
    <w:autoRedefine/>
    <w:uiPriority w:val="39"/>
    <w:unhideWhenUsed/>
    <w:rsid w:val="00F57C02"/>
    <w:pPr>
      <w:spacing w:after="0"/>
      <w:ind w:left="1320"/>
    </w:pPr>
    <w:rPr>
      <w:sz w:val="20"/>
      <w:szCs w:val="20"/>
    </w:rPr>
  </w:style>
  <w:style w:type="paragraph" w:styleId="91">
    <w:name w:val="toc 9"/>
    <w:basedOn w:val="a2"/>
    <w:next w:val="a2"/>
    <w:autoRedefine/>
    <w:uiPriority w:val="39"/>
    <w:unhideWhenUsed/>
    <w:rsid w:val="00F57C02"/>
    <w:pPr>
      <w:spacing w:after="0"/>
      <w:ind w:left="1540"/>
    </w:pPr>
    <w:rPr>
      <w:sz w:val="20"/>
      <w:szCs w:val="20"/>
    </w:rPr>
  </w:style>
  <w:style w:type="paragraph" w:customStyle="1" w:styleId="33">
    <w:name w:val="見出し3の変形"/>
    <w:basedOn w:val="30"/>
    <w:link w:val="34"/>
    <w:qFormat/>
    <w:rsid w:val="007C72C1"/>
    <w:pPr>
      <w:numPr>
        <w:ilvl w:val="0"/>
        <w:numId w:val="0"/>
      </w:numPr>
    </w:pPr>
  </w:style>
  <w:style w:type="paragraph" w:customStyle="1" w:styleId="42">
    <w:name w:val="見出し4の変形"/>
    <w:basedOn w:val="4"/>
    <w:link w:val="43"/>
    <w:qFormat/>
    <w:rsid w:val="007C72C1"/>
    <w:pPr>
      <w:numPr>
        <w:numId w:val="0"/>
      </w:numPr>
    </w:pPr>
  </w:style>
  <w:style w:type="character" w:customStyle="1" w:styleId="34">
    <w:name w:val="見出し3の変形 (文字)"/>
    <w:basedOn w:val="31"/>
    <w:link w:val="33"/>
    <w:rsid w:val="007C72C1"/>
    <w:rPr>
      <w:rFonts w:ascii="メイリオ" w:eastAsia="メイリオ" w:hAnsi="メイリオ" w:cs="メイリオ"/>
      <w:b/>
      <w:bCs/>
      <w:color w:val="4F81BD"/>
      <w:sz w:val="24"/>
      <w:szCs w:val="22"/>
      <w:lang w:bidi="en-US"/>
    </w:rPr>
  </w:style>
  <w:style w:type="character" w:customStyle="1" w:styleId="43">
    <w:name w:val="見出し4の変形 (文字)"/>
    <w:basedOn w:val="40"/>
    <w:link w:val="42"/>
    <w:rsid w:val="007C72C1"/>
    <w:rPr>
      <w:rFonts w:ascii="メイリオ" w:eastAsia="メイリオ" w:hAnsi="メイリオ" w:cs="メイリオ"/>
      <w:b/>
      <w:bCs/>
      <w:iCs/>
      <w:color w:val="4F81BD"/>
      <w:sz w:val="22"/>
      <w:szCs w:val="22"/>
      <w:lang w:bidi="en-US"/>
    </w:rPr>
  </w:style>
  <w:style w:type="table" w:styleId="affc">
    <w:name w:val="Table Grid"/>
    <w:basedOn w:val="a4"/>
    <w:rsid w:val="00E53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2"/>
    <w:uiPriority w:val="99"/>
    <w:unhideWhenUsed/>
    <w:rsid w:val="003A3C94"/>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customStyle="1" w:styleId="affd">
    <w:name w:val="方法の例示"/>
    <w:basedOn w:val="a2"/>
    <w:link w:val="affe"/>
    <w:qFormat/>
    <w:rsid w:val="007452AB"/>
    <w:pPr>
      <w:spacing w:line="240" w:lineRule="auto"/>
    </w:pPr>
    <w:rPr>
      <w:rFonts w:ascii="メイリオ" w:eastAsia="メイリオ" w:hAnsi="メイリオ" w:cs="メイリオ"/>
      <w:lang w:eastAsia="ja-JP"/>
    </w:rPr>
  </w:style>
  <w:style w:type="character" w:customStyle="1" w:styleId="affe">
    <w:name w:val="方法の例示 (文字)"/>
    <w:basedOn w:val="a3"/>
    <w:link w:val="affd"/>
    <w:rsid w:val="007452AB"/>
    <w:rPr>
      <w:rFonts w:ascii="メイリオ" w:eastAsia="メイリオ" w:hAnsi="メイリオ" w:cs="メイリオ"/>
      <w:sz w:val="22"/>
      <w:szCs w:val="22"/>
      <w:lang w:bidi="en-US"/>
    </w:rPr>
  </w:style>
  <w:style w:type="paragraph" w:styleId="3">
    <w:name w:val="List Bullet 3"/>
    <w:basedOn w:val="a2"/>
    <w:autoRedefine/>
    <w:rsid w:val="00A50C9E"/>
    <w:pPr>
      <w:widowControl w:val="0"/>
      <w:numPr>
        <w:numId w:val="145"/>
      </w:numPr>
      <w:adjustRightInd w:val="0"/>
      <w:spacing w:after="0" w:line="360" w:lineRule="atLeast"/>
      <w:ind w:left="1260" w:hanging="420"/>
      <w:jc w:val="both"/>
      <w:textAlignment w:val="baseline"/>
    </w:pPr>
    <w:rPr>
      <w:rFonts w:eastAsia="ＭＳ Ｐ明朝"/>
      <w:kern w:val="2"/>
      <w:sz w:val="21"/>
      <w:szCs w:val="24"/>
      <w:lang w:eastAsia="ja-JP" w:bidi="ar-SA"/>
    </w:rPr>
  </w:style>
  <w:style w:type="table" w:styleId="82">
    <w:name w:val="Table Grid 8"/>
    <w:basedOn w:val="a4"/>
    <w:rsid w:val="0046382A"/>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0">
    <w:name w:val="Medium Grid 3 Accent 1"/>
    <w:basedOn w:val="a4"/>
    <w:uiPriority w:val="69"/>
    <w:rsid w:val="004638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1">
    <w:name w:val="Medium Grid 3 Accent 6"/>
    <w:basedOn w:val="a4"/>
    <w:uiPriority w:val="69"/>
    <w:rsid w:val="00FE498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3">
    <w:name w:val="Table Grid 1"/>
    <w:basedOn w:val="a4"/>
    <w:rsid w:val="00FE4982"/>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
    <w:name w:val="Date"/>
    <w:basedOn w:val="a2"/>
    <w:next w:val="a2"/>
    <w:link w:val="afff0"/>
    <w:rsid w:val="00C106AE"/>
  </w:style>
  <w:style w:type="character" w:customStyle="1" w:styleId="afff0">
    <w:name w:val="日付 (文字)"/>
    <w:basedOn w:val="a3"/>
    <w:link w:val="afff"/>
    <w:rsid w:val="00C106AE"/>
    <w:rPr>
      <w:sz w:val="22"/>
      <w:szCs w:val="22"/>
      <w:lang w:eastAsia="en-US" w:bidi="en-US"/>
    </w:rPr>
  </w:style>
  <w:style w:type="numbering" w:customStyle="1" w:styleId="14">
    <w:name w:val="リストなし1"/>
    <w:next w:val="a5"/>
    <w:semiHidden/>
    <w:rsid w:val="00FB2917"/>
  </w:style>
  <w:style w:type="table" w:customStyle="1" w:styleId="15">
    <w:name w:val="表 (格子)1"/>
    <w:basedOn w:val="a4"/>
    <w:next w:val="affc"/>
    <w:rsid w:val="00FB291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iPriority w:val="99"/>
    <w:rsid w:val="00FB2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ＭＳ ゴシック" w:eastAsia="ＭＳ ゴシック" w:hAnsi="ＭＳ ゴシック" w:cs="ＭＳ ゴシック"/>
      <w:sz w:val="24"/>
      <w:szCs w:val="24"/>
      <w:lang w:eastAsia="ja-JP" w:bidi="ar-SA"/>
    </w:rPr>
  </w:style>
  <w:style w:type="character" w:customStyle="1" w:styleId="HTML0">
    <w:name w:val="HTML 書式付き (文字)"/>
    <w:basedOn w:val="a3"/>
    <w:link w:val="HTML"/>
    <w:uiPriority w:val="99"/>
    <w:rsid w:val="00FB2917"/>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10"/>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11">
      <w:bodyDiv w:val="1"/>
      <w:marLeft w:val="0"/>
      <w:marRight w:val="0"/>
      <w:marTop w:val="0"/>
      <w:marBottom w:val="0"/>
      <w:divBdr>
        <w:top w:val="none" w:sz="0" w:space="0" w:color="auto"/>
        <w:left w:val="none" w:sz="0" w:space="0" w:color="auto"/>
        <w:bottom w:val="none" w:sz="0" w:space="0" w:color="auto"/>
        <w:right w:val="none" w:sz="0" w:space="0" w:color="auto"/>
      </w:divBdr>
    </w:div>
    <w:div w:id="143931363">
      <w:bodyDiv w:val="1"/>
      <w:marLeft w:val="0"/>
      <w:marRight w:val="0"/>
      <w:marTop w:val="0"/>
      <w:marBottom w:val="0"/>
      <w:divBdr>
        <w:top w:val="none" w:sz="0" w:space="0" w:color="auto"/>
        <w:left w:val="none" w:sz="0" w:space="0" w:color="auto"/>
        <w:bottom w:val="none" w:sz="0" w:space="0" w:color="auto"/>
        <w:right w:val="none" w:sz="0" w:space="0" w:color="auto"/>
      </w:divBdr>
    </w:div>
    <w:div w:id="156894504">
      <w:bodyDiv w:val="1"/>
      <w:marLeft w:val="0"/>
      <w:marRight w:val="0"/>
      <w:marTop w:val="0"/>
      <w:marBottom w:val="0"/>
      <w:divBdr>
        <w:top w:val="none" w:sz="0" w:space="0" w:color="auto"/>
        <w:left w:val="none" w:sz="0" w:space="0" w:color="auto"/>
        <w:bottom w:val="none" w:sz="0" w:space="0" w:color="auto"/>
        <w:right w:val="none" w:sz="0" w:space="0" w:color="auto"/>
      </w:divBdr>
    </w:div>
    <w:div w:id="239410045">
      <w:bodyDiv w:val="1"/>
      <w:marLeft w:val="0"/>
      <w:marRight w:val="0"/>
      <w:marTop w:val="0"/>
      <w:marBottom w:val="0"/>
      <w:divBdr>
        <w:top w:val="none" w:sz="0" w:space="0" w:color="auto"/>
        <w:left w:val="none" w:sz="0" w:space="0" w:color="auto"/>
        <w:bottom w:val="none" w:sz="0" w:space="0" w:color="auto"/>
        <w:right w:val="none" w:sz="0" w:space="0" w:color="auto"/>
      </w:divBdr>
    </w:div>
    <w:div w:id="249043431">
      <w:bodyDiv w:val="1"/>
      <w:marLeft w:val="0"/>
      <w:marRight w:val="0"/>
      <w:marTop w:val="0"/>
      <w:marBottom w:val="0"/>
      <w:divBdr>
        <w:top w:val="none" w:sz="0" w:space="0" w:color="auto"/>
        <w:left w:val="none" w:sz="0" w:space="0" w:color="auto"/>
        <w:bottom w:val="none" w:sz="0" w:space="0" w:color="auto"/>
        <w:right w:val="none" w:sz="0" w:space="0" w:color="auto"/>
      </w:divBdr>
    </w:div>
    <w:div w:id="319040270">
      <w:bodyDiv w:val="1"/>
      <w:marLeft w:val="0"/>
      <w:marRight w:val="0"/>
      <w:marTop w:val="0"/>
      <w:marBottom w:val="0"/>
      <w:divBdr>
        <w:top w:val="none" w:sz="0" w:space="0" w:color="auto"/>
        <w:left w:val="none" w:sz="0" w:space="0" w:color="auto"/>
        <w:bottom w:val="none" w:sz="0" w:space="0" w:color="auto"/>
        <w:right w:val="none" w:sz="0" w:space="0" w:color="auto"/>
      </w:divBdr>
    </w:div>
    <w:div w:id="343215855">
      <w:bodyDiv w:val="1"/>
      <w:marLeft w:val="0"/>
      <w:marRight w:val="0"/>
      <w:marTop w:val="0"/>
      <w:marBottom w:val="0"/>
      <w:divBdr>
        <w:top w:val="none" w:sz="0" w:space="0" w:color="auto"/>
        <w:left w:val="none" w:sz="0" w:space="0" w:color="auto"/>
        <w:bottom w:val="none" w:sz="0" w:space="0" w:color="auto"/>
        <w:right w:val="none" w:sz="0" w:space="0" w:color="auto"/>
      </w:divBdr>
    </w:div>
    <w:div w:id="364448978">
      <w:bodyDiv w:val="1"/>
      <w:marLeft w:val="0"/>
      <w:marRight w:val="0"/>
      <w:marTop w:val="0"/>
      <w:marBottom w:val="0"/>
      <w:divBdr>
        <w:top w:val="none" w:sz="0" w:space="0" w:color="auto"/>
        <w:left w:val="none" w:sz="0" w:space="0" w:color="auto"/>
        <w:bottom w:val="none" w:sz="0" w:space="0" w:color="auto"/>
        <w:right w:val="none" w:sz="0" w:space="0" w:color="auto"/>
      </w:divBdr>
    </w:div>
    <w:div w:id="395317619">
      <w:bodyDiv w:val="1"/>
      <w:marLeft w:val="0"/>
      <w:marRight w:val="0"/>
      <w:marTop w:val="0"/>
      <w:marBottom w:val="0"/>
      <w:divBdr>
        <w:top w:val="none" w:sz="0" w:space="0" w:color="auto"/>
        <w:left w:val="none" w:sz="0" w:space="0" w:color="auto"/>
        <w:bottom w:val="none" w:sz="0" w:space="0" w:color="auto"/>
        <w:right w:val="none" w:sz="0" w:space="0" w:color="auto"/>
      </w:divBdr>
    </w:div>
    <w:div w:id="397554903">
      <w:bodyDiv w:val="1"/>
      <w:marLeft w:val="0"/>
      <w:marRight w:val="0"/>
      <w:marTop w:val="0"/>
      <w:marBottom w:val="0"/>
      <w:divBdr>
        <w:top w:val="none" w:sz="0" w:space="0" w:color="auto"/>
        <w:left w:val="none" w:sz="0" w:space="0" w:color="auto"/>
        <w:bottom w:val="none" w:sz="0" w:space="0" w:color="auto"/>
        <w:right w:val="none" w:sz="0" w:space="0" w:color="auto"/>
      </w:divBdr>
    </w:div>
    <w:div w:id="502941139">
      <w:bodyDiv w:val="1"/>
      <w:marLeft w:val="0"/>
      <w:marRight w:val="0"/>
      <w:marTop w:val="0"/>
      <w:marBottom w:val="0"/>
      <w:divBdr>
        <w:top w:val="none" w:sz="0" w:space="0" w:color="auto"/>
        <w:left w:val="none" w:sz="0" w:space="0" w:color="auto"/>
        <w:bottom w:val="none" w:sz="0" w:space="0" w:color="auto"/>
        <w:right w:val="none" w:sz="0" w:space="0" w:color="auto"/>
      </w:divBdr>
    </w:div>
    <w:div w:id="548953026">
      <w:bodyDiv w:val="1"/>
      <w:marLeft w:val="0"/>
      <w:marRight w:val="0"/>
      <w:marTop w:val="0"/>
      <w:marBottom w:val="0"/>
      <w:divBdr>
        <w:top w:val="none" w:sz="0" w:space="0" w:color="auto"/>
        <w:left w:val="none" w:sz="0" w:space="0" w:color="auto"/>
        <w:bottom w:val="none" w:sz="0" w:space="0" w:color="auto"/>
        <w:right w:val="none" w:sz="0" w:space="0" w:color="auto"/>
      </w:divBdr>
    </w:div>
    <w:div w:id="579754955">
      <w:bodyDiv w:val="1"/>
      <w:marLeft w:val="0"/>
      <w:marRight w:val="0"/>
      <w:marTop w:val="0"/>
      <w:marBottom w:val="0"/>
      <w:divBdr>
        <w:top w:val="none" w:sz="0" w:space="0" w:color="auto"/>
        <w:left w:val="none" w:sz="0" w:space="0" w:color="auto"/>
        <w:bottom w:val="none" w:sz="0" w:space="0" w:color="auto"/>
        <w:right w:val="none" w:sz="0" w:space="0" w:color="auto"/>
      </w:divBdr>
    </w:div>
    <w:div w:id="634258678">
      <w:bodyDiv w:val="1"/>
      <w:marLeft w:val="0"/>
      <w:marRight w:val="0"/>
      <w:marTop w:val="0"/>
      <w:marBottom w:val="0"/>
      <w:divBdr>
        <w:top w:val="none" w:sz="0" w:space="0" w:color="auto"/>
        <w:left w:val="none" w:sz="0" w:space="0" w:color="auto"/>
        <w:bottom w:val="none" w:sz="0" w:space="0" w:color="auto"/>
        <w:right w:val="none" w:sz="0" w:space="0" w:color="auto"/>
      </w:divBdr>
    </w:div>
    <w:div w:id="646740343">
      <w:bodyDiv w:val="1"/>
      <w:marLeft w:val="0"/>
      <w:marRight w:val="0"/>
      <w:marTop w:val="0"/>
      <w:marBottom w:val="0"/>
      <w:divBdr>
        <w:top w:val="none" w:sz="0" w:space="0" w:color="auto"/>
        <w:left w:val="none" w:sz="0" w:space="0" w:color="auto"/>
        <w:bottom w:val="none" w:sz="0" w:space="0" w:color="auto"/>
        <w:right w:val="none" w:sz="0" w:space="0" w:color="auto"/>
      </w:divBdr>
    </w:div>
    <w:div w:id="706442867">
      <w:bodyDiv w:val="1"/>
      <w:marLeft w:val="0"/>
      <w:marRight w:val="0"/>
      <w:marTop w:val="0"/>
      <w:marBottom w:val="0"/>
      <w:divBdr>
        <w:top w:val="none" w:sz="0" w:space="0" w:color="auto"/>
        <w:left w:val="none" w:sz="0" w:space="0" w:color="auto"/>
        <w:bottom w:val="none" w:sz="0" w:space="0" w:color="auto"/>
        <w:right w:val="none" w:sz="0" w:space="0" w:color="auto"/>
      </w:divBdr>
    </w:div>
    <w:div w:id="912661038">
      <w:bodyDiv w:val="1"/>
      <w:marLeft w:val="0"/>
      <w:marRight w:val="0"/>
      <w:marTop w:val="0"/>
      <w:marBottom w:val="0"/>
      <w:divBdr>
        <w:top w:val="none" w:sz="0" w:space="0" w:color="auto"/>
        <w:left w:val="none" w:sz="0" w:space="0" w:color="auto"/>
        <w:bottom w:val="none" w:sz="0" w:space="0" w:color="auto"/>
        <w:right w:val="none" w:sz="0" w:space="0" w:color="auto"/>
      </w:divBdr>
    </w:div>
    <w:div w:id="952202659">
      <w:bodyDiv w:val="1"/>
      <w:marLeft w:val="0"/>
      <w:marRight w:val="0"/>
      <w:marTop w:val="0"/>
      <w:marBottom w:val="0"/>
      <w:divBdr>
        <w:top w:val="none" w:sz="0" w:space="0" w:color="auto"/>
        <w:left w:val="none" w:sz="0" w:space="0" w:color="auto"/>
        <w:bottom w:val="none" w:sz="0" w:space="0" w:color="auto"/>
        <w:right w:val="none" w:sz="0" w:space="0" w:color="auto"/>
      </w:divBdr>
    </w:div>
    <w:div w:id="958679444">
      <w:bodyDiv w:val="1"/>
      <w:marLeft w:val="0"/>
      <w:marRight w:val="0"/>
      <w:marTop w:val="0"/>
      <w:marBottom w:val="0"/>
      <w:divBdr>
        <w:top w:val="none" w:sz="0" w:space="0" w:color="auto"/>
        <w:left w:val="none" w:sz="0" w:space="0" w:color="auto"/>
        <w:bottom w:val="none" w:sz="0" w:space="0" w:color="auto"/>
        <w:right w:val="none" w:sz="0" w:space="0" w:color="auto"/>
      </w:divBdr>
    </w:div>
    <w:div w:id="1038892344">
      <w:bodyDiv w:val="1"/>
      <w:marLeft w:val="0"/>
      <w:marRight w:val="0"/>
      <w:marTop w:val="0"/>
      <w:marBottom w:val="0"/>
      <w:divBdr>
        <w:top w:val="none" w:sz="0" w:space="0" w:color="auto"/>
        <w:left w:val="none" w:sz="0" w:space="0" w:color="auto"/>
        <w:bottom w:val="none" w:sz="0" w:space="0" w:color="auto"/>
        <w:right w:val="none" w:sz="0" w:space="0" w:color="auto"/>
      </w:divBdr>
    </w:div>
    <w:div w:id="1050687756">
      <w:bodyDiv w:val="1"/>
      <w:marLeft w:val="0"/>
      <w:marRight w:val="0"/>
      <w:marTop w:val="0"/>
      <w:marBottom w:val="0"/>
      <w:divBdr>
        <w:top w:val="none" w:sz="0" w:space="0" w:color="auto"/>
        <w:left w:val="none" w:sz="0" w:space="0" w:color="auto"/>
        <w:bottom w:val="none" w:sz="0" w:space="0" w:color="auto"/>
        <w:right w:val="none" w:sz="0" w:space="0" w:color="auto"/>
      </w:divBdr>
    </w:div>
    <w:div w:id="1053195704">
      <w:bodyDiv w:val="1"/>
      <w:marLeft w:val="0"/>
      <w:marRight w:val="0"/>
      <w:marTop w:val="0"/>
      <w:marBottom w:val="0"/>
      <w:divBdr>
        <w:top w:val="none" w:sz="0" w:space="0" w:color="auto"/>
        <w:left w:val="none" w:sz="0" w:space="0" w:color="auto"/>
        <w:bottom w:val="none" w:sz="0" w:space="0" w:color="auto"/>
        <w:right w:val="none" w:sz="0" w:space="0" w:color="auto"/>
      </w:divBdr>
    </w:div>
    <w:div w:id="1060783915">
      <w:bodyDiv w:val="1"/>
      <w:marLeft w:val="0"/>
      <w:marRight w:val="0"/>
      <w:marTop w:val="0"/>
      <w:marBottom w:val="0"/>
      <w:divBdr>
        <w:top w:val="none" w:sz="0" w:space="0" w:color="auto"/>
        <w:left w:val="none" w:sz="0" w:space="0" w:color="auto"/>
        <w:bottom w:val="none" w:sz="0" w:space="0" w:color="auto"/>
        <w:right w:val="none" w:sz="0" w:space="0" w:color="auto"/>
      </w:divBdr>
    </w:div>
    <w:div w:id="1195191549">
      <w:bodyDiv w:val="1"/>
      <w:marLeft w:val="0"/>
      <w:marRight w:val="0"/>
      <w:marTop w:val="0"/>
      <w:marBottom w:val="0"/>
      <w:divBdr>
        <w:top w:val="none" w:sz="0" w:space="0" w:color="auto"/>
        <w:left w:val="none" w:sz="0" w:space="0" w:color="auto"/>
        <w:bottom w:val="none" w:sz="0" w:space="0" w:color="auto"/>
        <w:right w:val="none" w:sz="0" w:space="0" w:color="auto"/>
      </w:divBdr>
    </w:div>
    <w:div w:id="1323309618">
      <w:bodyDiv w:val="1"/>
      <w:marLeft w:val="0"/>
      <w:marRight w:val="0"/>
      <w:marTop w:val="0"/>
      <w:marBottom w:val="0"/>
      <w:divBdr>
        <w:top w:val="none" w:sz="0" w:space="0" w:color="auto"/>
        <w:left w:val="none" w:sz="0" w:space="0" w:color="auto"/>
        <w:bottom w:val="none" w:sz="0" w:space="0" w:color="auto"/>
        <w:right w:val="none" w:sz="0" w:space="0" w:color="auto"/>
      </w:divBdr>
    </w:div>
    <w:div w:id="1408962993">
      <w:bodyDiv w:val="1"/>
      <w:marLeft w:val="0"/>
      <w:marRight w:val="0"/>
      <w:marTop w:val="0"/>
      <w:marBottom w:val="0"/>
      <w:divBdr>
        <w:top w:val="none" w:sz="0" w:space="0" w:color="auto"/>
        <w:left w:val="none" w:sz="0" w:space="0" w:color="auto"/>
        <w:bottom w:val="none" w:sz="0" w:space="0" w:color="auto"/>
        <w:right w:val="none" w:sz="0" w:space="0" w:color="auto"/>
      </w:divBdr>
    </w:div>
    <w:div w:id="1446659702">
      <w:bodyDiv w:val="1"/>
      <w:marLeft w:val="0"/>
      <w:marRight w:val="0"/>
      <w:marTop w:val="0"/>
      <w:marBottom w:val="0"/>
      <w:divBdr>
        <w:top w:val="none" w:sz="0" w:space="0" w:color="auto"/>
        <w:left w:val="none" w:sz="0" w:space="0" w:color="auto"/>
        <w:bottom w:val="none" w:sz="0" w:space="0" w:color="auto"/>
        <w:right w:val="none" w:sz="0" w:space="0" w:color="auto"/>
      </w:divBdr>
    </w:div>
    <w:div w:id="1452437188">
      <w:bodyDiv w:val="1"/>
      <w:marLeft w:val="0"/>
      <w:marRight w:val="0"/>
      <w:marTop w:val="0"/>
      <w:marBottom w:val="0"/>
      <w:divBdr>
        <w:top w:val="none" w:sz="0" w:space="0" w:color="auto"/>
        <w:left w:val="none" w:sz="0" w:space="0" w:color="auto"/>
        <w:bottom w:val="none" w:sz="0" w:space="0" w:color="auto"/>
        <w:right w:val="none" w:sz="0" w:space="0" w:color="auto"/>
      </w:divBdr>
    </w:div>
    <w:div w:id="1478454394">
      <w:bodyDiv w:val="1"/>
      <w:marLeft w:val="0"/>
      <w:marRight w:val="0"/>
      <w:marTop w:val="0"/>
      <w:marBottom w:val="0"/>
      <w:divBdr>
        <w:top w:val="none" w:sz="0" w:space="0" w:color="auto"/>
        <w:left w:val="none" w:sz="0" w:space="0" w:color="auto"/>
        <w:bottom w:val="none" w:sz="0" w:space="0" w:color="auto"/>
        <w:right w:val="none" w:sz="0" w:space="0" w:color="auto"/>
      </w:divBdr>
    </w:div>
    <w:div w:id="1499274004">
      <w:bodyDiv w:val="1"/>
      <w:marLeft w:val="0"/>
      <w:marRight w:val="0"/>
      <w:marTop w:val="0"/>
      <w:marBottom w:val="0"/>
      <w:divBdr>
        <w:top w:val="none" w:sz="0" w:space="0" w:color="auto"/>
        <w:left w:val="none" w:sz="0" w:space="0" w:color="auto"/>
        <w:bottom w:val="none" w:sz="0" w:space="0" w:color="auto"/>
        <w:right w:val="none" w:sz="0" w:space="0" w:color="auto"/>
      </w:divBdr>
    </w:div>
    <w:div w:id="1511918428">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4199444">
      <w:bodyDiv w:val="1"/>
      <w:marLeft w:val="0"/>
      <w:marRight w:val="0"/>
      <w:marTop w:val="0"/>
      <w:marBottom w:val="0"/>
      <w:divBdr>
        <w:top w:val="none" w:sz="0" w:space="0" w:color="auto"/>
        <w:left w:val="none" w:sz="0" w:space="0" w:color="auto"/>
        <w:bottom w:val="none" w:sz="0" w:space="0" w:color="auto"/>
        <w:right w:val="none" w:sz="0" w:space="0" w:color="auto"/>
      </w:divBdr>
    </w:div>
    <w:div w:id="1649361548">
      <w:bodyDiv w:val="1"/>
      <w:marLeft w:val="0"/>
      <w:marRight w:val="0"/>
      <w:marTop w:val="0"/>
      <w:marBottom w:val="0"/>
      <w:divBdr>
        <w:top w:val="none" w:sz="0" w:space="0" w:color="auto"/>
        <w:left w:val="none" w:sz="0" w:space="0" w:color="auto"/>
        <w:bottom w:val="none" w:sz="0" w:space="0" w:color="auto"/>
        <w:right w:val="none" w:sz="0" w:space="0" w:color="auto"/>
      </w:divBdr>
    </w:div>
    <w:div w:id="1690178762">
      <w:bodyDiv w:val="1"/>
      <w:marLeft w:val="0"/>
      <w:marRight w:val="0"/>
      <w:marTop w:val="0"/>
      <w:marBottom w:val="0"/>
      <w:divBdr>
        <w:top w:val="none" w:sz="0" w:space="0" w:color="auto"/>
        <w:left w:val="none" w:sz="0" w:space="0" w:color="auto"/>
        <w:bottom w:val="none" w:sz="0" w:space="0" w:color="auto"/>
        <w:right w:val="none" w:sz="0" w:space="0" w:color="auto"/>
      </w:divBdr>
    </w:div>
    <w:div w:id="1745490605">
      <w:bodyDiv w:val="1"/>
      <w:marLeft w:val="0"/>
      <w:marRight w:val="0"/>
      <w:marTop w:val="0"/>
      <w:marBottom w:val="0"/>
      <w:divBdr>
        <w:top w:val="none" w:sz="0" w:space="0" w:color="auto"/>
        <w:left w:val="none" w:sz="0" w:space="0" w:color="auto"/>
        <w:bottom w:val="none" w:sz="0" w:space="0" w:color="auto"/>
        <w:right w:val="none" w:sz="0" w:space="0" w:color="auto"/>
      </w:divBdr>
      <w:divsChild>
        <w:div w:id="1854298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62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219514">
      <w:bodyDiv w:val="1"/>
      <w:marLeft w:val="0"/>
      <w:marRight w:val="0"/>
      <w:marTop w:val="0"/>
      <w:marBottom w:val="0"/>
      <w:divBdr>
        <w:top w:val="none" w:sz="0" w:space="0" w:color="auto"/>
        <w:left w:val="none" w:sz="0" w:space="0" w:color="auto"/>
        <w:bottom w:val="none" w:sz="0" w:space="0" w:color="auto"/>
        <w:right w:val="none" w:sz="0" w:space="0" w:color="auto"/>
      </w:divBdr>
    </w:div>
    <w:div w:id="1754468361">
      <w:bodyDiv w:val="1"/>
      <w:marLeft w:val="0"/>
      <w:marRight w:val="0"/>
      <w:marTop w:val="0"/>
      <w:marBottom w:val="0"/>
      <w:divBdr>
        <w:top w:val="none" w:sz="0" w:space="0" w:color="auto"/>
        <w:left w:val="none" w:sz="0" w:space="0" w:color="auto"/>
        <w:bottom w:val="none" w:sz="0" w:space="0" w:color="auto"/>
        <w:right w:val="none" w:sz="0" w:space="0" w:color="auto"/>
      </w:divBdr>
    </w:div>
    <w:div w:id="1767581830">
      <w:bodyDiv w:val="1"/>
      <w:marLeft w:val="0"/>
      <w:marRight w:val="0"/>
      <w:marTop w:val="0"/>
      <w:marBottom w:val="0"/>
      <w:divBdr>
        <w:top w:val="none" w:sz="0" w:space="0" w:color="auto"/>
        <w:left w:val="none" w:sz="0" w:space="0" w:color="auto"/>
        <w:bottom w:val="none" w:sz="0" w:space="0" w:color="auto"/>
        <w:right w:val="none" w:sz="0" w:space="0" w:color="auto"/>
      </w:divBdr>
    </w:div>
    <w:div w:id="1785229265">
      <w:bodyDiv w:val="1"/>
      <w:marLeft w:val="0"/>
      <w:marRight w:val="0"/>
      <w:marTop w:val="0"/>
      <w:marBottom w:val="0"/>
      <w:divBdr>
        <w:top w:val="none" w:sz="0" w:space="0" w:color="auto"/>
        <w:left w:val="none" w:sz="0" w:space="0" w:color="auto"/>
        <w:bottom w:val="none" w:sz="0" w:space="0" w:color="auto"/>
        <w:right w:val="none" w:sz="0" w:space="0" w:color="auto"/>
      </w:divBdr>
    </w:div>
    <w:div w:id="1837961395">
      <w:bodyDiv w:val="1"/>
      <w:marLeft w:val="0"/>
      <w:marRight w:val="0"/>
      <w:marTop w:val="0"/>
      <w:marBottom w:val="0"/>
      <w:divBdr>
        <w:top w:val="none" w:sz="0" w:space="0" w:color="auto"/>
        <w:left w:val="none" w:sz="0" w:space="0" w:color="auto"/>
        <w:bottom w:val="none" w:sz="0" w:space="0" w:color="auto"/>
        <w:right w:val="none" w:sz="0" w:space="0" w:color="auto"/>
      </w:divBdr>
    </w:div>
    <w:div w:id="1855193332">
      <w:bodyDiv w:val="1"/>
      <w:marLeft w:val="0"/>
      <w:marRight w:val="0"/>
      <w:marTop w:val="0"/>
      <w:marBottom w:val="0"/>
      <w:divBdr>
        <w:top w:val="none" w:sz="0" w:space="0" w:color="auto"/>
        <w:left w:val="none" w:sz="0" w:space="0" w:color="auto"/>
        <w:bottom w:val="none" w:sz="0" w:space="0" w:color="auto"/>
        <w:right w:val="none" w:sz="0" w:space="0" w:color="auto"/>
      </w:divBdr>
      <w:divsChild>
        <w:div w:id="2074159316">
          <w:marLeft w:val="240"/>
          <w:marRight w:val="0"/>
          <w:marTop w:val="0"/>
          <w:marBottom w:val="0"/>
          <w:divBdr>
            <w:top w:val="none" w:sz="0" w:space="0" w:color="auto"/>
            <w:left w:val="none" w:sz="0" w:space="0" w:color="auto"/>
            <w:bottom w:val="none" w:sz="0" w:space="0" w:color="auto"/>
            <w:right w:val="none" w:sz="0" w:space="0" w:color="auto"/>
          </w:divBdr>
        </w:div>
        <w:div w:id="2077773346">
          <w:marLeft w:val="240"/>
          <w:marRight w:val="0"/>
          <w:marTop w:val="0"/>
          <w:marBottom w:val="0"/>
          <w:divBdr>
            <w:top w:val="none" w:sz="0" w:space="0" w:color="auto"/>
            <w:left w:val="none" w:sz="0" w:space="0" w:color="auto"/>
            <w:bottom w:val="none" w:sz="0" w:space="0" w:color="auto"/>
            <w:right w:val="none" w:sz="0" w:space="0" w:color="auto"/>
          </w:divBdr>
        </w:div>
      </w:divsChild>
    </w:div>
    <w:div w:id="2002657823">
      <w:bodyDiv w:val="1"/>
      <w:marLeft w:val="0"/>
      <w:marRight w:val="0"/>
      <w:marTop w:val="0"/>
      <w:marBottom w:val="0"/>
      <w:divBdr>
        <w:top w:val="none" w:sz="0" w:space="0" w:color="auto"/>
        <w:left w:val="none" w:sz="0" w:space="0" w:color="auto"/>
        <w:bottom w:val="none" w:sz="0" w:space="0" w:color="auto"/>
        <w:right w:val="none" w:sz="0" w:space="0" w:color="auto"/>
      </w:divBdr>
    </w:div>
    <w:div w:id="2055999956">
      <w:bodyDiv w:val="1"/>
      <w:marLeft w:val="0"/>
      <w:marRight w:val="0"/>
      <w:marTop w:val="0"/>
      <w:marBottom w:val="0"/>
      <w:divBdr>
        <w:top w:val="none" w:sz="0" w:space="0" w:color="auto"/>
        <w:left w:val="none" w:sz="0" w:space="0" w:color="auto"/>
        <w:bottom w:val="none" w:sz="0" w:space="0" w:color="auto"/>
        <w:right w:val="none" w:sz="0" w:space="0" w:color="auto"/>
      </w:divBdr>
      <w:divsChild>
        <w:div w:id="1827822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22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58362">
      <w:bodyDiv w:val="1"/>
      <w:marLeft w:val="0"/>
      <w:marRight w:val="0"/>
      <w:marTop w:val="0"/>
      <w:marBottom w:val="0"/>
      <w:divBdr>
        <w:top w:val="none" w:sz="0" w:space="0" w:color="auto"/>
        <w:left w:val="none" w:sz="0" w:space="0" w:color="auto"/>
        <w:bottom w:val="none" w:sz="0" w:space="0" w:color="auto"/>
        <w:right w:val="none" w:sz="0" w:space="0" w:color="auto"/>
      </w:divBdr>
    </w:div>
    <w:div w:id="2080471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27.emf"/><Relationship Id="rId21" Type="http://schemas.openxmlformats.org/officeDocument/2006/relationships/header" Target="header4.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hyperlink" Target="http://waic.jp/docs/wcag2/techs.html" TargetMode="External"/><Relationship Id="rId54" Type="http://schemas.openxmlformats.org/officeDocument/2006/relationships/image" Target="media/image41.emf"/><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7.xml"/><Relationship Id="rId57" Type="http://schemas.openxmlformats.org/officeDocument/2006/relationships/image" Target="media/image44.emf"/><Relationship Id="rId61" Type="http://schemas.openxmlformats.org/officeDocument/2006/relationships/image" Target="media/image47.png"/><Relationship Id="rId10" Type="http://schemas.openxmlformats.org/officeDocument/2006/relationships/image" Target="media/image1.emf"/><Relationship Id="rId19" Type="http://schemas.openxmlformats.org/officeDocument/2006/relationships/hyperlink" Target="http://www.kantei.go.jp/jp/kanbou/13tyoutatu/huzokusiryou/h2-09.html" TargetMode="External"/><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png"/><Relationship Id="rId59" Type="http://schemas.openxmlformats.org/officeDocument/2006/relationships/footer" Target="footer3.xml"/></Relationships>
</file>

<file path=word/_rels/header10.xml.rels><?xml version="1.0" encoding="UTF-8" standalone="yes"?>
<Relationships xmlns="http://schemas.openxmlformats.org/package/2006/relationships"><Relationship Id="rId1" Type="http://schemas.openxmlformats.org/officeDocument/2006/relationships/image" Target="media/image48.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1" Type="http://schemas.openxmlformats.org/officeDocument/2006/relationships/image" Target="media/image14.emf"/></Relationships>
</file>

<file path=word/_rels/header6.xml.rels><?xml version="1.0" encoding="UTF-8" standalone="yes"?>
<Relationships xmlns="http://schemas.openxmlformats.org/package/2006/relationships"><Relationship Id="rId1" Type="http://schemas.openxmlformats.org/officeDocument/2006/relationships/image" Target="media/image17.emf"/></Relationships>
</file>

<file path=word/_rels/header7.xml.rels><?xml version="1.0" encoding="UTF-8" standalone="yes"?>
<Relationships xmlns="http://schemas.openxmlformats.org/package/2006/relationships"><Relationship Id="rId1" Type="http://schemas.openxmlformats.org/officeDocument/2006/relationships/image" Target="media/image36.emf"/></Relationships>
</file>

<file path=word/_rels/header8.xml.rels><?xml version="1.0" encoding="UTF-8" standalone="yes"?>
<Relationships xmlns="http://schemas.openxmlformats.org/package/2006/relationships"><Relationship Id="rId1" Type="http://schemas.openxmlformats.org/officeDocument/2006/relationships/image" Target="media/image43.emf"/></Relationships>
</file>

<file path=word/_rels/header9.xml.rels><?xml version="1.0" encoding="UTF-8" standalone="yes"?>
<Relationships xmlns="http://schemas.openxmlformats.org/package/2006/relationships"><Relationship Id="rId1" Type="http://schemas.openxmlformats.org/officeDocument/2006/relationships/image" Target="media/image4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3C4A7-D210-434B-B46F-2E5F7246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83658</Words>
  <Characters>16783</Characters>
  <Application>Microsoft Office Word</Application>
  <DocSecurity>0</DocSecurity>
  <Lines>139</Lines>
  <Paragraphs>200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100241</CharactersWithSpaces>
  <SharedDoc>false</SharedDoc>
  <HLinks>
    <vt:vector size="234" baseType="variant">
      <vt:variant>
        <vt:i4>5439511</vt:i4>
      </vt:variant>
      <vt:variant>
        <vt:i4>228</vt:i4>
      </vt:variant>
      <vt:variant>
        <vt:i4>0</vt:i4>
      </vt:variant>
      <vt:variant>
        <vt:i4>5</vt:i4>
      </vt:variant>
      <vt:variant>
        <vt:lpwstr>http://waic.jp/docs/wcag2/techs.html</vt:lpwstr>
      </vt:variant>
      <vt:variant>
        <vt:lpwstr/>
      </vt:variant>
      <vt:variant>
        <vt:i4>6094928</vt:i4>
      </vt:variant>
      <vt:variant>
        <vt:i4>225</vt:i4>
      </vt:variant>
      <vt:variant>
        <vt:i4>0</vt:i4>
      </vt:variant>
      <vt:variant>
        <vt:i4>5</vt:i4>
      </vt:variant>
      <vt:variant>
        <vt:lpwstr>http://www.kantei.go.jp/jp/kanbou/13tyoutatu/huzokusiryou/h2-09.html</vt:lpwstr>
      </vt:variant>
      <vt:variant>
        <vt:lpwstr/>
      </vt:variant>
      <vt:variant>
        <vt:i4>1703991</vt:i4>
      </vt:variant>
      <vt:variant>
        <vt:i4>218</vt:i4>
      </vt:variant>
      <vt:variant>
        <vt:i4>0</vt:i4>
      </vt:variant>
      <vt:variant>
        <vt:i4>5</vt:i4>
      </vt:variant>
      <vt:variant>
        <vt:lpwstr/>
      </vt:variant>
      <vt:variant>
        <vt:lpwstr>_Toc436139664</vt:lpwstr>
      </vt:variant>
      <vt:variant>
        <vt:i4>1703991</vt:i4>
      </vt:variant>
      <vt:variant>
        <vt:i4>212</vt:i4>
      </vt:variant>
      <vt:variant>
        <vt:i4>0</vt:i4>
      </vt:variant>
      <vt:variant>
        <vt:i4>5</vt:i4>
      </vt:variant>
      <vt:variant>
        <vt:lpwstr/>
      </vt:variant>
      <vt:variant>
        <vt:lpwstr>_Toc436139663</vt:lpwstr>
      </vt:variant>
      <vt:variant>
        <vt:i4>1703991</vt:i4>
      </vt:variant>
      <vt:variant>
        <vt:i4>206</vt:i4>
      </vt:variant>
      <vt:variant>
        <vt:i4>0</vt:i4>
      </vt:variant>
      <vt:variant>
        <vt:i4>5</vt:i4>
      </vt:variant>
      <vt:variant>
        <vt:lpwstr/>
      </vt:variant>
      <vt:variant>
        <vt:lpwstr>_Toc436139662</vt:lpwstr>
      </vt:variant>
      <vt:variant>
        <vt:i4>1703991</vt:i4>
      </vt:variant>
      <vt:variant>
        <vt:i4>200</vt:i4>
      </vt:variant>
      <vt:variant>
        <vt:i4>0</vt:i4>
      </vt:variant>
      <vt:variant>
        <vt:i4>5</vt:i4>
      </vt:variant>
      <vt:variant>
        <vt:lpwstr/>
      </vt:variant>
      <vt:variant>
        <vt:lpwstr>_Toc436139661</vt:lpwstr>
      </vt:variant>
      <vt:variant>
        <vt:i4>1703991</vt:i4>
      </vt:variant>
      <vt:variant>
        <vt:i4>194</vt:i4>
      </vt:variant>
      <vt:variant>
        <vt:i4>0</vt:i4>
      </vt:variant>
      <vt:variant>
        <vt:i4>5</vt:i4>
      </vt:variant>
      <vt:variant>
        <vt:lpwstr/>
      </vt:variant>
      <vt:variant>
        <vt:lpwstr>_Toc436139660</vt:lpwstr>
      </vt:variant>
      <vt:variant>
        <vt:i4>1638455</vt:i4>
      </vt:variant>
      <vt:variant>
        <vt:i4>188</vt:i4>
      </vt:variant>
      <vt:variant>
        <vt:i4>0</vt:i4>
      </vt:variant>
      <vt:variant>
        <vt:i4>5</vt:i4>
      </vt:variant>
      <vt:variant>
        <vt:lpwstr/>
      </vt:variant>
      <vt:variant>
        <vt:lpwstr>_Toc436139659</vt:lpwstr>
      </vt:variant>
      <vt:variant>
        <vt:i4>1638455</vt:i4>
      </vt:variant>
      <vt:variant>
        <vt:i4>182</vt:i4>
      </vt:variant>
      <vt:variant>
        <vt:i4>0</vt:i4>
      </vt:variant>
      <vt:variant>
        <vt:i4>5</vt:i4>
      </vt:variant>
      <vt:variant>
        <vt:lpwstr/>
      </vt:variant>
      <vt:variant>
        <vt:lpwstr>_Toc436139658</vt:lpwstr>
      </vt:variant>
      <vt:variant>
        <vt:i4>1638455</vt:i4>
      </vt:variant>
      <vt:variant>
        <vt:i4>176</vt:i4>
      </vt:variant>
      <vt:variant>
        <vt:i4>0</vt:i4>
      </vt:variant>
      <vt:variant>
        <vt:i4>5</vt:i4>
      </vt:variant>
      <vt:variant>
        <vt:lpwstr/>
      </vt:variant>
      <vt:variant>
        <vt:lpwstr>_Toc436139657</vt:lpwstr>
      </vt:variant>
      <vt:variant>
        <vt:i4>1638455</vt:i4>
      </vt:variant>
      <vt:variant>
        <vt:i4>170</vt:i4>
      </vt:variant>
      <vt:variant>
        <vt:i4>0</vt:i4>
      </vt:variant>
      <vt:variant>
        <vt:i4>5</vt:i4>
      </vt:variant>
      <vt:variant>
        <vt:lpwstr/>
      </vt:variant>
      <vt:variant>
        <vt:lpwstr>_Toc436139656</vt:lpwstr>
      </vt:variant>
      <vt:variant>
        <vt:i4>1638455</vt:i4>
      </vt:variant>
      <vt:variant>
        <vt:i4>164</vt:i4>
      </vt:variant>
      <vt:variant>
        <vt:i4>0</vt:i4>
      </vt:variant>
      <vt:variant>
        <vt:i4>5</vt:i4>
      </vt:variant>
      <vt:variant>
        <vt:lpwstr/>
      </vt:variant>
      <vt:variant>
        <vt:lpwstr>_Toc436139655</vt:lpwstr>
      </vt:variant>
      <vt:variant>
        <vt:i4>1638455</vt:i4>
      </vt:variant>
      <vt:variant>
        <vt:i4>158</vt:i4>
      </vt:variant>
      <vt:variant>
        <vt:i4>0</vt:i4>
      </vt:variant>
      <vt:variant>
        <vt:i4>5</vt:i4>
      </vt:variant>
      <vt:variant>
        <vt:lpwstr/>
      </vt:variant>
      <vt:variant>
        <vt:lpwstr>_Toc436139654</vt:lpwstr>
      </vt:variant>
      <vt:variant>
        <vt:i4>1638455</vt:i4>
      </vt:variant>
      <vt:variant>
        <vt:i4>152</vt:i4>
      </vt:variant>
      <vt:variant>
        <vt:i4>0</vt:i4>
      </vt:variant>
      <vt:variant>
        <vt:i4>5</vt:i4>
      </vt:variant>
      <vt:variant>
        <vt:lpwstr/>
      </vt:variant>
      <vt:variant>
        <vt:lpwstr>_Toc436139653</vt:lpwstr>
      </vt:variant>
      <vt:variant>
        <vt:i4>1638455</vt:i4>
      </vt:variant>
      <vt:variant>
        <vt:i4>146</vt:i4>
      </vt:variant>
      <vt:variant>
        <vt:i4>0</vt:i4>
      </vt:variant>
      <vt:variant>
        <vt:i4>5</vt:i4>
      </vt:variant>
      <vt:variant>
        <vt:lpwstr/>
      </vt:variant>
      <vt:variant>
        <vt:lpwstr>_Toc436139652</vt:lpwstr>
      </vt:variant>
      <vt:variant>
        <vt:i4>1638455</vt:i4>
      </vt:variant>
      <vt:variant>
        <vt:i4>140</vt:i4>
      </vt:variant>
      <vt:variant>
        <vt:i4>0</vt:i4>
      </vt:variant>
      <vt:variant>
        <vt:i4>5</vt:i4>
      </vt:variant>
      <vt:variant>
        <vt:lpwstr/>
      </vt:variant>
      <vt:variant>
        <vt:lpwstr>_Toc436139651</vt:lpwstr>
      </vt:variant>
      <vt:variant>
        <vt:i4>1638455</vt:i4>
      </vt:variant>
      <vt:variant>
        <vt:i4>134</vt:i4>
      </vt:variant>
      <vt:variant>
        <vt:i4>0</vt:i4>
      </vt:variant>
      <vt:variant>
        <vt:i4>5</vt:i4>
      </vt:variant>
      <vt:variant>
        <vt:lpwstr/>
      </vt:variant>
      <vt:variant>
        <vt:lpwstr>_Toc436139650</vt:lpwstr>
      </vt:variant>
      <vt:variant>
        <vt:i4>1572919</vt:i4>
      </vt:variant>
      <vt:variant>
        <vt:i4>128</vt:i4>
      </vt:variant>
      <vt:variant>
        <vt:i4>0</vt:i4>
      </vt:variant>
      <vt:variant>
        <vt:i4>5</vt:i4>
      </vt:variant>
      <vt:variant>
        <vt:lpwstr/>
      </vt:variant>
      <vt:variant>
        <vt:lpwstr>_Toc436139649</vt:lpwstr>
      </vt:variant>
      <vt:variant>
        <vt:i4>1572919</vt:i4>
      </vt:variant>
      <vt:variant>
        <vt:i4>122</vt:i4>
      </vt:variant>
      <vt:variant>
        <vt:i4>0</vt:i4>
      </vt:variant>
      <vt:variant>
        <vt:i4>5</vt:i4>
      </vt:variant>
      <vt:variant>
        <vt:lpwstr/>
      </vt:variant>
      <vt:variant>
        <vt:lpwstr>_Toc436139648</vt:lpwstr>
      </vt:variant>
      <vt:variant>
        <vt:i4>1572919</vt:i4>
      </vt:variant>
      <vt:variant>
        <vt:i4>116</vt:i4>
      </vt:variant>
      <vt:variant>
        <vt:i4>0</vt:i4>
      </vt:variant>
      <vt:variant>
        <vt:i4>5</vt:i4>
      </vt:variant>
      <vt:variant>
        <vt:lpwstr/>
      </vt:variant>
      <vt:variant>
        <vt:lpwstr>_Toc436139647</vt:lpwstr>
      </vt:variant>
      <vt:variant>
        <vt:i4>1572919</vt:i4>
      </vt:variant>
      <vt:variant>
        <vt:i4>110</vt:i4>
      </vt:variant>
      <vt:variant>
        <vt:i4>0</vt:i4>
      </vt:variant>
      <vt:variant>
        <vt:i4>5</vt:i4>
      </vt:variant>
      <vt:variant>
        <vt:lpwstr/>
      </vt:variant>
      <vt:variant>
        <vt:lpwstr>_Toc436139646</vt:lpwstr>
      </vt:variant>
      <vt:variant>
        <vt:i4>1572919</vt:i4>
      </vt:variant>
      <vt:variant>
        <vt:i4>104</vt:i4>
      </vt:variant>
      <vt:variant>
        <vt:i4>0</vt:i4>
      </vt:variant>
      <vt:variant>
        <vt:i4>5</vt:i4>
      </vt:variant>
      <vt:variant>
        <vt:lpwstr/>
      </vt:variant>
      <vt:variant>
        <vt:lpwstr>_Toc436139645</vt:lpwstr>
      </vt:variant>
      <vt:variant>
        <vt:i4>1572919</vt:i4>
      </vt:variant>
      <vt:variant>
        <vt:i4>98</vt:i4>
      </vt:variant>
      <vt:variant>
        <vt:i4>0</vt:i4>
      </vt:variant>
      <vt:variant>
        <vt:i4>5</vt:i4>
      </vt:variant>
      <vt:variant>
        <vt:lpwstr/>
      </vt:variant>
      <vt:variant>
        <vt:lpwstr>_Toc436139644</vt:lpwstr>
      </vt:variant>
      <vt:variant>
        <vt:i4>1572919</vt:i4>
      </vt:variant>
      <vt:variant>
        <vt:i4>92</vt:i4>
      </vt:variant>
      <vt:variant>
        <vt:i4>0</vt:i4>
      </vt:variant>
      <vt:variant>
        <vt:i4>5</vt:i4>
      </vt:variant>
      <vt:variant>
        <vt:lpwstr/>
      </vt:variant>
      <vt:variant>
        <vt:lpwstr>_Toc436139643</vt:lpwstr>
      </vt:variant>
      <vt:variant>
        <vt:i4>1572919</vt:i4>
      </vt:variant>
      <vt:variant>
        <vt:i4>86</vt:i4>
      </vt:variant>
      <vt:variant>
        <vt:i4>0</vt:i4>
      </vt:variant>
      <vt:variant>
        <vt:i4>5</vt:i4>
      </vt:variant>
      <vt:variant>
        <vt:lpwstr/>
      </vt:variant>
      <vt:variant>
        <vt:lpwstr>_Toc436139642</vt:lpwstr>
      </vt:variant>
      <vt:variant>
        <vt:i4>1572919</vt:i4>
      </vt:variant>
      <vt:variant>
        <vt:i4>80</vt:i4>
      </vt:variant>
      <vt:variant>
        <vt:i4>0</vt:i4>
      </vt:variant>
      <vt:variant>
        <vt:i4>5</vt:i4>
      </vt:variant>
      <vt:variant>
        <vt:lpwstr/>
      </vt:variant>
      <vt:variant>
        <vt:lpwstr>_Toc436139641</vt:lpwstr>
      </vt:variant>
      <vt:variant>
        <vt:i4>1572919</vt:i4>
      </vt:variant>
      <vt:variant>
        <vt:i4>74</vt:i4>
      </vt:variant>
      <vt:variant>
        <vt:i4>0</vt:i4>
      </vt:variant>
      <vt:variant>
        <vt:i4>5</vt:i4>
      </vt:variant>
      <vt:variant>
        <vt:lpwstr/>
      </vt:variant>
      <vt:variant>
        <vt:lpwstr>_Toc436139640</vt:lpwstr>
      </vt:variant>
      <vt:variant>
        <vt:i4>2031671</vt:i4>
      </vt:variant>
      <vt:variant>
        <vt:i4>68</vt:i4>
      </vt:variant>
      <vt:variant>
        <vt:i4>0</vt:i4>
      </vt:variant>
      <vt:variant>
        <vt:i4>5</vt:i4>
      </vt:variant>
      <vt:variant>
        <vt:lpwstr/>
      </vt:variant>
      <vt:variant>
        <vt:lpwstr>_Toc436139639</vt:lpwstr>
      </vt:variant>
      <vt:variant>
        <vt:i4>2031671</vt:i4>
      </vt:variant>
      <vt:variant>
        <vt:i4>62</vt:i4>
      </vt:variant>
      <vt:variant>
        <vt:i4>0</vt:i4>
      </vt:variant>
      <vt:variant>
        <vt:i4>5</vt:i4>
      </vt:variant>
      <vt:variant>
        <vt:lpwstr/>
      </vt:variant>
      <vt:variant>
        <vt:lpwstr>_Toc436139638</vt:lpwstr>
      </vt:variant>
      <vt:variant>
        <vt:i4>2031671</vt:i4>
      </vt:variant>
      <vt:variant>
        <vt:i4>56</vt:i4>
      </vt:variant>
      <vt:variant>
        <vt:i4>0</vt:i4>
      </vt:variant>
      <vt:variant>
        <vt:i4>5</vt:i4>
      </vt:variant>
      <vt:variant>
        <vt:lpwstr/>
      </vt:variant>
      <vt:variant>
        <vt:lpwstr>_Toc436139637</vt:lpwstr>
      </vt:variant>
      <vt:variant>
        <vt:i4>2031671</vt:i4>
      </vt:variant>
      <vt:variant>
        <vt:i4>50</vt:i4>
      </vt:variant>
      <vt:variant>
        <vt:i4>0</vt:i4>
      </vt:variant>
      <vt:variant>
        <vt:i4>5</vt:i4>
      </vt:variant>
      <vt:variant>
        <vt:lpwstr/>
      </vt:variant>
      <vt:variant>
        <vt:lpwstr>_Toc436139636</vt:lpwstr>
      </vt:variant>
      <vt:variant>
        <vt:i4>2031671</vt:i4>
      </vt:variant>
      <vt:variant>
        <vt:i4>44</vt:i4>
      </vt:variant>
      <vt:variant>
        <vt:i4>0</vt:i4>
      </vt:variant>
      <vt:variant>
        <vt:i4>5</vt:i4>
      </vt:variant>
      <vt:variant>
        <vt:lpwstr/>
      </vt:variant>
      <vt:variant>
        <vt:lpwstr>_Toc436139635</vt:lpwstr>
      </vt:variant>
      <vt:variant>
        <vt:i4>2031671</vt:i4>
      </vt:variant>
      <vt:variant>
        <vt:i4>38</vt:i4>
      </vt:variant>
      <vt:variant>
        <vt:i4>0</vt:i4>
      </vt:variant>
      <vt:variant>
        <vt:i4>5</vt:i4>
      </vt:variant>
      <vt:variant>
        <vt:lpwstr/>
      </vt:variant>
      <vt:variant>
        <vt:lpwstr>_Toc436139634</vt:lpwstr>
      </vt:variant>
      <vt:variant>
        <vt:i4>2031671</vt:i4>
      </vt:variant>
      <vt:variant>
        <vt:i4>32</vt:i4>
      </vt:variant>
      <vt:variant>
        <vt:i4>0</vt:i4>
      </vt:variant>
      <vt:variant>
        <vt:i4>5</vt:i4>
      </vt:variant>
      <vt:variant>
        <vt:lpwstr/>
      </vt:variant>
      <vt:variant>
        <vt:lpwstr>_Toc436139633</vt:lpwstr>
      </vt:variant>
      <vt:variant>
        <vt:i4>2031671</vt:i4>
      </vt:variant>
      <vt:variant>
        <vt:i4>26</vt:i4>
      </vt:variant>
      <vt:variant>
        <vt:i4>0</vt:i4>
      </vt:variant>
      <vt:variant>
        <vt:i4>5</vt:i4>
      </vt:variant>
      <vt:variant>
        <vt:lpwstr/>
      </vt:variant>
      <vt:variant>
        <vt:lpwstr>_Toc436139632</vt:lpwstr>
      </vt:variant>
      <vt:variant>
        <vt:i4>2031671</vt:i4>
      </vt:variant>
      <vt:variant>
        <vt:i4>20</vt:i4>
      </vt:variant>
      <vt:variant>
        <vt:i4>0</vt:i4>
      </vt:variant>
      <vt:variant>
        <vt:i4>5</vt:i4>
      </vt:variant>
      <vt:variant>
        <vt:lpwstr/>
      </vt:variant>
      <vt:variant>
        <vt:lpwstr>_Toc436139631</vt:lpwstr>
      </vt:variant>
      <vt:variant>
        <vt:i4>2031671</vt:i4>
      </vt:variant>
      <vt:variant>
        <vt:i4>14</vt:i4>
      </vt:variant>
      <vt:variant>
        <vt:i4>0</vt:i4>
      </vt:variant>
      <vt:variant>
        <vt:i4>5</vt:i4>
      </vt:variant>
      <vt:variant>
        <vt:lpwstr/>
      </vt:variant>
      <vt:variant>
        <vt:lpwstr>_Toc436139630</vt:lpwstr>
      </vt:variant>
      <vt:variant>
        <vt:i4>1966135</vt:i4>
      </vt:variant>
      <vt:variant>
        <vt:i4>8</vt:i4>
      </vt:variant>
      <vt:variant>
        <vt:i4>0</vt:i4>
      </vt:variant>
      <vt:variant>
        <vt:i4>5</vt:i4>
      </vt:variant>
      <vt:variant>
        <vt:lpwstr/>
      </vt:variant>
      <vt:variant>
        <vt:lpwstr>_Toc436139629</vt:lpwstr>
      </vt:variant>
      <vt:variant>
        <vt:i4>1966135</vt:i4>
      </vt:variant>
      <vt:variant>
        <vt:i4>2</vt:i4>
      </vt:variant>
      <vt:variant>
        <vt:i4>0</vt:i4>
      </vt:variant>
      <vt:variant>
        <vt:i4>5</vt:i4>
      </vt:variant>
      <vt:variant>
        <vt:lpwstr/>
      </vt:variant>
      <vt:variant>
        <vt:lpwstr>_Toc436139628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2016-03-11T04:33:00Z</dcterms:created>
  <dcterms:modified xsi:type="dcterms:W3CDTF">2016-09-14T02:45:00Z</dcterms:modified>
</cp:coreProperties>
</file>