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D2" w:rsidRDefault="00676DAE">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○平成十六年総務省告示第九十四号（</w:t>
      </w:r>
      <w:r w:rsidR="00FF0318" w:rsidRPr="00FF0318">
        <w:rPr>
          <w:rFonts w:ascii="Century" w:eastAsia="ＭＳ 明朝" w:hAnsi="ＭＳ 明朝" w:cs="ＭＳ 明朝" w:hint="eastAsia"/>
          <w:color w:val="000000"/>
          <w:kern w:val="0"/>
          <w:szCs w:val="21"/>
        </w:rPr>
        <w:t>技術基準適合認定及び設計についての認証を受けた端末機器に表示する文字を定める件</w:t>
      </w:r>
      <w:r>
        <w:rPr>
          <w:rFonts w:ascii="Century" w:eastAsia="ＭＳ 明朝" w:hAnsi="ＭＳ 明朝" w:cs="ＭＳ 明朝" w:hint="eastAsia"/>
          <w:color w:val="000000"/>
          <w:kern w:val="0"/>
          <w:szCs w:val="21"/>
        </w:rPr>
        <w:t>）</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（平成十六年一月二十六日）</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（総務省告示第九十四号）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平成一九年　五月一七日総務省告示第三〇一号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二〇年　四月一一日同　　　　第二一三号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二〇年一一月一四日同　　　　第五九二号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二〇年一一月二七日同　　　　第六一六号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二三年　三月三一日同　　　　第一二〇号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二四年一〇月　一日同　　　　第三五三号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二四年一一月　九日同　　　　第三九一号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二五年　四月一六日同　　　　第一八八号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二五年一〇月　四日同　　　　第三九二号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二五年一二月一九日同　　　　第四六七号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二六年　二月二六日同　　　　第　四一号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二六年　三月二八日同　　　　第一一九号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二六年　八月二五日同　　　　第二九三号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二八年　八月二六日同　　　　第三二一号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二八年　九月　五日同　　　　第三五六号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二九年一一月　八日同　　　　第三七四号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三〇年　一月一二日同　　　　第　一三号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三〇年一一月一六日同　　　　第三八五号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　二年一二月三一日同　　　　第四三五号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四年　八月二五日同　　　　第二七七号</w:t>
      </w:r>
    </w:p>
    <w:p w:rsidR="00E21DD2" w:rsidRDefault="00676DAE">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五年　三月二八日同　　　　第　八九号</w:t>
      </w:r>
    </w:p>
    <w:p w:rsidR="00E21DD2" w:rsidRDefault="00676DAE">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端末機器の技術基準適合認定等に関する規則（平成十六年総務省令第十五号）様式第七号の規定に基づき、技術基準適合認定及び設計についての認証を受けた端末機器に表示する文字を次のように定める。</w:t>
      </w:r>
    </w:p>
    <w:p w:rsidR="00E21DD2" w:rsidRDefault="00676DAE">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平成十一年郵政省告示第百六十五号（技術基準適合認定及び設計についての認証を受けた端末機器に表示する文字を定める件）は、廃止する。</w:t>
      </w:r>
    </w:p>
    <w:p w:rsidR="00E21DD2" w:rsidRDefault="00676DAE">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端末機器の表示について、第一号から第三号までに掲げる文字の表示は、その各号列記の順に行うものとする。</w:t>
      </w:r>
    </w:p>
    <w:p w:rsidR="00E21DD2" w:rsidRDefault="00676DA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端末機器の技術基準適合認定又は設計についての認証の申請が、当該認定及び認証を行う登録認定機関又は承認認定機関（以下「認証機関」という。）に到達した年（西暦年数の十位以下の数字で二桁）</w:t>
      </w:r>
    </w:p>
    <w:p w:rsidR="00E21DD2" w:rsidRDefault="00676DA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端末機器の技術基準適合認定及び設計についての認証に関して、当該年において認証機関に到達した申請の通し番号（四桁）</w:t>
      </w:r>
    </w:p>
    <w:p w:rsidR="00E21DD2" w:rsidRDefault="00676DAE">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認証機関の識別文字</w:t>
      </w:r>
    </w:p>
    <w:tbl>
      <w:tblPr>
        <w:tblW w:w="0" w:type="auto"/>
        <w:tblInd w:w="10" w:type="dxa"/>
        <w:tblLayout w:type="fixed"/>
        <w:tblCellMar>
          <w:left w:w="0" w:type="dxa"/>
          <w:right w:w="0" w:type="dxa"/>
        </w:tblCellMar>
        <w:tblLook w:val="0000" w:firstRow="0" w:lastRow="0" w:firstColumn="0" w:lastColumn="0" w:noHBand="0" w:noVBand="0"/>
      </w:tblPr>
      <w:tblGrid>
        <w:gridCol w:w="5240"/>
        <w:gridCol w:w="1477"/>
      </w:tblGrid>
      <w:tr w:rsidR="00E21DD2">
        <w:tc>
          <w:tcPr>
            <w:tcW w:w="5240" w:type="dxa"/>
            <w:tcBorders>
              <w:top w:val="single" w:sz="8" w:space="0" w:color="000000"/>
              <w:left w:val="single" w:sz="8" w:space="0" w:color="000000"/>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認証機関</w:t>
            </w:r>
          </w:p>
        </w:tc>
        <w:tc>
          <w:tcPr>
            <w:tcW w:w="1477" w:type="dxa"/>
            <w:tcBorders>
              <w:top w:val="single" w:sz="8" w:space="0" w:color="000000"/>
              <w:left w:val="nil"/>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識別文字</w:t>
            </w:r>
          </w:p>
        </w:tc>
      </w:tr>
      <w:tr w:rsidR="00E21DD2">
        <w:tc>
          <w:tcPr>
            <w:tcW w:w="5240" w:type="dxa"/>
            <w:tcBorders>
              <w:top w:val="nil"/>
              <w:left w:val="single" w:sz="8" w:space="0" w:color="000000"/>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一般財団法人電気通信端末機器審査協会</w:t>
            </w:r>
          </w:p>
        </w:tc>
        <w:tc>
          <w:tcPr>
            <w:tcW w:w="1477" w:type="dxa"/>
            <w:tcBorders>
              <w:top w:val="nil"/>
              <w:left w:val="nil"/>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001</w:t>
            </w:r>
          </w:p>
        </w:tc>
      </w:tr>
      <w:tr w:rsidR="00E21DD2">
        <w:tc>
          <w:tcPr>
            <w:tcW w:w="5240" w:type="dxa"/>
            <w:tcBorders>
              <w:top w:val="nil"/>
              <w:left w:val="single" w:sz="8" w:space="0" w:color="000000"/>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株式会社ディーエスピーリサーチ</w:t>
            </w:r>
          </w:p>
        </w:tc>
        <w:tc>
          <w:tcPr>
            <w:tcW w:w="1477" w:type="dxa"/>
            <w:tcBorders>
              <w:top w:val="nil"/>
              <w:left w:val="nil"/>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003</w:t>
            </w:r>
          </w:p>
        </w:tc>
      </w:tr>
      <w:tr w:rsidR="00E21DD2">
        <w:tc>
          <w:tcPr>
            <w:tcW w:w="5240" w:type="dxa"/>
            <w:tcBorders>
              <w:top w:val="nil"/>
              <w:left w:val="single" w:sz="8" w:space="0" w:color="000000"/>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テュフ・ラインランド・ジャパン株式会社</w:t>
            </w:r>
          </w:p>
        </w:tc>
        <w:tc>
          <w:tcPr>
            <w:tcW w:w="1477" w:type="dxa"/>
            <w:tcBorders>
              <w:top w:val="nil"/>
              <w:left w:val="nil"/>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005</w:t>
            </w:r>
          </w:p>
        </w:tc>
      </w:tr>
      <w:tr w:rsidR="00E21DD2">
        <w:tc>
          <w:tcPr>
            <w:tcW w:w="5240" w:type="dxa"/>
            <w:tcBorders>
              <w:top w:val="nil"/>
              <w:left w:val="single" w:sz="8" w:space="0" w:color="000000"/>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SGS</w:t>
            </w:r>
            <w:r>
              <w:rPr>
                <w:rFonts w:ascii="Century" w:eastAsia="ＭＳ 明朝" w:hAnsi="ＭＳ 明朝" w:cs="ＭＳ 明朝" w:hint="eastAsia"/>
                <w:color w:val="000000"/>
                <w:kern w:val="0"/>
                <w:szCs w:val="21"/>
              </w:rPr>
              <w:t>ジャパン株式会社</w:t>
            </w:r>
          </w:p>
        </w:tc>
        <w:tc>
          <w:tcPr>
            <w:tcW w:w="1477" w:type="dxa"/>
            <w:tcBorders>
              <w:top w:val="nil"/>
              <w:left w:val="nil"/>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006</w:t>
            </w:r>
          </w:p>
        </w:tc>
      </w:tr>
      <w:tr w:rsidR="00E21DD2">
        <w:tc>
          <w:tcPr>
            <w:tcW w:w="5240" w:type="dxa"/>
            <w:tcBorders>
              <w:top w:val="nil"/>
              <w:left w:val="single" w:sz="8" w:space="0" w:color="000000"/>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株式会社</w:t>
            </w:r>
            <w:r>
              <w:rPr>
                <w:rFonts w:ascii="Century" w:eastAsia="ＭＳ 明朝" w:hAnsi="ＭＳ 明朝" w:cs="ＭＳ 明朝"/>
                <w:color w:val="000000"/>
                <w:kern w:val="0"/>
                <w:szCs w:val="21"/>
              </w:rPr>
              <w:t>UL</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Japan</w:t>
            </w:r>
          </w:p>
        </w:tc>
        <w:tc>
          <w:tcPr>
            <w:tcW w:w="1477" w:type="dxa"/>
            <w:tcBorders>
              <w:top w:val="nil"/>
              <w:left w:val="nil"/>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007</w:t>
            </w:r>
          </w:p>
        </w:tc>
      </w:tr>
      <w:tr w:rsidR="00E21DD2">
        <w:tc>
          <w:tcPr>
            <w:tcW w:w="5240" w:type="dxa"/>
            <w:tcBorders>
              <w:top w:val="nil"/>
              <w:left w:val="single" w:sz="8" w:space="0" w:color="000000"/>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株式会社コスモス・コーポレイション</w:t>
            </w:r>
          </w:p>
        </w:tc>
        <w:tc>
          <w:tcPr>
            <w:tcW w:w="1477" w:type="dxa"/>
            <w:tcBorders>
              <w:top w:val="nil"/>
              <w:left w:val="nil"/>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008</w:t>
            </w:r>
          </w:p>
        </w:tc>
      </w:tr>
      <w:tr w:rsidR="00E21DD2">
        <w:tc>
          <w:tcPr>
            <w:tcW w:w="5240" w:type="dxa"/>
            <w:tcBorders>
              <w:top w:val="nil"/>
              <w:left w:val="single" w:sz="8" w:space="0" w:color="000000"/>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テュフズードジャパン株式会社</w:t>
            </w:r>
          </w:p>
        </w:tc>
        <w:tc>
          <w:tcPr>
            <w:tcW w:w="1477" w:type="dxa"/>
            <w:tcBorders>
              <w:top w:val="nil"/>
              <w:left w:val="nil"/>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011</w:t>
            </w:r>
          </w:p>
        </w:tc>
      </w:tr>
      <w:tr w:rsidR="00E21DD2">
        <w:tc>
          <w:tcPr>
            <w:tcW w:w="5240" w:type="dxa"/>
            <w:tcBorders>
              <w:top w:val="nil"/>
              <w:left w:val="single" w:sz="8" w:space="0" w:color="000000"/>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株式会社認証技術支援センター</w:t>
            </w:r>
          </w:p>
        </w:tc>
        <w:tc>
          <w:tcPr>
            <w:tcW w:w="1477" w:type="dxa"/>
            <w:tcBorders>
              <w:top w:val="nil"/>
              <w:left w:val="nil"/>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018</w:t>
            </w:r>
          </w:p>
        </w:tc>
      </w:tr>
      <w:tr w:rsidR="00E21DD2">
        <w:tc>
          <w:tcPr>
            <w:tcW w:w="5240" w:type="dxa"/>
            <w:tcBorders>
              <w:top w:val="nil"/>
              <w:left w:val="single" w:sz="8" w:space="0" w:color="000000"/>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一般財団法人テレコムエンジニアリングセンター</w:t>
            </w:r>
          </w:p>
        </w:tc>
        <w:tc>
          <w:tcPr>
            <w:tcW w:w="1477" w:type="dxa"/>
            <w:tcBorders>
              <w:top w:val="nil"/>
              <w:left w:val="nil"/>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019</w:t>
            </w:r>
          </w:p>
        </w:tc>
      </w:tr>
      <w:tr w:rsidR="00E21DD2">
        <w:tc>
          <w:tcPr>
            <w:tcW w:w="5240" w:type="dxa"/>
            <w:tcBorders>
              <w:top w:val="nil"/>
              <w:left w:val="single" w:sz="8" w:space="0" w:color="000000"/>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一般社団法人タコヤキ</w:t>
            </w:r>
          </w:p>
        </w:tc>
        <w:tc>
          <w:tcPr>
            <w:tcW w:w="1477" w:type="dxa"/>
            <w:tcBorders>
              <w:top w:val="nil"/>
              <w:left w:val="nil"/>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020</w:t>
            </w:r>
          </w:p>
        </w:tc>
      </w:tr>
      <w:tr w:rsidR="00E21DD2">
        <w:tc>
          <w:tcPr>
            <w:tcW w:w="5240" w:type="dxa"/>
            <w:tcBorders>
              <w:top w:val="nil"/>
              <w:left w:val="single" w:sz="8" w:space="0" w:color="000000"/>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ビューローベリタスジャパン株式会社</w:t>
            </w:r>
          </w:p>
        </w:tc>
        <w:tc>
          <w:tcPr>
            <w:tcW w:w="1477" w:type="dxa"/>
            <w:tcBorders>
              <w:top w:val="nil"/>
              <w:left w:val="nil"/>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022</w:t>
            </w:r>
          </w:p>
        </w:tc>
      </w:tr>
      <w:tr w:rsidR="00E21DD2">
        <w:tc>
          <w:tcPr>
            <w:tcW w:w="5240" w:type="dxa"/>
            <w:tcBorders>
              <w:top w:val="nil"/>
              <w:left w:val="single" w:sz="8" w:space="0" w:color="000000"/>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DEKRA</w:t>
            </w:r>
            <w:r>
              <w:rPr>
                <w:rFonts w:ascii="Century" w:eastAsia="ＭＳ 明朝" w:hAnsi="ＭＳ 明朝" w:cs="ＭＳ 明朝" w:hint="eastAsia"/>
                <w:color w:val="000000"/>
                <w:kern w:val="0"/>
                <w:szCs w:val="21"/>
              </w:rPr>
              <w:t>サーティフィケーション・ジャパン株式会社</w:t>
            </w:r>
          </w:p>
        </w:tc>
        <w:tc>
          <w:tcPr>
            <w:tcW w:w="1477" w:type="dxa"/>
            <w:tcBorders>
              <w:top w:val="nil"/>
              <w:left w:val="nil"/>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023</w:t>
            </w:r>
          </w:p>
        </w:tc>
      </w:tr>
      <w:tr w:rsidR="00E21DD2">
        <w:tc>
          <w:tcPr>
            <w:tcW w:w="5240" w:type="dxa"/>
            <w:tcBorders>
              <w:top w:val="nil"/>
              <w:left w:val="single" w:sz="8" w:space="0" w:color="000000"/>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Element</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Materials</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Technology</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Warwick</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Ltd</w:t>
            </w:r>
          </w:p>
        </w:tc>
        <w:tc>
          <w:tcPr>
            <w:tcW w:w="1477" w:type="dxa"/>
            <w:tcBorders>
              <w:top w:val="nil"/>
              <w:left w:val="nil"/>
              <w:bottom w:val="single" w:sz="8" w:space="0" w:color="000000"/>
              <w:right w:val="single" w:sz="8" w:space="0" w:color="000000"/>
            </w:tcBorders>
            <w:textDirection w:val="lrTbV"/>
          </w:tcPr>
          <w:p w:rsidR="00E21DD2" w:rsidRDefault="00676DAE">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205</w:t>
            </w:r>
          </w:p>
        </w:tc>
      </w:tr>
    </w:tbl>
    <w:p w:rsidR="00E21DD2" w:rsidRDefault="00676DAE">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E21DD2" w:rsidRDefault="00676DAE">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この告示は、電気通信事業法及び日本電信電話株式会社等に関する法律の一部を改正する法律（平成十五年法律第百二十五号）の施行の日（平成十六年一月二十六日）から施行する。</w:t>
      </w:r>
    </w:p>
    <w:p w:rsidR="00E21DD2" w:rsidRDefault="00676DAE">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（平成二〇年一一月二七日総務省告示第六一六号）　抄</w:t>
      </w:r>
    </w:p>
    <w:p w:rsidR="00E21DD2" w:rsidRDefault="00676DAE">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平成二十年十二月一日から施行する。</w:t>
      </w:r>
    </w:p>
    <w:p w:rsidR="00E21DD2" w:rsidRDefault="00676DAE">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改正文　（令和二年一二月三一日総務省告示第四三五号）　抄</w:t>
      </w:r>
    </w:p>
    <w:p w:rsidR="00E21DD2" w:rsidRDefault="00676DAE">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令和三年一月一日から施行する。</w:t>
      </w:r>
    </w:p>
    <w:p w:rsidR="00676DAE" w:rsidRDefault="00676DAE">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676DAE">
      <w:footerReference w:type="default" r:id="rId6"/>
      <w:pgSz w:w="16837" w:h="11905" w:orient="landscape"/>
      <w:pgMar w:top="1417" w:right="1417" w:bottom="1417" w:left="1417" w:header="720" w:footer="720" w:gutter="0"/>
      <w:cols w:num="2" w:space="720"/>
      <w:noEndnote/>
      <w:textDirection w:val="lrTbV"/>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FC6" w:rsidRDefault="009F3FC6">
      <w:r>
        <w:separator/>
      </w:r>
    </w:p>
  </w:endnote>
  <w:endnote w:type="continuationSeparator" w:id="0">
    <w:p w:rsidR="009F3FC6" w:rsidRDefault="009F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DD2" w:rsidRDefault="00676DAE">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F95A81">
      <w:rPr>
        <w:rFonts w:ascii="Century" w:eastAsia="ＭＳ 明朝" w:hAnsi="ＭＳ 明朝" w:cs="ＭＳ 明朝"/>
        <w:noProof/>
        <w:color w:val="000000"/>
        <w:kern w:val="0"/>
        <w:szCs w:val="21"/>
      </w:rPr>
      <w:t>2</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FC6" w:rsidRDefault="009F3FC6">
      <w:r>
        <w:separator/>
      </w:r>
    </w:p>
  </w:footnote>
  <w:footnote w:type="continuationSeparator" w:id="0">
    <w:p w:rsidR="009F3FC6" w:rsidRDefault="009F3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00"/>
    <w:rsid w:val="001D7D6C"/>
    <w:rsid w:val="00676DAE"/>
    <w:rsid w:val="00691C4D"/>
    <w:rsid w:val="007F20E7"/>
    <w:rsid w:val="009F3FC6"/>
    <w:rsid w:val="00D20915"/>
    <w:rsid w:val="00D64800"/>
    <w:rsid w:val="00E21DD2"/>
    <w:rsid w:val="00F95A81"/>
    <w:rsid w:val="00FF0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81"/>
    <w:pPr>
      <w:tabs>
        <w:tab w:val="center" w:pos="4252"/>
        <w:tab w:val="right" w:pos="8504"/>
      </w:tabs>
      <w:snapToGrid w:val="0"/>
    </w:pPr>
  </w:style>
  <w:style w:type="character" w:customStyle="1" w:styleId="a4">
    <w:name w:val="ヘッダー (文字)"/>
    <w:basedOn w:val="a0"/>
    <w:link w:val="a3"/>
    <w:uiPriority w:val="99"/>
    <w:rsid w:val="00F95A81"/>
  </w:style>
  <w:style w:type="paragraph" w:styleId="a5">
    <w:name w:val="footer"/>
    <w:basedOn w:val="a"/>
    <w:link w:val="a6"/>
    <w:uiPriority w:val="99"/>
    <w:unhideWhenUsed/>
    <w:rsid w:val="00F95A81"/>
    <w:pPr>
      <w:tabs>
        <w:tab w:val="center" w:pos="4252"/>
        <w:tab w:val="right" w:pos="8504"/>
      </w:tabs>
      <w:snapToGrid w:val="0"/>
    </w:pPr>
  </w:style>
  <w:style w:type="character" w:customStyle="1" w:styleId="a6">
    <w:name w:val="フッター (文字)"/>
    <w:basedOn w:val="a0"/>
    <w:link w:val="a5"/>
    <w:uiPriority w:val="99"/>
    <w:rsid w:val="00F95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283</Characters>
  <Application>Microsoft Office Word</Application>
  <DocSecurity>0</DocSecurity>
  <Lines>2</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2023-11-28T08:37:00Z</dcterms:created>
  <dcterms:modified xsi:type="dcterms:W3CDTF">2023-11-28T08:38:00Z</dcterms:modified>
</cp:coreProperties>
</file>