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7F" w:rsidRPr="00E63179" w:rsidRDefault="00D9187F" w:rsidP="00D9187F">
      <w:pPr>
        <w:widowControl/>
        <w:contextualSpacing/>
        <w:rPr>
          <w:rFonts w:asciiTheme="majorEastAsia" w:eastAsiaTheme="majorEastAsia" w:hAnsiTheme="majorEastAsia"/>
          <w:sz w:val="24"/>
          <w:szCs w:val="24"/>
        </w:rPr>
      </w:pPr>
      <w:r w:rsidRPr="00E63179">
        <w:rPr>
          <w:rFonts w:asciiTheme="majorEastAsia" w:eastAsiaTheme="majorEastAsia" w:hAnsiTheme="majorEastAsia" w:hint="eastAsia"/>
          <w:sz w:val="24"/>
          <w:szCs w:val="24"/>
        </w:rPr>
        <w:t>（１）政治資金監査の対象となった事項についてすべて確認できた場合</w:t>
      </w:r>
    </w:p>
    <w:p w:rsidR="00C252C4" w:rsidRPr="00E63179" w:rsidRDefault="00C252C4" w:rsidP="00C252C4">
      <w:pPr>
        <w:widowControl/>
        <w:contextualSpacing/>
        <w:rPr>
          <w:rFonts w:asciiTheme="majorEastAsia" w:eastAsiaTheme="majorEastAsia" w:hAnsiTheme="majorEastAsia"/>
          <w:sz w:val="24"/>
          <w:szCs w:val="24"/>
        </w:rPr>
      </w:pPr>
    </w:p>
    <w:tbl>
      <w:tblPr>
        <w:tblStyle w:val="a3"/>
        <w:tblW w:w="9889" w:type="dxa"/>
        <w:tblLayout w:type="fixed"/>
        <w:tblLook w:val="04A0" w:firstRow="1" w:lastRow="0" w:firstColumn="1" w:lastColumn="0" w:noHBand="0" w:noVBand="1"/>
      </w:tblPr>
      <w:tblGrid>
        <w:gridCol w:w="9889"/>
      </w:tblGrid>
      <w:tr w:rsidR="00C252C4" w:rsidRPr="00E63179" w:rsidTr="00F1430E">
        <w:trPr>
          <w:trHeight w:val="2979"/>
        </w:trPr>
        <w:tc>
          <w:tcPr>
            <w:tcW w:w="9889" w:type="dxa"/>
          </w:tcPr>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政治資金監査報告書</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556264" w:rsidP="00F1430E">
            <w:pPr>
              <w:widowControl/>
              <w:ind w:firstLineChars="3100" w:firstLine="744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F1430E" w:rsidRPr="00E63179">
              <w:rPr>
                <w:rFonts w:asciiTheme="minorEastAsia" w:hAnsiTheme="minorEastAsia" w:hint="eastAsia"/>
                <w:color w:val="000000" w:themeColor="text1"/>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○○○○（国会議員関係政治団体名）</w:t>
            </w:r>
          </w:p>
          <w:p w:rsidR="00F1430E" w:rsidRPr="00E63179" w:rsidRDefault="00F1430E" w:rsidP="00F1430E">
            <w:pPr>
              <w:widowControl/>
              <w:ind w:firstLineChars="100" w:firstLine="240"/>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代表　○○　○○　殿</w:t>
            </w:r>
          </w:p>
          <w:p w:rsidR="006B1C8E" w:rsidRDefault="00B70821" w:rsidP="00643489">
            <w:pPr>
              <w:widowControl/>
              <w:ind w:leftChars="2508" w:left="5267"/>
              <w:contextualSpacing/>
              <w:rPr>
                <w:rFonts w:asciiTheme="minorEastAsia" w:hAnsiTheme="minorEastAsia"/>
                <w:color w:val="000000" w:themeColor="text1"/>
                <w:kern w:val="0"/>
                <w:sz w:val="24"/>
                <w:szCs w:val="24"/>
              </w:rPr>
            </w:pPr>
            <w:r w:rsidRPr="006B1C8E">
              <w:rPr>
                <w:rFonts w:asciiTheme="minorEastAsia" w:hAnsiTheme="minorEastAsia" w:hint="eastAsia"/>
                <w:color w:val="000000" w:themeColor="text1"/>
                <w:kern w:val="0"/>
                <w:sz w:val="24"/>
                <w:szCs w:val="24"/>
                <w:fitText w:val="2160" w:id="-403404286"/>
              </w:rPr>
              <w:t>登録政治資金監査人</w:t>
            </w:r>
            <w:r w:rsidR="006B1C8E">
              <w:rPr>
                <w:rFonts w:asciiTheme="minorEastAsia" w:hAnsiTheme="minorEastAsia" w:hint="eastAsia"/>
                <w:color w:val="000000" w:themeColor="text1"/>
                <w:kern w:val="0"/>
                <w:sz w:val="24"/>
                <w:szCs w:val="24"/>
              </w:rPr>
              <w:t xml:space="preserve">　</w:t>
            </w:r>
            <w:r w:rsidR="006B1C8E" w:rsidRPr="00A56621">
              <w:rPr>
                <w:rFonts w:ascii="ＭＳ 明朝" w:hAnsi="ＭＳ 明朝" w:hint="eastAsia"/>
                <w:color w:val="000000"/>
                <w:sz w:val="24"/>
                <w:szCs w:val="24"/>
              </w:rPr>
              <w:t xml:space="preserve">○○　○○　　</w:t>
            </w:r>
            <w:r w:rsidR="006B1C8E" w:rsidRPr="00A56621">
              <w:rPr>
                <w:rFonts w:ascii="ＭＳ 明朝" w:hAnsi="ＭＳ 明朝"/>
                <w:color w:val="000000"/>
                <w:sz w:val="24"/>
                <w:szCs w:val="24"/>
              </w:rPr>
              <w:fldChar w:fldCharType="begin"/>
            </w:r>
            <w:r w:rsidR="006B1C8E" w:rsidRPr="00A56621">
              <w:rPr>
                <w:rFonts w:ascii="ＭＳ 明朝" w:hAnsi="ＭＳ 明朝"/>
                <w:color w:val="000000"/>
                <w:sz w:val="24"/>
                <w:szCs w:val="24"/>
              </w:rPr>
              <w:instrText xml:space="preserve"> </w:instrText>
            </w:r>
            <w:r w:rsidR="006B1C8E" w:rsidRPr="00A56621">
              <w:rPr>
                <w:rFonts w:ascii="ＭＳ 明朝" w:hAnsi="ＭＳ 明朝" w:hint="eastAsia"/>
                <w:color w:val="000000"/>
                <w:sz w:val="24"/>
                <w:szCs w:val="24"/>
              </w:rPr>
              <w:instrText>eq \o\ac(○,</w:instrText>
            </w:r>
            <w:r w:rsidR="006B1C8E" w:rsidRPr="00A56621">
              <w:rPr>
                <w:rFonts w:ascii="ＭＳ 明朝" w:hAnsi="ＭＳ 明朝" w:hint="eastAsia"/>
                <w:color w:val="000000"/>
                <w:position w:val="3"/>
                <w:sz w:val="16"/>
                <w:szCs w:val="24"/>
              </w:rPr>
              <w:instrText>印</w:instrText>
            </w:r>
            <w:r w:rsidR="006B1C8E" w:rsidRPr="00A56621">
              <w:rPr>
                <w:rFonts w:ascii="ＭＳ 明朝" w:hAnsi="ＭＳ 明朝" w:hint="eastAsia"/>
                <w:color w:val="000000"/>
                <w:sz w:val="24"/>
                <w:szCs w:val="24"/>
              </w:rPr>
              <w:instrText>)</w:instrText>
            </w:r>
            <w:r w:rsidR="006B1C8E" w:rsidRPr="00A56621">
              <w:rPr>
                <w:rFonts w:ascii="ＭＳ 明朝" w:hAnsi="ＭＳ 明朝"/>
                <w:color w:val="000000"/>
                <w:sz w:val="24"/>
                <w:szCs w:val="24"/>
              </w:rPr>
              <w:fldChar w:fldCharType="end"/>
            </w:r>
          </w:p>
          <w:p w:rsidR="00B70821" w:rsidRPr="00E63179" w:rsidRDefault="00B70821" w:rsidP="00643489">
            <w:pPr>
              <w:widowControl/>
              <w:ind w:leftChars="2508" w:left="5267"/>
              <w:contextualSpacing/>
              <w:rPr>
                <w:rFonts w:asciiTheme="minorEastAsia" w:hAnsiTheme="minorEastAsia"/>
                <w:color w:val="000000" w:themeColor="text1"/>
                <w:sz w:val="24"/>
                <w:szCs w:val="24"/>
              </w:rPr>
            </w:pPr>
            <w:r w:rsidRPr="00D710D5">
              <w:rPr>
                <w:rFonts w:asciiTheme="minorEastAsia" w:hAnsiTheme="minorEastAsia" w:hint="eastAsia"/>
                <w:color w:val="000000" w:themeColor="text1"/>
                <w:spacing w:val="192"/>
                <w:kern w:val="0"/>
                <w:sz w:val="24"/>
                <w:szCs w:val="24"/>
                <w:fitText w:val="2160" w:id="-403404288"/>
              </w:rPr>
              <w:t>登録番</w:t>
            </w:r>
            <w:r w:rsidRPr="00D710D5">
              <w:rPr>
                <w:rFonts w:asciiTheme="minorEastAsia" w:hAnsiTheme="minorEastAsia" w:hint="eastAsia"/>
                <w:color w:val="000000" w:themeColor="text1"/>
                <w:spacing w:val="24"/>
                <w:kern w:val="0"/>
                <w:sz w:val="24"/>
                <w:szCs w:val="24"/>
                <w:fitText w:val="2160" w:id="-403404288"/>
              </w:rPr>
              <w:t>号</w:t>
            </w:r>
            <w:r w:rsidRPr="00E63179">
              <w:rPr>
                <w:rFonts w:asciiTheme="minorEastAsia" w:hAnsiTheme="minorEastAsia" w:hint="eastAsia"/>
                <w:color w:val="000000" w:themeColor="text1"/>
                <w:sz w:val="24"/>
                <w:szCs w:val="24"/>
              </w:rPr>
              <w:t xml:space="preserve">　</w:t>
            </w:r>
            <w:r w:rsidR="006B1C8E" w:rsidRPr="00A56621">
              <w:rPr>
                <w:rFonts w:ascii="ＭＳ 明朝" w:hAnsi="ＭＳ 明朝" w:hint="eastAsia"/>
                <w:color w:val="000000"/>
                <w:sz w:val="24"/>
                <w:szCs w:val="24"/>
              </w:rPr>
              <w:t>第　××××　号</w:t>
            </w:r>
          </w:p>
          <w:p w:rsidR="00B70821" w:rsidRPr="00E63179" w:rsidRDefault="00B70821" w:rsidP="00B70821">
            <w:pPr>
              <w:widowControl/>
              <w:ind w:leftChars="2508" w:left="5267"/>
              <w:contextualSpacing/>
              <w:rPr>
                <w:rFonts w:asciiTheme="minorEastAsia" w:hAnsiTheme="minorEastAsia"/>
                <w:color w:val="000000" w:themeColor="text1"/>
                <w:sz w:val="24"/>
                <w:szCs w:val="24"/>
              </w:rPr>
            </w:pPr>
            <w:r w:rsidRPr="00D710D5">
              <w:rPr>
                <w:rFonts w:asciiTheme="minorEastAsia" w:hAnsiTheme="minorEastAsia" w:hint="eastAsia"/>
                <w:color w:val="000000" w:themeColor="text1"/>
                <w:spacing w:val="36"/>
                <w:kern w:val="0"/>
                <w:sz w:val="24"/>
                <w:szCs w:val="24"/>
                <w:fitText w:val="2160" w:id="-403404287"/>
              </w:rPr>
              <w:t>研修修了年月</w:t>
            </w:r>
            <w:r w:rsidRPr="00D710D5">
              <w:rPr>
                <w:rFonts w:asciiTheme="minorEastAsia" w:hAnsiTheme="minorEastAsia" w:hint="eastAsia"/>
                <w:color w:val="000000" w:themeColor="text1"/>
                <w:spacing w:val="24"/>
                <w:kern w:val="0"/>
                <w:sz w:val="24"/>
                <w:szCs w:val="24"/>
                <w:fitText w:val="2160" w:id="-403404287"/>
              </w:rPr>
              <w:t>日</w:t>
            </w:r>
            <w:r w:rsidRPr="00E63179">
              <w:rPr>
                <w:rFonts w:asciiTheme="minorEastAsia" w:hAnsiTheme="minorEastAsia" w:hint="eastAsia"/>
                <w:color w:val="000000" w:themeColor="text1"/>
                <w:sz w:val="24"/>
                <w:szCs w:val="24"/>
              </w:rPr>
              <w:t xml:space="preserve">　</w:t>
            </w:r>
            <w:r w:rsidR="006B1C8E">
              <w:rPr>
                <w:rFonts w:ascii="ＭＳ 明朝" w:hAnsi="ＭＳ 明朝" w:hint="eastAsia"/>
                <w:color w:val="000000"/>
                <w:sz w:val="24"/>
                <w:szCs w:val="24"/>
              </w:rPr>
              <w:t>令和</w:t>
            </w:r>
            <w:r w:rsidR="006B1C8E" w:rsidRPr="00A56621">
              <w:rPr>
                <w:rFonts w:ascii="ＭＳ 明朝" w:hAnsi="ＭＳ 明朝" w:hint="eastAsia"/>
                <w:color w:val="000000"/>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　監査の概要</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（１）私は、政治資金規正法（以下「法」という。）第１９条の１３第１項の規定に基づき、○○○○（国会議員関係政治団体名）の</w:t>
            </w:r>
            <w:r w:rsidR="00556264">
              <w:rPr>
                <w:rFonts w:asciiTheme="minorEastAsia" w:hAnsiTheme="minorEastAsia" w:hint="eastAsia"/>
                <w:color w:val="000000" w:themeColor="text1"/>
                <w:sz w:val="24"/>
                <w:szCs w:val="24"/>
              </w:rPr>
              <w:t>令和</w:t>
            </w:r>
            <w:r w:rsidRPr="005376DC">
              <w:rPr>
                <w:rFonts w:asciiTheme="minorEastAsia" w:hAnsiTheme="minorEastAsia" w:hint="eastAsia"/>
                <w:color w:val="000000" w:themeColor="text1"/>
                <w:sz w:val="24"/>
                <w:szCs w:val="24"/>
              </w:rPr>
              <w:t>×年に係る法第１２条第１項に規定する収支報告書（※１）のすべての期間を対象として、当該収支報告書並びに当該収支報告書に係る会計帳簿、明細書、領収書等、領収書等を徴し難かった支出の明細書、振込明細書及び振込明細書に係る支出目的書（支出の目的が記載された振込明細書の写しを含む。以下同じ。）について、支出に関する政治資金監査を行っ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３）私の責任は、外部性を有する第三者として、国会議員関係政治団体の会計責任者の作成又は徴取した収支報告書並びに当該収支報告書に係る会計帳簿、明細書、領収書等、領収書等を徴し難かった支出の明細書、振込明細書及び振込明細書に係る支出目的書について、政治資金監査マニュアルに基づき政治資金監査を行った結果を報告することにある。</w:t>
            </w:r>
          </w:p>
          <w:p w:rsidR="00C252C4" w:rsidRPr="00E63179" w:rsidRDefault="00C252C4" w:rsidP="00C252C4">
            <w:pPr>
              <w:widowControl/>
              <w:ind w:left="480" w:hangingChars="200" w:hanging="480"/>
              <w:contextualSpacing/>
              <w:rPr>
                <w:rFonts w:asciiTheme="minorEastAsia" w:hAnsiTheme="minorEastAsia"/>
                <w:sz w:val="24"/>
                <w:szCs w:val="24"/>
              </w:rPr>
            </w:pPr>
            <w:r w:rsidRPr="00E63179">
              <w:rPr>
                <w:rFonts w:asciiTheme="minorEastAsia" w:hAnsiTheme="minorEastAsia" w:hint="eastAsia"/>
                <w:sz w:val="24"/>
                <w:szCs w:val="24"/>
              </w:rPr>
              <w:t>（４）この政治資金監査は、</w:t>
            </w:r>
            <w:r w:rsidRPr="00E63179">
              <w:rPr>
                <w:rFonts w:asciiTheme="minorEastAsia" w:hAnsiTheme="minorEastAsia" w:hint="eastAsia"/>
                <w:sz w:val="24"/>
                <w:szCs w:val="24"/>
                <w:u w:val="thick"/>
              </w:rPr>
              <w:t>○○○○（国会議員関係政治団体名）の主たる事務所（※２）</w:t>
            </w:r>
            <w:r w:rsidRPr="00E63179">
              <w:rPr>
                <w:rFonts w:asciiTheme="minorEastAsia" w:hAnsiTheme="minorEastAsia" w:hint="eastAsia"/>
                <w:sz w:val="24"/>
                <w:szCs w:val="24"/>
              </w:rPr>
              <w:t>において行った。</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２　監査の結果</w:t>
            </w:r>
          </w:p>
          <w:p w:rsidR="00C252C4" w:rsidRPr="005376DC" w:rsidRDefault="00C252C4" w:rsidP="00C252C4">
            <w:pPr>
              <w:widowControl/>
              <w:ind w:firstLineChars="200" w:firstLine="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私が実施した政治資金監査の結果は、以下のとおりである。</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（１）法第１９条の１３第２項第１号に規定する事項について、会計帳簿、明細書、領収書等、領収書等を徴し難かった支出の明細書、振込明細書及び振込明細書に係る支出目的書が保存されていた。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（２）法第１９条の１３第２項第２号に規定する事項について、会計帳簿には、当該国会</w:t>
            </w:r>
            <w:r w:rsidRPr="005376DC">
              <w:rPr>
                <w:rFonts w:asciiTheme="minorEastAsia" w:hAnsiTheme="minorEastAsia" w:hint="eastAsia"/>
                <w:color w:val="000000" w:themeColor="text1"/>
                <w:sz w:val="24"/>
                <w:szCs w:val="24"/>
              </w:rPr>
              <w:lastRenderedPageBreak/>
              <w:t>議員関係政治団体に係るその年における支出の状況が記載され、かつ、当該国会議員関係政治団体の会計責任者が当該会計帳簿を備えていた。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３）法第１９条の１３第２項第３号に規定する事項について、法第１２条第１項に規定する収支報告書（※１）は、会計帳簿、明細書、領収書等、領収書等を徴し難かった支出の明細書、振込明細書及び振込明細書に係る支出目的書に基づいて支出の状況が表示されてい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（４）法第１９条の１３第２項第４号に規定する事項について、領収書等を徴し難かった支出の明細書及び振込明細書に係る支出目的書は、会計帳簿に基づいて記載されていた。</w:t>
            </w:r>
          </w:p>
          <w:p w:rsidR="00C252C4" w:rsidRPr="005376DC"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３　業務制限</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○○○○（国会議員関係政治団体名）と私との間には、法第１９条の１３第５項の規定に違反する事実はない。</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また、○○○○（国会議員関係政治団体名）と政治資金監査の業務を補助した</w:t>
            </w:r>
            <w:r w:rsidRPr="00EC4096">
              <w:rPr>
                <w:rFonts w:asciiTheme="minorEastAsia" w:hAnsiTheme="minorEastAsia" w:hint="eastAsia"/>
                <w:sz w:val="24"/>
                <w:szCs w:val="24"/>
              </w:rPr>
              <w:t>使用人その他の従業者</w:t>
            </w:r>
            <w:r w:rsidRPr="00E63179">
              <w:rPr>
                <w:rFonts w:asciiTheme="minorEastAsia" w:hAnsiTheme="minorEastAsia" w:hint="eastAsia"/>
                <w:sz w:val="24"/>
                <w:szCs w:val="24"/>
              </w:rPr>
              <w:t>との間においても、同様である</w:t>
            </w:r>
            <w:r w:rsidR="00E174EA">
              <w:rPr>
                <w:rFonts w:asciiTheme="minorEastAsia" w:hAnsiTheme="minorEastAsia" w:hint="eastAsia"/>
                <w:sz w:val="24"/>
                <w:szCs w:val="24"/>
              </w:rPr>
              <w:t>（※３）</w:t>
            </w:r>
            <w:r w:rsidRPr="00E63179">
              <w:rPr>
                <w:rFonts w:asciiTheme="minorEastAsia" w:hAnsiTheme="minorEastAsia" w:hint="eastAsia"/>
                <w:sz w:val="24"/>
                <w:szCs w:val="24"/>
              </w:rPr>
              <w:t>。</w:t>
            </w:r>
          </w:p>
          <w:p w:rsidR="00C252C4" w:rsidRPr="00E63179" w:rsidRDefault="00C252C4" w:rsidP="00F3457D">
            <w:pPr>
              <w:widowControl/>
              <w:ind w:firstLineChars="3000" w:firstLine="7200"/>
              <w:contextualSpacing/>
              <w:rPr>
                <w:rFonts w:asciiTheme="minorEastAsia" w:hAnsiTheme="minorEastAsia"/>
                <w:sz w:val="24"/>
                <w:szCs w:val="24"/>
              </w:rPr>
            </w:pPr>
            <w:r w:rsidRPr="00E63179">
              <w:rPr>
                <w:rFonts w:asciiTheme="minorEastAsia" w:hAnsiTheme="minorEastAsia" w:hint="eastAsia"/>
                <w:sz w:val="24"/>
                <w:szCs w:val="24"/>
              </w:rPr>
              <w:t>以　　上</w:t>
            </w:r>
          </w:p>
          <w:p w:rsidR="00C252C4" w:rsidRPr="00E63179" w:rsidRDefault="00C252C4" w:rsidP="00C252C4">
            <w:pPr>
              <w:widowControl/>
              <w:contextualSpacing/>
              <w:rPr>
                <w:rFonts w:asciiTheme="minorEastAsia" w:hAnsiTheme="minorEastAsia"/>
                <w:sz w:val="24"/>
                <w:szCs w:val="24"/>
              </w:rPr>
            </w:pPr>
          </w:p>
        </w:tc>
      </w:tr>
    </w:tbl>
    <w:p w:rsidR="00C252C4" w:rsidRPr="00E63179" w:rsidRDefault="00C252C4" w:rsidP="00C252C4">
      <w:pPr>
        <w:widowControl/>
        <w:contextualSpacing/>
        <w:rPr>
          <w:rFonts w:asciiTheme="majorEastAsia" w:eastAsiaTheme="majorEastAsia" w:hAnsiTheme="majorEastAsia"/>
          <w:sz w:val="24"/>
          <w:szCs w:val="24"/>
        </w:rPr>
      </w:pPr>
    </w:p>
    <w:p w:rsidR="00C252C4" w:rsidRPr="00E63179"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（※１）政治団体が解散等したときに提出する収支報告書の場合は、「法第１７条第１項に規定する</w:t>
      </w:r>
      <w:r w:rsidR="0040460F">
        <w:rPr>
          <w:rFonts w:asciiTheme="minorEastAsia" w:hAnsiTheme="minorEastAsia" w:hint="eastAsia"/>
          <w:sz w:val="24"/>
          <w:szCs w:val="24"/>
        </w:rPr>
        <w:t>収支</w:t>
      </w:r>
      <w:r w:rsidRPr="00E63179">
        <w:rPr>
          <w:rFonts w:asciiTheme="minorEastAsia" w:hAnsiTheme="minorEastAsia" w:hint="eastAsia"/>
          <w:sz w:val="24"/>
          <w:szCs w:val="24"/>
        </w:rPr>
        <w:t>報告書」とすること。</w:t>
      </w:r>
    </w:p>
    <w:p w:rsidR="00C252C4" w:rsidRPr="00E63179" w:rsidRDefault="00C252C4" w:rsidP="00C252C4">
      <w:pPr>
        <w:widowControl/>
        <w:contextualSpacing/>
        <w:rPr>
          <w:rFonts w:asciiTheme="minorEastAsia" w:hAnsiTheme="minorEastAsia"/>
          <w:sz w:val="24"/>
          <w:szCs w:val="24"/>
        </w:rPr>
      </w:pPr>
    </w:p>
    <w:p w:rsidR="005376DC" w:rsidRPr="005B09F5" w:rsidRDefault="00C252C4" w:rsidP="005376DC">
      <w:pPr>
        <w:widowControl/>
        <w:ind w:left="960" w:hangingChars="400" w:hanging="960"/>
        <w:contextualSpacing/>
        <w:rPr>
          <w:rFonts w:asciiTheme="minorEastAsia" w:hAnsiTheme="minorEastAsia"/>
          <w:color w:val="000000" w:themeColor="text1"/>
          <w:sz w:val="24"/>
          <w:szCs w:val="24"/>
        </w:rPr>
      </w:pPr>
      <w:r w:rsidRPr="00E63179">
        <w:rPr>
          <w:rFonts w:asciiTheme="minorEastAsia" w:hAnsiTheme="minorEastAsia" w:hint="eastAsia"/>
          <w:sz w:val="24"/>
          <w:szCs w:val="24"/>
        </w:rPr>
        <w:t>（※２）</w:t>
      </w:r>
      <w:r w:rsidR="005376DC" w:rsidRPr="005B09F5">
        <w:rPr>
          <w:rFonts w:asciiTheme="minorEastAsia" w:hAnsiTheme="minorEastAsia" w:hint="eastAsia"/>
          <w:color w:val="000000" w:themeColor="text1"/>
          <w:sz w:val="24"/>
          <w:szCs w:val="24"/>
        </w:rPr>
        <w:t>国会議員関係政治団体の主たる事務所と異なる場合は、その理由を明らかにし、</w:t>
      </w:r>
    </w:p>
    <w:p w:rsidR="00C252C4" w:rsidRPr="005B09F5" w:rsidRDefault="005376DC" w:rsidP="005B09F5">
      <w:pPr>
        <w:widowControl/>
        <w:ind w:leftChars="450" w:left="945"/>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政治資金監査の実施場所については、住所を併記することにより、具体的に特定すること。</w:t>
      </w:r>
    </w:p>
    <w:p w:rsidR="00C252C4" w:rsidRPr="00E63179" w:rsidRDefault="00C252C4" w:rsidP="00C252C4">
      <w:pPr>
        <w:widowControl/>
        <w:ind w:left="960" w:hangingChars="400" w:hanging="960"/>
        <w:contextualSpacing/>
        <w:rPr>
          <w:rFonts w:asciiTheme="minorEastAsia" w:hAnsiTheme="minorEastAsia"/>
          <w:sz w:val="24"/>
          <w:szCs w:val="24"/>
        </w:rPr>
      </w:pPr>
    </w:p>
    <w:p w:rsidR="00C252C4" w:rsidRPr="00E63179" w:rsidRDefault="00C252C4" w:rsidP="00C252C4">
      <w:pPr>
        <w:widowControl/>
        <w:ind w:leftChars="114" w:left="959" w:hangingChars="300" w:hanging="720"/>
        <w:contextualSpacing/>
        <w:rPr>
          <w:rFonts w:asciiTheme="minorEastAsia" w:hAnsiTheme="minorEastAsia"/>
          <w:sz w:val="24"/>
          <w:szCs w:val="24"/>
        </w:rPr>
      </w:pPr>
      <w:r w:rsidRPr="00E63179">
        <w:rPr>
          <w:rFonts w:asciiTheme="minorEastAsia" w:hAnsiTheme="minorEastAsia" w:hint="eastAsia"/>
          <w:sz w:val="24"/>
          <w:szCs w:val="24"/>
        </w:rPr>
        <w:t>（注）政治資金監査を主たる事務所で行わないことができる例外としては、会計帳簿や領収書等の紛失等の事故を防止するための十分な措置が講じられ、かつ、会計責任者等に対するヒアリング等を通じて、経常経費を含む事務所の運営実態について確認することができることを条件として以下の場合が考えられること。</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ind w:leftChars="228" w:left="959" w:hangingChars="200" w:hanging="480"/>
        <w:contextualSpacing/>
        <w:rPr>
          <w:rFonts w:asciiTheme="minorEastAsia" w:hAnsiTheme="minorEastAsia"/>
          <w:sz w:val="24"/>
          <w:szCs w:val="24"/>
        </w:rPr>
      </w:pPr>
      <w:r w:rsidRPr="00E63179">
        <w:rPr>
          <w:rFonts w:asciiTheme="minorEastAsia" w:hAnsiTheme="minorEastAsia" w:hint="eastAsia"/>
          <w:sz w:val="24"/>
          <w:szCs w:val="24"/>
        </w:rPr>
        <w:t>①　作業スペースの不足等やむを得ない事情により、円滑な政治資金監査の実施が困難であると登録政治資金監査人が判断した場合</w:t>
      </w:r>
    </w:p>
    <w:p w:rsidR="00C252C4" w:rsidRDefault="00C252C4" w:rsidP="00C252C4">
      <w:pPr>
        <w:widowControl/>
        <w:ind w:leftChars="228" w:left="959" w:hangingChars="200" w:hanging="480"/>
        <w:contextualSpacing/>
        <w:rPr>
          <w:rFonts w:asciiTheme="minorEastAsia" w:hAnsiTheme="minorEastAsia"/>
          <w:sz w:val="24"/>
          <w:szCs w:val="24"/>
        </w:rPr>
      </w:pPr>
      <w:r w:rsidRPr="00E63179">
        <w:rPr>
          <w:rFonts w:asciiTheme="minorEastAsia" w:hAnsiTheme="minorEastAsia" w:hint="eastAsia"/>
          <w:sz w:val="24"/>
          <w:szCs w:val="24"/>
        </w:rPr>
        <w:t>②　同一の国会議員に係る複数の国会議員関係政治団体の政治資金監査を実施する場合において、政</w:t>
      </w:r>
      <w:r w:rsidR="001250B1" w:rsidRPr="00E63179">
        <w:rPr>
          <w:rFonts w:asciiTheme="minorEastAsia" w:hAnsiTheme="minorEastAsia" w:hint="eastAsia"/>
          <w:sz w:val="24"/>
          <w:szCs w:val="24"/>
        </w:rPr>
        <w:t>治資金監査の効率的な実施のため、特定の事務所等に収支報告書及び</w:t>
      </w:r>
      <w:r w:rsidRPr="00E63179">
        <w:rPr>
          <w:rFonts w:asciiTheme="minorEastAsia" w:hAnsiTheme="minorEastAsia" w:hint="eastAsia"/>
          <w:sz w:val="24"/>
          <w:szCs w:val="24"/>
        </w:rPr>
        <w:t>会計帳簿等の関係書類を集めた上で、政治資金監査を行うことが適当であると登録政治資金監査人が判断した場合</w:t>
      </w:r>
    </w:p>
    <w:p w:rsidR="005B09F5" w:rsidRPr="005B09F5" w:rsidRDefault="005B09F5" w:rsidP="003B1C63">
      <w:pPr>
        <w:ind w:leftChars="219" w:left="1024" w:hangingChars="235" w:hanging="564"/>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③　解散により、政治資金監査を実施する時点において主たる事務所が存在しなくな</w:t>
      </w:r>
      <w:r w:rsidRPr="005B09F5">
        <w:rPr>
          <w:rFonts w:asciiTheme="minorEastAsia" w:hAnsiTheme="minorEastAsia" w:hint="eastAsia"/>
          <w:color w:val="000000" w:themeColor="text1"/>
          <w:sz w:val="24"/>
          <w:szCs w:val="24"/>
        </w:rPr>
        <w:lastRenderedPageBreak/>
        <w:t>った場合</w:t>
      </w:r>
    </w:p>
    <w:p w:rsidR="005B09F5" w:rsidRPr="005B09F5" w:rsidRDefault="005B09F5" w:rsidP="005B09F5">
      <w:pPr>
        <w:contextualSpacing/>
        <w:rPr>
          <w:rFonts w:asciiTheme="minorEastAsia" w:hAnsiTheme="minorEastAsia"/>
          <w:color w:val="000000" w:themeColor="text1"/>
          <w:sz w:val="24"/>
          <w:szCs w:val="24"/>
        </w:rPr>
      </w:pPr>
    </w:p>
    <w:p w:rsidR="005B09F5" w:rsidRPr="005B09F5" w:rsidRDefault="000734D8" w:rsidP="00021B6E">
      <w:pPr>
        <w:ind w:firstLineChars="300" w:firstLine="72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（例）上記①により、主たる事務所以外で実施した場合</w:t>
      </w:r>
    </w:p>
    <w:p w:rsidR="005B09F5" w:rsidRPr="005B09F5" w:rsidRDefault="005B09F5" w:rsidP="005B09F5">
      <w:pPr>
        <w:ind w:firstLineChars="400" w:firstLine="96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１　監査の概要</w:t>
      </w:r>
    </w:p>
    <w:p w:rsidR="005B09F5" w:rsidRPr="005B09F5" w:rsidRDefault="005B09F5" w:rsidP="005B09F5">
      <w:pPr>
        <w:ind w:firstLineChars="400" w:firstLine="96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（１）～（３）略</w:t>
      </w:r>
    </w:p>
    <w:p w:rsidR="005B09F5" w:rsidRPr="005B09F5" w:rsidRDefault="005B09F5" w:rsidP="005B09F5">
      <w:pPr>
        <w:ind w:leftChars="457" w:left="1452" w:hangingChars="205" w:hanging="492"/>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（４）この政治資金監査は、</w:t>
      </w:r>
      <w:r w:rsidRPr="000734D8">
        <w:rPr>
          <w:rFonts w:asciiTheme="minorEastAsia" w:hAnsiTheme="minorEastAsia" w:hint="eastAsia"/>
          <w:color w:val="000000" w:themeColor="text1"/>
          <w:sz w:val="24"/>
          <w:szCs w:val="24"/>
          <w:u w:val="single"/>
        </w:rPr>
        <w:t>○○○○（国会議員関係政治団体名）の主たる事務所の作業スペースの不足により円滑な政治資金監査の実施が困難であると○○○○（登録政治資金監査人名）が判断したた</w:t>
      </w:r>
      <w:r w:rsidR="00234346">
        <w:rPr>
          <w:rFonts w:asciiTheme="minorEastAsia" w:hAnsiTheme="minorEastAsia" w:hint="eastAsia"/>
          <w:color w:val="000000" w:themeColor="text1"/>
          <w:sz w:val="24"/>
          <w:szCs w:val="24"/>
          <w:u w:val="single"/>
        </w:rPr>
        <w:t>め、○○○○（国会議員関係政治団体名）の従たる事務所（○○県○○市○○町○○</w:t>
      </w:r>
      <w:r w:rsidRPr="000734D8">
        <w:rPr>
          <w:rFonts w:asciiTheme="minorEastAsia" w:hAnsiTheme="minorEastAsia" w:hint="eastAsia"/>
          <w:color w:val="000000" w:themeColor="text1"/>
          <w:sz w:val="24"/>
          <w:szCs w:val="24"/>
          <w:u w:val="single"/>
        </w:rPr>
        <w:t>番地）</w:t>
      </w:r>
      <w:r w:rsidRPr="005B09F5">
        <w:rPr>
          <w:rFonts w:asciiTheme="minorEastAsia" w:hAnsiTheme="minorEastAsia" w:hint="eastAsia"/>
          <w:color w:val="000000" w:themeColor="text1"/>
          <w:sz w:val="24"/>
          <w:szCs w:val="24"/>
        </w:rPr>
        <w:t>において行った。</w:t>
      </w:r>
    </w:p>
    <w:p w:rsidR="005B09F5" w:rsidRDefault="005B09F5" w:rsidP="005B09F5">
      <w:pPr>
        <w:widowControl/>
        <w:contextualSpacing/>
        <w:rPr>
          <w:color w:val="000000" w:themeColor="text1"/>
          <w:sz w:val="28"/>
          <w:szCs w:val="28"/>
        </w:rPr>
      </w:pPr>
    </w:p>
    <w:p w:rsidR="00E174EA" w:rsidRPr="00E174EA" w:rsidRDefault="00E174EA" w:rsidP="005B09F5">
      <w:pPr>
        <w:widowControl/>
        <w:contextualSpacing/>
        <w:rPr>
          <w:color w:val="000000" w:themeColor="text1"/>
          <w:sz w:val="24"/>
          <w:szCs w:val="28"/>
        </w:rPr>
      </w:pPr>
      <w:r w:rsidRPr="00E174EA">
        <w:rPr>
          <w:rFonts w:hint="eastAsia"/>
          <w:color w:val="000000" w:themeColor="text1"/>
          <w:sz w:val="24"/>
          <w:szCs w:val="28"/>
        </w:rPr>
        <w:t>（※３）</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E174EA" w:rsidRPr="005B09F5" w:rsidRDefault="00E174EA" w:rsidP="005B09F5">
      <w:pPr>
        <w:widowControl/>
        <w:contextualSpacing/>
        <w:rPr>
          <w:color w:val="000000" w:themeColor="text1"/>
          <w:sz w:val="28"/>
          <w:szCs w:val="28"/>
        </w:rPr>
      </w:pPr>
    </w:p>
    <w:p w:rsidR="005B09F5" w:rsidRPr="005B09F5" w:rsidRDefault="005B09F5" w:rsidP="005B09F5">
      <w:pPr>
        <w:widowControl/>
        <w:contextualSpacing/>
        <w:rPr>
          <w:color w:val="000000" w:themeColor="text1"/>
          <w:sz w:val="24"/>
          <w:szCs w:val="24"/>
          <w:bdr w:val="single" w:sz="4" w:space="0" w:color="auto"/>
        </w:rPr>
      </w:pPr>
      <w:r w:rsidRPr="005B09F5">
        <w:rPr>
          <w:rFonts w:hint="eastAsia"/>
          <w:color w:val="000000" w:themeColor="text1"/>
          <w:sz w:val="24"/>
          <w:szCs w:val="24"/>
        </w:rPr>
        <w:t>（※</w:t>
      </w:r>
      <w:r w:rsidR="00E174EA">
        <w:rPr>
          <w:rFonts w:hint="eastAsia"/>
          <w:color w:val="000000" w:themeColor="text1"/>
          <w:sz w:val="24"/>
          <w:szCs w:val="24"/>
        </w:rPr>
        <w:t>４</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p w:rsidR="005B09F5" w:rsidRPr="005B09F5" w:rsidRDefault="005B09F5" w:rsidP="005B09F5">
      <w:pPr>
        <w:widowControl/>
        <w:ind w:left="720" w:hangingChars="300" w:hanging="720"/>
        <w:contextualSpacing/>
        <w:rPr>
          <w:color w:val="000000" w:themeColor="text1"/>
          <w:sz w:val="24"/>
          <w:szCs w:val="24"/>
        </w:rPr>
      </w:pP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「２　監査の結果」（１）及び（３）には、登録政治資金監査人が保存を確認し、収支報告書の基礎となった書類を記載</w:t>
      </w:r>
      <w:r w:rsidRPr="005B09F5">
        <w:rPr>
          <w:rFonts w:hint="eastAsia"/>
          <w:color w:val="000000" w:themeColor="text1"/>
          <w:sz w:val="24"/>
          <w:szCs w:val="24"/>
        </w:rPr>
        <w:t>すること。</w:t>
      </w:r>
    </w:p>
    <w:p w:rsidR="005B09F5" w:rsidRPr="005B09F5" w:rsidRDefault="005B09F5" w:rsidP="005B09F5">
      <w:pPr>
        <w:widowControl/>
        <w:contextualSpacing/>
        <w:rPr>
          <w:color w:val="000000" w:themeColor="text1"/>
          <w:sz w:val="24"/>
          <w:szCs w:val="24"/>
        </w:rPr>
      </w:pPr>
    </w:p>
    <w:p w:rsidR="005B09F5" w:rsidRPr="00CE4B46" w:rsidRDefault="005B09F5" w:rsidP="005B09F5">
      <w:pPr>
        <w:widowControl/>
        <w:contextualSpacing/>
        <w:rPr>
          <w:sz w:val="24"/>
          <w:szCs w:val="24"/>
        </w:rPr>
      </w:pPr>
    </w:p>
    <w:p w:rsidR="005B09F5" w:rsidRPr="005B09F5" w:rsidRDefault="005B09F5" w:rsidP="00C252C4">
      <w:pPr>
        <w:widowControl/>
        <w:ind w:leftChars="228" w:left="959" w:hangingChars="200" w:hanging="480"/>
        <w:contextualSpacing/>
        <w:rPr>
          <w:rFonts w:asciiTheme="minorEastAsia" w:hAnsiTheme="minorEastAsia"/>
          <w:sz w:val="24"/>
          <w:szCs w:val="24"/>
        </w:rPr>
      </w:pPr>
    </w:p>
    <w:p w:rsidR="00F1430E" w:rsidRPr="00E63179" w:rsidRDefault="00F1430E">
      <w:pPr>
        <w:widowControl/>
        <w:jc w:val="left"/>
        <w:rPr>
          <w:rFonts w:asciiTheme="majorEastAsia" w:eastAsiaTheme="majorEastAsia" w:hAnsiTheme="majorEastAsia"/>
          <w:sz w:val="24"/>
          <w:szCs w:val="24"/>
        </w:rPr>
      </w:pPr>
      <w:bookmarkStart w:id="0" w:name="_GoBack"/>
      <w:bookmarkEnd w:id="0"/>
    </w:p>
    <w:sectPr w:rsidR="00F1430E" w:rsidRPr="00E63179" w:rsidSect="002A1165">
      <w:footerReference w:type="default" r:id="rId8"/>
      <w:pgSz w:w="11906" w:h="16838"/>
      <w:pgMar w:top="1701" w:right="1134" w:bottom="170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75" w:rsidRDefault="00427975" w:rsidP="005E0C11">
      <w:r>
        <w:separator/>
      </w:r>
    </w:p>
  </w:endnote>
  <w:endnote w:type="continuationSeparator" w:id="0">
    <w:p w:rsidR="00427975" w:rsidRDefault="00427975" w:rsidP="005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D4" w:rsidRPr="008645CD" w:rsidRDefault="003758D4" w:rsidP="008645CD">
    <w:pPr>
      <w:pStyle w:val="a8"/>
      <w:jc w:val="center"/>
      <w:rPr>
        <w:rFonts w:asciiTheme="majorEastAsia" w:eastAsiaTheme="majorEastAsia" w:hAnsiTheme="majorEastAsia"/>
        <w:sz w:val="24"/>
        <w:szCs w:val="24"/>
      </w:rPr>
    </w:pPr>
  </w:p>
  <w:p w:rsidR="003758D4" w:rsidRDefault="003758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75" w:rsidRDefault="00427975" w:rsidP="005E0C11">
      <w:r>
        <w:separator/>
      </w:r>
    </w:p>
  </w:footnote>
  <w:footnote w:type="continuationSeparator" w:id="0">
    <w:p w:rsidR="00427975" w:rsidRDefault="00427975" w:rsidP="005E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6B1"/>
    <w:multiLevelType w:val="hybridMultilevel"/>
    <w:tmpl w:val="FB909048"/>
    <w:lvl w:ilvl="0" w:tplc="829C1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E15D2"/>
    <w:multiLevelType w:val="hybridMultilevel"/>
    <w:tmpl w:val="96DE2F3A"/>
    <w:lvl w:ilvl="0" w:tplc="155494DC">
      <w:start w:val="1"/>
      <w:numFmt w:val="decimalFullWidth"/>
      <w:lvlText w:val="（%1）"/>
      <w:lvlJc w:val="left"/>
      <w:pPr>
        <w:ind w:left="720" w:hanging="720"/>
      </w:pPr>
      <w:rPr>
        <w:rFonts w:asciiTheme="majorEastAsia" w:eastAsiaTheme="majorEastAsia" w:hAnsiTheme="majorEastAsia"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B3C15"/>
    <w:multiLevelType w:val="hybridMultilevel"/>
    <w:tmpl w:val="5BF2B054"/>
    <w:lvl w:ilvl="0" w:tplc="13A4C4D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741768C"/>
    <w:multiLevelType w:val="hybridMultilevel"/>
    <w:tmpl w:val="94261278"/>
    <w:lvl w:ilvl="0" w:tplc="5BBA54E0">
      <w:start w:val="1"/>
      <w:numFmt w:val="decimal"/>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653"/>
    <w:rsid w:val="00021B6E"/>
    <w:rsid w:val="00025521"/>
    <w:rsid w:val="000270AC"/>
    <w:rsid w:val="0003209D"/>
    <w:rsid w:val="00033748"/>
    <w:rsid w:val="0004453E"/>
    <w:rsid w:val="0005098D"/>
    <w:rsid w:val="0006249E"/>
    <w:rsid w:val="00067161"/>
    <w:rsid w:val="000734D8"/>
    <w:rsid w:val="00081691"/>
    <w:rsid w:val="000A06C9"/>
    <w:rsid w:val="000B52F1"/>
    <w:rsid w:val="000B6651"/>
    <w:rsid w:val="000C0A28"/>
    <w:rsid w:val="000C1E16"/>
    <w:rsid w:val="000C6705"/>
    <w:rsid w:val="000D5745"/>
    <w:rsid w:val="000E6F8D"/>
    <w:rsid w:val="000F5132"/>
    <w:rsid w:val="000F5603"/>
    <w:rsid w:val="000F6699"/>
    <w:rsid w:val="001021F3"/>
    <w:rsid w:val="001152C8"/>
    <w:rsid w:val="00122303"/>
    <w:rsid w:val="001250B1"/>
    <w:rsid w:val="00127F6D"/>
    <w:rsid w:val="00131F79"/>
    <w:rsid w:val="0013393A"/>
    <w:rsid w:val="00160A6D"/>
    <w:rsid w:val="0016222E"/>
    <w:rsid w:val="00163331"/>
    <w:rsid w:val="001659DA"/>
    <w:rsid w:val="00170373"/>
    <w:rsid w:val="00180730"/>
    <w:rsid w:val="00183017"/>
    <w:rsid w:val="0019483E"/>
    <w:rsid w:val="0019659B"/>
    <w:rsid w:val="001A2B68"/>
    <w:rsid w:val="001A5C3D"/>
    <w:rsid w:val="001A7F9A"/>
    <w:rsid w:val="001C02B0"/>
    <w:rsid w:val="001D2CAC"/>
    <w:rsid w:val="001D6F08"/>
    <w:rsid w:val="001E5FAF"/>
    <w:rsid w:val="001E63EE"/>
    <w:rsid w:val="001F0971"/>
    <w:rsid w:val="001F5BFD"/>
    <w:rsid w:val="0020002C"/>
    <w:rsid w:val="00203073"/>
    <w:rsid w:val="00212A4B"/>
    <w:rsid w:val="00212C3A"/>
    <w:rsid w:val="00227772"/>
    <w:rsid w:val="00227F70"/>
    <w:rsid w:val="00234346"/>
    <w:rsid w:val="0023478A"/>
    <w:rsid w:val="002378CC"/>
    <w:rsid w:val="00240479"/>
    <w:rsid w:val="00240BA6"/>
    <w:rsid w:val="0024134A"/>
    <w:rsid w:val="002420F5"/>
    <w:rsid w:val="0025023F"/>
    <w:rsid w:val="00250BEB"/>
    <w:rsid w:val="00254421"/>
    <w:rsid w:val="00256988"/>
    <w:rsid w:val="00277334"/>
    <w:rsid w:val="00280E20"/>
    <w:rsid w:val="002A1165"/>
    <w:rsid w:val="002A20B7"/>
    <w:rsid w:val="002A2E1E"/>
    <w:rsid w:val="002C55B8"/>
    <w:rsid w:val="002C7CFD"/>
    <w:rsid w:val="002D62A6"/>
    <w:rsid w:val="002E3689"/>
    <w:rsid w:val="002E384D"/>
    <w:rsid w:val="002E488F"/>
    <w:rsid w:val="00303A37"/>
    <w:rsid w:val="0030406A"/>
    <w:rsid w:val="00304FEE"/>
    <w:rsid w:val="00315F88"/>
    <w:rsid w:val="00316D20"/>
    <w:rsid w:val="00320E8F"/>
    <w:rsid w:val="0034044C"/>
    <w:rsid w:val="00343D07"/>
    <w:rsid w:val="00355D2A"/>
    <w:rsid w:val="003647D8"/>
    <w:rsid w:val="00366AF8"/>
    <w:rsid w:val="00367EF0"/>
    <w:rsid w:val="00373B65"/>
    <w:rsid w:val="003758D4"/>
    <w:rsid w:val="00381F06"/>
    <w:rsid w:val="003856EA"/>
    <w:rsid w:val="00393C68"/>
    <w:rsid w:val="003974A2"/>
    <w:rsid w:val="003A5A60"/>
    <w:rsid w:val="003A6919"/>
    <w:rsid w:val="003B1221"/>
    <w:rsid w:val="003B1B4E"/>
    <w:rsid w:val="003B1C63"/>
    <w:rsid w:val="003D1C40"/>
    <w:rsid w:val="003D42F3"/>
    <w:rsid w:val="003D5C57"/>
    <w:rsid w:val="003E0ED9"/>
    <w:rsid w:val="003E516D"/>
    <w:rsid w:val="003F307B"/>
    <w:rsid w:val="003F7292"/>
    <w:rsid w:val="0040460F"/>
    <w:rsid w:val="00425ECE"/>
    <w:rsid w:val="00427975"/>
    <w:rsid w:val="00437991"/>
    <w:rsid w:val="00445490"/>
    <w:rsid w:val="0044619E"/>
    <w:rsid w:val="00450799"/>
    <w:rsid w:val="00461942"/>
    <w:rsid w:val="0046488D"/>
    <w:rsid w:val="004708FA"/>
    <w:rsid w:val="00473B53"/>
    <w:rsid w:val="00474593"/>
    <w:rsid w:val="00474FE8"/>
    <w:rsid w:val="00475A2F"/>
    <w:rsid w:val="00475BC7"/>
    <w:rsid w:val="00484E32"/>
    <w:rsid w:val="00491DFF"/>
    <w:rsid w:val="00496DFF"/>
    <w:rsid w:val="004972F4"/>
    <w:rsid w:val="00497F6B"/>
    <w:rsid w:val="004A22CD"/>
    <w:rsid w:val="004B2BFC"/>
    <w:rsid w:val="004B33A1"/>
    <w:rsid w:val="004B4383"/>
    <w:rsid w:val="004B5280"/>
    <w:rsid w:val="004C38D3"/>
    <w:rsid w:val="004C71DD"/>
    <w:rsid w:val="004D457B"/>
    <w:rsid w:val="004D4707"/>
    <w:rsid w:val="004D69EF"/>
    <w:rsid w:val="004F4E6C"/>
    <w:rsid w:val="00505578"/>
    <w:rsid w:val="0050784A"/>
    <w:rsid w:val="0051794B"/>
    <w:rsid w:val="00522711"/>
    <w:rsid w:val="00532704"/>
    <w:rsid w:val="00532771"/>
    <w:rsid w:val="005329A9"/>
    <w:rsid w:val="005376DC"/>
    <w:rsid w:val="005471AC"/>
    <w:rsid w:val="00551D25"/>
    <w:rsid w:val="005536E5"/>
    <w:rsid w:val="00556264"/>
    <w:rsid w:val="00564EB3"/>
    <w:rsid w:val="00593713"/>
    <w:rsid w:val="005A2FB7"/>
    <w:rsid w:val="005A6B90"/>
    <w:rsid w:val="005B09F5"/>
    <w:rsid w:val="005B4C39"/>
    <w:rsid w:val="005B5781"/>
    <w:rsid w:val="005C1DF3"/>
    <w:rsid w:val="005C54AC"/>
    <w:rsid w:val="005C5DA2"/>
    <w:rsid w:val="005D2C35"/>
    <w:rsid w:val="005D6A3B"/>
    <w:rsid w:val="005E01A8"/>
    <w:rsid w:val="005E0C11"/>
    <w:rsid w:val="005E6800"/>
    <w:rsid w:val="006059E7"/>
    <w:rsid w:val="00612D1F"/>
    <w:rsid w:val="00613023"/>
    <w:rsid w:val="0062431E"/>
    <w:rsid w:val="00624975"/>
    <w:rsid w:val="0062529D"/>
    <w:rsid w:val="00626CD6"/>
    <w:rsid w:val="006334D4"/>
    <w:rsid w:val="006349D3"/>
    <w:rsid w:val="00643489"/>
    <w:rsid w:val="006441CB"/>
    <w:rsid w:val="00650182"/>
    <w:rsid w:val="0065190B"/>
    <w:rsid w:val="00666F84"/>
    <w:rsid w:val="00677A5E"/>
    <w:rsid w:val="00684CAF"/>
    <w:rsid w:val="00686855"/>
    <w:rsid w:val="006A1DCD"/>
    <w:rsid w:val="006B1C8E"/>
    <w:rsid w:val="006B2B69"/>
    <w:rsid w:val="006D5095"/>
    <w:rsid w:val="006E4523"/>
    <w:rsid w:val="006F03F0"/>
    <w:rsid w:val="006F34A0"/>
    <w:rsid w:val="00706A5C"/>
    <w:rsid w:val="00707707"/>
    <w:rsid w:val="007166E1"/>
    <w:rsid w:val="0073047F"/>
    <w:rsid w:val="0073268B"/>
    <w:rsid w:val="00732CEC"/>
    <w:rsid w:val="00745F66"/>
    <w:rsid w:val="00751FB3"/>
    <w:rsid w:val="007542EF"/>
    <w:rsid w:val="00757D84"/>
    <w:rsid w:val="007615DB"/>
    <w:rsid w:val="00762312"/>
    <w:rsid w:val="00767132"/>
    <w:rsid w:val="00771348"/>
    <w:rsid w:val="00790FFA"/>
    <w:rsid w:val="007A0579"/>
    <w:rsid w:val="007A240A"/>
    <w:rsid w:val="007C3A16"/>
    <w:rsid w:val="007D468A"/>
    <w:rsid w:val="007D5897"/>
    <w:rsid w:val="007E018B"/>
    <w:rsid w:val="007E2EC5"/>
    <w:rsid w:val="007E41C0"/>
    <w:rsid w:val="007E4B0D"/>
    <w:rsid w:val="007E649D"/>
    <w:rsid w:val="007F0054"/>
    <w:rsid w:val="007F3D2F"/>
    <w:rsid w:val="007F40BA"/>
    <w:rsid w:val="007F55CD"/>
    <w:rsid w:val="007F6EF2"/>
    <w:rsid w:val="00801789"/>
    <w:rsid w:val="00812F74"/>
    <w:rsid w:val="00813640"/>
    <w:rsid w:val="00823744"/>
    <w:rsid w:val="00831841"/>
    <w:rsid w:val="00857F08"/>
    <w:rsid w:val="00860510"/>
    <w:rsid w:val="008645CD"/>
    <w:rsid w:val="00880395"/>
    <w:rsid w:val="00887E98"/>
    <w:rsid w:val="008A57E7"/>
    <w:rsid w:val="008A666A"/>
    <w:rsid w:val="008B18E4"/>
    <w:rsid w:val="008C28CE"/>
    <w:rsid w:val="008C3A4D"/>
    <w:rsid w:val="008D0AED"/>
    <w:rsid w:val="008D24BC"/>
    <w:rsid w:val="008D2F12"/>
    <w:rsid w:val="008D5A89"/>
    <w:rsid w:val="008D5D8E"/>
    <w:rsid w:val="008E175D"/>
    <w:rsid w:val="008E531E"/>
    <w:rsid w:val="008E7B64"/>
    <w:rsid w:val="008F3F0D"/>
    <w:rsid w:val="00913761"/>
    <w:rsid w:val="00915CE1"/>
    <w:rsid w:val="00915FF8"/>
    <w:rsid w:val="00917B82"/>
    <w:rsid w:val="00921DDF"/>
    <w:rsid w:val="00923763"/>
    <w:rsid w:val="009270F6"/>
    <w:rsid w:val="0093089B"/>
    <w:rsid w:val="00936C00"/>
    <w:rsid w:val="00937F62"/>
    <w:rsid w:val="00940C8D"/>
    <w:rsid w:val="009460DE"/>
    <w:rsid w:val="00950465"/>
    <w:rsid w:val="00961886"/>
    <w:rsid w:val="009717A1"/>
    <w:rsid w:val="00980518"/>
    <w:rsid w:val="00982DCF"/>
    <w:rsid w:val="00986C34"/>
    <w:rsid w:val="009A04E4"/>
    <w:rsid w:val="009A19D6"/>
    <w:rsid w:val="009A2081"/>
    <w:rsid w:val="009C5169"/>
    <w:rsid w:val="009C6481"/>
    <w:rsid w:val="009E037B"/>
    <w:rsid w:val="009E126E"/>
    <w:rsid w:val="009F58B4"/>
    <w:rsid w:val="00A04B6A"/>
    <w:rsid w:val="00A07917"/>
    <w:rsid w:val="00A21360"/>
    <w:rsid w:val="00A23824"/>
    <w:rsid w:val="00A24E75"/>
    <w:rsid w:val="00A318C0"/>
    <w:rsid w:val="00A32B93"/>
    <w:rsid w:val="00A36C4E"/>
    <w:rsid w:val="00A43BD9"/>
    <w:rsid w:val="00A504A6"/>
    <w:rsid w:val="00A56683"/>
    <w:rsid w:val="00A56C70"/>
    <w:rsid w:val="00A61972"/>
    <w:rsid w:val="00A62CC4"/>
    <w:rsid w:val="00A659C8"/>
    <w:rsid w:val="00A736A5"/>
    <w:rsid w:val="00A8023E"/>
    <w:rsid w:val="00A82672"/>
    <w:rsid w:val="00A92384"/>
    <w:rsid w:val="00A94CB3"/>
    <w:rsid w:val="00A96533"/>
    <w:rsid w:val="00AB25B6"/>
    <w:rsid w:val="00AC2720"/>
    <w:rsid w:val="00AD0829"/>
    <w:rsid w:val="00AD6E24"/>
    <w:rsid w:val="00AF076C"/>
    <w:rsid w:val="00AF6C82"/>
    <w:rsid w:val="00B01F84"/>
    <w:rsid w:val="00B12F5E"/>
    <w:rsid w:val="00B155F8"/>
    <w:rsid w:val="00B163CD"/>
    <w:rsid w:val="00B21966"/>
    <w:rsid w:val="00B4108B"/>
    <w:rsid w:val="00B52EFA"/>
    <w:rsid w:val="00B5442A"/>
    <w:rsid w:val="00B573CC"/>
    <w:rsid w:val="00B66A40"/>
    <w:rsid w:val="00B70821"/>
    <w:rsid w:val="00B74B38"/>
    <w:rsid w:val="00B77181"/>
    <w:rsid w:val="00B77783"/>
    <w:rsid w:val="00B8403D"/>
    <w:rsid w:val="00B90938"/>
    <w:rsid w:val="00B95A79"/>
    <w:rsid w:val="00BA4BCE"/>
    <w:rsid w:val="00BB30F5"/>
    <w:rsid w:val="00BB6395"/>
    <w:rsid w:val="00BC516B"/>
    <w:rsid w:val="00BD4168"/>
    <w:rsid w:val="00BE21F1"/>
    <w:rsid w:val="00BE30EC"/>
    <w:rsid w:val="00BE61C9"/>
    <w:rsid w:val="00BF0A03"/>
    <w:rsid w:val="00BF519F"/>
    <w:rsid w:val="00BF5945"/>
    <w:rsid w:val="00C02E2C"/>
    <w:rsid w:val="00C059AA"/>
    <w:rsid w:val="00C12910"/>
    <w:rsid w:val="00C1374A"/>
    <w:rsid w:val="00C2027B"/>
    <w:rsid w:val="00C252C4"/>
    <w:rsid w:val="00C3001B"/>
    <w:rsid w:val="00C30908"/>
    <w:rsid w:val="00C4098B"/>
    <w:rsid w:val="00C460F0"/>
    <w:rsid w:val="00C53848"/>
    <w:rsid w:val="00C56A5C"/>
    <w:rsid w:val="00C6559C"/>
    <w:rsid w:val="00C73690"/>
    <w:rsid w:val="00C74967"/>
    <w:rsid w:val="00C82F6B"/>
    <w:rsid w:val="00C96B1D"/>
    <w:rsid w:val="00CB178F"/>
    <w:rsid w:val="00CC43F8"/>
    <w:rsid w:val="00CE00E2"/>
    <w:rsid w:val="00CE630F"/>
    <w:rsid w:val="00CE64C8"/>
    <w:rsid w:val="00CE66AC"/>
    <w:rsid w:val="00CF27FD"/>
    <w:rsid w:val="00D14743"/>
    <w:rsid w:val="00D15F5A"/>
    <w:rsid w:val="00D1781B"/>
    <w:rsid w:val="00D41D55"/>
    <w:rsid w:val="00D64291"/>
    <w:rsid w:val="00D6542A"/>
    <w:rsid w:val="00D6662F"/>
    <w:rsid w:val="00D710D5"/>
    <w:rsid w:val="00D74021"/>
    <w:rsid w:val="00D75245"/>
    <w:rsid w:val="00D9187F"/>
    <w:rsid w:val="00DA16AC"/>
    <w:rsid w:val="00DA3BFE"/>
    <w:rsid w:val="00DA51FC"/>
    <w:rsid w:val="00DD0653"/>
    <w:rsid w:val="00DD2212"/>
    <w:rsid w:val="00DD3441"/>
    <w:rsid w:val="00DE3899"/>
    <w:rsid w:val="00DE4371"/>
    <w:rsid w:val="00DE6C2B"/>
    <w:rsid w:val="00DF279C"/>
    <w:rsid w:val="00E02CFC"/>
    <w:rsid w:val="00E03C84"/>
    <w:rsid w:val="00E11B55"/>
    <w:rsid w:val="00E1263F"/>
    <w:rsid w:val="00E174EA"/>
    <w:rsid w:val="00E2418B"/>
    <w:rsid w:val="00E24E19"/>
    <w:rsid w:val="00E33DF6"/>
    <w:rsid w:val="00E456AA"/>
    <w:rsid w:val="00E60F2C"/>
    <w:rsid w:val="00E63179"/>
    <w:rsid w:val="00E64E1E"/>
    <w:rsid w:val="00E72373"/>
    <w:rsid w:val="00E7432B"/>
    <w:rsid w:val="00E808F1"/>
    <w:rsid w:val="00E820AA"/>
    <w:rsid w:val="00E974CB"/>
    <w:rsid w:val="00EA083D"/>
    <w:rsid w:val="00EA2EC5"/>
    <w:rsid w:val="00EA5B42"/>
    <w:rsid w:val="00EA7244"/>
    <w:rsid w:val="00EB49FA"/>
    <w:rsid w:val="00EB5C12"/>
    <w:rsid w:val="00EC1236"/>
    <w:rsid w:val="00EC4096"/>
    <w:rsid w:val="00EC52AC"/>
    <w:rsid w:val="00ED011E"/>
    <w:rsid w:val="00ED44B2"/>
    <w:rsid w:val="00EF1E89"/>
    <w:rsid w:val="00F002B1"/>
    <w:rsid w:val="00F1267D"/>
    <w:rsid w:val="00F138AE"/>
    <w:rsid w:val="00F1430E"/>
    <w:rsid w:val="00F15985"/>
    <w:rsid w:val="00F26B46"/>
    <w:rsid w:val="00F3457D"/>
    <w:rsid w:val="00F51CFF"/>
    <w:rsid w:val="00F5592E"/>
    <w:rsid w:val="00F55C47"/>
    <w:rsid w:val="00F55F96"/>
    <w:rsid w:val="00F61943"/>
    <w:rsid w:val="00F672B9"/>
    <w:rsid w:val="00F74FF4"/>
    <w:rsid w:val="00F76541"/>
    <w:rsid w:val="00FA2CBC"/>
    <w:rsid w:val="00FA6E68"/>
    <w:rsid w:val="00FA7503"/>
    <w:rsid w:val="00FB2BD5"/>
    <w:rsid w:val="00FB52A9"/>
    <w:rsid w:val="00FB5A77"/>
    <w:rsid w:val="00FC1383"/>
    <w:rsid w:val="00FC29F0"/>
    <w:rsid w:val="00FC2E12"/>
    <w:rsid w:val="00FE37A0"/>
    <w:rsid w:val="00FE464A"/>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0D2A0A-8710-4669-88BE-76B30D4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uiPriority w:val="99"/>
    <w:unhideWhenUsed/>
    <w:rsid w:val="00C252C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252C4"/>
    <w:rPr>
      <w:rFonts w:ascii="ＭＳ ゴシック" w:eastAsia="ＭＳ ゴシック" w:hAnsi="Courier New" w:cs="Courier New"/>
      <w:sz w:val="20"/>
      <w:szCs w:val="21"/>
    </w:rPr>
  </w:style>
  <w:style w:type="paragraph" w:styleId="a6">
    <w:name w:val="header"/>
    <w:basedOn w:val="a"/>
    <w:link w:val="a7"/>
    <w:uiPriority w:val="99"/>
    <w:unhideWhenUsed/>
    <w:rsid w:val="005E0C11"/>
    <w:pPr>
      <w:tabs>
        <w:tab w:val="center" w:pos="4252"/>
        <w:tab w:val="right" w:pos="8504"/>
      </w:tabs>
      <w:snapToGrid w:val="0"/>
    </w:pPr>
  </w:style>
  <w:style w:type="character" w:customStyle="1" w:styleId="a7">
    <w:name w:val="ヘッダー (文字)"/>
    <w:basedOn w:val="a0"/>
    <w:link w:val="a6"/>
    <w:uiPriority w:val="99"/>
    <w:rsid w:val="005E0C11"/>
  </w:style>
  <w:style w:type="paragraph" w:styleId="a8">
    <w:name w:val="footer"/>
    <w:basedOn w:val="a"/>
    <w:link w:val="a9"/>
    <w:uiPriority w:val="99"/>
    <w:unhideWhenUsed/>
    <w:rsid w:val="005E0C11"/>
    <w:pPr>
      <w:tabs>
        <w:tab w:val="center" w:pos="4252"/>
        <w:tab w:val="right" w:pos="8504"/>
      </w:tabs>
      <w:snapToGrid w:val="0"/>
    </w:pPr>
  </w:style>
  <w:style w:type="character" w:customStyle="1" w:styleId="a9">
    <w:name w:val="フッター (文字)"/>
    <w:basedOn w:val="a0"/>
    <w:link w:val="a8"/>
    <w:uiPriority w:val="99"/>
    <w:rsid w:val="005E0C11"/>
  </w:style>
  <w:style w:type="paragraph" w:styleId="aa">
    <w:name w:val="Balloon Text"/>
    <w:basedOn w:val="a"/>
    <w:link w:val="ab"/>
    <w:uiPriority w:val="99"/>
    <w:semiHidden/>
    <w:unhideWhenUsed/>
    <w:rsid w:val="000270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0AC"/>
    <w:rPr>
      <w:rFonts w:asciiTheme="majorHAnsi" w:eastAsiaTheme="majorEastAsia" w:hAnsiTheme="majorHAnsi" w:cstheme="majorBidi"/>
      <w:sz w:val="18"/>
      <w:szCs w:val="18"/>
    </w:rPr>
  </w:style>
  <w:style w:type="paragraph" w:styleId="ac">
    <w:name w:val="No Spacing"/>
    <w:uiPriority w:val="1"/>
    <w:qFormat/>
    <w:rsid w:val="0062529D"/>
    <w:pPr>
      <w:widowControl w:val="0"/>
      <w:jc w:val="both"/>
    </w:pPr>
  </w:style>
  <w:style w:type="paragraph" w:styleId="ad">
    <w:name w:val="Date"/>
    <w:basedOn w:val="a"/>
    <w:next w:val="a"/>
    <w:link w:val="ae"/>
    <w:uiPriority w:val="99"/>
    <w:semiHidden/>
    <w:unhideWhenUsed/>
    <w:rsid w:val="00CF27FD"/>
  </w:style>
  <w:style w:type="character" w:customStyle="1" w:styleId="ae">
    <w:name w:val="日付 (文字)"/>
    <w:basedOn w:val="a0"/>
    <w:link w:val="ad"/>
    <w:uiPriority w:val="99"/>
    <w:semiHidden/>
    <w:rsid w:val="00CF27FD"/>
  </w:style>
  <w:style w:type="paragraph" w:styleId="af">
    <w:name w:val="List Paragraph"/>
    <w:basedOn w:val="a"/>
    <w:uiPriority w:val="34"/>
    <w:qFormat/>
    <w:rsid w:val="003B1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7666-2EE4-4A4C-9C9D-739730AF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池上真一郎</dc:creator>
  <cp:lastModifiedBy>Administrator</cp:lastModifiedBy>
  <cp:revision>70</cp:revision>
  <cp:lastPrinted>2019-05-20T01:18:00Z</cp:lastPrinted>
  <dcterms:created xsi:type="dcterms:W3CDTF">2013-03-06T01:28:00Z</dcterms:created>
  <dcterms:modified xsi:type="dcterms:W3CDTF">2019-06-06T06:34:00Z</dcterms:modified>
</cp:coreProperties>
</file>