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E19" w:rsidRPr="00722FA2" w:rsidRDefault="00722FA2" w:rsidP="00722FA2">
      <w:pPr>
        <w:jc w:val="left"/>
        <w:rPr>
          <w:rFonts w:ascii="HG丸ｺﾞｼｯｸM-PRO" w:eastAsia="HG丸ｺﾞｼｯｸM-PRO" w:hAnsi="HG丸ｺﾞｼｯｸM-PRO" w:cs="Arial"/>
          <w:sz w:val="24"/>
          <w:bdr w:val="single" w:sz="4" w:space="0" w:color="auto"/>
        </w:rPr>
      </w:pPr>
      <w:r w:rsidRPr="00722FA2">
        <w:rPr>
          <w:rFonts w:ascii="HG丸ｺﾞｼｯｸM-PRO" w:eastAsia="HG丸ｺﾞｼｯｸM-PRO" w:hAnsi="HG丸ｺﾞｼｯｸM-PRO" w:cs="Arial" w:hint="eastAsia"/>
          <w:sz w:val="24"/>
          <w:bdr w:val="single" w:sz="4" w:space="0" w:color="auto"/>
        </w:rPr>
        <w:t>別添 1</w:t>
      </w:r>
    </w:p>
    <w:p w:rsidR="005E0E19" w:rsidRPr="00B90E04" w:rsidRDefault="005E0E19" w:rsidP="005E0E19">
      <w:pPr>
        <w:jc w:val="center"/>
        <w:rPr>
          <w:rFonts w:ascii="HG丸ｺﾞｼｯｸM-PRO" w:eastAsia="HG丸ｺﾞｼｯｸM-PRO" w:hAnsi="HG丸ｺﾞｼｯｸM-PRO" w:cs="Arial"/>
          <w:sz w:val="24"/>
        </w:rPr>
      </w:pPr>
    </w:p>
    <w:p w:rsidR="005E0E19" w:rsidRPr="00B90E04" w:rsidRDefault="005E0E19" w:rsidP="005E0E19">
      <w:pPr>
        <w:jc w:val="center"/>
        <w:rPr>
          <w:rFonts w:ascii="HG丸ｺﾞｼｯｸM-PRO" w:eastAsia="HG丸ｺﾞｼｯｸM-PRO" w:hAnsi="HG丸ｺﾞｼｯｸM-PRO" w:cs="Arial"/>
          <w:sz w:val="24"/>
        </w:rPr>
      </w:pPr>
    </w:p>
    <w:p w:rsidR="00D91687" w:rsidRPr="00B90E04" w:rsidRDefault="00D91687" w:rsidP="005E0E19">
      <w:pPr>
        <w:jc w:val="center"/>
        <w:rPr>
          <w:rFonts w:ascii="HG丸ｺﾞｼｯｸM-PRO" w:eastAsia="HG丸ｺﾞｼｯｸM-PRO" w:hAnsi="HG丸ｺﾞｼｯｸM-PRO" w:cs="Arial"/>
          <w:sz w:val="24"/>
        </w:rPr>
      </w:pPr>
    </w:p>
    <w:p w:rsidR="005E0E19" w:rsidRPr="00B90E04" w:rsidRDefault="005E0E19" w:rsidP="005E0E19">
      <w:pPr>
        <w:jc w:val="center"/>
        <w:rPr>
          <w:rFonts w:ascii="HG丸ｺﾞｼｯｸM-PRO" w:eastAsia="HG丸ｺﾞｼｯｸM-PRO" w:hAnsi="HG丸ｺﾞｼｯｸM-PRO" w:cs="Arial"/>
          <w:sz w:val="24"/>
        </w:rPr>
      </w:pPr>
    </w:p>
    <w:p w:rsidR="005E0E19" w:rsidRPr="00B90E04" w:rsidRDefault="005E0E19" w:rsidP="005E0E19">
      <w:pPr>
        <w:jc w:val="center"/>
        <w:rPr>
          <w:rFonts w:ascii="HG丸ｺﾞｼｯｸM-PRO" w:eastAsia="HG丸ｺﾞｼｯｸM-PRO" w:hAnsi="HG丸ｺﾞｼｯｸM-PRO" w:cs="Arial"/>
          <w:sz w:val="24"/>
        </w:rPr>
      </w:pPr>
    </w:p>
    <w:p w:rsidR="008B709F" w:rsidRPr="00B90E04" w:rsidRDefault="008B709F" w:rsidP="005E0E19">
      <w:pPr>
        <w:jc w:val="center"/>
        <w:rPr>
          <w:rFonts w:ascii="HG丸ｺﾞｼｯｸM-PRO" w:eastAsia="HG丸ｺﾞｼｯｸM-PRO" w:hAnsi="HG丸ｺﾞｼｯｸM-PRO" w:cs="Arial"/>
          <w:sz w:val="24"/>
        </w:rPr>
      </w:pPr>
    </w:p>
    <w:p w:rsidR="005E0E19" w:rsidRPr="00B90E04" w:rsidRDefault="005E0E19" w:rsidP="005E0E19">
      <w:pPr>
        <w:jc w:val="center"/>
        <w:rPr>
          <w:rFonts w:ascii="HG丸ｺﾞｼｯｸM-PRO" w:eastAsia="HG丸ｺﾞｼｯｸM-PRO" w:hAnsi="HG丸ｺﾞｼｯｸM-PRO" w:cs="Arial"/>
          <w:sz w:val="24"/>
        </w:rPr>
      </w:pPr>
    </w:p>
    <w:p w:rsidR="005E0E19" w:rsidRPr="00B90E04" w:rsidRDefault="005E0E19" w:rsidP="005E0E19">
      <w:pPr>
        <w:jc w:val="center"/>
        <w:rPr>
          <w:rFonts w:ascii="HG丸ｺﾞｼｯｸM-PRO" w:eastAsia="HG丸ｺﾞｼｯｸM-PRO" w:hAnsi="HG丸ｺﾞｼｯｸM-PRO" w:cs="Arial"/>
          <w:sz w:val="24"/>
        </w:rPr>
      </w:pPr>
    </w:p>
    <w:p w:rsidR="009F664B" w:rsidRPr="00B90E04" w:rsidRDefault="009F664B" w:rsidP="005E0E19">
      <w:pPr>
        <w:jc w:val="center"/>
        <w:rPr>
          <w:rFonts w:ascii="HG丸ｺﾞｼｯｸM-PRO" w:eastAsia="HG丸ｺﾞｼｯｸM-PRO" w:hAnsi="HG丸ｺﾞｼｯｸM-PRO" w:cs="Arial"/>
          <w:sz w:val="24"/>
        </w:rPr>
      </w:pPr>
    </w:p>
    <w:p w:rsidR="00C855C3" w:rsidRPr="00B90E04" w:rsidRDefault="00E55607" w:rsidP="005E0E19">
      <w:pPr>
        <w:jc w:val="center"/>
        <w:rPr>
          <w:rFonts w:ascii="HG丸ｺﾞｼｯｸM-PRO" w:eastAsia="HG丸ｺﾞｼｯｸM-PRO" w:hAnsi="HG丸ｺﾞｼｯｸM-PRO" w:cs="Arial"/>
          <w:b/>
          <w:sz w:val="36"/>
          <w:szCs w:val="36"/>
        </w:rPr>
      </w:pPr>
      <w:r w:rsidRPr="00B90E04">
        <w:rPr>
          <w:rFonts w:ascii="HG丸ｺﾞｼｯｸM-PRO" w:eastAsia="HG丸ｺﾞｼｯｸM-PRO" w:hAnsi="HG丸ｺﾞｼｯｸM-PRO" w:cs="Arial" w:hint="eastAsia"/>
          <w:b/>
          <w:sz w:val="36"/>
          <w:szCs w:val="36"/>
        </w:rPr>
        <w:t>社会資本情報</w:t>
      </w:r>
      <w:r w:rsidR="005E0E19" w:rsidRPr="00B90E04">
        <w:rPr>
          <w:rFonts w:ascii="HG丸ｺﾞｼｯｸM-PRO" w:eastAsia="HG丸ｺﾞｼｯｸM-PRO" w:hAnsi="HG丸ｺﾞｼｯｸM-PRO" w:cs="Arial" w:hint="eastAsia"/>
          <w:b/>
          <w:sz w:val="36"/>
          <w:szCs w:val="36"/>
        </w:rPr>
        <w:t>の</w:t>
      </w:r>
      <w:r w:rsidR="00D91687" w:rsidRPr="00B90E04">
        <w:rPr>
          <w:rFonts w:ascii="HG丸ｺﾞｼｯｸM-PRO" w:eastAsia="HG丸ｺﾞｼｯｸM-PRO" w:hAnsi="HG丸ｺﾞｼｯｸM-PRO" w:cs="Arial" w:hint="eastAsia"/>
          <w:b/>
          <w:sz w:val="36"/>
          <w:szCs w:val="36"/>
        </w:rPr>
        <w:t>公開</w:t>
      </w:r>
      <w:r w:rsidR="00010783" w:rsidRPr="00B90E04">
        <w:rPr>
          <w:rFonts w:ascii="HG丸ｺﾞｼｯｸM-PRO" w:eastAsia="HG丸ｺﾞｼｯｸM-PRO" w:hAnsi="HG丸ｺﾞｼｯｸM-PRO" w:cs="Arial" w:hint="eastAsia"/>
          <w:b/>
          <w:sz w:val="36"/>
          <w:szCs w:val="36"/>
        </w:rPr>
        <w:t>・</w:t>
      </w:r>
      <w:r w:rsidR="00C15A73" w:rsidRPr="00B90E04">
        <w:rPr>
          <w:rFonts w:ascii="HG丸ｺﾞｼｯｸM-PRO" w:eastAsia="HG丸ｺﾞｼｯｸM-PRO" w:hAnsi="HG丸ｺﾞｼｯｸM-PRO" w:cs="Arial" w:hint="eastAsia"/>
          <w:b/>
          <w:sz w:val="36"/>
          <w:szCs w:val="36"/>
        </w:rPr>
        <w:t>二次利用</w:t>
      </w:r>
      <w:r w:rsidR="00AB36D0" w:rsidRPr="00B90E04">
        <w:rPr>
          <w:rFonts w:ascii="HG丸ｺﾞｼｯｸM-PRO" w:eastAsia="HG丸ｺﾞｼｯｸM-PRO" w:hAnsi="HG丸ｺﾞｼｯｸM-PRO" w:cs="Arial" w:hint="eastAsia"/>
          <w:b/>
          <w:sz w:val="36"/>
          <w:szCs w:val="36"/>
        </w:rPr>
        <w:t>促進のための</w:t>
      </w:r>
      <w:r w:rsidR="005E0E19" w:rsidRPr="00B90E04">
        <w:rPr>
          <w:rFonts w:ascii="HG丸ｺﾞｼｯｸM-PRO" w:eastAsia="HG丸ｺﾞｼｯｸM-PRO" w:hAnsi="HG丸ｺﾞｼｯｸM-PRO" w:cs="Arial" w:hint="eastAsia"/>
          <w:b/>
          <w:sz w:val="36"/>
          <w:szCs w:val="36"/>
        </w:rPr>
        <w:t>ガイド</w:t>
      </w:r>
    </w:p>
    <w:p w:rsidR="0006045E" w:rsidRPr="00B90E04" w:rsidRDefault="0006045E" w:rsidP="005E0E19">
      <w:pPr>
        <w:jc w:val="center"/>
        <w:rPr>
          <w:rFonts w:ascii="HG丸ｺﾞｼｯｸM-PRO" w:eastAsia="HG丸ｺﾞｼｯｸM-PRO" w:hAnsi="HG丸ｺﾞｼｯｸM-PRO" w:cs="Arial"/>
          <w:sz w:val="32"/>
          <w:szCs w:val="32"/>
        </w:rPr>
      </w:pPr>
    </w:p>
    <w:p w:rsidR="0006045E" w:rsidRPr="00B90E04" w:rsidRDefault="0006045E" w:rsidP="005E0E19">
      <w:pPr>
        <w:jc w:val="center"/>
        <w:rPr>
          <w:rFonts w:ascii="HG丸ｺﾞｼｯｸM-PRO" w:eastAsia="HG丸ｺﾞｼｯｸM-PRO" w:hAnsi="HG丸ｺﾞｼｯｸM-PRO" w:cs="Arial"/>
          <w:sz w:val="32"/>
          <w:szCs w:val="32"/>
        </w:rPr>
      </w:pPr>
    </w:p>
    <w:p w:rsidR="005E0E19" w:rsidRPr="00B90E04" w:rsidRDefault="005E0E19" w:rsidP="005E0E19">
      <w:pPr>
        <w:jc w:val="center"/>
        <w:rPr>
          <w:rFonts w:ascii="HG丸ｺﾞｼｯｸM-PRO" w:eastAsia="HG丸ｺﾞｼｯｸM-PRO" w:hAnsi="HG丸ｺﾞｼｯｸM-PRO" w:cs="Arial"/>
          <w:b/>
          <w:sz w:val="32"/>
          <w:szCs w:val="32"/>
        </w:rPr>
      </w:pPr>
    </w:p>
    <w:p w:rsidR="00AF4E9C" w:rsidRPr="00B90E04" w:rsidRDefault="00AF4E9C" w:rsidP="005E0E19">
      <w:pPr>
        <w:jc w:val="center"/>
        <w:rPr>
          <w:rFonts w:ascii="HG丸ｺﾞｼｯｸM-PRO" w:eastAsia="HG丸ｺﾞｼｯｸM-PRO" w:hAnsi="HG丸ｺﾞｼｯｸM-PRO" w:cs="Arial"/>
          <w:b/>
          <w:sz w:val="32"/>
          <w:szCs w:val="32"/>
        </w:rPr>
      </w:pPr>
    </w:p>
    <w:p w:rsidR="00AB36D0" w:rsidRPr="00B90E04" w:rsidRDefault="00AB36D0" w:rsidP="005E0E19">
      <w:pPr>
        <w:jc w:val="center"/>
        <w:rPr>
          <w:rFonts w:ascii="HG丸ｺﾞｼｯｸM-PRO" w:eastAsia="HG丸ｺﾞｼｯｸM-PRO" w:hAnsi="HG丸ｺﾞｼｯｸM-PRO" w:cs="Arial"/>
          <w:b/>
          <w:sz w:val="32"/>
          <w:szCs w:val="32"/>
        </w:rPr>
      </w:pPr>
    </w:p>
    <w:p w:rsidR="00AB36D0" w:rsidRPr="00B90E04" w:rsidRDefault="00AB36D0" w:rsidP="005E0E19">
      <w:pPr>
        <w:jc w:val="center"/>
        <w:rPr>
          <w:rFonts w:ascii="HG丸ｺﾞｼｯｸM-PRO" w:eastAsia="HG丸ｺﾞｼｯｸM-PRO" w:hAnsi="HG丸ｺﾞｼｯｸM-PRO" w:cs="Arial"/>
          <w:b/>
          <w:sz w:val="32"/>
          <w:szCs w:val="32"/>
        </w:rPr>
      </w:pPr>
    </w:p>
    <w:p w:rsidR="00AB36D0" w:rsidRDefault="00AB36D0" w:rsidP="005E0E19">
      <w:pPr>
        <w:jc w:val="center"/>
        <w:rPr>
          <w:rFonts w:ascii="HG丸ｺﾞｼｯｸM-PRO" w:eastAsia="HG丸ｺﾞｼｯｸM-PRO" w:hAnsi="HG丸ｺﾞｼｯｸM-PRO" w:cs="Arial"/>
          <w:b/>
          <w:sz w:val="32"/>
          <w:szCs w:val="32"/>
        </w:rPr>
      </w:pPr>
    </w:p>
    <w:p w:rsidR="007C7C57" w:rsidRDefault="007C7C57" w:rsidP="005E0E19">
      <w:pPr>
        <w:jc w:val="center"/>
        <w:rPr>
          <w:rFonts w:ascii="HG丸ｺﾞｼｯｸM-PRO" w:eastAsia="HG丸ｺﾞｼｯｸM-PRO" w:hAnsi="HG丸ｺﾞｼｯｸM-PRO" w:cs="Arial"/>
          <w:b/>
          <w:sz w:val="32"/>
          <w:szCs w:val="32"/>
        </w:rPr>
      </w:pPr>
    </w:p>
    <w:p w:rsidR="007C7C57" w:rsidRPr="00B90E04" w:rsidRDefault="007C7C57" w:rsidP="005E0E19">
      <w:pPr>
        <w:jc w:val="center"/>
        <w:rPr>
          <w:rFonts w:ascii="HG丸ｺﾞｼｯｸM-PRO" w:eastAsia="HG丸ｺﾞｼｯｸM-PRO" w:hAnsi="HG丸ｺﾞｼｯｸM-PRO" w:cs="Arial"/>
          <w:b/>
          <w:sz w:val="32"/>
          <w:szCs w:val="32"/>
        </w:rPr>
      </w:pPr>
    </w:p>
    <w:p w:rsidR="0006045E" w:rsidRPr="00B90E04" w:rsidRDefault="0006045E" w:rsidP="007C7C57">
      <w:pPr>
        <w:jc w:val="center"/>
        <w:rPr>
          <w:rFonts w:ascii="HG丸ｺﾞｼｯｸM-PRO" w:eastAsia="HG丸ｺﾞｼｯｸM-PRO" w:hAnsi="HG丸ｺﾞｼｯｸM-PRO" w:cs="Arial"/>
          <w:sz w:val="32"/>
          <w:szCs w:val="32"/>
        </w:rPr>
      </w:pPr>
    </w:p>
    <w:p w:rsidR="00D65893" w:rsidRPr="00B90E04" w:rsidRDefault="00FD7B43" w:rsidP="00D65893">
      <w:pPr>
        <w:jc w:val="center"/>
        <w:rPr>
          <w:rFonts w:ascii="HG丸ｺﾞｼｯｸM-PRO" w:eastAsia="HG丸ｺﾞｼｯｸM-PRO" w:hAnsi="HG丸ｺﾞｼｯｸM-PRO"/>
          <w:sz w:val="32"/>
          <w:szCs w:val="32"/>
        </w:rPr>
      </w:pPr>
      <w:r w:rsidRPr="00B90E04">
        <w:rPr>
          <w:rFonts w:ascii="HG丸ｺﾞｼｯｸM-PRO" w:eastAsia="HG丸ｺﾞｼｯｸM-PRO" w:hAnsi="HG丸ｺﾞｼｯｸM-PRO" w:hint="eastAsia"/>
          <w:sz w:val="32"/>
          <w:szCs w:val="32"/>
        </w:rPr>
        <w:t>平成26</w:t>
      </w:r>
      <w:r w:rsidR="00D65893" w:rsidRPr="00B90E04">
        <w:rPr>
          <w:rFonts w:ascii="HG丸ｺﾞｼｯｸM-PRO" w:eastAsia="HG丸ｺﾞｼｯｸM-PRO" w:hAnsi="HG丸ｺﾞｼｯｸM-PRO" w:hint="eastAsia"/>
          <w:sz w:val="32"/>
          <w:szCs w:val="32"/>
        </w:rPr>
        <w:t>年</w:t>
      </w:r>
      <w:r w:rsidR="00BA13EB" w:rsidRPr="00B90E04">
        <w:rPr>
          <w:rFonts w:ascii="HG丸ｺﾞｼｯｸM-PRO" w:eastAsia="HG丸ｺﾞｼｯｸM-PRO" w:hAnsi="HG丸ｺﾞｼｯｸM-PRO" w:hint="eastAsia"/>
          <w:sz w:val="32"/>
          <w:szCs w:val="32"/>
        </w:rPr>
        <w:t>3</w:t>
      </w:r>
      <w:r w:rsidR="00D65893" w:rsidRPr="00B90E04">
        <w:rPr>
          <w:rFonts w:ascii="HG丸ｺﾞｼｯｸM-PRO" w:eastAsia="HG丸ｺﾞｼｯｸM-PRO" w:hAnsi="HG丸ｺﾞｼｯｸM-PRO" w:hint="eastAsia"/>
          <w:sz w:val="32"/>
          <w:szCs w:val="32"/>
        </w:rPr>
        <w:t>月</w:t>
      </w:r>
    </w:p>
    <w:p w:rsidR="00D65893" w:rsidRPr="00B90E04" w:rsidRDefault="00D65893" w:rsidP="00D65893">
      <w:pPr>
        <w:jc w:val="center"/>
        <w:rPr>
          <w:rFonts w:ascii="HG丸ｺﾞｼｯｸM-PRO" w:eastAsia="HG丸ｺﾞｼｯｸM-PRO" w:hAnsi="HG丸ｺﾞｼｯｸM-PRO"/>
          <w:sz w:val="22"/>
        </w:rPr>
      </w:pPr>
    </w:p>
    <w:p w:rsidR="00D65893" w:rsidRPr="00B90E04" w:rsidRDefault="00D65893" w:rsidP="00D65893">
      <w:pPr>
        <w:jc w:val="center"/>
        <w:rPr>
          <w:rFonts w:ascii="HG丸ｺﾞｼｯｸM-PRO" w:eastAsia="HG丸ｺﾞｼｯｸM-PRO" w:hAnsi="HG丸ｺﾞｼｯｸM-PRO"/>
          <w:sz w:val="22"/>
        </w:rPr>
      </w:pPr>
    </w:p>
    <w:p w:rsidR="00D65893" w:rsidRPr="00B90E04" w:rsidRDefault="00D65893" w:rsidP="00D65893">
      <w:pPr>
        <w:jc w:val="center"/>
        <w:rPr>
          <w:rFonts w:ascii="HG丸ｺﾞｼｯｸM-PRO" w:eastAsia="HG丸ｺﾞｼｯｸM-PRO" w:hAnsi="HG丸ｺﾞｼｯｸM-PRO"/>
          <w:sz w:val="22"/>
        </w:rPr>
      </w:pPr>
    </w:p>
    <w:p w:rsidR="00D65893" w:rsidRPr="00B90E04" w:rsidRDefault="00D65893" w:rsidP="00D65893">
      <w:pPr>
        <w:jc w:val="center"/>
        <w:rPr>
          <w:rFonts w:ascii="HG丸ｺﾞｼｯｸM-PRO" w:eastAsia="HG丸ｺﾞｼｯｸM-PRO" w:hAnsi="HG丸ｺﾞｼｯｸM-PRO"/>
          <w:sz w:val="32"/>
          <w:szCs w:val="32"/>
        </w:rPr>
      </w:pPr>
      <w:r w:rsidRPr="00B90E04">
        <w:rPr>
          <w:rFonts w:ascii="HG丸ｺﾞｼｯｸM-PRO" w:eastAsia="HG丸ｺﾞｼｯｸM-PRO" w:hAnsi="HG丸ｺﾞｼｯｸM-PRO" w:hint="eastAsia"/>
          <w:sz w:val="32"/>
          <w:szCs w:val="32"/>
        </w:rPr>
        <w:t>ASP・SaaS・クラウドコンソーシアム（ASPIC）</w:t>
      </w:r>
    </w:p>
    <w:p w:rsidR="0006045E" w:rsidRPr="00B90E04" w:rsidRDefault="009F664B" w:rsidP="00722FA2">
      <w:pPr>
        <w:widowControl/>
        <w:jc w:val="left"/>
        <w:rPr>
          <w:rFonts w:ascii="HG丸ｺﾞｼｯｸM-PRO" w:eastAsia="HG丸ｺﾞｼｯｸM-PRO" w:hAnsi="HG丸ｺﾞｼｯｸM-PRO" w:cs="Arial"/>
          <w:sz w:val="24"/>
        </w:rPr>
      </w:pPr>
      <w:r w:rsidRPr="00B90E04">
        <w:rPr>
          <w:rFonts w:ascii="HG丸ｺﾞｼｯｸM-PRO" w:eastAsia="HG丸ｺﾞｼｯｸM-PRO" w:hAnsi="HG丸ｺﾞｼｯｸM-PRO" w:cs="Arial" w:hint="eastAsia"/>
          <w:sz w:val="36"/>
          <w:szCs w:val="36"/>
        </w:rPr>
        <w:br w:type="page"/>
      </w:r>
      <w:bookmarkStart w:id="0" w:name="_GoBack"/>
      <w:bookmarkEnd w:id="0"/>
    </w:p>
    <w:p w:rsidR="00AB36D0" w:rsidRPr="00B90E04" w:rsidRDefault="00AB36D0">
      <w:pPr>
        <w:widowControl/>
        <w:jc w:val="left"/>
        <w:rPr>
          <w:rFonts w:ascii="HG丸ｺﾞｼｯｸM-PRO" w:eastAsia="HG丸ｺﾞｼｯｸM-PRO" w:hAnsi="HG丸ｺﾞｼｯｸM-PRO" w:cs="Arial"/>
          <w:sz w:val="24"/>
        </w:rPr>
      </w:pPr>
      <w:bookmarkStart w:id="1" w:name="_Toc350088231"/>
      <w:r w:rsidRPr="00B90E04">
        <w:rPr>
          <w:rFonts w:ascii="HG丸ｺﾞｼｯｸM-PRO" w:eastAsia="HG丸ｺﾞｼｯｸM-PRO" w:hAnsi="HG丸ｺﾞｼｯｸM-PRO" w:cs="Arial"/>
          <w:sz w:val="24"/>
        </w:rPr>
        <w:lastRenderedPageBreak/>
        <w:br w:type="page"/>
      </w:r>
    </w:p>
    <w:bookmarkEnd w:id="1"/>
    <w:p w:rsidR="00F36555" w:rsidRPr="00B90E04" w:rsidRDefault="00F36555" w:rsidP="00F36555">
      <w:pPr>
        <w:rPr>
          <w:rFonts w:ascii="HG丸ｺﾞｼｯｸM-PRO" w:eastAsia="HG丸ｺﾞｼｯｸM-PRO" w:hAnsi="HG丸ｺﾞｼｯｸM-PRO" w:cs="Arial"/>
          <w:szCs w:val="21"/>
        </w:rPr>
        <w:sectPr w:rsidR="00F36555" w:rsidRPr="00B90E04" w:rsidSect="00E95F28">
          <w:footerReference w:type="even" r:id="rId9"/>
          <w:footerReference w:type="default" r:id="rId10"/>
          <w:pgSz w:w="11907" w:h="16840" w:code="9"/>
          <w:pgMar w:top="1701" w:right="1588" w:bottom="1588" w:left="1588" w:header="851" w:footer="992" w:gutter="0"/>
          <w:pgNumType w:start="1"/>
          <w:cols w:space="425"/>
          <w:docGrid w:type="lines" w:linePitch="315"/>
        </w:sectPr>
      </w:pPr>
    </w:p>
    <w:sdt>
      <w:sdtPr>
        <w:rPr>
          <w:rFonts w:ascii="HG丸ｺﾞｼｯｸM-PRO" w:eastAsia="HG丸ｺﾞｼｯｸM-PRO" w:hAnsi="HG丸ｺﾞｼｯｸM-PRO" w:hint="eastAsia"/>
          <w:b w:val="0"/>
          <w:bCs w:val="0"/>
          <w:color w:val="auto"/>
          <w:kern w:val="2"/>
          <w:sz w:val="21"/>
          <w:szCs w:val="24"/>
          <w:lang w:val="ja-JP"/>
        </w:rPr>
        <w:id w:val="29218172"/>
        <w:docPartObj>
          <w:docPartGallery w:val="Table of Contents"/>
          <w:docPartUnique/>
        </w:docPartObj>
      </w:sdtPr>
      <w:sdtEndPr>
        <w:rPr>
          <w:lang w:val="en-US"/>
        </w:rPr>
      </w:sdtEndPr>
      <w:sdtContent>
        <w:p w:rsidR="00AB36D0" w:rsidRPr="00B90E04" w:rsidRDefault="000A176C" w:rsidP="00F36555">
          <w:pPr>
            <w:pStyle w:val="afa"/>
            <w:jc w:val="center"/>
            <w:rPr>
              <w:rFonts w:ascii="HG丸ｺﾞｼｯｸM-PRO" w:eastAsia="HG丸ｺﾞｼｯｸM-PRO" w:hAnsi="HG丸ｺﾞｼｯｸM-PRO"/>
            </w:rPr>
          </w:pPr>
          <w:r w:rsidRPr="00B90E04">
            <w:rPr>
              <w:rFonts w:ascii="HG丸ｺﾞｼｯｸM-PRO" w:eastAsia="HG丸ｺﾞｼｯｸM-PRO" w:hAnsi="HG丸ｺﾞｼｯｸM-PRO" w:hint="eastAsia"/>
              <w:color w:val="auto"/>
              <w:lang w:val="ja-JP"/>
            </w:rPr>
            <w:t>目　次</w:t>
          </w:r>
        </w:p>
        <w:p w:rsidR="00A87AA0" w:rsidRPr="00B90E04" w:rsidRDefault="007562C8">
          <w:pPr>
            <w:pStyle w:val="12"/>
            <w:tabs>
              <w:tab w:val="right" w:leader="dot" w:pos="8721"/>
            </w:tabs>
            <w:rPr>
              <w:rFonts w:ascii="HG丸ｺﾞｼｯｸM-PRO" w:eastAsia="HG丸ｺﾞｼｯｸM-PRO" w:hAnsi="HG丸ｺﾞｼｯｸM-PRO" w:cstheme="minorBidi"/>
              <w:noProof/>
              <w:szCs w:val="22"/>
            </w:rPr>
          </w:pPr>
          <w:r w:rsidRPr="00B90E04">
            <w:rPr>
              <w:rFonts w:ascii="HG丸ｺﾞｼｯｸM-PRO" w:eastAsia="HG丸ｺﾞｼｯｸM-PRO" w:hAnsi="HG丸ｺﾞｼｯｸM-PRO" w:hint="eastAsia"/>
              <w:szCs w:val="21"/>
            </w:rPr>
            <w:fldChar w:fldCharType="begin"/>
          </w:r>
          <w:r w:rsidR="000A176C" w:rsidRPr="00B90E04">
            <w:rPr>
              <w:rFonts w:ascii="HG丸ｺﾞｼｯｸM-PRO" w:eastAsia="HG丸ｺﾞｼｯｸM-PRO" w:hAnsi="HG丸ｺﾞｼｯｸM-PRO"/>
              <w:szCs w:val="21"/>
            </w:rPr>
            <w:instrText xml:space="preserve"> TOC \o "1-3" \h \z \u </w:instrText>
          </w:r>
          <w:r w:rsidRPr="00B90E04">
            <w:rPr>
              <w:rFonts w:ascii="HG丸ｺﾞｼｯｸM-PRO" w:eastAsia="HG丸ｺﾞｼｯｸM-PRO" w:hAnsi="HG丸ｺﾞｼｯｸM-PRO" w:hint="eastAsia"/>
              <w:szCs w:val="21"/>
            </w:rPr>
            <w:fldChar w:fldCharType="separate"/>
          </w:r>
          <w:hyperlink w:anchor="_Toc382580817" w:history="1">
            <w:r w:rsidR="00A87AA0" w:rsidRPr="00B90E04">
              <w:rPr>
                <w:rStyle w:val="aa"/>
                <w:rFonts w:ascii="HG丸ｺﾞｼｯｸM-PRO" w:eastAsia="HG丸ｺﾞｼｯｸM-PRO" w:hAnsi="HG丸ｺﾞｼｯｸM-PRO" w:hint="eastAsia"/>
                <w:noProof/>
              </w:rPr>
              <w:t>第Ⅰ部　共通編</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_Toc382580817 \h </w:instrText>
            </w:r>
            <w:r w:rsidR="00A87AA0" w:rsidRPr="0023234A">
              <w:rPr>
                <w:noProof/>
                <w:webHidden/>
              </w:rPr>
            </w:r>
            <w:r w:rsidR="00A87AA0" w:rsidRPr="0023234A">
              <w:rPr>
                <w:noProof/>
                <w:webHidden/>
              </w:rPr>
              <w:fldChar w:fldCharType="separate"/>
            </w:r>
            <w:r w:rsidR="00722FA2">
              <w:rPr>
                <w:noProof/>
                <w:webHidden/>
              </w:rPr>
              <w:t>1</w:t>
            </w:r>
            <w:r w:rsidR="00A87AA0" w:rsidRPr="0023234A">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18" w:history="1">
            <w:r w:rsidR="00A87AA0" w:rsidRPr="00B90E04">
              <w:rPr>
                <w:rStyle w:val="aa"/>
                <w:rFonts w:ascii="HG丸ｺﾞｼｯｸM-PRO" w:eastAsia="HG丸ｺﾞｼｯｸM-PRO" w:hAnsi="HG丸ｺﾞｼｯｸM-PRO" w:hint="eastAsia"/>
                <w:noProof/>
              </w:rPr>
              <w:t>１．本ガイドについて</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_Toc382580818 \h </w:instrText>
            </w:r>
            <w:r w:rsidR="00A87AA0" w:rsidRPr="0023234A">
              <w:rPr>
                <w:noProof/>
                <w:webHidden/>
              </w:rPr>
            </w:r>
            <w:r w:rsidR="00A87AA0" w:rsidRPr="0023234A">
              <w:rPr>
                <w:noProof/>
                <w:webHidden/>
              </w:rPr>
              <w:fldChar w:fldCharType="separate"/>
            </w:r>
            <w:r w:rsidR="00722FA2">
              <w:rPr>
                <w:noProof/>
                <w:webHidden/>
              </w:rPr>
              <w:t>1</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19" w:history="1">
            <w:r w:rsidR="00A87AA0" w:rsidRPr="00B90E04">
              <w:rPr>
                <w:rStyle w:val="aa"/>
                <w:rFonts w:ascii="HG丸ｺﾞｼｯｸM-PRO" w:eastAsia="HG丸ｺﾞｼｯｸM-PRO" w:hAnsi="HG丸ｺﾞｼｯｸM-PRO" w:hint="eastAsia"/>
                <w:noProof/>
              </w:rPr>
              <w:t>１）本ガイドの背景と目的</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_Toc382580819 \h </w:instrText>
            </w:r>
            <w:r w:rsidR="00A87AA0" w:rsidRPr="00B90E04">
              <w:rPr>
                <w:noProof/>
                <w:webHidden/>
              </w:rPr>
            </w:r>
            <w:r w:rsidR="00A87AA0" w:rsidRPr="00B90E04">
              <w:rPr>
                <w:noProof/>
                <w:webHidden/>
              </w:rPr>
              <w:fldChar w:fldCharType="separate"/>
            </w:r>
            <w:r w:rsidR="00722FA2">
              <w:rPr>
                <w:noProof/>
                <w:webHidden/>
              </w:rPr>
              <w:t>1</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20" w:history="1">
            <w:r w:rsidR="00A87AA0" w:rsidRPr="00B90E04">
              <w:rPr>
                <w:rStyle w:val="aa"/>
                <w:rFonts w:ascii="HG丸ｺﾞｼｯｸM-PRO" w:eastAsia="HG丸ｺﾞｼｯｸM-PRO" w:hAnsi="HG丸ｺﾞｼｯｸM-PRO" w:hint="eastAsia"/>
                <w:noProof/>
              </w:rPr>
              <w:t>２）本ガイドの構成と趣旨</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_Toc382580820 \h </w:instrText>
            </w:r>
            <w:r w:rsidR="00A87AA0" w:rsidRPr="00B90E04">
              <w:rPr>
                <w:noProof/>
                <w:webHidden/>
              </w:rPr>
            </w:r>
            <w:r w:rsidR="00A87AA0" w:rsidRPr="00B90E04">
              <w:rPr>
                <w:noProof/>
                <w:webHidden/>
              </w:rPr>
              <w:fldChar w:fldCharType="separate"/>
            </w:r>
            <w:r w:rsidR="00722FA2">
              <w:rPr>
                <w:noProof/>
                <w:webHidden/>
              </w:rPr>
              <w:t>1</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21" w:history="1">
            <w:r w:rsidR="00A87AA0" w:rsidRPr="00B90E04">
              <w:rPr>
                <w:rStyle w:val="aa"/>
                <w:rFonts w:ascii="HG丸ｺﾞｼｯｸM-PRO" w:eastAsia="HG丸ｺﾞｼｯｸM-PRO" w:hAnsi="HG丸ｺﾞｼｯｸM-PRO" w:hint="eastAsia"/>
                <w:noProof/>
              </w:rPr>
              <w:t>３）本ガイドの想定利用者</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_Toc382580821 \h </w:instrText>
            </w:r>
            <w:r w:rsidR="00A87AA0" w:rsidRPr="00B90E04">
              <w:rPr>
                <w:noProof/>
                <w:webHidden/>
              </w:rPr>
            </w:r>
            <w:r w:rsidR="00A87AA0" w:rsidRPr="00B90E04">
              <w:rPr>
                <w:noProof/>
                <w:webHidden/>
              </w:rPr>
              <w:fldChar w:fldCharType="separate"/>
            </w:r>
            <w:r w:rsidR="00722FA2">
              <w:rPr>
                <w:noProof/>
                <w:webHidden/>
              </w:rPr>
              <w:t>2</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22" w:history="1">
            <w:r w:rsidR="00A87AA0" w:rsidRPr="00B90E04">
              <w:rPr>
                <w:rStyle w:val="aa"/>
                <w:rFonts w:ascii="HG丸ｺﾞｼｯｸM-PRO" w:eastAsia="HG丸ｺﾞｼｯｸM-PRO" w:hAnsi="HG丸ｺﾞｼｯｸM-PRO" w:hint="eastAsia"/>
                <w:noProof/>
              </w:rPr>
              <w:t>４）本ガイドの対象範囲</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_Toc382580822 \h </w:instrText>
            </w:r>
            <w:r w:rsidR="00A87AA0" w:rsidRPr="00B90E04">
              <w:rPr>
                <w:noProof/>
                <w:webHidden/>
              </w:rPr>
            </w:r>
            <w:r w:rsidR="00A87AA0" w:rsidRPr="00B90E04">
              <w:rPr>
                <w:noProof/>
                <w:webHidden/>
              </w:rPr>
              <w:fldChar w:fldCharType="separate"/>
            </w:r>
            <w:r w:rsidR="00722FA2">
              <w:rPr>
                <w:noProof/>
                <w:webHidden/>
              </w:rPr>
              <w:t>3</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23" w:history="1">
            <w:r w:rsidR="00A87AA0" w:rsidRPr="00B90E04">
              <w:rPr>
                <w:rStyle w:val="aa"/>
                <w:rFonts w:ascii="HG丸ｺﾞｼｯｸM-PRO" w:eastAsia="HG丸ｺﾞｼｯｸM-PRO" w:hAnsi="HG丸ｺﾞｼｯｸM-PRO" w:hint="eastAsia"/>
                <w:noProof/>
              </w:rPr>
              <w:t>５）本ガイドで使用する主な用語の定義と範囲</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_Toc382580823 \h </w:instrText>
            </w:r>
            <w:r w:rsidR="00A87AA0" w:rsidRPr="00B90E04">
              <w:rPr>
                <w:noProof/>
                <w:webHidden/>
              </w:rPr>
            </w:r>
            <w:r w:rsidR="00A87AA0" w:rsidRPr="00B90E04">
              <w:rPr>
                <w:noProof/>
                <w:webHidden/>
              </w:rPr>
              <w:fldChar w:fldCharType="separate"/>
            </w:r>
            <w:r w:rsidR="00722FA2">
              <w:rPr>
                <w:noProof/>
                <w:webHidden/>
              </w:rPr>
              <w:t>3</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24" w:history="1">
            <w:r w:rsidR="00A87AA0" w:rsidRPr="00B90E04">
              <w:rPr>
                <w:rStyle w:val="aa"/>
                <w:rFonts w:ascii="HG丸ｺﾞｼｯｸM-PRO" w:eastAsia="HG丸ｺﾞｼｯｸM-PRO" w:hAnsi="HG丸ｺﾞｼｯｸM-PRO" w:hint="eastAsia"/>
                <w:noProof/>
              </w:rPr>
              <w:t>２．オープンデータの意義と実態について</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_Toc382580824 \h </w:instrText>
            </w:r>
            <w:r w:rsidR="00A87AA0" w:rsidRPr="0023234A">
              <w:rPr>
                <w:noProof/>
                <w:webHidden/>
              </w:rPr>
            </w:r>
            <w:r w:rsidR="00A87AA0" w:rsidRPr="0023234A">
              <w:rPr>
                <w:noProof/>
                <w:webHidden/>
              </w:rPr>
              <w:fldChar w:fldCharType="separate"/>
            </w:r>
            <w:r w:rsidR="00722FA2">
              <w:rPr>
                <w:noProof/>
                <w:webHidden/>
              </w:rPr>
              <w:t>5</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25" w:history="1">
            <w:r w:rsidR="00A87AA0" w:rsidRPr="00B90E04">
              <w:rPr>
                <w:rStyle w:val="aa"/>
                <w:rFonts w:ascii="HG丸ｺﾞｼｯｸM-PRO" w:eastAsia="HG丸ｺﾞｼｯｸM-PRO" w:hAnsi="HG丸ｺﾞｼｯｸM-PRO" w:hint="eastAsia"/>
                <w:noProof/>
              </w:rPr>
              <w:t>１）オープンデータの背景、意義・目的</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_Toc382580825 \h </w:instrText>
            </w:r>
            <w:r w:rsidR="00A87AA0" w:rsidRPr="00B90E04">
              <w:rPr>
                <w:noProof/>
                <w:webHidden/>
              </w:rPr>
            </w:r>
            <w:r w:rsidR="00A87AA0" w:rsidRPr="00B90E04">
              <w:rPr>
                <w:noProof/>
                <w:webHidden/>
              </w:rPr>
              <w:fldChar w:fldCharType="separate"/>
            </w:r>
            <w:r w:rsidR="00722FA2">
              <w:rPr>
                <w:noProof/>
                <w:webHidden/>
              </w:rPr>
              <w:t>5</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26" w:history="1">
            <w:r w:rsidR="00A87AA0" w:rsidRPr="00B90E04">
              <w:rPr>
                <w:rStyle w:val="aa"/>
                <w:rFonts w:ascii="HG丸ｺﾞｼｯｸM-PRO" w:eastAsia="HG丸ｺﾞｼｯｸM-PRO" w:hAnsi="HG丸ｺﾞｼｯｸM-PRO" w:hint="eastAsia"/>
                <w:noProof/>
              </w:rPr>
              <w:t>２）「オープンデータ」と言えるための条件</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_Toc382580826 \h </w:instrText>
            </w:r>
            <w:r w:rsidR="00A87AA0" w:rsidRPr="00B90E04">
              <w:rPr>
                <w:noProof/>
                <w:webHidden/>
              </w:rPr>
            </w:r>
            <w:r w:rsidR="00A87AA0" w:rsidRPr="00B90E04">
              <w:rPr>
                <w:noProof/>
                <w:webHidden/>
              </w:rPr>
              <w:fldChar w:fldCharType="separate"/>
            </w:r>
            <w:r w:rsidR="00722FA2">
              <w:rPr>
                <w:noProof/>
                <w:webHidden/>
              </w:rPr>
              <w:t>6</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27" w:history="1">
            <w:r w:rsidR="00A87AA0" w:rsidRPr="00B90E04">
              <w:rPr>
                <w:rStyle w:val="aa"/>
                <w:rFonts w:ascii="HG丸ｺﾞｼｯｸM-PRO" w:eastAsia="HG丸ｺﾞｼｯｸM-PRO" w:hAnsi="HG丸ｺﾞｼｯｸM-PRO" w:hint="eastAsia"/>
                <w:noProof/>
              </w:rPr>
              <w:t>３）オープンデータの</w:t>
            </w:r>
            <w:r w:rsidR="00A87AA0" w:rsidRPr="00B90E04">
              <w:rPr>
                <w:rStyle w:val="aa"/>
                <w:rFonts w:ascii="HG丸ｺﾞｼｯｸM-PRO" w:eastAsia="HG丸ｺﾞｼｯｸM-PRO" w:hAnsi="HG丸ｺﾞｼｯｸM-PRO"/>
                <w:noProof/>
              </w:rPr>
              <w:t>5</w:t>
            </w:r>
            <w:r w:rsidR="00A87AA0" w:rsidRPr="00B90E04">
              <w:rPr>
                <w:rStyle w:val="aa"/>
                <w:rFonts w:ascii="HG丸ｺﾞｼｯｸM-PRO" w:eastAsia="HG丸ｺﾞｼｯｸM-PRO" w:hAnsi="HG丸ｺﾞｼｯｸM-PRO" w:hint="eastAsia"/>
                <w:noProof/>
              </w:rPr>
              <w:t>つの段階とデータ形式</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_Toc382580827 \h </w:instrText>
            </w:r>
            <w:r w:rsidR="00A87AA0" w:rsidRPr="00B90E04">
              <w:rPr>
                <w:noProof/>
                <w:webHidden/>
              </w:rPr>
            </w:r>
            <w:r w:rsidR="00A87AA0" w:rsidRPr="00B90E04">
              <w:rPr>
                <w:noProof/>
                <w:webHidden/>
              </w:rPr>
              <w:fldChar w:fldCharType="separate"/>
            </w:r>
            <w:r w:rsidR="00722FA2">
              <w:rPr>
                <w:noProof/>
                <w:webHidden/>
              </w:rPr>
              <w:t>7</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28" w:history="1">
            <w:r w:rsidR="00A87AA0" w:rsidRPr="00B90E04">
              <w:rPr>
                <w:rStyle w:val="aa"/>
                <w:rFonts w:ascii="HG丸ｺﾞｼｯｸM-PRO" w:eastAsia="HG丸ｺﾞｼｯｸM-PRO" w:hAnsi="HG丸ｺﾞｼｯｸM-PRO" w:hint="eastAsia"/>
                <w:noProof/>
              </w:rPr>
              <w:t>３．社会資本情報のオープンデータ化の意義と実態について</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_Toc382580828 \h </w:instrText>
            </w:r>
            <w:r w:rsidR="00A87AA0" w:rsidRPr="0023234A">
              <w:rPr>
                <w:noProof/>
                <w:webHidden/>
              </w:rPr>
            </w:r>
            <w:r w:rsidR="00A87AA0" w:rsidRPr="0023234A">
              <w:rPr>
                <w:noProof/>
                <w:webHidden/>
              </w:rPr>
              <w:fldChar w:fldCharType="separate"/>
            </w:r>
            <w:r w:rsidR="00722FA2">
              <w:rPr>
                <w:noProof/>
                <w:webHidden/>
              </w:rPr>
              <w:t>8</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29" w:history="1">
            <w:r w:rsidR="00A87AA0" w:rsidRPr="00B90E04">
              <w:rPr>
                <w:rStyle w:val="aa"/>
                <w:rFonts w:ascii="HG丸ｺﾞｼｯｸM-PRO" w:eastAsia="HG丸ｺﾞｼｯｸM-PRO" w:hAnsi="HG丸ｺﾞｼｯｸM-PRO" w:hint="eastAsia"/>
                <w:noProof/>
              </w:rPr>
              <w:t>１）社会資本情報のオープンデータ化と利用促進の意義</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_Toc382580829 \h </w:instrText>
            </w:r>
            <w:r w:rsidR="00A87AA0" w:rsidRPr="00B90E04">
              <w:rPr>
                <w:noProof/>
                <w:webHidden/>
              </w:rPr>
            </w:r>
            <w:r w:rsidR="00A87AA0" w:rsidRPr="00B90E04">
              <w:rPr>
                <w:noProof/>
                <w:webHidden/>
              </w:rPr>
              <w:fldChar w:fldCharType="separate"/>
            </w:r>
            <w:r w:rsidR="00722FA2">
              <w:rPr>
                <w:noProof/>
                <w:webHidden/>
              </w:rPr>
              <w:t>8</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30" w:history="1">
            <w:r w:rsidR="00A87AA0" w:rsidRPr="00B90E04">
              <w:rPr>
                <w:rStyle w:val="aa"/>
                <w:rFonts w:ascii="HG丸ｺﾞｼｯｸM-PRO" w:eastAsia="HG丸ｺﾞｼｯｸM-PRO" w:hAnsi="HG丸ｺﾞｼｯｸM-PRO" w:hint="eastAsia"/>
                <w:noProof/>
              </w:rPr>
              <w:t>２）社会資本情報の保有者と保有データ</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_Toc382580830 \h </w:instrText>
            </w:r>
            <w:r w:rsidR="00A87AA0" w:rsidRPr="00B90E04">
              <w:rPr>
                <w:noProof/>
                <w:webHidden/>
              </w:rPr>
            </w:r>
            <w:r w:rsidR="00A87AA0" w:rsidRPr="00B90E04">
              <w:rPr>
                <w:noProof/>
                <w:webHidden/>
              </w:rPr>
              <w:fldChar w:fldCharType="separate"/>
            </w:r>
            <w:r w:rsidR="00722FA2">
              <w:rPr>
                <w:noProof/>
                <w:webHidden/>
              </w:rPr>
              <w:t>9</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31" w:history="1">
            <w:r w:rsidR="00A87AA0" w:rsidRPr="00B90E04">
              <w:rPr>
                <w:rStyle w:val="aa"/>
                <w:rFonts w:ascii="HG丸ｺﾞｼｯｸM-PRO" w:eastAsia="HG丸ｺﾞｼｯｸM-PRO" w:hAnsi="HG丸ｺﾞｼｯｸM-PRO" w:hint="eastAsia"/>
                <w:noProof/>
              </w:rPr>
              <w:t>３）社会資本情報のオープンデータ化の状況とデータ入手方法</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_Toc382580831 \h </w:instrText>
            </w:r>
            <w:r w:rsidR="00A87AA0" w:rsidRPr="00B90E04">
              <w:rPr>
                <w:noProof/>
                <w:webHidden/>
              </w:rPr>
            </w:r>
            <w:r w:rsidR="00A87AA0" w:rsidRPr="00B90E04">
              <w:rPr>
                <w:noProof/>
                <w:webHidden/>
              </w:rPr>
              <w:fldChar w:fldCharType="separate"/>
            </w:r>
            <w:r w:rsidR="00722FA2">
              <w:rPr>
                <w:noProof/>
                <w:webHidden/>
              </w:rPr>
              <w:t>13</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32" w:history="1">
            <w:r w:rsidR="00A87AA0" w:rsidRPr="00B90E04">
              <w:rPr>
                <w:rStyle w:val="aa"/>
                <w:rFonts w:ascii="HG丸ｺﾞｼｯｸM-PRO" w:eastAsia="HG丸ｺﾞｼｯｸM-PRO" w:hAnsi="HG丸ｺﾞｼｯｸM-PRO" w:hint="eastAsia"/>
                <w:noProof/>
              </w:rPr>
              <w:t>第Ⅱ部　オープンデータ化促進編</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_Toc382580832 \h </w:instrText>
            </w:r>
            <w:r w:rsidR="00A87AA0" w:rsidRPr="0023234A">
              <w:rPr>
                <w:noProof/>
                <w:webHidden/>
              </w:rPr>
            </w:r>
            <w:r w:rsidR="00A87AA0" w:rsidRPr="0023234A">
              <w:rPr>
                <w:noProof/>
                <w:webHidden/>
              </w:rPr>
              <w:fldChar w:fldCharType="separate"/>
            </w:r>
            <w:r w:rsidR="00722FA2">
              <w:rPr>
                <w:noProof/>
                <w:webHidden/>
              </w:rPr>
              <w:t>16</w:t>
            </w:r>
            <w:r w:rsidR="00A87AA0" w:rsidRPr="0023234A">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33" w:history="1">
            <w:r w:rsidR="00A87AA0" w:rsidRPr="00B90E04">
              <w:rPr>
                <w:rStyle w:val="aa"/>
                <w:rFonts w:ascii="HG丸ｺﾞｼｯｸM-PRO" w:eastAsia="HG丸ｺﾞｼｯｸM-PRO" w:hAnsi="HG丸ｺﾞｼｯｸM-PRO" w:hint="eastAsia"/>
                <w:noProof/>
              </w:rPr>
              <w:t>１．社会資本情報提供者におけるオープンデータ化の枠組み</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_Toc382580833 \h </w:instrText>
            </w:r>
            <w:r w:rsidR="00A87AA0" w:rsidRPr="0023234A">
              <w:rPr>
                <w:noProof/>
                <w:webHidden/>
              </w:rPr>
            </w:r>
            <w:r w:rsidR="00A87AA0" w:rsidRPr="0023234A">
              <w:rPr>
                <w:noProof/>
                <w:webHidden/>
              </w:rPr>
              <w:fldChar w:fldCharType="separate"/>
            </w:r>
            <w:r w:rsidR="00722FA2">
              <w:rPr>
                <w:noProof/>
                <w:webHidden/>
              </w:rPr>
              <w:t>16</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34" w:history="1">
            <w:r w:rsidR="00A87AA0" w:rsidRPr="00B90E04">
              <w:rPr>
                <w:rStyle w:val="aa"/>
                <w:rFonts w:ascii="HG丸ｺﾞｼｯｸM-PRO" w:eastAsia="HG丸ｺﾞｼｯｸM-PRO" w:hAnsi="HG丸ｺﾞｼｯｸM-PRO" w:hint="eastAsia"/>
                <w:noProof/>
              </w:rPr>
              <w:t>１）自治体のオープンデータ化への対応の必要性</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_Toc382580834 \h </w:instrText>
            </w:r>
            <w:r w:rsidR="00A87AA0" w:rsidRPr="00B90E04">
              <w:rPr>
                <w:noProof/>
                <w:webHidden/>
              </w:rPr>
            </w:r>
            <w:r w:rsidR="00A87AA0" w:rsidRPr="00B90E04">
              <w:rPr>
                <w:noProof/>
                <w:webHidden/>
              </w:rPr>
              <w:fldChar w:fldCharType="separate"/>
            </w:r>
            <w:r w:rsidR="00722FA2">
              <w:rPr>
                <w:noProof/>
                <w:webHidden/>
              </w:rPr>
              <w:t>16</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35" w:history="1">
            <w:r w:rsidR="00A87AA0" w:rsidRPr="00B90E04">
              <w:rPr>
                <w:rStyle w:val="aa"/>
                <w:rFonts w:ascii="HG丸ｺﾞｼｯｸM-PRO" w:eastAsia="HG丸ｺﾞｼｯｸM-PRO" w:hAnsi="HG丸ｺﾞｼｯｸM-PRO" w:hint="eastAsia"/>
                <w:noProof/>
              </w:rPr>
              <w:t>２）オープンデータ化によって自治体の享受できる利点</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_Toc382580835 \h </w:instrText>
            </w:r>
            <w:r w:rsidR="00A87AA0" w:rsidRPr="00B90E04">
              <w:rPr>
                <w:noProof/>
                <w:webHidden/>
              </w:rPr>
            </w:r>
            <w:r w:rsidR="00A87AA0" w:rsidRPr="00B90E04">
              <w:rPr>
                <w:noProof/>
                <w:webHidden/>
              </w:rPr>
              <w:fldChar w:fldCharType="separate"/>
            </w:r>
            <w:r w:rsidR="00722FA2">
              <w:rPr>
                <w:noProof/>
                <w:webHidden/>
              </w:rPr>
              <w:t>16</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36" w:history="1">
            <w:r w:rsidR="00A87AA0" w:rsidRPr="00B90E04">
              <w:rPr>
                <w:rStyle w:val="aa"/>
                <w:rFonts w:ascii="HG丸ｺﾞｼｯｸM-PRO" w:eastAsia="HG丸ｺﾞｼｯｸM-PRO" w:hAnsi="HG丸ｺﾞｼｯｸM-PRO" w:hint="eastAsia"/>
                <w:noProof/>
              </w:rPr>
              <w:t>３）自治体のオープンデータ化の基本的な行動フロー</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_Toc382580836 \h </w:instrText>
            </w:r>
            <w:r w:rsidR="00A87AA0" w:rsidRPr="00B90E04">
              <w:rPr>
                <w:noProof/>
                <w:webHidden/>
              </w:rPr>
            </w:r>
            <w:r w:rsidR="00A87AA0" w:rsidRPr="00B90E04">
              <w:rPr>
                <w:noProof/>
                <w:webHidden/>
              </w:rPr>
              <w:fldChar w:fldCharType="separate"/>
            </w:r>
            <w:r w:rsidR="00722FA2">
              <w:rPr>
                <w:noProof/>
                <w:webHidden/>
              </w:rPr>
              <w:t>18</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37" w:history="1">
            <w:r w:rsidR="00A87AA0" w:rsidRPr="00B90E04">
              <w:rPr>
                <w:rStyle w:val="aa"/>
                <w:rFonts w:ascii="HG丸ｺﾞｼｯｸM-PRO" w:eastAsia="HG丸ｺﾞｼｯｸM-PRO" w:hAnsi="HG丸ｺﾞｼｯｸM-PRO" w:hint="eastAsia"/>
                <w:noProof/>
              </w:rPr>
              <w:t>２．社会資本情報提供者におけるオープンデータ化に向けた基本事項</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_Toc382580837 \h </w:instrText>
            </w:r>
            <w:r w:rsidR="00A87AA0" w:rsidRPr="0023234A">
              <w:rPr>
                <w:noProof/>
                <w:webHidden/>
              </w:rPr>
            </w:r>
            <w:r w:rsidR="00A87AA0" w:rsidRPr="0023234A">
              <w:rPr>
                <w:noProof/>
                <w:webHidden/>
              </w:rPr>
              <w:fldChar w:fldCharType="separate"/>
            </w:r>
            <w:r w:rsidR="00722FA2">
              <w:rPr>
                <w:noProof/>
                <w:webHidden/>
              </w:rPr>
              <w:t>19</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38" w:history="1">
            <w:r w:rsidR="00A87AA0" w:rsidRPr="00B90E04">
              <w:rPr>
                <w:rStyle w:val="aa"/>
                <w:rFonts w:ascii="HG丸ｺﾞｼｯｸM-PRO" w:eastAsia="HG丸ｺﾞｼｯｸM-PRO" w:hAnsi="HG丸ｺﾞｼｯｸM-PRO" w:hint="eastAsia"/>
                <w:noProof/>
              </w:rPr>
              <w:t>１）基本方針と合意形成に係る基本事項</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_Toc382580838 \h </w:instrText>
            </w:r>
            <w:r w:rsidR="00A87AA0" w:rsidRPr="00B90E04">
              <w:rPr>
                <w:noProof/>
                <w:webHidden/>
              </w:rPr>
            </w:r>
            <w:r w:rsidR="00A87AA0" w:rsidRPr="00B90E04">
              <w:rPr>
                <w:noProof/>
                <w:webHidden/>
              </w:rPr>
              <w:fldChar w:fldCharType="separate"/>
            </w:r>
            <w:r w:rsidR="00722FA2">
              <w:rPr>
                <w:noProof/>
                <w:webHidden/>
              </w:rPr>
              <w:t>19</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39" w:history="1">
            <w:r w:rsidR="00A87AA0" w:rsidRPr="00B90E04">
              <w:rPr>
                <w:rStyle w:val="aa"/>
                <w:rFonts w:ascii="HG丸ｺﾞｼｯｸM-PRO" w:eastAsia="HG丸ｺﾞｼｯｸM-PRO" w:hAnsi="HG丸ｺﾞｼｯｸM-PRO" w:hint="eastAsia"/>
                <w:noProof/>
              </w:rPr>
              <w:t>２）管理・運用面に係る基本事項</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_Toc382580839 \h </w:instrText>
            </w:r>
            <w:r w:rsidR="00A87AA0" w:rsidRPr="00B90E04">
              <w:rPr>
                <w:noProof/>
                <w:webHidden/>
              </w:rPr>
            </w:r>
            <w:r w:rsidR="00A87AA0" w:rsidRPr="00B90E04">
              <w:rPr>
                <w:noProof/>
                <w:webHidden/>
              </w:rPr>
              <w:fldChar w:fldCharType="separate"/>
            </w:r>
            <w:r w:rsidR="00722FA2">
              <w:rPr>
                <w:noProof/>
                <w:webHidden/>
              </w:rPr>
              <w:t>22</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0" w:history="1">
            <w:r w:rsidR="00A87AA0" w:rsidRPr="00B90E04">
              <w:rPr>
                <w:rStyle w:val="aa"/>
                <w:rFonts w:ascii="HG丸ｺﾞｼｯｸM-PRO" w:eastAsia="HG丸ｺﾞｼｯｸM-PRO" w:hAnsi="HG丸ｺﾞｼｯｸM-PRO" w:hint="eastAsia"/>
                <w:noProof/>
              </w:rPr>
              <w:t>３）技術面に係る基本事項</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_Toc382580840 \h </w:instrText>
            </w:r>
            <w:r w:rsidR="00A87AA0" w:rsidRPr="00B90E04">
              <w:rPr>
                <w:noProof/>
                <w:webHidden/>
              </w:rPr>
            </w:r>
            <w:r w:rsidR="00A87AA0" w:rsidRPr="00B90E04">
              <w:rPr>
                <w:noProof/>
                <w:webHidden/>
              </w:rPr>
              <w:fldChar w:fldCharType="separate"/>
            </w:r>
            <w:r w:rsidR="00722FA2">
              <w:rPr>
                <w:noProof/>
                <w:webHidden/>
              </w:rPr>
              <w:t>23</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1" w:history="1">
            <w:r w:rsidR="00A87AA0" w:rsidRPr="00B90E04">
              <w:rPr>
                <w:rStyle w:val="aa"/>
                <w:rFonts w:ascii="HG丸ｺﾞｼｯｸM-PRO" w:eastAsia="HG丸ｺﾞｼｯｸM-PRO" w:hAnsi="HG丸ｺﾞｼｯｸM-PRO" w:hint="eastAsia"/>
                <w:noProof/>
              </w:rPr>
              <w:t>４）公開面に係る基本事項</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_Toc382580841 \h </w:instrText>
            </w:r>
            <w:r w:rsidR="00A87AA0" w:rsidRPr="00B90E04">
              <w:rPr>
                <w:noProof/>
                <w:webHidden/>
              </w:rPr>
            </w:r>
            <w:r w:rsidR="00A87AA0" w:rsidRPr="00B90E04">
              <w:rPr>
                <w:noProof/>
                <w:webHidden/>
              </w:rPr>
              <w:fldChar w:fldCharType="separate"/>
            </w:r>
            <w:r w:rsidR="00722FA2">
              <w:rPr>
                <w:noProof/>
                <w:webHidden/>
              </w:rPr>
              <w:t>26</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2" w:history="1">
            <w:r w:rsidR="00A87AA0" w:rsidRPr="00B90E04">
              <w:rPr>
                <w:rStyle w:val="aa"/>
                <w:rFonts w:ascii="HG丸ｺﾞｼｯｸM-PRO" w:eastAsia="HG丸ｺﾞｼｯｸM-PRO" w:hAnsi="HG丸ｺﾞｼｯｸM-PRO" w:hint="eastAsia"/>
                <w:noProof/>
              </w:rPr>
              <w:t>５）広域連携・官民連携の推進に係る基本事項</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_Toc382580842 \h </w:instrText>
            </w:r>
            <w:r w:rsidR="00A87AA0" w:rsidRPr="00B90E04">
              <w:rPr>
                <w:noProof/>
                <w:webHidden/>
              </w:rPr>
            </w:r>
            <w:r w:rsidR="00A87AA0" w:rsidRPr="00B90E04">
              <w:rPr>
                <w:noProof/>
                <w:webHidden/>
              </w:rPr>
              <w:fldChar w:fldCharType="separate"/>
            </w:r>
            <w:r w:rsidR="00722FA2">
              <w:rPr>
                <w:noProof/>
                <w:webHidden/>
              </w:rPr>
              <w:t>29</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43" w:history="1">
            <w:r w:rsidR="00A87AA0" w:rsidRPr="00B90E04">
              <w:rPr>
                <w:rStyle w:val="aa"/>
                <w:rFonts w:ascii="HG丸ｺﾞｼｯｸM-PRO" w:eastAsia="HG丸ｺﾞｼｯｸM-PRO" w:hAnsi="HG丸ｺﾞｼｯｸM-PRO" w:hint="eastAsia"/>
                <w:noProof/>
              </w:rPr>
              <w:t>３．社会資本情報サービス事業者との関係における基本事項</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_Toc382580843 \h </w:instrText>
            </w:r>
            <w:r w:rsidR="00A87AA0" w:rsidRPr="0023234A">
              <w:rPr>
                <w:noProof/>
                <w:webHidden/>
              </w:rPr>
            </w:r>
            <w:r w:rsidR="00A87AA0" w:rsidRPr="0023234A">
              <w:rPr>
                <w:noProof/>
                <w:webHidden/>
              </w:rPr>
              <w:fldChar w:fldCharType="separate"/>
            </w:r>
            <w:r w:rsidR="00722FA2">
              <w:rPr>
                <w:noProof/>
                <w:webHidden/>
              </w:rPr>
              <w:t>30</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44" w:history="1">
            <w:r w:rsidR="00A87AA0" w:rsidRPr="00B90E04">
              <w:rPr>
                <w:rStyle w:val="aa"/>
                <w:rFonts w:ascii="HG丸ｺﾞｼｯｸM-PRO" w:eastAsia="HG丸ｺﾞｼｯｸM-PRO" w:hAnsi="HG丸ｺﾞｼｯｸM-PRO" w:hint="eastAsia"/>
                <w:noProof/>
              </w:rPr>
              <w:t>１）著作権と二次利用範囲の明示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_Toc382580844 \h </w:instrText>
            </w:r>
            <w:r w:rsidR="00A87AA0" w:rsidRPr="00B90E04">
              <w:rPr>
                <w:noProof/>
                <w:webHidden/>
              </w:rPr>
            </w:r>
            <w:r w:rsidR="00A87AA0" w:rsidRPr="00B90E04">
              <w:rPr>
                <w:noProof/>
                <w:webHidden/>
              </w:rPr>
              <w:fldChar w:fldCharType="separate"/>
            </w:r>
            <w:r w:rsidR="00722FA2">
              <w:rPr>
                <w:noProof/>
                <w:webHidden/>
              </w:rPr>
              <w:t>30</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5" w:history="1">
            <w:r w:rsidR="00A87AA0" w:rsidRPr="00B90E04">
              <w:rPr>
                <w:rStyle w:val="aa"/>
                <w:rFonts w:ascii="HG丸ｺﾞｼｯｸM-PRO" w:eastAsia="HG丸ｺﾞｼｯｸM-PRO" w:hAnsi="HG丸ｺﾞｼｯｸM-PRO" w:hint="eastAsia"/>
                <w:noProof/>
              </w:rPr>
              <w:t>２）データの正確性・品質等の明示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_Toc382580845 \h </w:instrText>
            </w:r>
            <w:r w:rsidR="00A87AA0" w:rsidRPr="00B90E04">
              <w:rPr>
                <w:noProof/>
                <w:webHidden/>
              </w:rPr>
            </w:r>
            <w:r w:rsidR="00A87AA0" w:rsidRPr="00B90E04">
              <w:rPr>
                <w:noProof/>
                <w:webHidden/>
              </w:rPr>
              <w:fldChar w:fldCharType="separate"/>
            </w:r>
            <w:r w:rsidR="00722FA2">
              <w:rPr>
                <w:noProof/>
                <w:webHidden/>
              </w:rPr>
              <w:t>32</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6" w:history="1">
            <w:r w:rsidR="00A87AA0" w:rsidRPr="00B90E04">
              <w:rPr>
                <w:rStyle w:val="aa"/>
                <w:rFonts w:ascii="HG丸ｺﾞｼｯｸM-PRO" w:eastAsia="HG丸ｺﾞｼｯｸM-PRO" w:hAnsi="HG丸ｺﾞｼｯｸM-PRO" w:hint="eastAsia"/>
                <w:noProof/>
              </w:rPr>
              <w:t>３）許諾・遵守事項の明示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_Toc382580846 \h </w:instrText>
            </w:r>
            <w:r w:rsidR="00A87AA0" w:rsidRPr="00B90E04">
              <w:rPr>
                <w:noProof/>
                <w:webHidden/>
              </w:rPr>
            </w:r>
            <w:r w:rsidR="00A87AA0" w:rsidRPr="00B90E04">
              <w:rPr>
                <w:noProof/>
                <w:webHidden/>
              </w:rPr>
              <w:fldChar w:fldCharType="separate"/>
            </w:r>
            <w:r w:rsidR="00722FA2">
              <w:rPr>
                <w:noProof/>
                <w:webHidden/>
              </w:rPr>
              <w:t>33</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7" w:history="1">
            <w:r w:rsidR="00A87AA0" w:rsidRPr="00B90E04">
              <w:rPr>
                <w:rStyle w:val="aa"/>
                <w:rFonts w:ascii="HG丸ｺﾞｼｯｸM-PRO" w:eastAsia="HG丸ｺﾞｼｯｸM-PRO" w:hAnsi="HG丸ｺﾞｼｯｸM-PRO" w:hint="eastAsia"/>
                <w:noProof/>
              </w:rPr>
              <w:t>４）禁止・制限事項の明示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_Toc382580847 \h </w:instrText>
            </w:r>
            <w:r w:rsidR="00A87AA0" w:rsidRPr="00B90E04">
              <w:rPr>
                <w:noProof/>
                <w:webHidden/>
              </w:rPr>
            </w:r>
            <w:r w:rsidR="00A87AA0" w:rsidRPr="00B90E04">
              <w:rPr>
                <w:noProof/>
                <w:webHidden/>
              </w:rPr>
              <w:fldChar w:fldCharType="separate"/>
            </w:r>
            <w:r w:rsidR="00722FA2">
              <w:rPr>
                <w:noProof/>
                <w:webHidden/>
              </w:rPr>
              <w:t>34</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8" w:history="1">
            <w:r w:rsidR="00A87AA0" w:rsidRPr="00B90E04">
              <w:rPr>
                <w:rStyle w:val="aa"/>
                <w:rFonts w:ascii="HG丸ｺﾞｼｯｸM-PRO" w:eastAsia="HG丸ｺﾞｼｯｸM-PRO" w:hAnsi="HG丸ｺﾞｼｯｸM-PRO" w:hint="eastAsia"/>
                <w:noProof/>
              </w:rPr>
              <w:t>５）免責事項の明示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_Toc382580848 \h </w:instrText>
            </w:r>
            <w:r w:rsidR="00A87AA0" w:rsidRPr="00B90E04">
              <w:rPr>
                <w:noProof/>
                <w:webHidden/>
              </w:rPr>
            </w:r>
            <w:r w:rsidR="00A87AA0" w:rsidRPr="00B90E04">
              <w:rPr>
                <w:noProof/>
                <w:webHidden/>
              </w:rPr>
              <w:fldChar w:fldCharType="separate"/>
            </w:r>
            <w:r w:rsidR="00722FA2">
              <w:rPr>
                <w:noProof/>
                <w:webHidden/>
              </w:rPr>
              <w:t>34</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49" w:history="1">
            <w:r w:rsidR="00A87AA0" w:rsidRPr="00B90E04">
              <w:rPr>
                <w:rStyle w:val="aa"/>
                <w:rFonts w:ascii="HG丸ｺﾞｼｯｸM-PRO" w:eastAsia="HG丸ｺﾞｼｯｸM-PRO" w:hAnsi="HG丸ｺﾞｼｯｸM-PRO" w:hint="eastAsia"/>
                <w:noProof/>
              </w:rPr>
              <w:t>６）他の情報提供サイトの利用規約との関係の明示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_Toc382580849 \h </w:instrText>
            </w:r>
            <w:r w:rsidR="00A87AA0" w:rsidRPr="00B90E04">
              <w:rPr>
                <w:noProof/>
                <w:webHidden/>
              </w:rPr>
            </w:r>
            <w:r w:rsidR="00A87AA0" w:rsidRPr="00B90E04">
              <w:rPr>
                <w:noProof/>
                <w:webHidden/>
              </w:rPr>
              <w:fldChar w:fldCharType="separate"/>
            </w:r>
            <w:r w:rsidR="00722FA2">
              <w:rPr>
                <w:noProof/>
                <w:webHidden/>
              </w:rPr>
              <w:t>35</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50" w:history="1">
            <w:r w:rsidR="00A87AA0" w:rsidRPr="00B90E04">
              <w:rPr>
                <w:rStyle w:val="aa"/>
                <w:rFonts w:ascii="HG丸ｺﾞｼｯｸM-PRO" w:eastAsia="HG丸ｺﾞｼｯｸM-PRO" w:hAnsi="HG丸ｺﾞｼｯｸM-PRO" w:hint="eastAsia"/>
                <w:noProof/>
              </w:rPr>
              <w:t>第Ⅲ部　二次利用促進編</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_Toc382580850 \h </w:instrText>
            </w:r>
            <w:r w:rsidR="00A87AA0" w:rsidRPr="0023234A">
              <w:rPr>
                <w:noProof/>
                <w:webHidden/>
              </w:rPr>
            </w:r>
            <w:r w:rsidR="00A87AA0" w:rsidRPr="0023234A">
              <w:rPr>
                <w:noProof/>
                <w:webHidden/>
              </w:rPr>
              <w:fldChar w:fldCharType="separate"/>
            </w:r>
            <w:r w:rsidR="00722FA2">
              <w:rPr>
                <w:noProof/>
                <w:webHidden/>
              </w:rPr>
              <w:t>36</w:t>
            </w:r>
            <w:r w:rsidR="00A87AA0" w:rsidRPr="0023234A">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51" w:history="1">
            <w:r w:rsidR="00A87AA0" w:rsidRPr="00B90E04">
              <w:rPr>
                <w:rStyle w:val="aa"/>
                <w:rFonts w:ascii="HG丸ｺﾞｼｯｸM-PRO" w:eastAsia="HG丸ｺﾞｼｯｸM-PRO" w:hAnsi="HG丸ｺﾞｼｯｸM-PRO" w:hint="eastAsia"/>
                <w:noProof/>
              </w:rPr>
              <w:t>１．社会資本情報提供者との関係における基本事項について</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_Toc382580851 \h </w:instrText>
            </w:r>
            <w:r w:rsidR="00A87AA0" w:rsidRPr="0023234A">
              <w:rPr>
                <w:noProof/>
                <w:webHidden/>
              </w:rPr>
            </w:r>
            <w:r w:rsidR="00A87AA0" w:rsidRPr="0023234A">
              <w:rPr>
                <w:noProof/>
                <w:webHidden/>
              </w:rPr>
              <w:fldChar w:fldCharType="separate"/>
            </w:r>
            <w:r w:rsidR="00722FA2">
              <w:rPr>
                <w:noProof/>
                <w:webHidden/>
              </w:rPr>
              <w:t>36</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52" w:history="1">
            <w:r w:rsidR="00A87AA0" w:rsidRPr="00B90E04">
              <w:rPr>
                <w:rStyle w:val="aa"/>
                <w:rFonts w:ascii="HG丸ｺﾞｼｯｸM-PRO" w:eastAsia="HG丸ｺﾞｼｯｸM-PRO" w:hAnsi="HG丸ｺﾞｼｯｸM-PRO" w:hint="eastAsia"/>
                <w:noProof/>
              </w:rPr>
              <w:t>１）利用規約の確認</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_Toc382580852 \h </w:instrText>
            </w:r>
            <w:r w:rsidR="00A87AA0" w:rsidRPr="00B90E04">
              <w:rPr>
                <w:noProof/>
                <w:webHidden/>
              </w:rPr>
            </w:r>
            <w:r w:rsidR="00A87AA0" w:rsidRPr="00B90E04">
              <w:rPr>
                <w:noProof/>
                <w:webHidden/>
              </w:rPr>
              <w:fldChar w:fldCharType="separate"/>
            </w:r>
            <w:r w:rsidR="00722FA2">
              <w:rPr>
                <w:noProof/>
                <w:webHidden/>
              </w:rPr>
              <w:t>36</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53" w:history="1">
            <w:r w:rsidR="00A87AA0" w:rsidRPr="00B90E04">
              <w:rPr>
                <w:rStyle w:val="aa"/>
                <w:rFonts w:ascii="HG丸ｺﾞｼｯｸM-PRO" w:eastAsia="HG丸ｺﾞｼｯｸM-PRO" w:hAnsi="HG丸ｺﾞｼｯｸM-PRO" w:hint="eastAsia"/>
                <w:noProof/>
              </w:rPr>
              <w:t>２）データの正確性・品質等の確認と訂正</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_Toc382580853 \h </w:instrText>
            </w:r>
            <w:r w:rsidR="00A87AA0" w:rsidRPr="00B90E04">
              <w:rPr>
                <w:noProof/>
                <w:webHidden/>
              </w:rPr>
            </w:r>
            <w:r w:rsidR="00A87AA0" w:rsidRPr="00B90E04">
              <w:rPr>
                <w:noProof/>
                <w:webHidden/>
              </w:rPr>
              <w:fldChar w:fldCharType="separate"/>
            </w:r>
            <w:r w:rsidR="00722FA2">
              <w:rPr>
                <w:noProof/>
                <w:webHidden/>
              </w:rPr>
              <w:t>38</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54" w:history="1">
            <w:r w:rsidR="00A87AA0" w:rsidRPr="00B90E04">
              <w:rPr>
                <w:rStyle w:val="aa"/>
                <w:rFonts w:ascii="HG丸ｺﾞｼｯｸM-PRO" w:eastAsia="HG丸ｺﾞｼｯｸM-PRO" w:hAnsi="HG丸ｺﾞｼｯｸM-PRO" w:hint="eastAsia"/>
                <w:noProof/>
              </w:rPr>
              <w:t>３）著作権等の権利関係の確認</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_Toc382580854 \h </w:instrText>
            </w:r>
            <w:r w:rsidR="00A87AA0" w:rsidRPr="00B90E04">
              <w:rPr>
                <w:noProof/>
                <w:webHidden/>
              </w:rPr>
            </w:r>
            <w:r w:rsidR="00A87AA0" w:rsidRPr="00B90E04">
              <w:rPr>
                <w:noProof/>
                <w:webHidden/>
              </w:rPr>
              <w:fldChar w:fldCharType="separate"/>
            </w:r>
            <w:r w:rsidR="00722FA2">
              <w:rPr>
                <w:noProof/>
                <w:webHidden/>
              </w:rPr>
              <w:t>39</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55" w:history="1">
            <w:r w:rsidR="00A87AA0" w:rsidRPr="00B90E04">
              <w:rPr>
                <w:rStyle w:val="aa"/>
                <w:rFonts w:ascii="HG丸ｺﾞｼｯｸM-PRO" w:eastAsia="HG丸ｺﾞｼｯｸM-PRO" w:hAnsi="HG丸ｺﾞｼｯｸM-PRO" w:hint="eastAsia"/>
                <w:noProof/>
              </w:rPr>
              <w:t>４）許諾・遵守事項の確認</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_Toc382580855 \h </w:instrText>
            </w:r>
            <w:r w:rsidR="00A87AA0" w:rsidRPr="00B90E04">
              <w:rPr>
                <w:noProof/>
                <w:webHidden/>
              </w:rPr>
            </w:r>
            <w:r w:rsidR="00A87AA0" w:rsidRPr="00B90E04">
              <w:rPr>
                <w:noProof/>
                <w:webHidden/>
              </w:rPr>
              <w:fldChar w:fldCharType="separate"/>
            </w:r>
            <w:r w:rsidR="00722FA2">
              <w:rPr>
                <w:noProof/>
                <w:webHidden/>
              </w:rPr>
              <w:t>40</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56" w:history="1">
            <w:r w:rsidR="00A87AA0" w:rsidRPr="00B90E04">
              <w:rPr>
                <w:rStyle w:val="aa"/>
                <w:rFonts w:ascii="HG丸ｺﾞｼｯｸM-PRO" w:eastAsia="HG丸ｺﾞｼｯｸM-PRO" w:hAnsi="HG丸ｺﾞｼｯｸM-PRO" w:hint="eastAsia"/>
                <w:noProof/>
              </w:rPr>
              <w:t>５）禁止・制限事項の確認</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_Toc382580856 \h </w:instrText>
            </w:r>
            <w:r w:rsidR="00A87AA0" w:rsidRPr="00B90E04">
              <w:rPr>
                <w:noProof/>
                <w:webHidden/>
              </w:rPr>
            </w:r>
            <w:r w:rsidR="00A87AA0" w:rsidRPr="00B90E04">
              <w:rPr>
                <w:noProof/>
                <w:webHidden/>
              </w:rPr>
              <w:fldChar w:fldCharType="separate"/>
            </w:r>
            <w:r w:rsidR="00722FA2">
              <w:rPr>
                <w:noProof/>
                <w:webHidden/>
              </w:rPr>
              <w:t>42</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57" w:history="1">
            <w:r w:rsidR="00A87AA0" w:rsidRPr="00B90E04">
              <w:rPr>
                <w:rStyle w:val="aa"/>
                <w:rFonts w:ascii="HG丸ｺﾞｼｯｸM-PRO" w:eastAsia="HG丸ｺﾞｼｯｸM-PRO" w:hAnsi="HG丸ｺﾞｼｯｸM-PRO" w:hint="eastAsia"/>
                <w:noProof/>
              </w:rPr>
              <w:t>６）免責事項（社会資本情報提供者側）の確認</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_Toc382580857 \h </w:instrText>
            </w:r>
            <w:r w:rsidR="00A87AA0" w:rsidRPr="00B90E04">
              <w:rPr>
                <w:noProof/>
                <w:webHidden/>
              </w:rPr>
            </w:r>
            <w:r w:rsidR="00A87AA0" w:rsidRPr="00B90E04">
              <w:rPr>
                <w:noProof/>
                <w:webHidden/>
              </w:rPr>
              <w:fldChar w:fldCharType="separate"/>
            </w:r>
            <w:r w:rsidR="00722FA2">
              <w:rPr>
                <w:noProof/>
                <w:webHidden/>
              </w:rPr>
              <w:t>43</w:t>
            </w:r>
            <w:r w:rsidR="00A87AA0" w:rsidRPr="00B90E04">
              <w:rPr>
                <w:noProof/>
                <w:webHidden/>
              </w:rPr>
              <w:fldChar w:fldCharType="end"/>
            </w:r>
          </w:hyperlink>
        </w:p>
        <w:p w:rsidR="00A87AA0" w:rsidRPr="00B90E04" w:rsidRDefault="00444B19">
          <w:pPr>
            <w:pStyle w:val="12"/>
            <w:tabs>
              <w:tab w:val="right" w:leader="dot" w:pos="8721"/>
            </w:tabs>
            <w:rPr>
              <w:rFonts w:ascii="HG丸ｺﾞｼｯｸM-PRO" w:eastAsia="HG丸ｺﾞｼｯｸM-PRO" w:hAnsi="HG丸ｺﾞｼｯｸM-PRO" w:cstheme="minorBidi"/>
              <w:noProof/>
              <w:szCs w:val="22"/>
            </w:rPr>
          </w:pPr>
          <w:hyperlink w:anchor="_Toc382580858" w:history="1">
            <w:r w:rsidR="00A87AA0" w:rsidRPr="00B90E04">
              <w:rPr>
                <w:rStyle w:val="aa"/>
                <w:rFonts w:ascii="HG丸ｺﾞｼｯｸM-PRO" w:eastAsia="HG丸ｺﾞｼｯｸM-PRO" w:hAnsi="HG丸ｺﾞｼｯｸM-PRO" w:hint="eastAsia"/>
                <w:noProof/>
              </w:rPr>
              <w:t>２．社会資本情報サービス利用者との関係における基本事項について</w:t>
            </w:r>
            <w:r w:rsidR="00A87AA0" w:rsidRPr="00B90E04">
              <w:rPr>
                <w:rFonts w:ascii="HG丸ｺﾞｼｯｸM-PRO" w:eastAsia="HG丸ｺﾞｼｯｸM-PRO" w:hAnsi="HG丸ｺﾞｼｯｸM-PRO"/>
                <w:noProof/>
                <w:webHidden/>
              </w:rPr>
              <w:tab/>
            </w:r>
            <w:r w:rsidR="00A87AA0" w:rsidRPr="0023234A">
              <w:rPr>
                <w:noProof/>
                <w:webHidden/>
              </w:rPr>
              <w:fldChar w:fldCharType="begin"/>
            </w:r>
            <w:r w:rsidR="00A87AA0" w:rsidRPr="0023234A">
              <w:rPr>
                <w:noProof/>
                <w:webHidden/>
              </w:rPr>
              <w:instrText xml:space="preserve"> PAGEREF _Toc382580858 \h </w:instrText>
            </w:r>
            <w:r w:rsidR="00A87AA0" w:rsidRPr="0023234A">
              <w:rPr>
                <w:noProof/>
                <w:webHidden/>
              </w:rPr>
            </w:r>
            <w:r w:rsidR="00A87AA0" w:rsidRPr="0023234A">
              <w:rPr>
                <w:noProof/>
                <w:webHidden/>
              </w:rPr>
              <w:fldChar w:fldCharType="separate"/>
            </w:r>
            <w:r w:rsidR="00722FA2">
              <w:rPr>
                <w:noProof/>
                <w:webHidden/>
              </w:rPr>
              <w:t>45</w:t>
            </w:r>
            <w:r w:rsidR="00A87AA0" w:rsidRPr="0023234A">
              <w:rPr>
                <w:noProof/>
                <w:webHidden/>
              </w:rPr>
              <w:fldChar w:fldCharType="end"/>
            </w:r>
          </w:hyperlink>
        </w:p>
        <w:p w:rsidR="00A87AA0" w:rsidRPr="00B90E04" w:rsidRDefault="00444B19" w:rsidP="00B90E04">
          <w:pPr>
            <w:pStyle w:val="32"/>
            <w:rPr>
              <w:rFonts w:cstheme="minorBidi"/>
              <w:noProof/>
              <w:szCs w:val="22"/>
            </w:rPr>
          </w:pPr>
          <w:hyperlink w:anchor="_Toc382580859" w:history="1">
            <w:r w:rsidR="00A87AA0" w:rsidRPr="00B90E04">
              <w:rPr>
                <w:rStyle w:val="aa"/>
                <w:rFonts w:ascii="HG丸ｺﾞｼｯｸM-PRO" w:eastAsia="HG丸ｺﾞｼｯｸM-PRO" w:hAnsi="HG丸ｺﾞｼｯｸM-PRO" w:hint="eastAsia"/>
                <w:noProof/>
              </w:rPr>
              <w:t>１）利用規約の作成</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_Toc382580859 \h </w:instrText>
            </w:r>
            <w:r w:rsidR="00A87AA0" w:rsidRPr="00B90E04">
              <w:rPr>
                <w:noProof/>
                <w:webHidden/>
              </w:rPr>
            </w:r>
            <w:r w:rsidR="00A87AA0" w:rsidRPr="00B90E04">
              <w:rPr>
                <w:noProof/>
                <w:webHidden/>
              </w:rPr>
              <w:fldChar w:fldCharType="separate"/>
            </w:r>
            <w:r w:rsidR="00722FA2">
              <w:rPr>
                <w:noProof/>
                <w:webHidden/>
              </w:rPr>
              <w:t>45</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0" w:history="1">
            <w:r w:rsidR="00A87AA0" w:rsidRPr="00B90E04">
              <w:rPr>
                <w:rStyle w:val="aa"/>
                <w:rFonts w:ascii="HG丸ｺﾞｼｯｸM-PRO" w:eastAsia="HG丸ｺﾞｼｯｸM-PRO" w:hAnsi="HG丸ｺﾞｼｯｸM-PRO" w:hint="eastAsia"/>
                <w:noProof/>
              </w:rPr>
              <w:t>２）サービスの種類・内容、品質の明示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_Toc382580860 \h </w:instrText>
            </w:r>
            <w:r w:rsidR="00A87AA0" w:rsidRPr="00B90E04">
              <w:rPr>
                <w:noProof/>
                <w:webHidden/>
              </w:rPr>
            </w:r>
            <w:r w:rsidR="00A87AA0" w:rsidRPr="00B90E04">
              <w:rPr>
                <w:noProof/>
                <w:webHidden/>
              </w:rPr>
              <w:fldChar w:fldCharType="separate"/>
            </w:r>
            <w:r w:rsidR="00722FA2">
              <w:rPr>
                <w:noProof/>
                <w:webHidden/>
              </w:rPr>
              <w:t>45</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1" w:history="1">
            <w:r w:rsidR="00A87AA0" w:rsidRPr="00B90E04">
              <w:rPr>
                <w:rStyle w:val="aa"/>
                <w:rFonts w:ascii="HG丸ｺﾞｼｯｸM-PRO" w:eastAsia="HG丸ｺﾞｼｯｸM-PRO" w:hAnsi="HG丸ｺﾞｼｯｸM-PRO" w:hint="eastAsia"/>
                <w:noProof/>
              </w:rPr>
              <w:t>３）サービスのセキュリティ対策の明示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_Toc382580861 \h </w:instrText>
            </w:r>
            <w:r w:rsidR="00A87AA0" w:rsidRPr="00B90E04">
              <w:rPr>
                <w:noProof/>
                <w:webHidden/>
              </w:rPr>
            </w:r>
            <w:r w:rsidR="00A87AA0" w:rsidRPr="00B90E04">
              <w:rPr>
                <w:noProof/>
                <w:webHidden/>
              </w:rPr>
              <w:fldChar w:fldCharType="separate"/>
            </w:r>
            <w:r w:rsidR="00722FA2">
              <w:rPr>
                <w:noProof/>
                <w:webHidden/>
              </w:rPr>
              <w:t>46</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2" w:history="1">
            <w:r w:rsidR="00A87AA0" w:rsidRPr="00B90E04">
              <w:rPr>
                <w:rStyle w:val="aa"/>
                <w:rFonts w:ascii="HG丸ｺﾞｼｯｸM-PRO" w:eastAsia="HG丸ｺﾞｼｯｸM-PRO" w:hAnsi="HG丸ｺﾞｼｯｸM-PRO" w:hint="eastAsia"/>
                <w:noProof/>
              </w:rPr>
              <w:t>４）サービスの変更・停止・終了に係る事項の明示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_Toc382580862 \h </w:instrText>
            </w:r>
            <w:r w:rsidR="00A87AA0" w:rsidRPr="00B90E04">
              <w:rPr>
                <w:noProof/>
                <w:webHidden/>
              </w:rPr>
            </w:r>
            <w:r w:rsidR="00A87AA0" w:rsidRPr="00B90E04">
              <w:rPr>
                <w:noProof/>
                <w:webHidden/>
              </w:rPr>
              <w:fldChar w:fldCharType="separate"/>
            </w:r>
            <w:r w:rsidR="00722FA2">
              <w:rPr>
                <w:noProof/>
                <w:webHidden/>
              </w:rPr>
              <w:t>47</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3" w:history="1">
            <w:r w:rsidR="00A87AA0" w:rsidRPr="00B90E04">
              <w:rPr>
                <w:rStyle w:val="aa"/>
                <w:rFonts w:ascii="HG丸ｺﾞｼｯｸM-PRO" w:eastAsia="HG丸ｺﾞｼｯｸM-PRO" w:hAnsi="HG丸ｺﾞｼｯｸM-PRO" w:hint="eastAsia"/>
                <w:noProof/>
              </w:rPr>
              <w:t>５）サービスのサポート体制に係る事項の明示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_Toc382580863 \h </w:instrText>
            </w:r>
            <w:r w:rsidR="00A87AA0" w:rsidRPr="00B90E04">
              <w:rPr>
                <w:noProof/>
                <w:webHidden/>
              </w:rPr>
            </w:r>
            <w:r w:rsidR="00A87AA0" w:rsidRPr="00B90E04">
              <w:rPr>
                <w:noProof/>
                <w:webHidden/>
              </w:rPr>
              <w:fldChar w:fldCharType="separate"/>
            </w:r>
            <w:r w:rsidR="00722FA2">
              <w:rPr>
                <w:noProof/>
                <w:webHidden/>
              </w:rPr>
              <w:t>48</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4" w:history="1">
            <w:r w:rsidR="00A87AA0" w:rsidRPr="00B90E04">
              <w:rPr>
                <w:rStyle w:val="aa"/>
                <w:rFonts w:ascii="HG丸ｺﾞｼｯｸM-PRO" w:eastAsia="HG丸ｺﾞｼｯｸM-PRO" w:hAnsi="HG丸ｺﾞｼｯｸM-PRO" w:hint="eastAsia"/>
                <w:noProof/>
              </w:rPr>
              <w:t>６）サービスの会員登録、料金・決済方法の明示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_Toc382580864 \h </w:instrText>
            </w:r>
            <w:r w:rsidR="00A87AA0" w:rsidRPr="00B90E04">
              <w:rPr>
                <w:noProof/>
                <w:webHidden/>
              </w:rPr>
            </w:r>
            <w:r w:rsidR="00A87AA0" w:rsidRPr="00B90E04">
              <w:rPr>
                <w:noProof/>
                <w:webHidden/>
              </w:rPr>
              <w:fldChar w:fldCharType="separate"/>
            </w:r>
            <w:r w:rsidR="00722FA2">
              <w:rPr>
                <w:noProof/>
                <w:webHidden/>
              </w:rPr>
              <w:t>48</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5" w:history="1">
            <w:r w:rsidR="00A87AA0" w:rsidRPr="00B90E04">
              <w:rPr>
                <w:rStyle w:val="aa"/>
                <w:rFonts w:ascii="HG丸ｺﾞｼｯｸM-PRO" w:eastAsia="HG丸ｺﾞｼｯｸM-PRO" w:hAnsi="HG丸ｺﾞｼｯｸM-PRO" w:hint="eastAsia"/>
                <w:noProof/>
              </w:rPr>
              <w:t>７）免責事項の明示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_Toc382580865 \h </w:instrText>
            </w:r>
            <w:r w:rsidR="00A87AA0" w:rsidRPr="00B90E04">
              <w:rPr>
                <w:noProof/>
                <w:webHidden/>
              </w:rPr>
            </w:r>
            <w:r w:rsidR="00A87AA0" w:rsidRPr="00B90E04">
              <w:rPr>
                <w:noProof/>
                <w:webHidden/>
              </w:rPr>
              <w:fldChar w:fldCharType="separate"/>
            </w:r>
            <w:r w:rsidR="00722FA2">
              <w:rPr>
                <w:noProof/>
                <w:webHidden/>
              </w:rPr>
              <w:t>49</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6" w:history="1">
            <w:r w:rsidR="00A87AA0" w:rsidRPr="00B90E04">
              <w:rPr>
                <w:rStyle w:val="aa"/>
                <w:rFonts w:ascii="HG丸ｺﾞｼｯｸM-PRO" w:eastAsia="HG丸ｺﾞｼｯｸM-PRO" w:hAnsi="HG丸ｺﾞｼｯｸM-PRO" w:hint="eastAsia"/>
                <w:noProof/>
              </w:rPr>
              <w:t>８）禁止事項の明示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_Toc382580866 \h </w:instrText>
            </w:r>
            <w:r w:rsidR="00A87AA0" w:rsidRPr="00B90E04">
              <w:rPr>
                <w:noProof/>
                <w:webHidden/>
              </w:rPr>
            </w:r>
            <w:r w:rsidR="00A87AA0" w:rsidRPr="00B90E04">
              <w:rPr>
                <w:noProof/>
                <w:webHidden/>
              </w:rPr>
              <w:fldChar w:fldCharType="separate"/>
            </w:r>
            <w:r w:rsidR="00722FA2">
              <w:rPr>
                <w:noProof/>
                <w:webHidden/>
              </w:rPr>
              <w:t>50</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7" w:history="1">
            <w:r w:rsidR="00A87AA0" w:rsidRPr="00B90E04">
              <w:rPr>
                <w:rStyle w:val="aa"/>
                <w:rFonts w:ascii="HG丸ｺﾞｼｯｸM-PRO" w:eastAsia="HG丸ｺﾞｼｯｸM-PRO" w:hAnsi="HG丸ｺﾞｼｯｸM-PRO" w:hint="eastAsia"/>
                <w:noProof/>
              </w:rPr>
              <w:t>９）著作権等の権利関係に係る基本事項の明示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_Toc382580867 \h </w:instrText>
            </w:r>
            <w:r w:rsidR="00A87AA0" w:rsidRPr="00B90E04">
              <w:rPr>
                <w:noProof/>
                <w:webHidden/>
              </w:rPr>
            </w:r>
            <w:r w:rsidR="00A87AA0" w:rsidRPr="00B90E04">
              <w:rPr>
                <w:noProof/>
                <w:webHidden/>
              </w:rPr>
              <w:fldChar w:fldCharType="separate"/>
            </w:r>
            <w:r w:rsidR="00722FA2">
              <w:rPr>
                <w:noProof/>
                <w:webHidden/>
              </w:rPr>
              <w:t>51</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8" w:history="1">
            <w:r w:rsidR="00A87AA0" w:rsidRPr="00B90E04">
              <w:rPr>
                <w:rStyle w:val="aa"/>
                <w:rFonts w:ascii="HG丸ｺﾞｼｯｸM-PRO" w:eastAsia="HG丸ｺﾞｼｯｸM-PRO" w:hAnsi="HG丸ｺﾞｼｯｸM-PRO"/>
                <w:noProof/>
              </w:rPr>
              <w:t>10</w:t>
            </w:r>
            <w:r w:rsidR="00A87AA0" w:rsidRPr="00B90E04">
              <w:rPr>
                <w:rStyle w:val="aa"/>
                <w:rFonts w:ascii="HG丸ｺﾞｼｯｸM-PRO" w:eastAsia="HG丸ｺﾞｼｯｸM-PRO" w:hAnsi="HG丸ｺﾞｼｯｸM-PRO" w:hint="eastAsia"/>
                <w:noProof/>
              </w:rPr>
              <w:t>）個人情報の取扱い・保護に係る事項の明示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_Toc382580868 \h </w:instrText>
            </w:r>
            <w:r w:rsidR="00A87AA0" w:rsidRPr="00B90E04">
              <w:rPr>
                <w:noProof/>
                <w:webHidden/>
              </w:rPr>
            </w:r>
            <w:r w:rsidR="00A87AA0" w:rsidRPr="00B90E04">
              <w:rPr>
                <w:noProof/>
                <w:webHidden/>
              </w:rPr>
              <w:fldChar w:fldCharType="separate"/>
            </w:r>
            <w:r w:rsidR="00722FA2">
              <w:rPr>
                <w:noProof/>
                <w:webHidden/>
              </w:rPr>
              <w:t>52</w:t>
            </w:r>
            <w:r w:rsidR="00A87AA0" w:rsidRPr="00B90E04">
              <w:rPr>
                <w:noProof/>
                <w:webHidden/>
              </w:rPr>
              <w:fldChar w:fldCharType="end"/>
            </w:r>
          </w:hyperlink>
        </w:p>
        <w:p w:rsidR="00A87AA0" w:rsidRPr="00B90E04" w:rsidRDefault="00444B19" w:rsidP="00B90E04">
          <w:pPr>
            <w:pStyle w:val="32"/>
            <w:rPr>
              <w:rFonts w:cstheme="minorBidi"/>
              <w:noProof/>
              <w:szCs w:val="22"/>
            </w:rPr>
          </w:pPr>
          <w:hyperlink w:anchor="_Toc382580869" w:history="1">
            <w:r w:rsidR="00A87AA0" w:rsidRPr="00B90E04">
              <w:rPr>
                <w:rStyle w:val="aa"/>
                <w:rFonts w:ascii="HG丸ｺﾞｼｯｸM-PRO" w:eastAsia="HG丸ｺﾞｼｯｸM-PRO" w:hAnsi="HG丸ｺﾞｼｯｸM-PRO"/>
                <w:noProof/>
              </w:rPr>
              <w:t>11</w:t>
            </w:r>
            <w:r w:rsidR="00A87AA0" w:rsidRPr="00B90E04">
              <w:rPr>
                <w:rStyle w:val="aa"/>
                <w:rFonts w:ascii="HG丸ｺﾞｼｯｸM-PRO" w:eastAsia="HG丸ｺﾞｼｯｸM-PRO" w:hAnsi="HG丸ｺﾞｼｯｸM-PRO" w:hint="eastAsia"/>
                <w:noProof/>
              </w:rPr>
              <w:t>）その他法的事項の明示</w:t>
            </w:r>
            <w:r w:rsidR="00A87AA0" w:rsidRPr="00B90E04">
              <w:rPr>
                <w:noProof/>
                <w:webHidden/>
              </w:rPr>
              <w:tab/>
            </w:r>
            <w:r w:rsidR="00A87AA0" w:rsidRPr="00B90E04">
              <w:rPr>
                <w:noProof/>
                <w:webHidden/>
              </w:rPr>
              <w:fldChar w:fldCharType="begin"/>
            </w:r>
            <w:r w:rsidR="00A87AA0" w:rsidRPr="00B90E04">
              <w:rPr>
                <w:noProof/>
                <w:webHidden/>
              </w:rPr>
              <w:instrText xml:space="preserve"> PAGEREF _Toc382580869 \h </w:instrText>
            </w:r>
            <w:r w:rsidR="00A87AA0" w:rsidRPr="00B90E04">
              <w:rPr>
                <w:noProof/>
                <w:webHidden/>
              </w:rPr>
            </w:r>
            <w:r w:rsidR="00A87AA0" w:rsidRPr="00B90E04">
              <w:rPr>
                <w:noProof/>
                <w:webHidden/>
              </w:rPr>
              <w:fldChar w:fldCharType="separate"/>
            </w:r>
            <w:r w:rsidR="00722FA2">
              <w:rPr>
                <w:noProof/>
                <w:webHidden/>
              </w:rPr>
              <w:t>52</w:t>
            </w:r>
            <w:r w:rsidR="00A87AA0" w:rsidRPr="00B90E04">
              <w:rPr>
                <w:noProof/>
                <w:webHidden/>
              </w:rPr>
              <w:fldChar w:fldCharType="end"/>
            </w:r>
          </w:hyperlink>
        </w:p>
        <w:p w:rsidR="00B90E04" w:rsidRDefault="007562C8" w:rsidP="00F36555">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fldChar w:fldCharType="end"/>
          </w:r>
        </w:p>
      </w:sdtContent>
    </w:sdt>
    <w:p w:rsidR="00B90E04" w:rsidRPr="00B90E04" w:rsidRDefault="00B90E04" w:rsidP="00B90E04">
      <w:pPr>
        <w:tabs>
          <w:tab w:val="right" w:leader="dot" w:pos="8721"/>
        </w:tabs>
        <w:rPr>
          <w:rFonts w:ascii="HG丸ｺﾞｼｯｸM-PRO" w:eastAsia="HG丸ｺﾞｼｯｸM-PRO" w:hAnsi="HG丸ｺﾞｼｯｸM-PRO"/>
        </w:rPr>
      </w:pPr>
      <w:r>
        <w:rPr>
          <w:rFonts w:ascii="HG丸ｺﾞｼｯｸM-PRO" w:eastAsia="HG丸ｺﾞｼｯｸM-PRO" w:hAnsi="HG丸ｺﾞｼｯｸM-PRO" w:hint="eastAsia"/>
        </w:rPr>
        <w:t>参考資料</w:t>
      </w:r>
      <w:r w:rsidRPr="00B90E04">
        <w:rPr>
          <w:rFonts w:ascii="HG丸ｺﾞｼｯｸM-PRO" w:eastAsia="HG丸ｺﾞｼｯｸM-PRO" w:hAnsi="HG丸ｺﾞｼｯｸM-PRO"/>
          <w:webHidden/>
        </w:rPr>
        <w:tab/>
      </w:r>
      <w:r w:rsidRPr="00B90E04">
        <w:rPr>
          <w:rFonts w:hint="eastAsia"/>
          <w:noProof/>
          <w:webHidden/>
        </w:rPr>
        <w:t>53</w:t>
      </w:r>
    </w:p>
    <w:p w:rsidR="009F4CCC" w:rsidRPr="00B90E04" w:rsidRDefault="009F4CCC" w:rsidP="00F36555">
      <w:pPr>
        <w:rPr>
          <w:rFonts w:ascii="HG丸ｺﾞｼｯｸM-PRO" w:eastAsia="HG丸ｺﾞｼｯｸM-PRO" w:hAnsi="HG丸ｺﾞｼｯｸM-PRO"/>
        </w:rPr>
      </w:pPr>
    </w:p>
    <w:p w:rsidR="00D23C99" w:rsidRPr="00B90E04" w:rsidRDefault="00D23C99" w:rsidP="00F36555">
      <w:pPr>
        <w:rPr>
          <w:rFonts w:ascii="HG丸ｺﾞｼｯｸM-PRO" w:eastAsia="HG丸ｺﾞｼｯｸM-PRO" w:hAnsi="HG丸ｺﾞｼｯｸM-PRO"/>
        </w:rPr>
      </w:pPr>
    </w:p>
    <w:p w:rsidR="00D23C99" w:rsidRPr="00B90E04" w:rsidRDefault="00D23C99" w:rsidP="00F36555">
      <w:pPr>
        <w:rPr>
          <w:rFonts w:ascii="HG丸ｺﾞｼｯｸM-PRO" w:eastAsia="HG丸ｺﾞｼｯｸM-PRO" w:hAnsi="HG丸ｺﾞｼｯｸM-PRO"/>
        </w:rPr>
      </w:pPr>
    </w:p>
    <w:p w:rsidR="00D23C99" w:rsidRPr="00B90E04" w:rsidRDefault="00D23C99" w:rsidP="00F36555">
      <w:pPr>
        <w:rPr>
          <w:rFonts w:ascii="HG丸ｺﾞｼｯｸM-PRO" w:eastAsia="HG丸ｺﾞｼｯｸM-PRO" w:hAnsi="HG丸ｺﾞｼｯｸM-PRO"/>
        </w:rPr>
        <w:sectPr w:rsidR="00D23C99" w:rsidRPr="00B90E04" w:rsidSect="0007107D">
          <w:footerReference w:type="default" r:id="rId11"/>
          <w:pgSz w:w="11907" w:h="16840" w:code="9"/>
          <w:pgMar w:top="1701" w:right="1588" w:bottom="1588" w:left="1588" w:header="851" w:footer="992" w:gutter="0"/>
          <w:pgNumType w:start="1"/>
          <w:cols w:space="425"/>
          <w:docGrid w:type="lines" w:linePitch="328"/>
        </w:sectPr>
      </w:pPr>
    </w:p>
    <w:p w:rsidR="00AB36D0" w:rsidRPr="00B90E04" w:rsidRDefault="00AB36D0" w:rsidP="006B27A9">
      <w:pPr>
        <w:pStyle w:val="affc"/>
        <w:rPr>
          <w:rFonts w:ascii="HG丸ｺﾞｼｯｸM-PRO" w:hAnsi="HG丸ｺﾞｼｯｸM-PRO"/>
        </w:rPr>
      </w:pPr>
      <w:bookmarkStart w:id="2" w:name="_Toc382580817"/>
      <w:r w:rsidRPr="00B90E04">
        <w:rPr>
          <w:rFonts w:ascii="HG丸ｺﾞｼｯｸM-PRO" w:hAnsi="HG丸ｺﾞｼｯｸM-PRO" w:hint="eastAsia"/>
        </w:rPr>
        <w:lastRenderedPageBreak/>
        <w:t>第Ⅰ部　共通編</w:t>
      </w:r>
      <w:bookmarkEnd w:id="2"/>
    </w:p>
    <w:p w:rsidR="00F36555" w:rsidRPr="00B90E04" w:rsidRDefault="00AB36D0" w:rsidP="006B27A9">
      <w:pPr>
        <w:pStyle w:val="affe"/>
        <w:rPr>
          <w:rFonts w:ascii="HG丸ｺﾞｼｯｸM-PRO" w:hAnsi="HG丸ｺﾞｼｯｸM-PRO"/>
        </w:rPr>
      </w:pPr>
      <w:bookmarkStart w:id="3" w:name="_Toc382580818"/>
      <w:r w:rsidRPr="00B90E04">
        <w:rPr>
          <w:rFonts w:ascii="HG丸ｺﾞｼｯｸM-PRO" w:hAnsi="HG丸ｺﾞｼｯｸM-PRO" w:hint="eastAsia"/>
        </w:rPr>
        <w:t>１．本ガイドについて</w:t>
      </w:r>
      <w:bookmarkEnd w:id="3"/>
    </w:p>
    <w:p w:rsidR="00264006" w:rsidRPr="00B90E04" w:rsidRDefault="00264006" w:rsidP="006B27A9">
      <w:pPr>
        <w:pStyle w:val="afff0"/>
        <w:spacing w:after="65"/>
        <w:rPr>
          <w:rFonts w:ascii="HG丸ｺﾞｼｯｸM-PRO" w:hAnsi="HG丸ｺﾞｼｯｸM-PRO"/>
        </w:rPr>
      </w:pPr>
      <w:bookmarkStart w:id="4" w:name="_Toc382580819"/>
      <w:r w:rsidRPr="00B90E04">
        <w:rPr>
          <w:rFonts w:ascii="HG丸ｺﾞｼｯｸM-PRO" w:hAnsi="HG丸ｺﾞｼｯｸM-PRO" w:hint="eastAsia"/>
        </w:rPr>
        <w:t>１）本ガイドの背景</w:t>
      </w:r>
      <w:r w:rsidR="00E16AB5" w:rsidRPr="00B90E04">
        <w:rPr>
          <w:rFonts w:ascii="HG丸ｺﾞｼｯｸM-PRO" w:hAnsi="HG丸ｺﾞｼｯｸM-PRO" w:hint="eastAsia"/>
        </w:rPr>
        <w:t>と目的</w:t>
      </w:r>
      <w:bookmarkEnd w:id="4"/>
    </w:p>
    <w:p w:rsidR="00B84415" w:rsidRPr="00B90E04" w:rsidRDefault="00010783" w:rsidP="00CF485B">
      <w:pPr>
        <w:pStyle w:val="afff2"/>
        <w:wordWrap w:val="0"/>
        <w:rPr>
          <w:rFonts w:ascii="HG丸ｺﾞｼｯｸM-PRO" w:hAnsi="HG丸ｺﾞｼｯｸM-PRO"/>
        </w:rPr>
      </w:pPr>
      <w:r w:rsidRPr="00B90E04">
        <w:rPr>
          <w:rFonts w:ascii="HG丸ｺﾞｼｯｸM-PRO" w:hAnsi="HG丸ｺﾞｼｯｸM-PRO" w:hint="eastAsia"/>
        </w:rPr>
        <w:t>『</w:t>
      </w:r>
      <w:r w:rsidR="00150533" w:rsidRPr="00B90E04">
        <w:rPr>
          <w:rFonts w:ascii="HG丸ｺﾞｼｯｸM-PRO" w:hAnsi="HG丸ｺﾞｼｯｸM-PRO" w:hint="eastAsia"/>
        </w:rPr>
        <w:t>政府、独立行政法人、</w:t>
      </w:r>
      <w:r w:rsidRPr="00B90E04">
        <w:rPr>
          <w:rFonts w:ascii="HG丸ｺﾞｼｯｸM-PRO" w:hAnsi="HG丸ｺﾞｼｯｸM-PRO" w:hint="eastAsia"/>
        </w:rPr>
        <w:t>地方公共団体</w:t>
      </w:r>
      <w:r w:rsidR="00150533" w:rsidRPr="00B90E04">
        <w:rPr>
          <w:rFonts w:ascii="HG丸ｺﾞｼｯｸM-PRO" w:hAnsi="HG丸ｺﾞｼｯｸM-PRO" w:hint="eastAsia"/>
        </w:rPr>
        <w:t>等が保有する公共データを、機械判読に適したデータ形式で、営利目的も含めた二次利用が可能な利用ルールで公開する「オープンデータ」</w:t>
      </w:r>
      <w:r w:rsidR="00B84415" w:rsidRPr="00B90E04">
        <w:rPr>
          <w:rFonts w:ascii="HG丸ｺﾞｼｯｸM-PRO" w:hAnsi="HG丸ｺﾞｼｯｸM-PRO" w:hint="eastAsia"/>
        </w:rPr>
        <w:t>の取組</w:t>
      </w:r>
      <w:r w:rsidRPr="00B90E04">
        <w:rPr>
          <w:rFonts w:ascii="HG丸ｺﾞｼｯｸM-PRO" w:hAnsi="HG丸ｺﾞｼｯｸM-PRO" w:hint="eastAsia"/>
        </w:rPr>
        <w:t>』</w:t>
      </w:r>
      <w:r w:rsidRPr="00B90E04">
        <w:rPr>
          <w:rStyle w:val="af5"/>
          <w:rFonts w:ascii="HG丸ｺﾞｼｯｸM-PRO" w:hAnsi="HG丸ｺﾞｼｯｸM-PRO"/>
        </w:rPr>
        <w:footnoteReference w:id="1"/>
      </w:r>
      <w:r w:rsidR="00B84415" w:rsidRPr="00B90E04">
        <w:rPr>
          <w:rFonts w:ascii="HG丸ｺﾞｼｯｸM-PRO" w:hAnsi="HG丸ｺﾞｼｯｸM-PRO" w:hint="eastAsia"/>
        </w:rPr>
        <w:t>は、経済活性化等を促進するものとして期待されている。実際に、</w:t>
      </w:r>
      <w:r w:rsidRPr="00B90E04">
        <w:rPr>
          <w:rFonts w:ascii="HG丸ｺﾞｼｯｸM-PRO" w:hAnsi="HG丸ｺﾞｼｯｸM-PRO" w:hint="eastAsia"/>
        </w:rPr>
        <w:t>地方公共団体（以下、自治体という）</w:t>
      </w:r>
      <w:r w:rsidR="00B84415" w:rsidRPr="00B90E04">
        <w:rPr>
          <w:rFonts w:ascii="HG丸ｺﾞｼｯｸM-PRO" w:hAnsi="HG丸ｺﾞｼｯｸM-PRO" w:hint="eastAsia"/>
        </w:rPr>
        <w:t>におけるオープンデータの取組は、急速に増えつつあり、</w:t>
      </w:r>
      <w:r w:rsidR="00A867E4" w:rsidRPr="00B90E04">
        <w:rPr>
          <w:rFonts w:ascii="HG丸ｺﾞｼｯｸM-PRO" w:hAnsi="HG丸ｺﾞｼｯｸM-PRO" w:hint="eastAsia"/>
        </w:rPr>
        <w:t>平成26</w:t>
      </w:r>
      <w:r w:rsidR="00B84415" w:rsidRPr="00B90E04">
        <w:rPr>
          <w:rFonts w:ascii="HG丸ｺﾞｼｯｸM-PRO" w:hAnsi="HG丸ｺﾞｼｯｸM-PRO" w:hint="eastAsia"/>
        </w:rPr>
        <w:t>年</w:t>
      </w:r>
      <w:r w:rsidR="00A867E4" w:rsidRPr="00B90E04">
        <w:rPr>
          <w:rFonts w:ascii="HG丸ｺﾞｼｯｸM-PRO" w:hAnsi="HG丸ｺﾞｼｯｸM-PRO" w:hint="eastAsia"/>
        </w:rPr>
        <w:t>2</w:t>
      </w:r>
      <w:r w:rsidR="00B84415" w:rsidRPr="00B90E04">
        <w:rPr>
          <w:rFonts w:ascii="HG丸ｺﾞｼｯｸM-PRO" w:hAnsi="HG丸ｺﾞｼｯｸM-PRO" w:hint="eastAsia"/>
        </w:rPr>
        <w:t>月現在で、20</w:t>
      </w:r>
      <w:r w:rsidRPr="00B90E04">
        <w:rPr>
          <w:rFonts w:ascii="HG丸ｺﾞｼｯｸM-PRO" w:hAnsi="HG丸ｺﾞｼｯｸM-PRO" w:hint="eastAsia"/>
        </w:rPr>
        <w:t>を超える自治体が</w:t>
      </w:r>
      <w:r w:rsidR="00B84415" w:rsidRPr="00B90E04">
        <w:rPr>
          <w:rFonts w:ascii="HG丸ｺﾞｼｯｸM-PRO" w:hAnsi="HG丸ｺﾞｼｯｸM-PRO" w:hint="eastAsia"/>
        </w:rPr>
        <w:t>取組を始めている。</w:t>
      </w:r>
    </w:p>
    <w:p w:rsidR="00B84415" w:rsidRPr="00B90E04" w:rsidRDefault="00B84415" w:rsidP="00594134">
      <w:pPr>
        <w:pStyle w:val="afff2"/>
        <w:rPr>
          <w:rFonts w:ascii="HG丸ｺﾞｼｯｸM-PRO" w:hAnsi="HG丸ｺﾞｼｯｸM-PRO"/>
        </w:rPr>
      </w:pPr>
      <w:r w:rsidRPr="00B90E04">
        <w:rPr>
          <w:rFonts w:ascii="HG丸ｺﾞｼｯｸM-PRO" w:hAnsi="HG丸ｺﾞｼｯｸM-PRO" w:hint="eastAsia"/>
        </w:rPr>
        <w:t>このように、オープンデータ</w:t>
      </w:r>
      <w:r w:rsidR="005731AB" w:rsidRPr="00B90E04">
        <w:rPr>
          <w:rFonts w:ascii="HG丸ｺﾞｼｯｸM-PRO" w:hAnsi="HG丸ｺﾞｼｯｸM-PRO" w:hint="eastAsia"/>
        </w:rPr>
        <w:t>の取組</w:t>
      </w:r>
      <w:r w:rsidR="00CB1938" w:rsidRPr="00B90E04">
        <w:rPr>
          <w:rFonts w:ascii="HG丸ｺﾞｼｯｸM-PRO" w:hAnsi="HG丸ｺﾞｼｯｸM-PRO" w:hint="eastAsia"/>
        </w:rPr>
        <w:t>は進展しつつあるものの、</w:t>
      </w:r>
      <w:r w:rsidRPr="00B90E04">
        <w:rPr>
          <w:rFonts w:ascii="HG丸ｺﾞｼｯｸM-PRO" w:hAnsi="HG丸ｺﾞｼｯｸM-PRO" w:hint="eastAsia"/>
        </w:rPr>
        <w:t>自治体において、社会資本情報がオープンデータ化</w:t>
      </w:r>
      <w:r w:rsidR="00870F39" w:rsidRPr="00B90E04">
        <w:rPr>
          <w:rFonts w:ascii="HG丸ｺﾞｼｯｸM-PRO" w:hAnsi="HG丸ｺﾞｼｯｸM-PRO" w:hint="eastAsia"/>
        </w:rPr>
        <w:t>（二次利用可能で機械判読に適してデータ形式でのデータ公開）</w:t>
      </w:r>
      <w:r w:rsidR="00870F39" w:rsidRPr="00B90E04">
        <w:rPr>
          <w:rStyle w:val="af5"/>
          <w:rFonts w:ascii="HG丸ｺﾞｼｯｸM-PRO" w:hAnsi="HG丸ｺﾞｼｯｸM-PRO"/>
        </w:rPr>
        <w:footnoteReference w:id="2"/>
      </w:r>
      <w:r w:rsidRPr="00B90E04">
        <w:rPr>
          <w:rFonts w:ascii="HG丸ｺﾞｼｯｸM-PRO" w:hAnsi="HG丸ｺﾞｼｯｸM-PRO" w:hint="eastAsia"/>
        </w:rPr>
        <w:t>された例はそれほど多くない。その背景には、</w:t>
      </w:r>
      <w:r w:rsidR="005731AB" w:rsidRPr="00B90E04">
        <w:rPr>
          <w:rFonts w:ascii="HG丸ｺﾞｼｯｸM-PRO" w:hAnsi="HG丸ｺﾞｼｯｸM-PRO" w:hint="eastAsia"/>
        </w:rPr>
        <w:t>自治体側に社会資本情報をオープンデータとすることに対する、様々な懸念のあることが指摘されている。</w:t>
      </w:r>
    </w:p>
    <w:p w:rsidR="00B84415" w:rsidRPr="00B90E04" w:rsidRDefault="00CB1938" w:rsidP="00594134">
      <w:pPr>
        <w:pStyle w:val="afff2"/>
        <w:rPr>
          <w:rFonts w:ascii="HG丸ｺﾞｼｯｸM-PRO" w:hAnsi="HG丸ｺﾞｼｯｸM-PRO"/>
        </w:rPr>
      </w:pPr>
      <w:r w:rsidRPr="00B90E04">
        <w:rPr>
          <w:rFonts w:ascii="HG丸ｺﾞｼｯｸM-PRO" w:hAnsi="HG丸ｺﾞｼｯｸM-PRO" w:hint="eastAsia"/>
        </w:rPr>
        <w:t>しかし、</w:t>
      </w:r>
      <w:r w:rsidR="005731AB" w:rsidRPr="00B90E04">
        <w:rPr>
          <w:rFonts w:ascii="HG丸ｺﾞｼｯｸM-PRO" w:hAnsi="HG丸ｺﾞｼｯｸM-PRO" w:hint="eastAsia"/>
        </w:rPr>
        <w:t>社会資本情報のオープンデータ化と二次利用の推進は、社会・経済活動の効率化、市民生活の利便性・安全性の向上、新たなサービスの創出などをもたらすという</w:t>
      </w:r>
      <w:r w:rsidRPr="00B90E04">
        <w:rPr>
          <w:rFonts w:ascii="HG丸ｺﾞｼｯｸM-PRO" w:hAnsi="HG丸ｺﾞｼｯｸM-PRO" w:hint="eastAsia"/>
        </w:rPr>
        <w:t>点で、</w:t>
      </w:r>
      <w:r w:rsidR="005731AB" w:rsidRPr="00B90E04">
        <w:rPr>
          <w:rFonts w:ascii="HG丸ｺﾞｼｯｸM-PRO" w:hAnsi="HG丸ｺﾞｼｯｸM-PRO" w:hint="eastAsia"/>
        </w:rPr>
        <w:t>社会的意義</w:t>
      </w:r>
      <w:r w:rsidRPr="00B90E04">
        <w:rPr>
          <w:rFonts w:ascii="HG丸ｺﾞｼｯｸM-PRO" w:hAnsi="HG丸ｺﾞｼｯｸM-PRO" w:hint="eastAsia"/>
        </w:rPr>
        <w:t>は大きい。したがって今後は、自治体等における社会資本情報のオープンデータ化を、より一層促進していくことが望ましい。</w:t>
      </w:r>
    </w:p>
    <w:p w:rsidR="00CA1C39" w:rsidRPr="00B90E04" w:rsidRDefault="00CA1C39" w:rsidP="00594134">
      <w:pPr>
        <w:pStyle w:val="afff2"/>
        <w:rPr>
          <w:rFonts w:ascii="HG丸ｺﾞｼｯｸM-PRO" w:hAnsi="HG丸ｺﾞｼｯｸM-PRO"/>
        </w:rPr>
      </w:pPr>
      <w:r w:rsidRPr="00B90E04">
        <w:rPr>
          <w:rFonts w:ascii="HG丸ｺﾞｼｯｸM-PRO" w:hAnsi="HG丸ｺﾞｼｯｸM-PRO" w:hint="eastAsia"/>
        </w:rPr>
        <w:t>一方、総務省は、平成25年度に「情報流通連携基盤の社会資本情報における実証」を実施している。本実証では、</w:t>
      </w:r>
      <w:r w:rsidR="00CB1938" w:rsidRPr="00B90E04">
        <w:rPr>
          <w:rFonts w:ascii="HG丸ｺﾞｼｯｸM-PRO" w:hAnsi="HG丸ｺﾞｼｯｸM-PRO" w:hint="eastAsia"/>
        </w:rPr>
        <w:t>自治体の協力を得て、自治体よりオープンデータとして提供された社会資本情報（主に道路関係情報）を</w:t>
      </w:r>
      <w:r w:rsidR="00803852" w:rsidRPr="00B90E04">
        <w:rPr>
          <w:rFonts w:ascii="HG丸ｺﾞｼｯｸM-PRO" w:hAnsi="HG丸ｺﾞｼｯｸM-PRO" w:hint="eastAsia"/>
        </w:rPr>
        <w:t>二次利用し</w:t>
      </w:r>
      <w:r w:rsidR="00CB1938" w:rsidRPr="00B90E04">
        <w:rPr>
          <w:rFonts w:ascii="HG丸ｺﾞｼｯｸM-PRO" w:hAnsi="HG丸ｺﾞｼｯｸM-PRO" w:hint="eastAsia"/>
        </w:rPr>
        <w:t>、</w:t>
      </w:r>
      <w:r w:rsidR="003A5A13" w:rsidRPr="00B90E04">
        <w:rPr>
          <w:rFonts w:ascii="HG丸ｺﾞｼｯｸM-PRO" w:hAnsi="HG丸ｺﾞｼｯｸM-PRO" w:hint="eastAsia"/>
        </w:rPr>
        <w:t>公共事業に関するマーケティング情報提供サービス、社会資本の図面（諸元）情報提供サービスなど</w:t>
      </w:r>
      <w:r w:rsidR="00803852" w:rsidRPr="00B90E04">
        <w:rPr>
          <w:rFonts w:ascii="HG丸ｺﾞｼｯｸM-PRO" w:hAnsi="HG丸ｺﾞｼｯｸM-PRO" w:hint="eastAsia"/>
        </w:rPr>
        <w:t>を提供する実験を行っている。</w:t>
      </w:r>
    </w:p>
    <w:p w:rsidR="00A67680" w:rsidRPr="00B90E04" w:rsidRDefault="002C4BE2" w:rsidP="00594134">
      <w:pPr>
        <w:pStyle w:val="afff2"/>
        <w:rPr>
          <w:rFonts w:ascii="HG丸ｺﾞｼｯｸM-PRO" w:hAnsi="HG丸ｺﾞｼｯｸM-PRO"/>
        </w:rPr>
      </w:pPr>
      <w:r w:rsidRPr="00B90E04">
        <w:rPr>
          <w:rFonts w:ascii="HG丸ｺﾞｼｯｸM-PRO" w:hAnsi="HG丸ｺﾞｼｯｸM-PRO" w:hint="eastAsia"/>
        </w:rPr>
        <w:t>以上を踏まえて、本ガイド</w:t>
      </w:r>
      <w:r w:rsidR="00E16AB5" w:rsidRPr="00B90E04">
        <w:rPr>
          <w:rFonts w:ascii="HG丸ｺﾞｼｯｸM-PRO" w:hAnsi="HG丸ｺﾞｼｯｸM-PRO" w:hint="eastAsia"/>
        </w:rPr>
        <w:t>は、平成25年度に実施されている「情報流通連携</w:t>
      </w:r>
      <w:r w:rsidR="00803852" w:rsidRPr="00B90E04">
        <w:rPr>
          <w:rFonts w:ascii="HG丸ｺﾞｼｯｸM-PRO" w:hAnsi="HG丸ｺﾞｼｯｸM-PRO" w:hint="eastAsia"/>
        </w:rPr>
        <w:t>基盤の社会資本情報における実証」で得られた知見</w:t>
      </w:r>
      <w:r w:rsidR="00E16AB5" w:rsidRPr="00B90E04">
        <w:rPr>
          <w:rFonts w:ascii="HG丸ｺﾞｼｯｸM-PRO" w:hAnsi="HG丸ｺﾞｼｯｸM-PRO" w:hint="eastAsia"/>
        </w:rPr>
        <w:t>や成果を踏まえて、主に</w:t>
      </w:r>
      <w:r w:rsidR="00803852" w:rsidRPr="00B90E04">
        <w:rPr>
          <w:rFonts w:ascii="HG丸ｺﾞｼｯｸM-PRO" w:hAnsi="HG丸ｺﾞｼｯｸM-PRO" w:hint="eastAsia"/>
        </w:rPr>
        <w:t>自治体が</w:t>
      </w:r>
      <w:r w:rsidRPr="00B90E04">
        <w:rPr>
          <w:rFonts w:ascii="HG丸ｺﾞｼｯｸM-PRO" w:hAnsi="HG丸ｺﾞｼｯｸM-PRO" w:hint="eastAsia"/>
        </w:rPr>
        <w:t>社会資本情報</w:t>
      </w:r>
      <w:r w:rsidR="00803852" w:rsidRPr="00B90E04">
        <w:rPr>
          <w:rFonts w:ascii="HG丸ｺﾞｼｯｸM-PRO" w:hAnsi="HG丸ｺﾞｼｯｸM-PRO" w:hint="eastAsia"/>
        </w:rPr>
        <w:t>（主に道路関係情報を対象）</w:t>
      </w:r>
      <w:r w:rsidR="00E16AB5" w:rsidRPr="00B90E04">
        <w:rPr>
          <w:rFonts w:ascii="HG丸ｺﾞｼｯｸM-PRO" w:hAnsi="HG丸ｺﾞｼｯｸM-PRO" w:hint="eastAsia"/>
        </w:rPr>
        <w:t>を</w:t>
      </w:r>
      <w:r w:rsidR="00A67680" w:rsidRPr="00B90E04">
        <w:rPr>
          <w:rFonts w:ascii="HG丸ｺﾞｼｯｸM-PRO" w:hAnsi="HG丸ｺﾞｼｯｸM-PRO" w:hint="eastAsia"/>
        </w:rPr>
        <w:t>オープンデータとして提供する際に基本と</w:t>
      </w:r>
      <w:r w:rsidR="00803852" w:rsidRPr="00B90E04">
        <w:rPr>
          <w:rFonts w:ascii="HG丸ｺﾞｼｯｸM-PRO" w:hAnsi="HG丸ｺﾞｼｯｸM-PRO" w:hint="eastAsia"/>
        </w:rPr>
        <w:t>すべき事項</w:t>
      </w:r>
      <w:r w:rsidR="00E16AB5" w:rsidRPr="00B90E04">
        <w:rPr>
          <w:rFonts w:ascii="HG丸ｺﾞｼｯｸM-PRO" w:hAnsi="HG丸ｺﾞｼｯｸM-PRO" w:hint="eastAsia"/>
        </w:rPr>
        <w:t>、</w:t>
      </w:r>
      <w:r w:rsidR="00803852" w:rsidRPr="00B90E04">
        <w:rPr>
          <w:rFonts w:ascii="HG丸ｺﾞｼｯｸM-PRO" w:hAnsi="HG丸ｺﾞｼｯｸM-PRO" w:hint="eastAsia"/>
        </w:rPr>
        <w:t>また</w:t>
      </w:r>
      <w:r w:rsidR="00A67680" w:rsidRPr="00B90E04">
        <w:rPr>
          <w:rFonts w:ascii="HG丸ｺﾞｼｯｸM-PRO" w:hAnsi="HG丸ｺﾞｼｯｸM-PRO" w:hint="eastAsia"/>
        </w:rPr>
        <w:t>事業者等がオープンデータ化</w:t>
      </w:r>
      <w:r w:rsidR="00B91A41" w:rsidRPr="00B90E04">
        <w:rPr>
          <w:rFonts w:ascii="HG丸ｺﾞｼｯｸM-PRO" w:hAnsi="HG丸ｺﾞｼｯｸM-PRO" w:hint="eastAsia"/>
        </w:rPr>
        <w:t>された社会資本情報を二次利用する際に</w:t>
      </w:r>
      <w:r w:rsidR="00A67680" w:rsidRPr="00B90E04">
        <w:rPr>
          <w:rFonts w:ascii="HG丸ｺﾞｼｯｸM-PRO" w:hAnsi="HG丸ｺﾞｼｯｸM-PRO" w:hint="eastAsia"/>
        </w:rPr>
        <w:t>基本と</w:t>
      </w:r>
      <w:r w:rsidR="00B91A41" w:rsidRPr="00B90E04">
        <w:rPr>
          <w:rFonts w:ascii="HG丸ｺﾞｼｯｸM-PRO" w:hAnsi="HG丸ｺﾞｼｯｸM-PRO" w:hint="eastAsia"/>
        </w:rPr>
        <w:t>すべき</w:t>
      </w:r>
      <w:r w:rsidR="00803852" w:rsidRPr="00B90E04">
        <w:rPr>
          <w:rFonts w:ascii="HG丸ｺﾞｼｯｸM-PRO" w:hAnsi="HG丸ｺﾞｼｯｸM-PRO" w:hint="eastAsia"/>
        </w:rPr>
        <w:t>事項</w:t>
      </w:r>
      <w:r w:rsidR="00E16AB5" w:rsidRPr="00B90E04">
        <w:rPr>
          <w:rFonts w:ascii="HG丸ｺﾞｼｯｸM-PRO" w:hAnsi="HG丸ｺﾞｼｯｸM-PRO" w:hint="eastAsia"/>
        </w:rPr>
        <w:t>を</w:t>
      </w:r>
      <w:r w:rsidRPr="00B90E04">
        <w:rPr>
          <w:rFonts w:ascii="HG丸ｺﾞｼｯｸM-PRO" w:hAnsi="HG丸ｺﾞｼｯｸM-PRO" w:hint="eastAsia"/>
        </w:rPr>
        <w:t>示すことを</w:t>
      </w:r>
      <w:r w:rsidR="00E16AB5" w:rsidRPr="00B90E04">
        <w:rPr>
          <w:rFonts w:ascii="HG丸ｺﾞｼｯｸM-PRO" w:hAnsi="HG丸ｺﾞｼｯｸM-PRO" w:hint="eastAsia"/>
        </w:rPr>
        <w:t>目的とする。</w:t>
      </w:r>
    </w:p>
    <w:p w:rsidR="00A67680" w:rsidRPr="00B90E04" w:rsidRDefault="00A67680" w:rsidP="00594134">
      <w:pPr>
        <w:pStyle w:val="afff2"/>
        <w:rPr>
          <w:rFonts w:ascii="HG丸ｺﾞｼｯｸM-PRO" w:hAnsi="HG丸ｺﾞｼｯｸM-PRO"/>
        </w:rPr>
      </w:pPr>
      <w:r w:rsidRPr="00B90E04">
        <w:rPr>
          <w:rFonts w:ascii="HG丸ｺﾞｼｯｸM-PRO" w:hAnsi="HG丸ｺﾞｼｯｸM-PRO" w:hint="eastAsia"/>
        </w:rPr>
        <w:t>なお、本ガイドは、道路関係以外の社会資本分野におけるオープンデータ化の際に、参考となる内容の記述に配慮している。</w:t>
      </w:r>
    </w:p>
    <w:p w:rsidR="00E16AB5" w:rsidRPr="00B90E04" w:rsidRDefault="00E16AB5" w:rsidP="00594134">
      <w:pPr>
        <w:pStyle w:val="afff2"/>
        <w:rPr>
          <w:rFonts w:ascii="HG丸ｺﾞｼｯｸM-PRO" w:hAnsi="HG丸ｺﾞｼｯｸM-PRO"/>
        </w:rPr>
      </w:pPr>
    </w:p>
    <w:p w:rsidR="00D65893" w:rsidRPr="00B90E04" w:rsidRDefault="00D65893" w:rsidP="00594134">
      <w:pPr>
        <w:pStyle w:val="afff2"/>
        <w:rPr>
          <w:rFonts w:ascii="HG丸ｺﾞｼｯｸM-PRO" w:hAnsi="HG丸ｺﾞｼｯｸM-PRO"/>
        </w:rPr>
      </w:pPr>
    </w:p>
    <w:p w:rsidR="00F36555" w:rsidRPr="00B90E04" w:rsidRDefault="00264006" w:rsidP="00D76BCF">
      <w:pPr>
        <w:pStyle w:val="afff0"/>
        <w:spacing w:after="65"/>
        <w:rPr>
          <w:rFonts w:ascii="HG丸ｺﾞｼｯｸM-PRO" w:hAnsi="HG丸ｺﾞｼｯｸM-PRO"/>
        </w:rPr>
      </w:pPr>
      <w:bookmarkStart w:id="5" w:name="_Toc382580820"/>
      <w:r w:rsidRPr="00B90E04">
        <w:rPr>
          <w:rFonts w:ascii="HG丸ｺﾞｼｯｸM-PRO" w:hAnsi="HG丸ｺﾞｼｯｸM-PRO" w:hint="eastAsia"/>
        </w:rPr>
        <w:t>２</w:t>
      </w:r>
      <w:r w:rsidR="00E16AB5" w:rsidRPr="00B90E04">
        <w:rPr>
          <w:rFonts w:ascii="HG丸ｺﾞｼｯｸM-PRO" w:hAnsi="HG丸ｺﾞｼｯｸM-PRO" w:hint="eastAsia"/>
        </w:rPr>
        <w:t>）本ガイドの構成</w:t>
      </w:r>
      <w:r w:rsidRPr="00B90E04">
        <w:rPr>
          <w:rFonts w:ascii="HG丸ｺﾞｼｯｸM-PRO" w:hAnsi="HG丸ｺﾞｼｯｸM-PRO" w:hint="eastAsia"/>
        </w:rPr>
        <w:t>と</w:t>
      </w:r>
      <w:r w:rsidR="00170C4E" w:rsidRPr="00B90E04">
        <w:rPr>
          <w:rFonts w:ascii="HG丸ｺﾞｼｯｸM-PRO" w:hAnsi="HG丸ｺﾞｼｯｸM-PRO" w:hint="eastAsia"/>
        </w:rPr>
        <w:t>趣旨</w:t>
      </w:r>
      <w:bookmarkEnd w:id="5"/>
    </w:p>
    <w:p w:rsidR="003A62CF" w:rsidRPr="00B90E04" w:rsidRDefault="003A62CF" w:rsidP="00D76BCF">
      <w:pPr>
        <w:pStyle w:val="afff2"/>
        <w:rPr>
          <w:rFonts w:ascii="HG丸ｺﾞｼｯｸM-PRO" w:hAnsi="HG丸ｺﾞｼｯｸM-PRO"/>
        </w:rPr>
      </w:pPr>
      <w:r w:rsidRPr="00B90E04">
        <w:rPr>
          <w:rFonts w:ascii="HG丸ｺﾞｼｯｸM-PRO" w:hAnsi="HG丸ｺﾞｼｯｸM-PRO" w:hint="eastAsia"/>
        </w:rPr>
        <w:t>本ガイドは、「第Ⅰ部：共通編」、「第Ⅱ部：</w:t>
      </w:r>
      <w:r w:rsidR="00BC366D" w:rsidRPr="00B90E04">
        <w:rPr>
          <w:rFonts w:ascii="HG丸ｺﾞｼｯｸM-PRO" w:hAnsi="HG丸ｺﾞｼｯｸM-PRO" w:hint="eastAsia"/>
        </w:rPr>
        <w:t>オープンデータ化</w:t>
      </w:r>
      <w:r w:rsidRPr="00B90E04">
        <w:rPr>
          <w:rFonts w:ascii="HG丸ｺﾞｼｯｸM-PRO" w:hAnsi="HG丸ｺﾞｼｯｸM-PRO" w:hint="eastAsia"/>
        </w:rPr>
        <w:t>促進編」、「第Ⅲ部：二次利用促進編」の</w:t>
      </w:r>
      <w:r w:rsidR="002A4428" w:rsidRPr="00B90E04">
        <w:rPr>
          <w:rFonts w:ascii="HG丸ｺﾞｼｯｸM-PRO" w:hAnsi="HG丸ｺﾞｼｯｸM-PRO" w:hint="eastAsia"/>
        </w:rPr>
        <w:t>3</w:t>
      </w:r>
      <w:r w:rsidRPr="00B90E04">
        <w:rPr>
          <w:rFonts w:ascii="HG丸ｺﾞｼｯｸM-PRO" w:hAnsi="HG丸ｺﾞｼｯｸM-PRO" w:hint="eastAsia"/>
        </w:rPr>
        <w:t>部から構成される。</w:t>
      </w:r>
    </w:p>
    <w:p w:rsidR="003A62CF" w:rsidRPr="00B90E04" w:rsidRDefault="003A62CF" w:rsidP="00D76BCF">
      <w:pPr>
        <w:pStyle w:val="afff2"/>
        <w:rPr>
          <w:rFonts w:ascii="HG丸ｺﾞｼｯｸM-PRO" w:hAnsi="HG丸ｺﾞｼｯｸM-PRO"/>
        </w:rPr>
      </w:pPr>
      <w:r w:rsidRPr="00B90E04">
        <w:rPr>
          <w:rFonts w:ascii="HG丸ｺﾞｼｯｸM-PRO" w:hAnsi="HG丸ｺﾞｼｯｸM-PRO" w:hint="eastAsia"/>
        </w:rPr>
        <w:t>「第Ⅰ部：共通編」は、社会資本情報提供者</w:t>
      </w:r>
      <w:r w:rsidR="00170C4E" w:rsidRPr="00B90E04">
        <w:rPr>
          <w:rFonts w:ascii="HG丸ｺﾞｼｯｸM-PRO" w:hAnsi="HG丸ｺﾞｼｯｸM-PRO" w:hint="eastAsia"/>
        </w:rPr>
        <w:t>（定義は後述）、及び社会資本情報サービス事業者（定義は後述）の双方に関連する</w:t>
      </w:r>
      <w:r w:rsidRPr="00B90E04">
        <w:rPr>
          <w:rFonts w:ascii="HG丸ｺﾞｼｯｸM-PRO" w:hAnsi="HG丸ｺﾞｼｯｸM-PRO" w:hint="eastAsia"/>
        </w:rPr>
        <w:t>、</w:t>
      </w:r>
      <w:r w:rsidR="00170C4E" w:rsidRPr="00B90E04">
        <w:rPr>
          <w:rFonts w:ascii="HG丸ｺﾞｼｯｸM-PRO" w:hAnsi="HG丸ｺﾞｼｯｸM-PRO" w:hint="eastAsia"/>
        </w:rPr>
        <w:t>基礎的な事項を</w:t>
      </w:r>
      <w:r w:rsidRPr="00B90E04">
        <w:rPr>
          <w:rFonts w:ascii="HG丸ｺﾞｼｯｸM-PRO" w:hAnsi="HG丸ｺﾞｼｯｸM-PRO" w:hint="eastAsia"/>
        </w:rPr>
        <w:t>示している。</w:t>
      </w:r>
      <w:r w:rsidR="00BC366D" w:rsidRPr="00B90E04">
        <w:rPr>
          <w:rFonts w:ascii="HG丸ｺﾞｼｯｸM-PRO" w:hAnsi="HG丸ｺﾞｼｯｸM-PRO" w:hint="eastAsia"/>
        </w:rPr>
        <w:t>その趣旨は、これか</w:t>
      </w:r>
      <w:r w:rsidR="00BC366D" w:rsidRPr="00B90E04">
        <w:rPr>
          <w:rFonts w:ascii="HG丸ｺﾞｼｯｸM-PRO" w:hAnsi="HG丸ｺﾞｼｯｸM-PRO" w:hint="eastAsia"/>
        </w:rPr>
        <w:lastRenderedPageBreak/>
        <w:t>ら社会資本情報のオープンデータ化を始めようとする自治体や、そのデータを利用して新たなサービスを提供しようとする事業者に対して、社会資本情報の基礎的な理解を促すことを狙いとしている。</w:t>
      </w:r>
    </w:p>
    <w:p w:rsidR="00B91A41" w:rsidRPr="00B90E04" w:rsidRDefault="003A62CF" w:rsidP="00D76BCF">
      <w:pPr>
        <w:pStyle w:val="afff2"/>
        <w:rPr>
          <w:rFonts w:ascii="HG丸ｺﾞｼｯｸM-PRO" w:hAnsi="HG丸ｺﾞｼｯｸM-PRO"/>
        </w:rPr>
      </w:pPr>
      <w:r w:rsidRPr="00B90E04">
        <w:rPr>
          <w:rFonts w:ascii="HG丸ｺﾞｼｯｸM-PRO" w:hAnsi="HG丸ｺﾞｼｯｸM-PRO" w:hint="eastAsia"/>
        </w:rPr>
        <w:t>「第Ⅱ部：</w:t>
      </w:r>
      <w:r w:rsidR="00BC366D" w:rsidRPr="00B90E04">
        <w:rPr>
          <w:rFonts w:ascii="HG丸ｺﾞｼｯｸM-PRO" w:hAnsi="HG丸ｺﾞｼｯｸM-PRO" w:hint="eastAsia"/>
        </w:rPr>
        <w:t>オープンデータ化</w:t>
      </w:r>
      <w:r w:rsidRPr="00B90E04">
        <w:rPr>
          <w:rFonts w:ascii="HG丸ｺﾞｼｯｸM-PRO" w:hAnsi="HG丸ｺﾞｼｯｸM-PRO" w:hint="eastAsia"/>
        </w:rPr>
        <w:t>促進編」は、</w:t>
      </w:r>
      <w:r w:rsidR="00F36555" w:rsidRPr="00B90E04">
        <w:rPr>
          <w:rFonts w:ascii="HG丸ｺﾞｼｯｸM-PRO" w:hAnsi="HG丸ｺﾞｼｯｸM-PRO" w:hint="eastAsia"/>
        </w:rPr>
        <w:t>自治体等の</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情報提供者が、</w:t>
      </w:r>
      <w:r w:rsidR="00C15A73" w:rsidRPr="00B90E04">
        <w:rPr>
          <w:rFonts w:ascii="HG丸ｺﾞｼｯｸM-PRO" w:hAnsi="HG丸ｺﾞｼｯｸM-PRO" w:hint="eastAsia"/>
        </w:rPr>
        <w:t>社会資本</w:t>
      </w:r>
      <w:r w:rsidR="00BC366D" w:rsidRPr="00B90E04">
        <w:rPr>
          <w:rFonts w:ascii="HG丸ｺﾞｼｯｸM-PRO" w:hAnsi="HG丸ｺﾞｼｯｸM-PRO" w:hint="eastAsia"/>
        </w:rPr>
        <w:t>情報の管理・提供</w:t>
      </w:r>
      <w:r w:rsidR="00B91A41" w:rsidRPr="00B90E04">
        <w:rPr>
          <w:rFonts w:ascii="HG丸ｺﾞｼｯｸM-PRO" w:hAnsi="HG丸ｺﾞｼｯｸM-PRO" w:hint="eastAsia"/>
        </w:rPr>
        <w:t>にあたって</w:t>
      </w:r>
      <w:r w:rsidR="00A67680" w:rsidRPr="00B90E04">
        <w:rPr>
          <w:rFonts w:ascii="HG丸ｺﾞｼｯｸM-PRO" w:hAnsi="HG丸ｺﾞｼｯｸM-PRO" w:hint="eastAsia"/>
        </w:rPr>
        <w:t>基本と</w:t>
      </w:r>
      <w:r w:rsidR="007D7AAA" w:rsidRPr="00B90E04">
        <w:rPr>
          <w:rFonts w:ascii="HG丸ｺﾞｼｯｸM-PRO" w:hAnsi="HG丸ｺﾞｼｯｸM-PRO" w:hint="eastAsia"/>
        </w:rPr>
        <w:t>すべき事項</w:t>
      </w:r>
      <w:r w:rsidRPr="00B90E04">
        <w:rPr>
          <w:rFonts w:ascii="HG丸ｺﾞｼｯｸM-PRO" w:hAnsi="HG丸ｺﾞｼｯｸM-PRO" w:hint="eastAsia"/>
        </w:rPr>
        <w:t>を</w:t>
      </w:r>
      <w:r w:rsidR="00B91A41" w:rsidRPr="00B90E04">
        <w:rPr>
          <w:rFonts w:ascii="HG丸ｺﾞｼｯｸM-PRO" w:hAnsi="HG丸ｺﾞｼｯｸM-PRO" w:hint="eastAsia"/>
        </w:rPr>
        <w:t>次の</w:t>
      </w:r>
      <w:r w:rsidR="00A867E4" w:rsidRPr="00B90E04">
        <w:rPr>
          <w:rFonts w:ascii="HG丸ｺﾞｼｯｸM-PRO" w:hAnsi="HG丸ｺﾞｼｯｸM-PRO" w:hint="eastAsia"/>
        </w:rPr>
        <w:t>2</w:t>
      </w:r>
      <w:r w:rsidR="00B91A41" w:rsidRPr="00B90E04">
        <w:rPr>
          <w:rFonts w:ascii="HG丸ｺﾞｼｯｸM-PRO" w:hAnsi="HG丸ｺﾞｼｯｸM-PRO" w:hint="eastAsia"/>
        </w:rPr>
        <w:t>つの領域について</w:t>
      </w:r>
      <w:r w:rsidRPr="00B90E04">
        <w:rPr>
          <w:rFonts w:ascii="HG丸ｺﾞｼｯｸM-PRO" w:hAnsi="HG丸ｺﾞｼｯｸM-PRO" w:hint="eastAsia"/>
        </w:rPr>
        <w:t>示している。</w:t>
      </w:r>
    </w:p>
    <w:p w:rsidR="00B91A41" w:rsidRPr="00B90E04" w:rsidRDefault="00B91A41" w:rsidP="00B91A41">
      <w:pPr>
        <w:ind w:leftChars="300" w:left="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○社会資本情報提供者内部に</w:t>
      </w:r>
      <w:r w:rsidR="00A67680" w:rsidRPr="00B90E04">
        <w:rPr>
          <w:rFonts w:ascii="HG丸ｺﾞｼｯｸM-PRO" w:eastAsia="HG丸ｺﾞｼｯｸM-PRO" w:hAnsi="HG丸ｺﾞｼｯｸM-PRO" w:hint="eastAsia"/>
          <w:szCs w:val="21"/>
        </w:rPr>
        <w:t>おいて基本と</w:t>
      </w:r>
      <w:r w:rsidRPr="00B90E04">
        <w:rPr>
          <w:rFonts w:ascii="HG丸ｺﾞｼｯｸM-PRO" w:eastAsia="HG丸ｺﾞｼｯｸM-PRO" w:hAnsi="HG丸ｺﾞｼｯｸM-PRO" w:hint="eastAsia"/>
          <w:szCs w:val="21"/>
        </w:rPr>
        <w:t>すべき事項の記述</w:t>
      </w:r>
    </w:p>
    <w:p w:rsidR="00B91A41" w:rsidRPr="00B90E04" w:rsidRDefault="00B91A41" w:rsidP="00B91A41">
      <w:pPr>
        <w:ind w:leftChars="300" w:left="850" w:hangingChars="105" w:hanging="2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w:t>
      </w:r>
      <w:r w:rsidR="00A67680" w:rsidRPr="00B90E04">
        <w:rPr>
          <w:rFonts w:ascii="HG丸ｺﾞｼｯｸM-PRO" w:eastAsia="HG丸ｺﾞｼｯｸM-PRO" w:hAnsi="HG丸ｺﾞｼｯｸM-PRO" w:hint="eastAsia"/>
          <w:szCs w:val="21"/>
        </w:rPr>
        <w:t>資本情報提供者が、社会資本情報サービス事業者との関係において基本と</w:t>
      </w:r>
      <w:r w:rsidRPr="00B90E04">
        <w:rPr>
          <w:rFonts w:ascii="HG丸ｺﾞｼｯｸM-PRO" w:eastAsia="HG丸ｺﾞｼｯｸM-PRO" w:hAnsi="HG丸ｺﾞｼｯｸM-PRO" w:hint="eastAsia"/>
          <w:szCs w:val="21"/>
        </w:rPr>
        <w:t>すべき事項の記述</w:t>
      </w:r>
    </w:p>
    <w:p w:rsidR="00F36555" w:rsidRPr="00B90E04" w:rsidRDefault="00170C4E" w:rsidP="00D76BCF">
      <w:pPr>
        <w:pStyle w:val="afff2"/>
        <w:rPr>
          <w:rFonts w:ascii="HG丸ｺﾞｼｯｸM-PRO" w:hAnsi="HG丸ｺﾞｼｯｸM-PRO"/>
        </w:rPr>
      </w:pPr>
      <w:r w:rsidRPr="00B90E04">
        <w:rPr>
          <w:rFonts w:ascii="HG丸ｺﾞｼｯｸM-PRO" w:hAnsi="HG丸ｺﾞｼｯｸM-PRO" w:hint="eastAsia"/>
        </w:rPr>
        <w:t>その趣旨は、</w:t>
      </w:r>
      <w:r w:rsidR="00C15A73" w:rsidRPr="00B90E04">
        <w:rPr>
          <w:rFonts w:ascii="HG丸ｺﾞｼｯｸM-PRO" w:hAnsi="HG丸ｺﾞｼｯｸM-PRO" w:hint="eastAsia"/>
        </w:rPr>
        <w:t>社会資本</w:t>
      </w:r>
      <w:r w:rsidR="00E64D25" w:rsidRPr="00B90E04">
        <w:rPr>
          <w:rFonts w:ascii="HG丸ｺﾞｼｯｸM-PRO" w:hAnsi="HG丸ｺﾞｼｯｸM-PRO" w:hint="eastAsia"/>
        </w:rPr>
        <w:t>情報提供者からみた、</w:t>
      </w:r>
      <w:r w:rsidR="00C15A73" w:rsidRPr="00B90E04">
        <w:rPr>
          <w:rFonts w:ascii="HG丸ｺﾞｼｯｸM-PRO" w:hAnsi="HG丸ｺﾞｼｯｸM-PRO" w:hint="eastAsia"/>
        </w:rPr>
        <w:t>社会資本</w:t>
      </w:r>
      <w:r w:rsidR="00E64D25" w:rsidRPr="00B90E04">
        <w:rPr>
          <w:rFonts w:ascii="HG丸ｺﾞｼｯｸM-PRO" w:hAnsi="HG丸ｺﾞｼｯｸM-PRO" w:hint="eastAsia"/>
        </w:rPr>
        <w:t>情報</w:t>
      </w:r>
      <w:r w:rsidRPr="00B90E04">
        <w:rPr>
          <w:rFonts w:ascii="HG丸ｺﾞｼｯｸM-PRO" w:hAnsi="HG丸ｺﾞｼｯｸM-PRO" w:hint="eastAsia"/>
        </w:rPr>
        <w:t>を</w:t>
      </w:r>
      <w:r w:rsidR="007D7AAA" w:rsidRPr="00B90E04">
        <w:rPr>
          <w:rFonts w:ascii="HG丸ｺﾞｼｯｸM-PRO" w:hAnsi="HG丸ｺﾞｼｯｸM-PRO" w:hint="eastAsia"/>
        </w:rPr>
        <w:t>提供することの</w:t>
      </w:r>
      <w:r w:rsidR="00E64D25" w:rsidRPr="00B90E04">
        <w:rPr>
          <w:rFonts w:ascii="HG丸ｺﾞｼｯｸM-PRO" w:hAnsi="HG丸ｺﾞｼｯｸM-PRO" w:hint="eastAsia"/>
        </w:rPr>
        <w:t>意義やメリット、二次利用に</w:t>
      </w:r>
      <w:r w:rsidR="0002105B" w:rsidRPr="00B90E04">
        <w:rPr>
          <w:rFonts w:ascii="HG丸ｺﾞｼｯｸM-PRO" w:hAnsi="HG丸ｺﾞｼｯｸM-PRO" w:hint="eastAsia"/>
        </w:rPr>
        <w:t>伴</w:t>
      </w:r>
      <w:r w:rsidR="00E64D25" w:rsidRPr="00B90E04">
        <w:rPr>
          <w:rFonts w:ascii="HG丸ｺﾞｼｯｸM-PRO" w:hAnsi="HG丸ｺﾞｼｯｸM-PRO" w:hint="eastAsia"/>
        </w:rPr>
        <w:t>う責任関係や権利関係などについての指針を示すことによって、</w:t>
      </w:r>
      <w:r w:rsidR="00C15A73" w:rsidRPr="00B90E04">
        <w:rPr>
          <w:rFonts w:ascii="HG丸ｺﾞｼｯｸM-PRO" w:hAnsi="HG丸ｺﾞｼｯｸM-PRO" w:hint="eastAsia"/>
        </w:rPr>
        <w:t>社会資本</w:t>
      </w:r>
      <w:r w:rsidR="00BC366D" w:rsidRPr="00B90E04">
        <w:rPr>
          <w:rFonts w:ascii="HG丸ｺﾞｼｯｸM-PRO" w:hAnsi="HG丸ｺﾞｼｯｸM-PRO" w:hint="eastAsia"/>
        </w:rPr>
        <w:t>情報のオープンデータ化</w:t>
      </w:r>
      <w:r w:rsidR="00E64D25" w:rsidRPr="00B90E04">
        <w:rPr>
          <w:rFonts w:ascii="HG丸ｺﾞｼｯｸM-PRO" w:hAnsi="HG丸ｺﾞｼｯｸM-PRO" w:hint="eastAsia"/>
        </w:rPr>
        <w:t>を</w:t>
      </w:r>
      <w:r w:rsidR="00F36555" w:rsidRPr="00B90E04">
        <w:rPr>
          <w:rFonts w:ascii="HG丸ｺﾞｼｯｸM-PRO" w:hAnsi="HG丸ｺﾞｼｯｸM-PRO" w:hint="eastAsia"/>
        </w:rPr>
        <w:t>促</w:t>
      </w:r>
      <w:r w:rsidR="00E64D25" w:rsidRPr="00B90E04">
        <w:rPr>
          <w:rFonts w:ascii="HG丸ｺﾞｼｯｸM-PRO" w:hAnsi="HG丸ｺﾞｼｯｸM-PRO" w:hint="eastAsia"/>
        </w:rPr>
        <w:t>すこと</w:t>
      </w:r>
      <w:r w:rsidR="00BC366D" w:rsidRPr="00B90E04">
        <w:rPr>
          <w:rFonts w:ascii="HG丸ｺﾞｼｯｸM-PRO" w:hAnsi="HG丸ｺﾞｼｯｸM-PRO" w:hint="eastAsia"/>
        </w:rPr>
        <w:t>を狙いとしている。</w:t>
      </w:r>
    </w:p>
    <w:p w:rsidR="00B91A41" w:rsidRPr="00B90E04" w:rsidRDefault="00170C4E" w:rsidP="00D76BCF">
      <w:pPr>
        <w:pStyle w:val="afff2"/>
        <w:rPr>
          <w:rFonts w:ascii="HG丸ｺﾞｼｯｸM-PRO" w:hAnsi="HG丸ｺﾞｼｯｸM-PRO"/>
        </w:rPr>
      </w:pPr>
      <w:r w:rsidRPr="00B90E04">
        <w:rPr>
          <w:rFonts w:ascii="HG丸ｺﾞｼｯｸM-PRO" w:hAnsi="HG丸ｺﾞｼｯｸM-PRO" w:hint="eastAsia"/>
        </w:rPr>
        <w:t>「第Ⅲ部：二次利用促進編」</w:t>
      </w:r>
      <w:r w:rsidR="0011763A" w:rsidRPr="00B90E04">
        <w:rPr>
          <w:rFonts w:ascii="HG丸ｺﾞｼｯｸM-PRO" w:hAnsi="HG丸ｺﾞｼｯｸM-PRO" w:hint="eastAsia"/>
        </w:rPr>
        <w:t>は、</w:t>
      </w:r>
      <w:r w:rsidRPr="00B90E04">
        <w:rPr>
          <w:rFonts w:ascii="HG丸ｺﾞｼｯｸM-PRO" w:hAnsi="HG丸ｺﾞｼｯｸM-PRO" w:hint="eastAsia"/>
        </w:rPr>
        <w:t>ASP・SaaS・クラウド事業者等の</w:t>
      </w:r>
      <w:r w:rsidR="00C15A73" w:rsidRPr="00B90E04">
        <w:rPr>
          <w:rFonts w:ascii="HG丸ｺﾞｼｯｸM-PRO" w:hAnsi="HG丸ｺﾞｼｯｸM-PRO" w:hint="eastAsia"/>
        </w:rPr>
        <w:t>社会資本</w:t>
      </w:r>
      <w:r w:rsidRPr="00B90E04">
        <w:rPr>
          <w:rFonts w:ascii="HG丸ｺﾞｼｯｸM-PRO" w:hAnsi="HG丸ｺﾞｼｯｸM-PRO" w:hint="eastAsia"/>
        </w:rPr>
        <w:t>情報サービス事業者</w:t>
      </w:r>
      <w:r w:rsidR="00234759" w:rsidRPr="00B90E04">
        <w:rPr>
          <w:rFonts w:ascii="HG丸ｺﾞｼｯｸM-PRO" w:hAnsi="HG丸ｺﾞｼｯｸM-PRO" w:hint="eastAsia"/>
        </w:rPr>
        <w:t>が、</w:t>
      </w:r>
      <w:r w:rsidR="00C15A73" w:rsidRPr="00B90E04">
        <w:rPr>
          <w:rFonts w:ascii="HG丸ｺﾞｼｯｸM-PRO" w:hAnsi="HG丸ｺﾞｼｯｸM-PRO" w:hint="eastAsia"/>
        </w:rPr>
        <w:t>社会資本</w:t>
      </w:r>
      <w:r w:rsidR="0011763A" w:rsidRPr="00B90E04">
        <w:rPr>
          <w:rFonts w:ascii="HG丸ｺﾞｼｯｸM-PRO" w:hAnsi="HG丸ｺﾞｼｯｸM-PRO" w:hint="eastAsia"/>
        </w:rPr>
        <w:t>情報提供者から提供される</w:t>
      </w:r>
      <w:r w:rsidRPr="00B90E04">
        <w:rPr>
          <w:rFonts w:ascii="HG丸ｺﾞｼｯｸM-PRO" w:hAnsi="HG丸ｺﾞｼｯｸM-PRO" w:hint="eastAsia"/>
        </w:rPr>
        <w:t>情報</w:t>
      </w:r>
      <w:r w:rsidR="0011763A" w:rsidRPr="00B90E04">
        <w:rPr>
          <w:rFonts w:ascii="HG丸ｺﾞｼｯｸM-PRO" w:hAnsi="HG丸ｺﾞｼｯｸM-PRO" w:hint="eastAsia"/>
        </w:rPr>
        <w:t>を</w:t>
      </w:r>
      <w:r w:rsidR="0002105B" w:rsidRPr="00B90E04">
        <w:rPr>
          <w:rFonts w:ascii="HG丸ｺﾞｼｯｸM-PRO" w:hAnsi="HG丸ｺﾞｼｯｸM-PRO" w:hint="eastAsia"/>
        </w:rPr>
        <w:t>基</w:t>
      </w:r>
      <w:r w:rsidR="0011763A" w:rsidRPr="00B90E04">
        <w:rPr>
          <w:rFonts w:ascii="HG丸ｺﾞｼｯｸM-PRO" w:hAnsi="HG丸ｺﾞｼｯｸM-PRO" w:hint="eastAsia"/>
        </w:rPr>
        <w:t>に、プラットフォ</w:t>
      </w:r>
      <w:r w:rsidR="00BC366D" w:rsidRPr="00B90E04">
        <w:rPr>
          <w:rFonts w:ascii="HG丸ｺﾞｼｯｸM-PRO" w:hAnsi="HG丸ｺﾞｼｯｸM-PRO" w:hint="eastAsia"/>
        </w:rPr>
        <w:t>ーム提供</w:t>
      </w:r>
      <w:r w:rsidR="004F38D4" w:rsidRPr="00B90E04">
        <w:rPr>
          <w:rFonts w:ascii="HG丸ｺﾞｼｯｸM-PRO" w:hAnsi="HG丸ｺﾞｼｯｸM-PRO" w:hint="eastAsia"/>
        </w:rPr>
        <w:t>サービス</w:t>
      </w:r>
      <w:r w:rsidR="00BC366D" w:rsidRPr="00B90E04">
        <w:rPr>
          <w:rFonts w:ascii="HG丸ｺﾞｼｯｸM-PRO" w:hAnsi="HG丸ｺﾞｼｯｸM-PRO" w:hint="eastAsia"/>
        </w:rPr>
        <w:t>、</w:t>
      </w:r>
      <w:r w:rsidR="0011763A" w:rsidRPr="00B90E04">
        <w:rPr>
          <w:rFonts w:ascii="HG丸ｺﾞｼｯｸM-PRO" w:hAnsi="HG丸ｺﾞｼｯｸM-PRO" w:hint="eastAsia"/>
        </w:rPr>
        <w:t>情報コンテンツ提</w:t>
      </w:r>
      <w:r w:rsidR="00BC366D" w:rsidRPr="00B90E04">
        <w:rPr>
          <w:rFonts w:ascii="HG丸ｺﾞｼｯｸM-PRO" w:hAnsi="HG丸ｺﾞｼｯｸM-PRO" w:hint="eastAsia"/>
        </w:rPr>
        <w:t>供</w:t>
      </w:r>
      <w:r w:rsidR="004F38D4" w:rsidRPr="00B90E04">
        <w:rPr>
          <w:rFonts w:ascii="HG丸ｺﾞｼｯｸM-PRO" w:hAnsi="HG丸ｺﾞｼｯｸM-PRO" w:hint="eastAsia"/>
        </w:rPr>
        <w:t>サービス</w:t>
      </w:r>
      <w:r w:rsidR="00BC366D" w:rsidRPr="00B90E04">
        <w:rPr>
          <w:rFonts w:ascii="HG丸ｺﾞｼｯｸM-PRO" w:hAnsi="HG丸ｺﾞｼｯｸM-PRO" w:hint="eastAsia"/>
        </w:rPr>
        <w:t>、付加価値サービス</w:t>
      </w:r>
      <w:r w:rsidR="004F38D4" w:rsidRPr="00B90E04">
        <w:rPr>
          <w:rFonts w:ascii="HG丸ｺﾞｼｯｸM-PRO" w:hAnsi="HG丸ｺﾞｼｯｸM-PRO" w:hint="eastAsia"/>
        </w:rPr>
        <w:t>等</w:t>
      </w:r>
      <w:r w:rsidR="00E16AB5" w:rsidRPr="00B90E04">
        <w:rPr>
          <w:rFonts w:ascii="HG丸ｺﾞｼｯｸM-PRO" w:hAnsi="HG丸ｺﾞｼｯｸM-PRO" w:hint="eastAsia"/>
        </w:rPr>
        <w:t>を</w:t>
      </w:r>
      <w:r w:rsidR="004F38D4" w:rsidRPr="00B90E04">
        <w:rPr>
          <w:rFonts w:ascii="HG丸ｺﾞｼｯｸM-PRO" w:hAnsi="HG丸ｺﾞｼｯｸM-PRO" w:hint="eastAsia"/>
        </w:rPr>
        <w:t>、社会資本情報サービス利用者（定義は後述）</w:t>
      </w:r>
      <w:r w:rsidR="00B91A41" w:rsidRPr="00B90E04">
        <w:rPr>
          <w:rFonts w:ascii="HG丸ｺﾞｼｯｸM-PRO" w:hAnsi="HG丸ｺﾞｼｯｸM-PRO" w:hint="eastAsia"/>
        </w:rPr>
        <w:t>に提供する際に</w:t>
      </w:r>
      <w:r w:rsidR="00A67680" w:rsidRPr="00B90E04">
        <w:rPr>
          <w:rFonts w:ascii="HG丸ｺﾞｼｯｸM-PRO" w:hAnsi="HG丸ｺﾞｼｯｸM-PRO" w:hint="eastAsia"/>
        </w:rPr>
        <w:t>基本と</w:t>
      </w:r>
      <w:r w:rsidRPr="00B90E04">
        <w:rPr>
          <w:rFonts w:ascii="HG丸ｺﾞｼｯｸM-PRO" w:hAnsi="HG丸ｺﾞｼｯｸM-PRO" w:hint="eastAsia"/>
        </w:rPr>
        <w:t>すべき事項を</w:t>
      </w:r>
      <w:r w:rsidR="00B91A41" w:rsidRPr="00B90E04">
        <w:rPr>
          <w:rFonts w:ascii="HG丸ｺﾞｼｯｸM-PRO" w:hAnsi="HG丸ｺﾞｼｯｸM-PRO" w:hint="eastAsia"/>
        </w:rPr>
        <w:t>次の</w:t>
      </w:r>
      <w:r w:rsidR="00A867E4" w:rsidRPr="00B90E04">
        <w:rPr>
          <w:rFonts w:ascii="HG丸ｺﾞｼｯｸM-PRO" w:hAnsi="HG丸ｺﾞｼｯｸM-PRO" w:hint="eastAsia"/>
        </w:rPr>
        <w:t>2</w:t>
      </w:r>
      <w:r w:rsidR="00B91A41" w:rsidRPr="00B90E04">
        <w:rPr>
          <w:rFonts w:ascii="HG丸ｺﾞｼｯｸM-PRO" w:hAnsi="HG丸ｺﾞｼｯｸM-PRO" w:hint="eastAsia"/>
        </w:rPr>
        <w:t>つの領域について</w:t>
      </w:r>
      <w:r w:rsidRPr="00B90E04">
        <w:rPr>
          <w:rFonts w:ascii="HG丸ｺﾞｼｯｸM-PRO" w:hAnsi="HG丸ｺﾞｼｯｸM-PRO" w:hint="eastAsia"/>
        </w:rPr>
        <w:t>示している。</w:t>
      </w:r>
    </w:p>
    <w:p w:rsidR="00B91A41" w:rsidRPr="00B90E04" w:rsidRDefault="00F854C7" w:rsidP="00B91A41">
      <w:pPr>
        <w:ind w:leftChars="300" w:left="850" w:hangingChars="105" w:hanging="2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○社会資本情報サービス事業者が、社会資本情報提供者との関係において基本と</w:t>
      </w:r>
      <w:r w:rsidR="00B91A41" w:rsidRPr="00B90E04">
        <w:rPr>
          <w:rFonts w:ascii="HG丸ｺﾞｼｯｸM-PRO" w:eastAsia="HG丸ｺﾞｼｯｸM-PRO" w:hAnsi="HG丸ｺﾞｼｯｸM-PRO" w:hint="eastAsia"/>
          <w:szCs w:val="21"/>
        </w:rPr>
        <w:t>すべき事項の記述</w:t>
      </w:r>
    </w:p>
    <w:p w:rsidR="00B91A41" w:rsidRPr="00B90E04" w:rsidRDefault="00B91A41" w:rsidP="00B91A41">
      <w:pPr>
        <w:ind w:leftChars="300" w:left="850" w:hangingChars="105" w:hanging="2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○社会資本情報サービス事業者が、社会資本情報サービス利用者との関係において</w:t>
      </w:r>
      <w:r w:rsidR="00F854C7" w:rsidRPr="00B90E04">
        <w:rPr>
          <w:rFonts w:ascii="HG丸ｺﾞｼｯｸM-PRO" w:eastAsia="HG丸ｺﾞｼｯｸM-PRO" w:hAnsi="HG丸ｺﾞｼｯｸM-PRO" w:hint="eastAsia"/>
          <w:szCs w:val="21"/>
        </w:rPr>
        <w:t>基本と</w:t>
      </w:r>
      <w:r w:rsidRPr="00B90E04">
        <w:rPr>
          <w:rFonts w:ascii="HG丸ｺﾞｼｯｸM-PRO" w:eastAsia="HG丸ｺﾞｼｯｸM-PRO" w:hAnsi="HG丸ｺﾞｼｯｸM-PRO" w:hint="eastAsia"/>
          <w:szCs w:val="21"/>
        </w:rPr>
        <w:t>すべき事項の記述</w:t>
      </w:r>
    </w:p>
    <w:p w:rsidR="00BC366D" w:rsidRPr="00B90E04" w:rsidRDefault="00BC366D" w:rsidP="00D76BCF">
      <w:pPr>
        <w:pStyle w:val="afff2"/>
        <w:rPr>
          <w:rFonts w:ascii="HG丸ｺﾞｼｯｸM-PRO" w:hAnsi="HG丸ｺﾞｼｯｸM-PRO"/>
        </w:rPr>
      </w:pPr>
      <w:r w:rsidRPr="00B90E04">
        <w:rPr>
          <w:rFonts w:ascii="HG丸ｺﾞｼｯｸM-PRO" w:hAnsi="HG丸ｺﾞｼｯｸM-PRO" w:hint="eastAsia"/>
        </w:rPr>
        <w:t>その趣旨は、</w:t>
      </w:r>
      <w:r w:rsidR="00B91A41" w:rsidRPr="00B90E04">
        <w:rPr>
          <w:rFonts w:ascii="HG丸ｺﾞｼｯｸM-PRO" w:hAnsi="HG丸ｺﾞｼｯｸM-PRO" w:hint="eastAsia"/>
        </w:rPr>
        <w:t>社会資本情報サービス事業者が、</w:t>
      </w:r>
      <w:r w:rsidRPr="00B90E04">
        <w:rPr>
          <w:rFonts w:ascii="HG丸ｺﾞｼｯｸM-PRO" w:hAnsi="HG丸ｺﾞｼｯｸM-PRO" w:hint="eastAsia"/>
        </w:rPr>
        <w:t>社会資本情報提供</w:t>
      </w:r>
      <w:r w:rsidR="004F38D4" w:rsidRPr="00B90E04">
        <w:rPr>
          <w:rFonts w:ascii="HG丸ｺﾞｼｯｸM-PRO" w:hAnsi="HG丸ｺﾞｼｯｸM-PRO" w:hint="eastAsia"/>
        </w:rPr>
        <w:t>者及び社会資本情報サービス利用者との間に発生する、</w:t>
      </w:r>
      <w:r w:rsidRPr="00B90E04">
        <w:rPr>
          <w:rFonts w:ascii="HG丸ｺﾞｼｯｸM-PRO" w:hAnsi="HG丸ｺﾞｼｯｸM-PRO" w:hint="eastAsia"/>
        </w:rPr>
        <w:t>責任関係や権利関係などについての</w:t>
      </w:r>
      <w:r w:rsidR="004F38D4" w:rsidRPr="00B90E04">
        <w:rPr>
          <w:rFonts w:ascii="HG丸ｺﾞｼｯｸM-PRO" w:hAnsi="HG丸ｺﾞｼｯｸM-PRO" w:hint="eastAsia"/>
        </w:rPr>
        <w:t>指針</w:t>
      </w:r>
      <w:r w:rsidRPr="00B90E04">
        <w:rPr>
          <w:rFonts w:ascii="HG丸ｺﾞｼｯｸM-PRO" w:hAnsi="HG丸ｺﾞｼｯｸM-PRO" w:hint="eastAsia"/>
        </w:rPr>
        <w:t>を示すことによって、社会資本情報の</w:t>
      </w:r>
      <w:r w:rsidR="004F38D4" w:rsidRPr="00B90E04">
        <w:rPr>
          <w:rFonts w:ascii="HG丸ｺﾞｼｯｸM-PRO" w:hAnsi="HG丸ｺﾞｼｯｸM-PRO" w:hint="eastAsia"/>
        </w:rPr>
        <w:t>二次利用</w:t>
      </w:r>
      <w:r w:rsidRPr="00B90E04">
        <w:rPr>
          <w:rFonts w:ascii="HG丸ｺﾞｼｯｸM-PRO" w:hAnsi="HG丸ｺﾞｼｯｸM-PRO" w:hint="eastAsia"/>
        </w:rPr>
        <w:t>を促すことを狙いとしている。</w:t>
      </w:r>
    </w:p>
    <w:p w:rsidR="00BC366D" w:rsidRPr="00B90E04" w:rsidRDefault="00BC366D" w:rsidP="00D76BCF">
      <w:pPr>
        <w:pStyle w:val="afff2"/>
        <w:rPr>
          <w:rFonts w:ascii="HG丸ｺﾞｼｯｸM-PRO" w:hAnsi="HG丸ｺﾞｼｯｸM-PRO"/>
        </w:rPr>
      </w:pPr>
    </w:p>
    <w:p w:rsidR="00FA4D9D" w:rsidRPr="00B90E04" w:rsidRDefault="00FA4D9D" w:rsidP="00D76BCF">
      <w:pPr>
        <w:pStyle w:val="afff2"/>
        <w:rPr>
          <w:rFonts w:ascii="HG丸ｺﾞｼｯｸM-PRO" w:hAnsi="HG丸ｺﾞｼｯｸM-PRO"/>
        </w:rPr>
      </w:pPr>
    </w:p>
    <w:p w:rsidR="00F36555" w:rsidRPr="00B90E04" w:rsidRDefault="00D65893" w:rsidP="008B0A22">
      <w:pPr>
        <w:pStyle w:val="afff0"/>
        <w:spacing w:after="65"/>
        <w:rPr>
          <w:rFonts w:ascii="HG丸ｺﾞｼｯｸM-PRO" w:hAnsi="HG丸ｺﾞｼｯｸM-PRO"/>
        </w:rPr>
      </w:pPr>
      <w:bookmarkStart w:id="6" w:name="_Toc382580821"/>
      <w:r w:rsidRPr="00B90E04">
        <w:rPr>
          <w:rFonts w:ascii="HG丸ｺﾞｼｯｸM-PRO" w:hAnsi="HG丸ｺﾞｼｯｸM-PRO" w:hint="eastAsia"/>
        </w:rPr>
        <w:t>３）本ガイドの想定利用者</w:t>
      </w:r>
      <w:bookmarkEnd w:id="6"/>
    </w:p>
    <w:p w:rsidR="00F36555" w:rsidRPr="00B90E04" w:rsidRDefault="00F36555" w:rsidP="008B0A22">
      <w:pPr>
        <w:pStyle w:val="afff2"/>
        <w:rPr>
          <w:rFonts w:ascii="HG丸ｺﾞｼｯｸM-PRO" w:hAnsi="HG丸ｺﾞｼｯｸM-PRO"/>
        </w:rPr>
      </w:pPr>
      <w:r w:rsidRPr="00B90E04">
        <w:rPr>
          <w:rFonts w:ascii="HG丸ｺﾞｼｯｸM-PRO" w:hAnsi="HG丸ｺﾞｼｯｸM-PRO" w:hint="eastAsia"/>
        </w:rPr>
        <w:t>本ガイドの</w:t>
      </w:r>
      <w:r w:rsidR="00B87DAB" w:rsidRPr="00B90E04">
        <w:rPr>
          <w:rFonts w:ascii="HG丸ｺﾞｼｯｸM-PRO" w:hAnsi="HG丸ｺﾞｼｯｸM-PRO" w:hint="eastAsia"/>
        </w:rPr>
        <w:t>想定</w:t>
      </w:r>
      <w:r w:rsidR="0011763A" w:rsidRPr="00B90E04">
        <w:rPr>
          <w:rFonts w:ascii="HG丸ｺﾞｼｯｸM-PRO" w:hAnsi="HG丸ｺﾞｼｯｸM-PRO" w:hint="eastAsia"/>
        </w:rPr>
        <w:t>利用者（読者）</w:t>
      </w:r>
      <w:r w:rsidRPr="00B90E04">
        <w:rPr>
          <w:rFonts w:ascii="HG丸ｺﾞｼｯｸM-PRO" w:hAnsi="HG丸ｺﾞｼｯｸM-PRO" w:hint="eastAsia"/>
        </w:rPr>
        <w:t>は、</w:t>
      </w:r>
      <w:r w:rsidR="0011763A" w:rsidRPr="00B90E04">
        <w:rPr>
          <w:rFonts w:ascii="HG丸ｺﾞｼｯｸM-PRO" w:hAnsi="HG丸ｺﾞｼｯｸM-PRO" w:hint="eastAsia"/>
        </w:rPr>
        <w:t>「</w:t>
      </w:r>
      <w:r w:rsidR="004F38D4" w:rsidRPr="00B90E04">
        <w:rPr>
          <w:rFonts w:ascii="HG丸ｺﾞｼｯｸM-PRO" w:hAnsi="HG丸ｺﾞｼｯｸM-PRO" w:hint="eastAsia"/>
        </w:rPr>
        <w:t>オープンデータ化</w:t>
      </w:r>
      <w:r w:rsidR="00CA1C39" w:rsidRPr="00B90E04">
        <w:rPr>
          <w:rFonts w:ascii="HG丸ｺﾞｼｯｸM-PRO" w:hAnsi="HG丸ｺﾞｼｯｸM-PRO" w:hint="eastAsia"/>
        </w:rPr>
        <w:t>促進</w:t>
      </w:r>
      <w:r w:rsidR="0011763A" w:rsidRPr="00B90E04">
        <w:rPr>
          <w:rFonts w:ascii="HG丸ｺﾞｼｯｸM-PRO" w:hAnsi="HG丸ｺﾞｼｯｸM-PRO" w:hint="eastAsia"/>
        </w:rPr>
        <w:t>編」については、</w:t>
      </w:r>
      <w:r w:rsidRPr="00B90E04">
        <w:rPr>
          <w:rFonts w:ascii="HG丸ｺﾞｼｯｸM-PRO" w:hAnsi="HG丸ｺﾞｼｯｸM-PRO" w:hint="eastAsia"/>
        </w:rPr>
        <w:t>「</w:t>
      </w:r>
      <w:r w:rsidR="0011763A" w:rsidRPr="00B90E04">
        <w:rPr>
          <w:rFonts w:ascii="HG丸ｺﾞｼｯｸM-PRO" w:hAnsi="HG丸ｺﾞｼｯｸM-PRO" w:hint="eastAsia"/>
        </w:rPr>
        <w:t>自ら保有する</w:t>
      </w:r>
      <w:r w:rsidR="00C15A73" w:rsidRPr="00B90E04">
        <w:rPr>
          <w:rFonts w:ascii="HG丸ｺﾞｼｯｸM-PRO" w:hAnsi="HG丸ｺﾞｼｯｸM-PRO" w:hint="eastAsia"/>
        </w:rPr>
        <w:t>社会資本</w:t>
      </w:r>
      <w:r w:rsidR="00170C4E" w:rsidRPr="00B90E04">
        <w:rPr>
          <w:rFonts w:ascii="HG丸ｺﾞｼｯｸM-PRO" w:hAnsi="HG丸ｺﾞｼｯｸM-PRO" w:hint="eastAsia"/>
        </w:rPr>
        <w:t>情報</w:t>
      </w:r>
      <w:r w:rsidR="0011763A" w:rsidRPr="00B90E04">
        <w:rPr>
          <w:rFonts w:ascii="HG丸ｺﾞｼｯｸM-PRO" w:hAnsi="HG丸ｺﾞｼｯｸM-PRO" w:hint="eastAsia"/>
        </w:rPr>
        <w:t>を、直接的または間接的に、媒体（電子、紙）を通して外部に公開している主体」</w:t>
      </w:r>
      <w:r w:rsidRPr="00B90E04">
        <w:rPr>
          <w:rFonts w:ascii="HG丸ｺﾞｼｯｸM-PRO" w:hAnsi="HG丸ｺﾞｼｯｸM-PRO" w:hint="eastAsia"/>
        </w:rPr>
        <w:t>と</w:t>
      </w:r>
      <w:r w:rsidR="00170C4E" w:rsidRPr="00B90E04">
        <w:rPr>
          <w:rFonts w:ascii="HG丸ｺﾞｼｯｸM-PRO" w:hAnsi="HG丸ｺﾞｼｯｸM-PRO" w:hint="eastAsia"/>
        </w:rPr>
        <w:t>考えられる自治体</w:t>
      </w:r>
      <w:r w:rsidR="00B87DAB" w:rsidRPr="00B90E04">
        <w:rPr>
          <w:rFonts w:ascii="HG丸ｺﾞｼｯｸM-PRO" w:hAnsi="HG丸ｺﾞｼｯｸM-PRO" w:hint="eastAsia"/>
        </w:rPr>
        <w:t>を想定しているが、</w:t>
      </w:r>
      <w:r w:rsidRPr="00B90E04">
        <w:rPr>
          <w:rFonts w:ascii="HG丸ｺﾞｼｯｸM-PRO" w:hAnsi="HG丸ｺﾞｼｯｸM-PRO" w:hint="eastAsia"/>
        </w:rPr>
        <w:t>その他の</w:t>
      </w:r>
      <w:r w:rsidR="00170C4E" w:rsidRPr="00B90E04">
        <w:rPr>
          <w:rFonts w:ascii="HG丸ｺﾞｼｯｸM-PRO" w:hAnsi="HG丸ｺﾞｼｯｸM-PRO" w:hint="eastAsia"/>
        </w:rPr>
        <w:t>社会資本情報</w:t>
      </w:r>
      <w:r w:rsidRPr="00B90E04">
        <w:rPr>
          <w:rFonts w:ascii="HG丸ｺﾞｼｯｸM-PRO" w:hAnsi="HG丸ｺﾞｼｯｸM-PRO" w:hint="eastAsia"/>
        </w:rPr>
        <w:t>提供者</w:t>
      </w:r>
      <w:r w:rsidR="00B87DAB" w:rsidRPr="00B90E04">
        <w:rPr>
          <w:rFonts w:ascii="HG丸ｺﾞｼｯｸM-PRO" w:hAnsi="HG丸ｺﾞｼｯｸM-PRO" w:hint="eastAsia"/>
        </w:rPr>
        <w:t>（国、民間事業者等）にも十分に活用できる内容となるように配慮している</w:t>
      </w:r>
      <w:r w:rsidRPr="00B90E04">
        <w:rPr>
          <w:rFonts w:ascii="HG丸ｺﾞｼｯｸM-PRO" w:hAnsi="HG丸ｺﾞｼｯｸM-PRO" w:hint="eastAsia"/>
        </w:rPr>
        <w:t>。</w:t>
      </w:r>
    </w:p>
    <w:p w:rsidR="000A7FCF" w:rsidRPr="00B90E04" w:rsidRDefault="000A7FCF" w:rsidP="008B0A22">
      <w:pPr>
        <w:pStyle w:val="afff2"/>
        <w:rPr>
          <w:rFonts w:ascii="HG丸ｺﾞｼｯｸM-PRO" w:hAnsi="HG丸ｺﾞｼｯｸM-PRO"/>
        </w:rPr>
      </w:pPr>
      <w:r w:rsidRPr="00B90E04">
        <w:rPr>
          <w:rFonts w:ascii="HG丸ｺﾞｼｯｸM-PRO" w:hAnsi="HG丸ｺﾞｼｯｸM-PRO" w:hint="eastAsia"/>
        </w:rPr>
        <w:t>特に、民間事業者の中には、自治体からデータを受け取り第三者にサービス提供するだけではなく、データをさらに加工しその加工データを提供するケースも想定される。「オープンデータ化促進編」の想定利用者</w:t>
      </w:r>
      <w:r w:rsidR="00B760A2" w:rsidRPr="00B90E04">
        <w:rPr>
          <w:rFonts w:ascii="HG丸ｺﾞｼｯｸM-PRO" w:hAnsi="HG丸ｺﾞｼｯｸM-PRO" w:hint="eastAsia"/>
        </w:rPr>
        <w:t>に</w:t>
      </w:r>
      <w:r w:rsidRPr="00B90E04">
        <w:rPr>
          <w:rFonts w:ascii="HG丸ｺﾞｼｯｸM-PRO" w:hAnsi="HG丸ｺﾞｼｯｸM-PRO" w:hint="eastAsia"/>
        </w:rPr>
        <w:t>は、そうした民間事業者も含まれる。</w:t>
      </w:r>
    </w:p>
    <w:p w:rsidR="00B87DAB" w:rsidRPr="00B90E04" w:rsidRDefault="00B87DAB" w:rsidP="008B0A22">
      <w:pPr>
        <w:pStyle w:val="afff2"/>
        <w:rPr>
          <w:rFonts w:ascii="HG丸ｺﾞｼｯｸM-PRO" w:hAnsi="HG丸ｺﾞｼｯｸM-PRO"/>
        </w:rPr>
      </w:pPr>
      <w:r w:rsidRPr="00B90E04">
        <w:rPr>
          <w:rFonts w:ascii="HG丸ｺﾞｼｯｸM-PRO" w:hAnsi="HG丸ｺﾞｼｯｸM-PRO" w:hint="eastAsia"/>
        </w:rPr>
        <w:t>一方、「二次利用促進編」については、</w:t>
      </w:r>
      <w:r w:rsidR="00C15A73" w:rsidRPr="00B90E04">
        <w:rPr>
          <w:rFonts w:ascii="HG丸ｺﾞｼｯｸM-PRO" w:hAnsi="HG丸ｺﾞｼｯｸM-PRO" w:hint="eastAsia"/>
        </w:rPr>
        <w:t>社会資本</w:t>
      </w:r>
      <w:r w:rsidRPr="00B90E04">
        <w:rPr>
          <w:rFonts w:ascii="HG丸ｺﾞｼｯｸM-PRO" w:hAnsi="HG丸ｺﾞｼｯｸM-PRO" w:hint="eastAsia"/>
        </w:rPr>
        <w:t>情報</w:t>
      </w:r>
      <w:r w:rsidR="00170C4E" w:rsidRPr="00B90E04">
        <w:rPr>
          <w:rFonts w:ascii="HG丸ｺﾞｼｯｸM-PRO" w:hAnsi="HG丸ｺﾞｼｯｸM-PRO" w:hint="eastAsia"/>
        </w:rPr>
        <w:t>を二次</w:t>
      </w:r>
      <w:r w:rsidRPr="00B90E04">
        <w:rPr>
          <w:rFonts w:ascii="HG丸ｺﾞｼｯｸM-PRO" w:hAnsi="HG丸ｺﾞｼｯｸM-PRO" w:hint="eastAsia"/>
        </w:rPr>
        <w:t>利用</w:t>
      </w:r>
      <w:r w:rsidR="000A7FCF" w:rsidRPr="00B90E04">
        <w:rPr>
          <w:rFonts w:ascii="HG丸ｺﾞｼｯｸM-PRO" w:hAnsi="HG丸ｺﾞｼｯｸM-PRO" w:hint="eastAsia"/>
        </w:rPr>
        <w:t>し、第三者にサービスを提供</w:t>
      </w:r>
      <w:r w:rsidRPr="00B90E04">
        <w:rPr>
          <w:rFonts w:ascii="HG丸ｺﾞｼｯｸM-PRO" w:hAnsi="HG丸ｺﾞｼｯｸM-PRO" w:hint="eastAsia"/>
        </w:rPr>
        <w:t>する</w:t>
      </w:r>
      <w:r w:rsidR="00C15A73" w:rsidRPr="00B90E04">
        <w:rPr>
          <w:rFonts w:ascii="HG丸ｺﾞｼｯｸM-PRO" w:hAnsi="HG丸ｺﾞｼｯｸM-PRO" w:hint="eastAsia"/>
        </w:rPr>
        <w:t>社会資本</w:t>
      </w:r>
      <w:r w:rsidR="00247906" w:rsidRPr="00B90E04">
        <w:rPr>
          <w:rFonts w:ascii="HG丸ｺﾞｼｯｸM-PRO" w:hAnsi="HG丸ｺﾞｼｯｸM-PRO" w:hint="eastAsia"/>
        </w:rPr>
        <w:t>情報サービス事業者</w:t>
      </w:r>
      <w:r w:rsidRPr="00B90E04">
        <w:rPr>
          <w:rFonts w:ascii="HG丸ｺﾞｼｯｸM-PRO" w:hAnsi="HG丸ｺﾞｼｯｸM-PRO" w:hint="eastAsia"/>
        </w:rPr>
        <w:t>（特にASP・SaaS</w:t>
      </w:r>
      <w:r w:rsidR="000B45D0" w:rsidRPr="00B90E04">
        <w:rPr>
          <w:rFonts w:ascii="HG丸ｺﾞｼｯｸM-PRO" w:hAnsi="HG丸ｺﾞｼｯｸM-PRO" w:hint="eastAsia"/>
        </w:rPr>
        <w:t>・クラウド</w:t>
      </w:r>
      <w:r w:rsidR="00170C4E" w:rsidRPr="00B90E04">
        <w:rPr>
          <w:rFonts w:ascii="HG丸ｺﾞｼｯｸM-PRO" w:hAnsi="HG丸ｺﾞｼｯｸM-PRO" w:hint="eastAsia"/>
        </w:rPr>
        <w:t>事業者）を</w:t>
      </w:r>
      <w:r w:rsidR="000A7FCF" w:rsidRPr="00B90E04">
        <w:rPr>
          <w:rFonts w:ascii="HG丸ｺﾞｼｯｸM-PRO" w:hAnsi="HG丸ｺﾞｼｯｸM-PRO" w:hint="eastAsia"/>
        </w:rPr>
        <w:t>、</w:t>
      </w:r>
      <w:r w:rsidR="00170C4E" w:rsidRPr="00B90E04">
        <w:rPr>
          <w:rFonts w:ascii="HG丸ｺﾞｼｯｸM-PRO" w:hAnsi="HG丸ｺﾞｼｯｸM-PRO" w:hint="eastAsia"/>
        </w:rPr>
        <w:t>主な</w:t>
      </w:r>
      <w:r w:rsidRPr="00B90E04">
        <w:rPr>
          <w:rFonts w:ascii="HG丸ｺﾞｼｯｸM-PRO" w:hAnsi="HG丸ｺﾞｼｯｸM-PRO" w:hint="eastAsia"/>
        </w:rPr>
        <w:t>利用者として</w:t>
      </w:r>
      <w:r w:rsidR="00170C4E" w:rsidRPr="00B90E04">
        <w:rPr>
          <w:rFonts w:ascii="HG丸ｺﾞｼｯｸM-PRO" w:hAnsi="HG丸ｺﾞｼｯｸM-PRO" w:hint="eastAsia"/>
        </w:rPr>
        <w:t>想定して</w:t>
      </w:r>
      <w:r w:rsidRPr="00B90E04">
        <w:rPr>
          <w:rFonts w:ascii="HG丸ｺﾞｼｯｸM-PRO" w:hAnsi="HG丸ｺﾞｼｯｸM-PRO" w:hint="eastAsia"/>
        </w:rPr>
        <w:t>いる。</w:t>
      </w:r>
      <w:r w:rsidR="00E8144F" w:rsidRPr="00B90E04">
        <w:rPr>
          <w:rFonts w:ascii="HG丸ｺﾞｼｯｸM-PRO" w:hAnsi="HG丸ｺﾞｼｯｸM-PRO" w:hint="eastAsia"/>
        </w:rPr>
        <w:t>また、二次利用により提供されるデータを利用して（ｎ次利用を想定）、さらにサービスを提供する社会資本情報サービス事業者も、本ガイドの利用者として想定している。</w:t>
      </w:r>
    </w:p>
    <w:p w:rsidR="00DA777B" w:rsidRPr="00B90E04" w:rsidRDefault="00DA777B" w:rsidP="008B0A22">
      <w:pPr>
        <w:pStyle w:val="afff2"/>
        <w:rPr>
          <w:rFonts w:ascii="HG丸ｺﾞｼｯｸM-PRO" w:hAnsi="HG丸ｺﾞｼｯｸM-PRO"/>
        </w:rPr>
      </w:pPr>
    </w:p>
    <w:p w:rsidR="00DA777B" w:rsidRPr="00B90E04" w:rsidRDefault="00DA777B">
      <w:pPr>
        <w:widowControl/>
        <w:jc w:val="left"/>
        <w:rPr>
          <w:rFonts w:ascii="HG丸ｺﾞｼｯｸM-PRO" w:eastAsia="HG丸ｺﾞｼｯｸM-PRO" w:hAnsi="HG丸ｺﾞｼｯｸM-PRO"/>
        </w:rPr>
      </w:pPr>
      <w:bookmarkStart w:id="7" w:name="_Toc382580822"/>
      <w:r w:rsidRPr="00B90E04">
        <w:rPr>
          <w:rFonts w:ascii="HG丸ｺﾞｼｯｸM-PRO" w:eastAsia="HG丸ｺﾞｼｯｸM-PRO" w:hAnsi="HG丸ｺﾞｼｯｸM-PRO"/>
        </w:rPr>
        <w:br w:type="page"/>
      </w:r>
    </w:p>
    <w:p w:rsidR="00F36555" w:rsidRPr="00B90E04" w:rsidRDefault="000B45D0" w:rsidP="00DA777B">
      <w:pPr>
        <w:pStyle w:val="afff0"/>
        <w:spacing w:after="65"/>
        <w:rPr>
          <w:rFonts w:ascii="HG丸ｺﾞｼｯｸM-PRO" w:hAnsi="HG丸ｺﾞｼｯｸM-PRO"/>
        </w:rPr>
      </w:pPr>
      <w:r w:rsidRPr="00B90E04">
        <w:rPr>
          <w:rFonts w:ascii="HG丸ｺﾞｼｯｸM-PRO" w:hAnsi="HG丸ｺﾞｼｯｸM-PRO" w:hint="eastAsia"/>
        </w:rPr>
        <w:lastRenderedPageBreak/>
        <w:t>４）本ガイドの対象範囲</w:t>
      </w:r>
      <w:bookmarkEnd w:id="7"/>
    </w:p>
    <w:p w:rsidR="00AD33BA" w:rsidRPr="00B90E04" w:rsidRDefault="00DA777B" w:rsidP="00DA777B">
      <w:pPr>
        <w:pStyle w:val="afff4"/>
        <w:ind w:firstLine="210"/>
        <w:rPr>
          <w:rFonts w:ascii="HG丸ｺﾞｼｯｸM-PRO" w:hAnsi="HG丸ｺﾞｼｯｸM-PRO"/>
        </w:rPr>
      </w:pPr>
      <w:r w:rsidRPr="00B90E04">
        <w:rPr>
          <w:rFonts w:ascii="HG丸ｺﾞｼｯｸM-PRO" w:hAnsi="HG丸ｺﾞｼｯｸM-PRO" w:hint="eastAsia"/>
        </w:rPr>
        <w:t>①</w:t>
      </w:r>
      <w:r w:rsidR="00AD33BA" w:rsidRPr="00B90E04">
        <w:rPr>
          <w:rFonts w:ascii="HG丸ｺﾞｼｯｸM-PRO" w:hAnsi="HG丸ｺﾞｼｯｸM-PRO" w:hint="eastAsia"/>
        </w:rPr>
        <w:t>対象とする社会資本</w:t>
      </w:r>
    </w:p>
    <w:p w:rsidR="002A6FD0" w:rsidRPr="00B90E04" w:rsidRDefault="00AD33BA" w:rsidP="00722FA2">
      <w:pPr>
        <w:pStyle w:val="afff6"/>
        <w:ind w:firstLine="210"/>
        <w:rPr>
          <w:rFonts w:ascii="HG丸ｺﾞｼｯｸM-PRO" w:hAnsi="HG丸ｺﾞｼｯｸM-PRO"/>
        </w:rPr>
      </w:pPr>
      <w:r w:rsidRPr="00B90E04">
        <w:rPr>
          <w:rFonts w:ascii="HG丸ｺﾞｼｯｸM-PRO" w:hAnsi="HG丸ｺﾞｼｯｸM-PRO" w:hint="eastAsia"/>
        </w:rPr>
        <w:t>本ガイド</w:t>
      </w:r>
      <w:r w:rsidR="002A6FD0" w:rsidRPr="00B90E04">
        <w:rPr>
          <w:rFonts w:ascii="HG丸ｺﾞｼｯｸM-PRO" w:hAnsi="HG丸ｺﾞｼｯｸM-PRO" w:hint="eastAsia"/>
        </w:rPr>
        <w:t>は、「社会資本分野におけるデータガバナンスガイド」（平成24年7月、総務省）に示される社会資本の分類の中で「ユーティリティ施設」の「道路」を主な対象として</w:t>
      </w:r>
      <w:r w:rsidR="00247906" w:rsidRPr="00B90E04">
        <w:rPr>
          <w:rFonts w:ascii="HG丸ｺﾞｼｯｸM-PRO" w:hAnsi="HG丸ｺﾞｼｯｸM-PRO" w:hint="eastAsia"/>
        </w:rPr>
        <w:t>いる。</w:t>
      </w:r>
    </w:p>
    <w:p w:rsidR="003B105B" w:rsidRPr="00B90E04" w:rsidRDefault="003B105B" w:rsidP="00CA611F">
      <w:pPr>
        <w:pStyle w:val="afff8"/>
        <w:rPr>
          <w:rFonts w:hAnsi="HG丸ｺﾞｼｯｸM-PRO"/>
        </w:rPr>
      </w:pPr>
      <w:r w:rsidRPr="00B90E04">
        <w:rPr>
          <w:rFonts w:hAnsi="HG丸ｺﾞｼｯｸM-PRO" w:hint="eastAsia"/>
        </w:rPr>
        <w:t>図表</w:t>
      </w:r>
      <w:r w:rsidR="00345409" w:rsidRPr="00B90E04">
        <w:rPr>
          <w:rFonts w:hAnsi="HG丸ｺﾞｼｯｸM-PRO" w:hint="eastAsia"/>
        </w:rPr>
        <w:t>Ⅰ－１</w:t>
      </w:r>
      <w:r w:rsidRPr="00B90E04">
        <w:rPr>
          <w:rFonts w:hAnsi="HG丸ｺﾞｼｯｸM-PRO" w:hint="eastAsia"/>
        </w:rPr>
        <w:t xml:space="preserve">　社会資本の分類と具体例</w:t>
      </w:r>
    </w:p>
    <w:tbl>
      <w:tblPr>
        <w:tblW w:w="86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6"/>
        <w:gridCol w:w="6491"/>
      </w:tblGrid>
      <w:tr w:rsidR="003B105B" w:rsidRPr="00B90E04" w:rsidTr="00B760A2">
        <w:trPr>
          <w:trHeight w:val="420"/>
        </w:trPr>
        <w:tc>
          <w:tcPr>
            <w:tcW w:w="2126" w:type="dxa"/>
            <w:shd w:val="clear" w:color="auto" w:fill="D9D9D9"/>
            <w:vAlign w:val="center"/>
          </w:tcPr>
          <w:p w:rsidR="003B105B" w:rsidRPr="00B90E04" w:rsidRDefault="003B105B" w:rsidP="00B760A2">
            <w:pPr>
              <w:spacing w:line="0" w:lineRule="atLeast"/>
              <w:jc w:val="center"/>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区分</w:t>
            </w:r>
          </w:p>
        </w:tc>
        <w:tc>
          <w:tcPr>
            <w:tcW w:w="6491" w:type="dxa"/>
            <w:shd w:val="clear" w:color="auto" w:fill="D9D9D9"/>
            <w:vAlign w:val="center"/>
          </w:tcPr>
          <w:p w:rsidR="003B105B" w:rsidRPr="00B90E04" w:rsidRDefault="003B105B" w:rsidP="00B760A2">
            <w:pPr>
              <w:spacing w:line="0" w:lineRule="atLeast"/>
              <w:jc w:val="center"/>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社会資本の例</w:t>
            </w:r>
          </w:p>
        </w:tc>
      </w:tr>
      <w:tr w:rsidR="003B105B" w:rsidRPr="00B90E04" w:rsidTr="00B760A2">
        <w:trPr>
          <w:trHeight w:val="410"/>
        </w:trPr>
        <w:tc>
          <w:tcPr>
            <w:tcW w:w="2126" w:type="dxa"/>
            <w:vAlign w:val="center"/>
          </w:tcPr>
          <w:p w:rsidR="003B105B" w:rsidRPr="00B90E04" w:rsidRDefault="00B760A2"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ユーティリティ</w:t>
            </w:r>
            <w:r w:rsidR="003B105B" w:rsidRPr="00B90E04">
              <w:rPr>
                <w:rFonts w:ascii="HG丸ｺﾞｼｯｸM-PRO" w:eastAsia="HG丸ｺﾞｼｯｸM-PRO" w:hAnsi="HG丸ｺﾞｼｯｸM-PRO" w:cs="Arial" w:hint="eastAsia"/>
                <w:sz w:val="20"/>
                <w:szCs w:val="20"/>
              </w:rPr>
              <w:t>施設</w:t>
            </w:r>
          </w:p>
        </w:tc>
        <w:tc>
          <w:tcPr>
            <w:tcW w:w="6491"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道路、港湾、空港</w:t>
            </w:r>
          </w:p>
        </w:tc>
      </w:tr>
      <w:tr w:rsidR="003B105B" w:rsidRPr="00B90E04" w:rsidTr="00B760A2">
        <w:trPr>
          <w:trHeight w:val="449"/>
        </w:trPr>
        <w:tc>
          <w:tcPr>
            <w:tcW w:w="2126"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生活環境施設</w:t>
            </w:r>
          </w:p>
        </w:tc>
        <w:tc>
          <w:tcPr>
            <w:tcW w:w="6491"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上水道、下水道、廃棄物処理施設、終末処理施設、公園、公営住宅</w:t>
            </w:r>
          </w:p>
        </w:tc>
      </w:tr>
      <w:tr w:rsidR="003B105B" w:rsidRPr="00B90E04" w:rsidTr="00B760A2">
        <w:trPr>
          <w:trHeight w:val="427"/>
        </w:trPr>
        <w:tc>
          <w:tcPr>
            <w:tcW w:w="2126"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厚生福祉施設</w:t>
            </w:r>
          </w:p>
        </w:tc>
        <w:tc>
          <w:tcPr>
            <w:tcW w:w="6491"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国公立病院、保健所、社会福祉施設、児童福祉施設、労働福祉施設</w:t>
            </w:r>
          </w:p>
        </w:tc>
      </w:tr>
      <w:tr w:rsidR="003B105B" w:rsidRPr="00B90E04" w:rsidTr="00B760A2">
        <w:trPr>
          <w:trHeight w:val="503"/>
        </w:trPr>
        <w:tc>
          <w:tcPr>
            <w:tcW w:w="2126"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文教施設</w:t>
            </w:r>
          </w:p>
        </w:tc>
        <w:tc>
          <w:tcPr>
            <w:tcW w:w="6491"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国公立学校（幼稚園～大学、各種学校）、社会教育施設、職業訓練施設、図書館</w:t>
            </w:r>
          </w:p>
        </w:tc>
      </w:tr>
      <w:tr w:rsidR="003B105B" w:rsidRPr="00B90E04" w:rsidTr="00B760A2">
        <w:trPr>
          <w:trHeight w:val="410"/>
        </w:trPr>
        <w:tc>
          <w:tcPr>
            <w:tcW w:w="2126"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国土保全施設</w:t>
            </w:r>
          </w:p>
        </w:tc>
        <w:tc>
          <w:tcPr>
            <w:tcW w:w="6491"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治山・治水関連施設</w:t>
            </w:r>
          </w:p>
        </w:tc>
      </w:tr>
      <w:tr w:rsidR="003B105B" w:rsidRPr="00B90E04" w:rsidTr="00B760A2">
        <w:trPr>
          <w:trHeight w:val="431"/>
        </w:trPr>
        <w:tc>
          <w:tcPr>
            <w:tcW w:w="2126"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その他</w:t>
            </w:r>
          </w:p>
        </w:tc>
        <w:tc>
          <w:tcPr>
            <w:tcW w:w="6491" w:type="dxa"/>
            <w:vAlign w:val="center"/>
          </w:tcPr>
          <w:p w:rsidR="003B105B" w:rsidRPr="00B90E04" w:rsidRDefault="003B105B" w:rsidP="00B760A2">
            <w:pPr>
              <w:spacing w:line="0" w:lineRule="atLeast"/>
              <w:rPr>
                <w:rFonts w:ascii="HG丸ｺﾞｼｯｸM-PRO" w:eastAsia="HG丸ｺﾞｼｯｸM-PRO" w:hAnsi="HG丸ｺﾞｼｯｸM-PRO" w:cs="Arial"/>
                <w:sz w:val="20"/>
                <w:szCs w:val="20"/>
              </w:rPr>
            </w:pPr>
            <w:r w:rsidRPr="00B90E04">
              <w:rPr>
                <w:rFonts w:ascii="HG丸ｺﾞｼｯｸM-PRO" w:eastAsia="HG丸ｺﾞｼｯｸM-PRO" w:hAnsi="HG丸ｺﾞｼｯｸM-PRO" w:cs="Arial" w:hint="eastAsia"/>
                <w:sz w:val="20"/>
                <w:szCs w:val="20"/>
              </w:rPr>
              <w:t>庁舎等、農林漁業施設、公共工業用水道</w:t>
            </w:r>
          </w:p>
        </w:tc>
      </w:tr>
    </w:tbl>
    <w:p w:rsidR="00B760A2" w:rsidRPr="00B90E04" w:rsidRDefault="003B105B" w:rsidP="00B760A2">
      <w:pPr>
        <w:spacing w:line="0" w:lineRule="atLeast"/>
        <w:ind w:leftChars="100" w:left="21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（注）○主として国および地方公共団体等が保有するもの</w:t>
      </w:r>
    </w:p>
    <w:p w:rsidR="003B105B" w:rsidRPr="00B90E04" w:rsidRDefault="003B105B" w:rsidP="00F926FB">
      <w:pPr>
        <w:spacing w:line="0" w:lineRule="atLeast"/>
        <w:ind w:firstLineChars="413" w:firstLine="826"/>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○民間の社会資本事業者が保有する鉄道、電力、ガス、通信事業に関わるものは対象外</w:t>
      </w:r>
    </w:p>
    <w:p w:rsidR="003B105B" w:rsidRPr="00B90E04" w:rsidRDefault="003B105B" w:rsidP="00F926FB">
      <w:pPr>
        <w:spacing w:line="0" w:lineRule="atLeast"/>
        <w:ind w:leftChars="394" w:left="1027" w:hangingChars="100" w:hanging="20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○原則として各種構造物としての社会資本であり、情報資産（特許情報等）のような広義の社会資本は対象外</w:t>
      </w:r>
    </w:p>
    <w:p w:rsidR="003B105B" w:rsidRPr="00B90E04" w:rsidRDefault="002A6FD0" w:rsidP="00B760A2">
      <w:pPr>
        <w:rPr>
          <w:rFonts w:ascii="HG丸ｺﾞｼｯｸM-PRO" w:eastAsia="HG丸ｺﾞｼｯｸM-PRO" w:hAnsi="HG丸ｺﾞｼｯｸM-PRO"/>
        </w:rPr>
      </w:pPr>
      <w:r w:rsidRPr="00B90E04">
        <w:rPr>
          <w:rFonts w:ascii="HG丸ｺﾞｼｯｸM-PRO" w:eastAsia="HG丸ｺﾞｼｯｸM-PRO" w:hAnsi="HG丸ｺﾞｼｯｸM-PRO" w:hint="eastAsia"/>
          <w:szCs w:val="21"/>
        </w:rPr>
        <w:t>（出所）「社会資本分野におけるデータガバナンスガイド」（平成24年7月、総務省）</w:t>
      </w:r>
    </w:p>
    <w:p w:rsidR="00FA4D9D" w:rsidRPr="00B90E04" w:rsidRDefault="00FA4D9D" w:rsidP="00FA4D9D">
      <w:pPr>
        <w:widowControl/>
        <w:jc w:val="left"/>
        <w:rPr>
          <w:rFonts w:ascii="HG丸ｺﾞｼｯｸM-PRO" w:eastAsia="HG丸ｺﾞｼｯｸM-PRO" w:hAnsi="HG丸ｺﾞｼｯｸM-PRO"/>
          <w:szCs w:val="21"/>
        </w:rPr>
      </w:pPr>
    </w:p>
    <w:p w:rsidR="00AD33BA" w:rsidRPr="00B90E04" w:rsidRDefault="00AD33BA" w:rsidP="0003470B">
      <w:pPr>
        <w:pStyle w:val="afff4"/>
        <w:ind w:firstLine="210"/>
        <w:rPr>
          <w:rFonts w:ascii="HG丸ｺﾞｼｯｸM-PRO" w:hAnsi="HG丸ｺﾞｼｯｸM-PRO"/>
        </w:rPr>
      </w:pPr>
      <w:r w:rsidRPr="00B90E04">
        <w:rPr>
          <w:rFonts w:ascii="HG丸ｺﾞｼｯｸM-PRO" w:hAnsi="HG丸ｺﾞｼｯｸM-PRO" w:hint="eastAsia"/>
        </w:rPr>
        <w:t>②対象とするデータ</w:t>
      </w:r>
    </w:p>
    <w:p w:rsidR="00CA43CD" w:rsidRPr="00B90E04" w:rsidRDefault="00AD33BA" w:rsidP="00722FA2">
      <w:pPr>
        <w:pStyle w:val="afff6"/>
        <w:ind w:firstLine="210"/>
        <w:rPr>
          <w:rFonts w:ascii="HG丸ｺﾞｼｯｸM-PRO" w:hAnsi="HG丸ｺﾞｼｯｸM-PRO"/>
        </w:rPr>
      </w:pPr>
      <w:r w:rsidRPr="00B90E04">
        <w:rPr>
          <w:rFonts w:ascii="HG丸ｺﾞｼｯｸM-PRO" w:hAnsi="HG丸ｺﾞｼｯｸM-PRO" w:hint="eastAsia"/>
        </w:rPr>
        <w:t>本ガイドが対象とするデータは、</w:t>
      </w:r>
      <w:r w:rsidR="00997936" w:rsidRPr="00B90E04">
        <w:rPr>
          <w:rFonts w:ascii="HG丸ｺﾞｼｯｸM-PRO" w:hAnsi="HG丸ｺﾞｼｯｸM-PRO" w:hint="eastAsia"/>
        </w:rPr>
        <w:t>「設計前提</w:t>
      </w:r>
      <w:r w:rsidR="00234759" w:rsidRPr="00B90E04">
        <w:rPr>
          <w:rFonts w:ascii="HG丸ｺﾞｼｯｸM-PRO" w:hAnsi="HG丸ｺﾞｼｯｸM-PRO" w:hint="eastAsia"/>
        </w:rPr>
        <w:t>データ」及び「構造物データ」とする。</w:t>
      </w:r>
      <w:r w:rsidR="00CA43CD" w:rsidRPr="00B90E04">
        <w:rPr>
          <w:rFonts w:ascii="HG丸ｺﾞｼｯｸM-PRO" w:hAnsi="HG丸ｺﾞｼｯｸM-PRO" w:hint="eastAsia"/>
        </w:rPr>
        <w:t>「設計前提データ」とは、地形や地盤情報等の道路等の構造物の設計や施工時の前提となるデータを指す。「構造物データ」とは、道路の線形や幅員、橋梁の構造等のデータを指す。</w:t>
      </w:r>
    </w:p>
    <w:p w:rsidR="00AD33BA" w:rsidRPr="00B90E04" w:rsidRDefault="00AD33BA" w:rsidP="00722FA2">
      <w:pPr>
        <w:pStyle w:val="afff6"/>
        <w:ind w:firstLine="210"/>
        <w:rPr>
          <w:rFonts w:ascii="HG丸ｺﾞｼｯｸM-PRO" w:hAnsi="HG丸ｺﾞｼｯｸM-PRO"/>
        </w:rPr>
      </w:pPr>
    </w:p>
    <w:p w:rsidR="000B45D0" w:rsidRPr="00B90E04" w:rsidRDefault="000B45D0" w:rsidP="00722FA2">
      <w:pPr>
        <w:pStyle w:val="afff6"/>
        <w:ind w:firstLine="210"/>
        <w:rPr>
          <w:rFonts w:ascii="HG丸ｺﾞｼｯｸM-PRO" w:hAnsi="HG丸ｺﾞｼｯｸM-PRO"/>
        </w:rPr>
      </w:pPr>
    </w:p>
    <w:p w:rsidR="00F36555" w:rsidRPr="00B90E04" w:rsidRDefault="00A85279" w:rsidP="0003470B">
      <w:pPr>
        <w:pStyle w:val="afff0"/>
        <w:spacing w:after="65"/>
        <w:rPr>
          <w:rFonts w:ascii="HG丸ｺﾞｼｯｸM-PRO" w:hAnsi="HG丸ｺﾞｼｯｸM-PRO"/>
        </w:rPr>
      </w:pPr>
      <w:bookmarkStart w:id="8" w:name="_Toc382580823"/>
      <w:r w:rsidRPr="00B90E04">
        <w:rPr>
          <w:rFonts w:ascii="HG丸ｺﾞｼｯｸM-PRO" w:hAnsi="HG丸ｺﾞｼｯｸM-PRO" w:hint="eastAsia"/>
        </w:rPr>
        <w:t>５）本ガイドで使用する主な用語の定義と範囲</w:t>
      </w:r>
      <w:bookmarkEnd w:id="8"/>
    </w:p>
    <w:p w:rsidR="00F36555" w:rsidRPr="00B90E04" w:rsidRDefault="00F36555" w:rsidP="0003470B">
      <w:pPr>
        <w:pStyle w:val="afff4"/>
        <w:ind w:firstLine="210"/>
        <w:rPr>
          <w:rFonts w:ascii="HG丸ｺﾞｼｯｸM-PRO" w:hAnsi="HG丸ｺﾞｼｯｸM-PRO"/>
        </w:rPr>
      </w:pPr>
      <w:r w:rsidRPr="00B90E04">
        <w:rPr>
          <w:rFonts w:ascii="HG丸ｺﾞｼｯｸM-PRO" w:hAnsi="HG丸ｺﾞｼｯｸM-PRO" w:hint="eastAsia"/>
        </w:rPr>
        <w:t>①「</w:t>
      </w:r>
      <w:r w:rsidR="00C15A73" w:rsidRPr="00B90E04">
        <w:rPr>
          <w:rFonts w:ascii="HG丸ｺﾞｼｯｸM-PRO" w:hAnsi="HG丸ｺﾞｼｯｸM-PRO" w:hint="eastAsia"/>
        </w:rPr>
        <w:t>社会資本</w:t>
      </w:r>
      <w:r w:rsidRPr="00B90E04">
        <w:rPr>
          <w:rFonts w:ascii="HG丸ｺﾞｼｯｸM-PRO" w:hAnsi="HG丸ｺﾞｼｯｸM-PRO" w:hint="eastAsia"/>
        </w:rPr>
        <w:t>情報」</w:t>
      </w:r>
    </w:p>
    <w:p w:rsidR="00F36555" w:rsidRPr="00B90E04" w:rsidRDefault="00A85279" w:rsidP="00722FA2">
      <w:pPr>
        <w:pStyle w:val="afff6"/>
        <w:ind w:firstLine="210"/>
        <w:rPr>
          <w:rFonts w:ascii="HG丸ｺﾞｼｯｸM-PRO" w:hAnsi="HG丸ｺﾞｼｯｸM-PRO"/>
        </w:rPr>
      </w:pPr>
      <w:r w:rsidRPr="00B90E04">
        <w:rPr>
          <w:rFonts w:ascii="HG丸ｺﾞｼｯｸM-PRO" w:hAnsi="HG丸ｺﾞｼｯｸM-PRO" w:hint="eastAsia"/>
        </w:rPr>
        <w:t>道路</w:t>
      </w:r>
      <w:r w:rsidR="00CF1C46" w:rsidRPr="00B90E04">
        <w:rPr>
          <w:rFonts w:ascii="HG丸ｺﾞｼｯｸM-PRO" w:hAnsi="HG丸ｺﾞｼｯｸM-PRO" w:hint="eastAsia"/>
        </w:rPr>
        <w:t>や道路関連施設</w:t>
      </w:r>
      <w:r w:rsidR="00247906" w:rsidRPr="00B90E04">
        <w:rPr>
          <w:rFonts w:ascii="HG丸ｺﾞｼｯｸM-PRO" w:hAnsi="HG丸ｺﾞｼｯｸM-PRO" w:hint="eastAsia"/>
        </w:rPr>
        <w:t>等</w:t>
      </w:r>
      <w:r w:rsidRPr="00B90E04">
        <w:rPr>
          <w:rFonts w:ascii="HG丸ｺﾞｼｯｸM-PRO" w:hAnsi="HG丸ｺﾞｼｯｸM-PRO" w:hint="eastAsia"/>
        </w:rPr>
        <w:t>に関する、</w:t>
      </w:r>
      <w:r w:rsidR="00234759" w:rsidRPr="00B90E04">
        <w:rPr>
          <w:rFonts w:ascii="HG丸ｺﾞｼｯｸM-PRO" w:hAnsi="HG丸ｺﾞｼｯｸM-PRO" w:hint="eastAsia"/>
        </w:rPr>
        <w:t>設計前提データ、構造物データ</w:t>
      </w:r>
      <w:r w:rsidR="00247906" w:rsidRPr="00B90E04">
        <w:rPr>
          <w:rFonts w:ascii="HG丸ｺﾞｼｯｸM-PRO" w:hAnsi="HG丸ｺﾞｼｯｸM-PRO" w:hint="eastAsia"/>
        </w:rPr>
        <w:t>（総称して、道路関係情報と呼ぶ）</w:t>
      </w:r>
      <w:r w:rsidR="00693F2B" w:rsidRPr="00B90E04">
        <w:rPr>
          <w:rFonts w:ascii="HG丸ｺﾞｼｯｸM-PRO" w:hAnsi="HG丸ｺﾞｼｯｸM-PRO" w:hint="eastAsia"/>
        </w:rPr>
        <w:t>のことをいう。</w:t>
      </w:r>
      <w:r w:rsidR="00247906" w:rsidRPr="00B90E04">
        <w:rPr>
          <w:rFonts w:ascii="HG丸ｺﾞｼｯｸM-PRO" w:hAnsi="HG丸ｺﾞｼｯｸM-PRO" w:hint="eastAsia"/>
        </w:rPr>
        <w:t>正確には「社会資本情報（道路関係情報）」と記述すべきであるが、煩雑さを避けるために</w:t>
      </w:r>
      <w:r w:rsidR="00FE28FE" w:rsidRPr="00B90E04">
        <w:rPr>
          <w:rFonts w:ascii="HG丸ｺﾞｼｯｸM-PRO" w:hAnsi="HG丸ｺﾞｼｯｸM-PRO" w:hint="eastAsia"/>
        </w:rPr>
        <w:t>単に「社会資本情報」と記述する。</w:t>
      </w:r>
    </w:p>
    <w:p w:rsidR="00F36555" w:rsidRPr="00B90E04" w:rsidRDefault="00F36555" w:rsidP="00722FA2">
      <w:pPr>
        <w:pStyle w:val="afff6"/>
        <w:ind w:firstLine="210"/>
        <w:rPr>
          <w:rFonts w:ascii="HG丸ｺﾞｼｯｸM-PRO" w:hAnsi="HG丸ｺﾞｼｯｸM-PRO"/>
        </w:rPr>
      </w:pPr>
    </w:p>
    <w:p w:rsidR="00F36555" w:rsidRPr="00B90E04" w:rsidRDefault="00FE28FE" w:rsidP="0003470B">
      <w:pPr>
        <w:pStyle w:val="afff4"/>
        <w:ind w:firstLine="210"/>
        <w:rPr>
          <w:rFonts w:ascii="HG丸ｺﾞｼｯｸM-PRO" w:hAnsi="HG丸ｺﾞｼｯｸM-PRO"/>
        </w:rPr>
      </w:pPr>
      <w:r w:rsidRPr="00B90E04">
        <w:rPr>
          <w:rFonts w:ascii="HG丸ｺﾞｼｯｸM-PRO" w:hAnsi="HG丸ｺﾞｼｯｸM-PRO" w:hint="eastAsia"/>
        </w:rPr>
        <w:t>②</w:t>
      </w:r>
      <w:r w:rsidR="00F36555"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情報提供者」</w:t>
      </w:r>
    </w:p>
    <w:p w:rsidR="00F36555" w:rsidRPr="00B90E04" w:rsidRDefault="00F36555" w:rsidP="00722FA2">
      <w:pPr>
        <w:pStyle w:val="afff6"/>
        <w:ind w:firstLine="210"/>
        <w:rPr>
          <w:rFonts w:ascii="HG丸ｺﾞｼｯｸM-PRO" w:hAnsi="HG丸ｺﾞｼｯｸM-PRO"/>
        </w:rPr>
      </w:pPr>
      <w:r w:rsidRPr="00B90E04">
        <w:rPr>
          <w:rFonts w:ascii="HG丸ｺﾞｼｯｸM-PRO" w:hAnsi="HG丸ｺﾞｼｯｸM-PRO" w:hint="eastAsia"/>
        </w:rPr>
        <w:t>「自ら保有する</w:t>
      </w:r>
      <w:r w:rsidR="00C15A73" w:rsidRPr="00B90E04">
        <w:rPr>
          <w:rFonts w:ascii="HG丸ｺﾞｼｯｸM-PRO" w:hAnsi="HG丸ｺﾞｼｯｸM-PRO" w:hint="eastAsia"/>
        </w:rPr>
        <w:t>社会資本</w:t>
      </w:r>
      <w:r w:rsidR="00FE28FE" w:rsidRPr="00B90E04">
        <w:rPr>
          <w:rFonts w:ascii="HG丸ｺﾞｼｯｸM-PRO" w:hAnsi="HG丸ｺﾞｼｯｸM-PRO" w:hint="eastAsia"/>
        </w:rPr>
        <w:t>情報</w:t>
      </w:r>
      <w:r w:rsidRPr="00B90E04">
        <w:rPr>
          <w:rFonts w:ascii="HG丸ｺﾞｼｯｸM-PRO" w:hAnsi="HG丸ｺﾞｼｯｸM-PRO" w:hint="eastAsia"/>
        </w:rPr>
        <w:t>を、直接的または間接的</w:t>
      </w:r>
      <w:r w:rsidR="00FE28FE" w:rsidRPr="00B90E04">
        <w:rPr>
          <w:rFonts w:ascii="HG丸ｺﾞｼｯｸM-PRO" w:hAnsi="HG丸ｺﾞｼｯｸM-PRO" w:hint="eastAsia"/>
        </w:rPr>
        <w:t>に、媒</w:t>
      </w:r>
      <w:r w:rsidR="00FA4D9D" w:rsidRPr="00B90E04">
        <w:rPr>
          <w:rFonts w:ascii="HG丸ｺﾞｼｯｸM-PRO" w:hAnsi="HG丸ｺﾞｼｯｸM-PRO" w:hint="eastAsia"/>
        </w:rPr>
        <w:t>体（電子、紙）を通して外部に公開している主体」と定義する（</w:t>
      </w:r>
      <w:r w:rsidR="00FE28FE" w:rsidRPr="00B90E04">
        <w:rPr>
          <w:rFonts w:ascii="HG丸ｺﾞｼｯｸM-PRO" w:hAnsi="HG丸ｺﾞｼｯｸM-PRO" w:hint="eastAsia"/>
        </w:rPr>
        <w:t>通常は公開していないが</w:t>
      </w:r>
      <w:r w:rsidRPr="00B90E04">
        <w:rPr>
          <w:rFonts w:ascii="HG丸ｺﾞｼｯｸM-PRO" w:hAnsi="HG丸ｺﾞｼｯｸM-PRO" w:hint="eastAsia"/>
        </w:rPr>
        <w:t>要求に応じて公開している主体を含む</w:t>
      </w:r>
      <w:r w:rsidR="00FE28FE" w:rsidRPr="00B90E04">
        <w:rPr>
          <w:rFonts w:ascii="HG丸ｺﾞｼｯｸM-PRO" w:hAnsi="HG丸ｺﾞｼｯｸM-PRO" w:hint="eastAsia"/>
        </w:rPr>
        <w:t>）</w:t>
      </w:r>
      <w:r w:rsidRPr="00B90E04">
        <w:rPr>
          <w:rFonts w:ascii="HG丸ｺﾞｼｯｸM-PRO" w:hAnsi="HG丸ｺﾞｼｯｸM-PRO" w:hint="eastAsia"/>
        </w:rPr>
        <w:t>。</w:t>
      </w:r>
    </w:p>
    <w:p w:rsidR="00CA611F" w:rsidRPr="00B90E04" w:rsidRDefault="00CA611F" w:rsidP="00722FA2">
      <w:pPr>
        <w:pStyle w:val="afff6"/>
        <w:ind w:firstLine="210"/>
        <w:rPr>
          <w:rFonts w:ascii="HG丸ｺﾞｼｯｸM-PRO" w:hAnsi="HG丸ｺﾞｼｯｸM-PRO"/>
        </w:rPr>
      </w:pPr>
    </w:p>
    <w:p w:rsidR="00435BF0" w:rsidRPr="00B90E04" w:rsidRDefault="00FE28FE" w:rsidP="0003470B">
      <w:pPr>
        <w:pStyle w:val="afff4"/>
        <w:ind w:firstLine="210"/>
        <w:rPr>
          <w:rFonts w:ascii="HG丸ｺﾞｼｯｸM-PRO" w:hAnsi="HG丸ｺﾞｼｯｸM-PRO"/>
        </w:rPr>
      </w:pPr>
      <w:r w:rsidRPr="00B90E04">
        <w:rPr>
          <w:rFonts w:ascii="HG丸ｺﾞｼｯｸM-PRO" w:hAnsi="HG丸ｺﾞｼｯｸM-PRO" w:hint="eastAsia"/>
        </w:rPr>
        <w:lastRenderedPageBreak/>
        <w:t>③</w:t>
      </w:r>
      <w:r w:rsidR="00435BF0" w:rsidRPr="00B90E04">
        <w:rPr>
          <w:rFonts w:ascii="HG丸ｺﾞｼｯｸM-PRO" w:hAnsi="HG丸ｺﾞｼｯｸM-PRO" w:hint="eastAsia"/>
        </w:rPr>
        <w:t>「社会資本情報サービス」</w:t>
      </w:r>
    </w:p>
    <w:p w:rsidR="00435BF0" w:rsidRPr="00B90E04" w:rsidRDefault="00435BF0"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「社会資本情報提供者から提供される社会資本</w:t>
      </w:r>
      <w:r w:rsidR="00FE28FE" w:rsidRPr="00B90E04">
        <w:rPr>
          <w:rFonts w:ascii="HG丸ｺﾞｼｯｸM-PRO" w:hAnsi="HG丸ｺﾞｼｯｸM-PRO" w:hint="eastAsia"/>
        </w:rPr>
        <w:t>情報をもとに、それに付加価値をつけたサービス」と定義する。</w:t>
      </w:r>
      <w:r w:rsidRPr="00B90E04">
        <w:rPr>
          <w:rFonts w:ascii="HG丸ｺﾞｼｯｸM-PRO" w:hAnsi="HG丸ｺﾞｼｯｸM-PRO" w:hint="eastAsia"/>
        </w:rPr>
        <w:t>具体的には、プラットフォーム提供サービス、情報コンテンツ提供サービス、付加価値サービスなどを想定する。</w:t>
      </w:r>
    </w:p>
    <w:p w:rsidR="00435BF0" w:rsidRPr="00B90E04" w:rsidRDefault="00435BF0" w:rsidP="00722FA2">
      <w:pPr>
        <w:pStyle w:val="afff6"/>
        <w:ind w:firstLine="210"/>
        <w:rPr>
          <w:rFonts w:ascii="HG丸ｺﾞｼｯｸM-PRO" w:hAnsi="HG丸ｺﾞｼｯｸM-PRO"/>
        </w:rPr>
      </w:pPr>
      <w:r w:rsidRPr="00B90E04">
        <w:rPr>
          <w:rFonts w:ascii="HG丸ｺﾞｼｯｸM-PRO" w:hAnsi="HG丸ｺﾞｼｯｸM-PRO" w:hint="eastAsia"/>
        </w:rPr>
        <w:t>なお、社会資本情報サービスには、社会資本情報と他の領域のソースデータ（地理空間メッシュデータ、地質・地形図データ、他の社会資本データ、経済社会データ、気象データ等）を組み合わせた、「データ連携／データマッシュアップ」によって生み出される、新しいタイプの高付加価値サービスも対象とする。</w:t>
      </w:r>
    </w:p>
    <w:p w:rsidR="00CF1C46" w:rsidRPr="00B90E04" w:rsidRDefault="00CF1C46" w:rsidP="00722FA2">
      <w:pPr>
        <w:pStyle w:val="afff6"/>
        <w:ind w:firstLine="210"/>
        <w:rPr>
          <w:rFonts w:ascii="HG丸ｺﾞｼｯｸM-PRO" w:hAnsi="HG丸ｺﾞｼｯｸM-PRO"/>
        </w:rPr>
      </w:pPr>
    </w:p>
    <w:p w:rsidR="00F36555" w:rsidRPr="00B90E04" w:rsidRDefault="00FE28FE" w:rsidP="0003470B">
      <w:pPr>
        <w:pStyle w:val="afff4"/>
        <w:ind w:firstLine="210"/>
        <w:rPr>
          <w:rFonts w:ascii="HG丸ｺﾞｼｯｸM-PRO" w:hAnsi="HG丸ｺﾞｼｯｸM-PRO"/>
        </w:rPr>
      </w:pPr>
      <w:r w:rsidRPr="00B90E04">
        <w:rPr>
          <w:rFonts w:ascii="HG丸ｺﾞｼｯｸM-PRO" w:hAnsi="HG丸ｺﾞｼｯｸM-PRO" w:hint="eastAsia"/>
        </w:rPr>
        <w:t>④</w:t>
      </w:r>
      <w:r w:rsidR="00F36555"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w:t>
      </w:r>
      <w:r w:rsidRPr="00B90E04">
        <w:rPr>
          <w:rFonts w:ascii="HG丸ｺﾞｼｯｸM-PRO" w:hAnsi="HG丸ｺﾞｼｯｸM-PRO" w:hint="eastAsia"/>
        </w:rPr>
        <w:t>サービス事業者</w:t>
      </w:r>
      <w:r w:rsidR="00F36555" w:rsidRPr="00B90E04">
        <w:rPr>
          <w:rFonts w:ascii="HG丸ｺﾞｼｯｸM-PRO" w:hAnsi="HG丸ｺﾞｼｯｸM-PRO" w:hint="eastAsia"/>
        </w:rPr>
        <w:t>」</w:t>
      </w:r>
    </w:p>
    <w:p w:rsidR="00F36555" w:rsidRPr="00B90E04" w:rsidRDefault="00F36555" w:rsidP="00722FA2">
      <w:pPr>
        <w:pStyle w:val="afff6"/>
        <w:ind w:firstLine="210"/>
        <w:rPr>
          <w:rFonts w:ascii="HG丸ｺﾞｼｯｸM-PRO" w:hAnsi="HG丸ｺﾞｼｯｸM-PRO"/>
        </w:rPr>
      </w:pPr>
      <w:r w:rsidRPr="00B90E04">
        <w:rPr>
          <w:rFonts w:ascii="HG丸ｺﾞｼｯｸM-PRO" w:hAnsi="HG丸ｺﾞｼｯｸM-PRO" w:hint="eastAsia"/>
        </w:rPr>
        <w:t>「</w:t>
      </w:r>
      <w:r w:rsidR="00E55607" w:rsidRPr="00B90E04">
        <w:rPr>
          <w:rFonts w:ascii="HG丸ｺﾞｼｯｸM-PRO" w:hAnsi="HG丸ｺﾞｼｯｸM-PRO" w:hint="eastAsia"/>
        </w:rPr>
        <w:t>社会資本情報</w:t>
      </w:r>
      <w:r w:rsidR="00FA4D9D" w:rsidRPr="00B90E04">
        <w:rPr>
          <w:rFonts w:ascii="HG丸ｺﾞｼｯｸM-PRO" w:hAnsi="HG丸ｺﾞｼｯｸM-PRO" w:hint="eastAsia"/>
        </w:rPr>
        <w:t>サービスを市場において提供している事業者」と定義する</w:t>
      </w:r>
      <w:r w:rsidR="00B760A2" w:rsidRPr="00B90E04">
        <w:rPr>
          <w:rFonts w:ascii="HG丸ｺﾞｼｯｸM-PRO" w:hAnsi="HG丸ｺﾞｼｯｸM-PRO" w:hint="eastAsia"/>
        </w:rPr>
        <w:t>。また、社会資本情報サービス事業者は、</w:t>
      </w:r>
      <w:r w:rsidRPr="00B90E04">
        <w:rPr>
          <w:rFonts w:ascii="HG丸ｺﾞｼｯｸM-PRO" w:hAnsi="HG丸ｺﾞｼｯｸM-PRO" w:hint="eastAsia"/>
        </w:rPr>
        <w:t>自ら保有する</w:t>
      </w:r>
      <w:r w:rsidR="00C15A73" w:rsidRPr="00B90E04">
        <w:rPr>
          <w:rFonts w:ascii="HG丸ｺﾞｼｯｸM-PRO" w:hAnsi="HG丸ｺﾞｼｯｸM-PRO" w:hint="eastAsia"/>
        </w:rPr>
        <w:t>社会資本</w:t>
      </w:r>
      <w:r w:rsidRPr="00B90E04">
        <w:rPr>
          <w:rFonts w:ascii="HG丸ｺﾞｼｯｸM-PRO" w:hAnsi="HG丸ｺﾞｼｯｸM-PRO" w:hint="eastAsia"/>
        </w:rPr>
        <w:t>情報を、サービス主体となって市民等の利用者に対し</w:t>
      </w:r>
      <w:r w:rsidR="00FE28FE" w:rsidRPr="00B90E04">
        <w:rPr>
          <w:rFonts w:ascii="HG丸ｺﾞｼｯｸM-PRO" w:hAnsi="HG丸ｺﾞｼｯｸM-PRO" w:hint="eastAsia"/>
        </w:rPr>
        <w:t>て提供する自治体等の行政機関</w:t>
      </w:r>
      <w:r w:rsidRPr="00B90E04">
        <w:rPr>
          <w:rFonts w:ascii="HG丸ｺﾞｼｯｸM-PRO" w:hAnsi="HG丸ｺﾞｼｯｸM-PRO" w:hint="eastAsia"/>
        </w:rPr>
        <w:t>を含む</w:t>
      </w:r>
      <w:r w:rsidR="00B760A2" w:rsidRPr="00B90E04">
        <w:rPr>
          <w:rFonts w:ascii="HG丸ｺﾞｼｯｸM-PRO" w:hAnsi="HG丸ｺﾞｼｯｸM-PRO" w:hint="eastAsia"/>
        </w:rPr>
        <w:t>ものとする</w:t>
      </w:r>
      <w:r w:rsidRPr="00B90E04">
        <w:rPr>
          <w:rFonts w:ascii="HG丸ｺﾞｼｯｸM-PRO" w:hAnsi="HG丸ｺﾞｼｯｸM-PRO" w:hint="eastAsia"/>
        </w:rPr>
        <w:t>。</w:t>
      </w:r>
      <w:r w:rsidR="00B760A2" w:rsidRPr="00B90E04">
        <w:rPr>
          <w:rFonts w:ascii="HG丸ｺﾞｼｯｸM-PRO" w:hAnsi="HG丸ｺﾞｼｯｸM-PRO" w:hint="eastAsia"/>
        </w:rPr>
        <w:t>なお、社会資本サービス事業者が、自治体から入手したデータをさらに加工し、その加工データを提供する場合には、社会資本情報提供者として位置づけられる。</w:t>
      </w:r>
    </w:p>
    <w:p w:rsidR="00F36555" w:rsidRPr="00B90E04" w:rsidRDefault="00F36555" w:rsidP="00722FA2">
      <w:pPr>
        <w:pStyle w:val="afff6"/>
        <w:ind w:firstLine="210"/>
        <w:rPr>
          <w:rFonts w:ascii="HG丸ｺﾞｼｯｸM-PRO" w:hAnsi="HG丸ｺﾞｼｯｸM-PRO"/>
        </w:rPr>
      </w:pPr>
    </w:p>
    <w:p w:rsidR="00F36555" w:rsidRPr="00B90E04" w:rsidRDefault="00FE28FE" w:rsidP="0003470B">
      <w:pPr>
        <w:pStyle w:val="afff4"/>
        <w:ind w:firstLine="210"/>
        <w:rPr>
          <w:rFonts w:ascii="HG丸ｺﾞｼｯｸM-PRO" w:hAnsi="HG丸ｺﾞｼｯｸM-PRO"/>
        </w:rPr>
      </w:pPr>
      <w:r w:rsidRPr="00B90E04">
        <w:rPr>
          <w:rFonts w:ascii="HG丸ｺﾞｼｯｸM-PRO" w:hAnsi="HG丸ｺﾞｼｯｸM-PRO" w:hint="eastAsia"/>
        </w:rPr>
        <w:t>⑤</w:t>
      </w:r>
      <w:r w:rsidR="00F36555"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情報サービス利用者」</w:t>
      </w:r>
    </w:p>
    <w:p w:rsidR="00F36555" w:rsidRPr="00B90E04" w:rsidRDefault="00FE28FE" w:rsidP="00722FA2">
      <w:pPr>
        <w:pStyle w:val="afff6"/>
        <w:ind w:firstLine="210"/>
        <w:rPr>
          <w:rFonts w:ascii="HG丸ｺﾞｼｯｸM-PRO" w:hAnsi="HG丸ｺﾞｼｯｸM-PRO"/>
        </w:rPr>
      </w:pPr>
      <w:r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情報サービス事業者から提供される</w:t>
      </w:r>
      <w:r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情報サービスを利用する主体」と定義する。</w:t>
      </w:r>
    </w:p>
    <w:p w:rsidR="00F36555" w:rsidRPr="00B90E04" w:rsidRDefault="00F36555" w:rsidP="00722FA2">
      <w:pPr>
        <w:pStyle w:val="afff6"/>
        <w:ind w:firstLine="210"/>
        <w:rPr>
          <w:rFonts w:ascii="HG丸ｺﾞｼｯｸM-PRO" w:hAnsi="HG丸ｺﾞｼｯｸM-PRO"/>
        </w:rPr>
      </w:pPr>
    </w:p>
    <w:p w:rsidR="00B87DAB" w:rsidRPr="00B90E04" w:rsidRDefault="009A7AB7" w:rsidP="0003470B">
      <w:pPr>
        <w:pStyle w:val="afff4"/>
        <w:ind w:firstLine="210"/>
        <w:rPr>
          <w:rFonts w:ascii="HG丸ｺﾞｼｯｸM-PRO" w:hAnsi="HG丸ｺﾞｼｯｸM-PRO"/>
        </w:rPr>
      </w:pPr>
      <w:r w:rsidRPr="00B90E04">
        <w:rPr>
          <w:rFonts w:ascii="HG丸ｺﾞｼｯｸM-PRO" w:hAnsi="HG丸ｺﾞｼｯｸM-PRO" w:hint="eastAsia"/>
        </w:rPr>
        <w:t>⑥</w:t>
      </w:r>
      <w:r w:rsidR="00B87DAB"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B87DAB" w:rsidRPr="00B90E04">
        <w:rPr>
          <w:rFonts w:ascii="HG丸ｺﾞｼｯｸM-PRO" w:hAnsi="HG丸ｺﾞｼｯｸM-PRO" w:hint="eastAsia"/>
        </w:rPr>
        <w:t>情報の一次利用」</w:t>
      </w:r>
    </w:p>
    <w:p w:rsidR="00B87DAB" w:rsidRPr="00B90E04" w:rsidRDefault="00B87DAB" w:rsidP="00722FA2">
      <w:pPr>
        <w:pStyle w:val="afff6"/>
        <w:ind w:firstLine="210"/>
        <w:rPr>
          <w:rFonts w:ascii="HG丸ｺﾞｼｯｸM-PRO" w:hAnsi="HG丸ｺﾞｼｯｸM-PRO"/>
        </w:rPr>
      </w:pPr>
      <w:r w:rsidRPr="00B90E04">
        <w:rPr>
          <w:rFonts w:ascii="HG丸ｺﾞｼｯｸM-PRO" w:hAnsi="HG丸ｺﾞｼｯｸM-PRO" w:hint="eastAsia"/>
        </w:rPr>
        <w:t>「</w:t>
      </w:r>
      <w:r w:rsidR="00C15A73" w:rsidRPr="00B90E04">
        <w:rPr>
          <w:rFonts w:ascii="HG丸ｺﾞｼｯｸM-PRO" w:hAnsi="HG丸ｺﾞｼｯｸM-PRO" w:hint="eastAsia"/>
        </w:rPr>
        <w:t>社会資本</w:t>
      </w:r>
      <w:r w:rsidRPr="00B90E04">
        <w:rPr>
          <w:rFonts w:ascii="HG丸ｺﾞｼｯｸM-PRO" w:hAnsi="HG丸ｺﾞｼｯｸM-PRO" w:hint="eastAsia"/>
        </w:rPr>
        <w:t>情報</w:t>
      </w:r>
      <w:r w:rsidR="00B70491" w:rsidRPr="00B90E04">
        <w:rPr>
          <w:rFonts w:ascii="HG丸ｺﾞｼｯｸM-PRO" w:hAnsi="HG丸ｺﾞｼｯｸM-PRO" w:hint="eastAsia"/>
        </w:rPr>
        <w:t>を保有する</w:t>
      </w:r>
      <w:r w:rsidR="00CF1C46" w:rsidRPr="00B90E04">
        <w:rPr>
          <w:rFonts w:ascii="HG丸ｺﾞｼｯｸM-PRO" w:hAnsi="HG丸ｺﾞｼｯｸM-PRO" w:hint="eastAsia"/>
        </w:rPr>
        <w:t>自治体</w:t>
      </w:r>
      <w:r w:rsidRPr="00B90E04">
        <w:rPr>
          <w:rFonts w:ascii="HG丸ｺﾞｼｯｸM-PRO" w:hAnsi="HG丸ｺﾞｼｯｸM-PRO" w:hint="eastAsia"/>
        </w:rPr>
        <w:t>等が</w:t>
      </w:r>
      <w:r w:rsidR="00435BF0" w:rsidRPr="00B90E04">
        <w:rPr>
          <w:rFonts w:ascii="HG丸ｺﾞｼｯｸM-PRO" w:hAnsi="HG丸ｺﾞｼｯｸM-PRO" w:hint="eastAsia"/>
        </w:rPr>
        <w:t>、</w:t>
      </w:r>
      <w:r w:rsidRPr="00B90E04">
        <w:rPr>
          <w:rFonts w:ascii="HG丸ｺﾞｼｯｸM-PRO" w:hAnsi="HG丸ｺﾞｼｯｸM-PRO" w:hint="eastAsia"/>
        </w:rPr>
        <w:t>主に内部での業務利用を目的として</w:t>
      </w:r>
      <w:r w:rsidR="00B70491" w:rsidRPr="00B90E04">
        <w:rPr>
          <w:rFonts w:ascii="HG丸ｺﾞｼｯｸM-PRO" w:hAnsi="HG丸ｺﾞｼｯｸM-PRO" w:hint="eastAsia"/>
        </w:rPr>
        <w:t>保有</w:t>
      </w:r>
      <w:r w:rsidR="00435BF0" w:rsidRPr="00B90E04">
        <w:rPr>
          <w:rFonts w:ascii="HG丸ｺﾞｼｯｸM-PRO" w:hAnsi="HG丸ｺﾞｼｯｸM-PRO" w:hint="eastAsia"/>
        </w:rPr>
        <w:t>情報を</w:t>
      </w:r>
      <w:r w:rsidRPr="00B90E04">
        <w:rPr>
          <w:rFonts w:ascii="HG丸ｺﾞｼｯｸM-PRO" w:hAnsi="HG丸ｺﾞｼｯｸM-PRO" w:hint="eastAsia"/>
        </w:rPr>
        <w:t>利用すること」と</w:t>
      </w:r>
      <w:r w:rsidR="00AD33BA" w:rsidRPr="00B90E04">
        <w:rPr>
          <w:rFonts w:ascii="HG丸ｺﾞｼｯｸM-PRO" w:hAnsi="HG丸ｺﾞｼｯｸM-PRO" w:hint="eastAsia"/>
        </w:rPr>
        <w:t>定義</w:t>
      </w:r>
      <w:r w:rsidRPr="00B90E04">
        <w:rPr>
          <w:rFonts w:ascii="HG丸ｺﾞｼｯｸM-PRO" w:hAnsi="HG丸ｺﾞｼｯｸM-PRO" w:hint="eastAsia"/>
        </w:rPr>
        <w:t>する。</w:t>
      </w:r>
    </w:p>
    <w:p w:rsidR="00B87DAB" w:rsidRPr="00B90E04" w:rsidRDefault="00B87DAB" w:rsidP="00722FA2">
      <w:pPr>
        <w:pStyle w:val="afff6"/>
        <w:ind w:firstLine="210"/>
        <w:rPr>
          <w:rFonts w:ascii="HG丸ｺﾞｼｯｸM-PRO" w:hAnsi="HG丸ｺﾞｼｯｸM-PRO"/>
        </w:rPr>
      </w:pPr>
    </w:p>
    <w:p w:rsidR="00F36555" w:rsidRPr="00B90E04" w:rsidRDefault="009A7AB7" w:rsidP="0003470B">
      <w:pPr>
        <w:pStyle w:val="afff4"/>
        <w:ind w:firstLine="210"/>
        <w:rPr>
          <w:rFonts w:ascii="HG丸ｺﾞｼｯｸM-PRO" w:hAnsi="HG丸ｺﾞｼｯｸM-PRO"/>
        </w:rPr>
      </w:pPr>
      <w:r w:rsidRPr="00B90E04">
        <w:rPr>
          <w:rFonts w:ascii="HG丸ｺﾞｼｯｸM-PRO" w:hAnsi="HG丸ｺﾞｼｯｸM-PRO" w:hint="eastAsia"/>
        </w:rPr>
        <w:t>⑦</w:t>
      </w:r>
      <w:r w:rsidR="00F36555" w:rsidRPr="00B90E04">
        <w:rPr>
          <w:rFonts w:ascii="HG丸ｺﾞｼｯｸM-PRO" w:hAnsi="HG丸ｺﾞｼｯｸM-PRO" w:hint="eastAsia"/>
        </w:rPr>
        <w:t>「</w:t>
      </w:r>
      <w:r w:rsidR="00C15A73" w:rsidRPr="00B90E04">
        <w:rPr>
          <w:rFonts w:ascii="HG丸ｺﾞｼｯｸM-PRO" w:hAnsi="HG丸ｺﾞｼｯｸM-PRO" w:hint="eastAsia"/>
        </w:rPr>
        <w:t>社会資本</w:t>
      </w:r>
      <w:r w:rsidR="00F36555" w:rsidRPr="00B90E04">
        <w:rPr>
          <w:rFonts w:ascii="HG丸ｺﾞｼｯｸM-PRO" w:hAnsi="HG丸ｺﾞｼｯｸM-PRO" w:hint="eastAsia"/>
        </w:rPr>
        <w:t>情報の二次利用」</w:t>
      </w:r>
    </w:p>
    <w:p w:rsidR="00F36555" w:rsidRPr="00B90E04" w:rsidRDefault="00F36555" w:rsidP="00722FA2">
      <w:pPr>
        <w:pStyle w:val="afff6"/>
        <w:ind w:firstLine="210"/>
        <w:rPr>
          <w:rFonts w:ascii="HG丸ｺﾞｼｯｸM-PRO" w:hAnsi="HG丸ｺﾞｼｯｸM-PRO"/>
        </w:rPr>
      </w:pPr>
      <w:r w:rsidRPr="00B90E04">
        <w:rPr>
          <w:rFonts w:ascii="HG丸ｺﾞｼｯｸM-PRO" w:hAnsi="HG丸ｺﾞｼｯｸM-PRO" w:hint="eastAsia"/>
        </w:rPr>
        <w:t>「</w:t>
      </w:r>
      <w:r w:rsidR="00435BF0" w:rsidRPr="00B90E04">
        <w:rPr>
          <w:rFonts w:ascii="HG丸ｺﾞｼｯｸM-PRO" w:hAnsi="HG丸ｺﾞｼｯｸM-PRO" w:hint="eastAsia"/>
        </w:rPr>
        <w:t>社会資本情報サービス事業者が、</w:t>
      </w:r>
      <w:r w:rsidR="00CF1C46" w:rsidRPr="00B90E04">
        <w:rPr>
          <w:rFonts w:ascii="HG丸ｺﾞｼｯｸM-PRO" w:hAnsi="HG丸ｺﾞｼｯｸM-PRO" w:hint="eastAsia"/>
        </w:rPr>
        <w:t>自治体</w:t>
      </w:r>
      <w:r w:rsidRPr="00B90E04">
        <w:rPr>
          <w:rFonts w:ascii="HG丸ｺﾞｼｯｸM-PRO" w:hAnsi="HG丸ｺﾞｼｯｸM-PRO" w:hint="eastAsia"/>
        </w:rPr>
        <w:t>等から</w:t>
      </w:r>
      <w:r w:rsidR="00AD33BA" w:rsidRPr="00B90E04">
        <w:rPr>
          <w:rFonts w:ascii="HG丸ｺﾞｼｯｸM-PRO" w:hAnsi="HG丸ｺﾞｼｯｸM-PRO" w:hint="eastAsia"/>
        </w:rPr>
        <w:t>提供される</w:t>
      </w:r>
      <w:r w:rsidR="00C15A73" w:rsidRPr="00B90E04">
        <w:rPr>
          <w:rFonts w:ascii="HG丸ｺﾞｼｯｸM-PRO" w:hAnsi="HG丸ｺﾞｼｯｸM-PRO" w:hint="eastAsia"/>
        </w:rPr>
        <w:t>社会資本</w:t>
      </w:r>
      <w:r w:rsidRPr="00B90E04">
        <w:rPr>
          <w:rFonts w:ascii="HG丸ｺﾞｼｯｸM-PRO" w:hAnsi="HG丸ｺﾞｼｯｸM-PRO" w:hint="eastAsia"/>
        </w:rPr>
        <w:t>情報</w:t>
      </w:r>
      <w:r w:rsidR="00AD33BA" w:rsidRPr="00B90E04">
        <w:rPr>
          <w:rFonts w:ascii="HG丸ｺﾞｼｯｸM-PRO" w:hAnsi="HG丸ｺﾞｼｯｸM-PRO" w:hint="eastAsia"/>
        </w:rPr>
        <w:t>を活用して、</w:t>
      </w:r>
      <w:r w:rsidRPr="00B90E04">
        <w:rPr>
          <w:rFonts w:ascii="HG丸ｺﾞｼｯｸM-PRO" w:hAnsi="HG丸ｺﾞｼｯｸM-PRO" w:hint="eastAsia"/>
        </w:rPr>
        <w:t>より使いやすい情報に加工したり別の情報を付加して利用又は提供したりすること」と定義する。</w:t>
      </w:r>
    </w:p>
    <w:p w:rsidR="00F36555" w:rsidRPr="00B90E04" w:rsidRDefault="00873C4E" w:rsidP="00995CE9">
      <w:pPr>
        <w:pStyle w:val="afff8"/>
        <w:rPr>
          <w:rFonts w:hAnsi="HG丸ｺﾞｼｯｸM-PRO"/>
        </w:rPr>
      </w:pPr>
      <w:r w:rsidRPr="00B90E04">
        <w:rPr>
          <w:rFonts w:hAnsi="HG丸ｺﾞｼｯｸM-PRO" w:hint="eastAsia"/>
          <w:noProof/>
        </w:rPr>
        <w:drawing>
          <wp:anchor distT="0" distB="0" distL="114300" distR="114300" simplePos="0" relativeHeight="251717632" behindDoc="0" locked="1" layoutInCell="1" allowOverlap="1" wp14:anchorId="190B3FC1" wp14:editId="5F997DDE">
            <wp:simplePos x="0" y="0"/>
            <wp:positionH relativeFrom="page">
              <wp:align>center</wp:align>
            </wp:positionH>
            <wp:positionV relativeFrom="paragraph">
              <wp:posOffset>323850</wp:posOffset>
            </wp:positionV>
            <wp:extent cx="3629520" cy="2548440"/>
            <wp:effectExtent l="0" t="0" r="0" b="0"/>
            <wp:wrapNone/>
            <wp:docPr id="1"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 cstate="print"/>
                    <a:srcRect/>
                    <a:stretch>
                      <a:fillRect/>
                    </a:stretch>
                  </pic:blipFill>
                  <pic:spPr bwMode="auto">
                    <a:xfrm>
                      <a:off x="0" y="0"/>
                      <a:ext cx="3629520" cy="25484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F36555" w:rsidRPr="00B90E04">
        <w:rPr>
          <w:rFonts w:hAnsi="HG丸ｺﾞｼｯｸM-PRO" w:hint="eastAsia"/>
        </w:rPr>
        <w:t>図表</w:t>
      </w:r>
      <w:r w:rsidR="00345409" w:rsidRPr="00B90E04">
        <w:rPr>
          <w:rFonts w:hAnsi="HG丸ｺﾞｼｯｸM-PRO" w:hint="eastAsia"/>
        </w:rPr>
        <w:t>Ⅰ－２</w:t>
      </w:r>
      <w:r w:rsidR="00F36555" w:rsidRPr="00B90E04">
        <w:rPr>
          <w:rFonts w:hAnsi="HG丸ｺﾞｼｯｸM-PRO" w:hint="eastAsia"/>
        </w:rPr>
        <w:t xml:space="preserve">　</w:t>
      </w:r>
      <w:r w:rsidR="00C15A73" w:rsidRPr="00B90E04">
        <w:rPr>
          <w:rFonts w:hAnsi="HG丸ｺﾞｼｯｸM-PRO" w:hint="eastAsia"/>
        </w:rPr>
        <w:t>社会資本</w:t>
      </w:r>
      <w:r w:rsidR="00F855DD" w:rsidRPr="00B90E04">
        <w:rPr>
          <w:rFonts w:hAnsi="HG丸ｺﾞｼｯｸM-PRO" w:hint="eastAsia"/>
        </w:rPr>
        <w:t>情報に関連する主体間の関係</w:t>
      </w:r>
    </w:p>
    <w:p w:rsidR="00FE28FE" w:rsidRPr="00B90E04" w:rsidRDefault="00FE28FE" w:rsidP="007B5DDF">
      <w:pPr>
        <w:ind w:leftChars="200" w:left="420" w:firstLineChars="100" w:firstLine="210"/>
        <w:jc w:val="left"/>
        <w:rPr>
          <w:rFonts w:ascii="HG丸ｺﾞｼｯｸM-PRO" w:eastAsia="HG丸ｺﾞｼｯｸM-PRO" w:hAnsi="HG丸ｺﾞｼｯｸM-PRO" w:cs="Arial"/>
          <w:szCs w:val="21"/>
        </w:rPr>
      </w:pPr>
    </w:p>
    <w:p w:rsidR="009A7AB7" w:rsidRPr="00B90E04" w:rsidRDefault="009A7AB7">
      <w:pPr>
        <w:widowControl/>
        <w:jc w:val="left"/>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szCs w:val="21"/>
        </w:rPr>
        <w:br w:type="page"/>
      </w:r>
    </w:p>
    <w:p w:rsidR="00EE4025" w:rsidRPr="00B90E04" w:rsidRDefault="00EE4025" w:rsidP="000F6873">
      <w:pPr>
        <w:pStyle w:val="affe"/>
        <w:rPr>
          <w:rFonts w:ascii="HG丸ｺﾞｼｯｸM-PRO" w:hAnsi="HG丸ｺﾞｼｯｸM-PRO"/>
        </w:rPr>
      </w:pPr>
      <w:bookmarkStart w:id="9" w:name="_Toc382580824"/>
      <w:bookmarkStart w:id="10" w:name="_Toc352945211"/>
      <w:r w:rsidRPr="00B90E04">
        <w:rPr>
          <w:rFonts w:ascii="HG丸ｺﾞｼｯｸM-PRO" w:hAnsi="HG丸ｺﾞｼｯｸM-PRO" w:hint="eastAsia"/>
        </w:rPr>
        <w:lastRenderedPageBreak/>
        <w:t>２．オープンデータの</w:t>
      </w:r>
      <w:r w:rsidR="00851660" w:rsidRPr="00B90E04">
        <w:rPr>
          <w:rFonts w:ascii="HG丸ｺﾞｼｯｸM-PRO" w:hAnsi="HG丸ｺﾞｼｯｸM-PRO" w:hint="eastAsia"/>
        </w:rPr>
        <w:t>意義と実態</w:t>
      </w:r>
      <w:r w:rsidRPr="00B90E04">
        <w:rPr>
          <w:rFonts w:ascii="HG丸ｺﾞｼｯｸM-PRO" w:hAnsi="HG丸ｺﾞｼｯｸM-PRO" w:hint="eastAsia"/>
        </w:rPr>
        <w:t>について</w:t>
      </w:r>
      <w:bookmarkEnd w:id="9"/>
    </w:p>
    <w:p w:rsidR="00EE4025" w:rsidRPr="00B90E04" w:rsidRDefault="00EE4025" w:rsidP="000F6873">
      <w:pPr>
        <w:pStyle w:val="afff0"/>
        <w:spacing w:after="65"/>
        <w:rPr>
          <w:rFonts w:ascii="HG丸ｺﾞｼｯｸM-PRO" w:hAnsi="HG丸ｺﾞｼｯｸM-PRO"/>
        </w:rPr>
      </w:pPr>
      <w:bookmarkStart w:id="11" w:name="_Toc382580825"/>
      <w:r w:rsidRPr="00B90E04">
        <w:rPr>
          <w:rFonts w:ascii="HG丸ｺﾞｼｯｸM-PRO" w:hAnsi="HG丸ｺﾞｼｯｸM-PRO" w:hint="eastAsia"/>
        </w:rPr>
        <w:t>１）オープンデータの背景、意義・目的</w:t>
      </w:r>
      <w:bookmarkEnd w:id="11"/>
    </w:p>
    <w:p w:rsidR="00EE4025" w:rsidRPr="00B90E04" w:rsidRDefault="00EE4025" w:rsidP="000F6873">
      <w:pPr>
        <w:pStyle w:val="afff4"/>
        <w:ind w:firstLine="210"/>
        <w:rPr>
          <w:rFonts w:ascii="HG丸ｺﾞｼｯｸM-PRO" w:hAnsi="HG丸ｺﾞｼｯｸM-PRO"/>
        </w:rPr>
      </w:pPr>
      <w:r w:rsidRPr="00B90E04">
        <w:rPr>
          <w:rFonts w:ascii="HG丸ｺﾞｼｯｸM-PRO" w:hAnsi="HG丸ｺﾞｼｯｸM-PRO" w:hint="eastAsia"/>
        </w:rPr>
        <w:t>①オープンデータの背景</w:t>
      </w:r>
    </w:p>
    <w:p w:rsidR="00EE4025" w:rsidRPr="00B90E04" w:rsidRDefault="002B4212" w:rsidP="00722FA2">
      <w:pPr>
        <w:pStyle w:val="afff6"/>
        <w:ind w:firstLine="210"/>
        <w:rPr>
          <w:rFonts w:ascii="HG丸ｺﾞｼｯｸM-PRO" w:hAnsi="HG丸ｺﾞｼｯｸM-PRO"/>
        </w:rPr>
      </w:pPr>
      <w:r w:rsidRPr="00B90E04">
        <w:rPr>
          <w:rFonts w:ascii="HG丸ｺﾞｼｯｸM-PRO" w:hAnsi="HG丸ｺﾞｼｯｸM-PRO" w:hint="eastAsia"/>
        </w:rPr>
        <w:t>国（総務省）は、ICT利活用の促進に向けた</w:t>
      </w:r>
      <w:r w:rsidR="00EE4025" w:rsidRPr="00B90E04">
        <w:rPr>
          <w:rFonts w:ascii="HG丸ｺﾞｼｯｸM-PRO" w:hAnsi="HG丸ｺﾞｼｯｸM-PRO" w:hint="eastAsia"/>
        </w:rPr>
        <w:t>「オープンデータ</w:t>
      </w:r>
      <w:r w:rsidRPr="00B90E04">
        <w:rPr>
          <w:rFonts w:ascii="HG丸ｺﾞｼｯｸM-PRO" w:hAnsi="HG丸ｺﾞｼｯｸM-PRO" w:hint="eastAsia"/>
        </w:rPr>
        <w:t>戦略の</w:t>
      </w:r>
      <w:r w:rsidR="00EE4025" w:rsidRPr="00B90E04">
        <w:rPr>
          <w:rFonts w:ascii="HG丸ｺﾞｼｯｸM-PRO" w:hAnsi="HG丸ｺﾞｼｯｸM-PRO" w:hint="eastAsia"/>
        </w:rPr>
        <w:t>推進</w:t>
      </w:r>
      <w:r w:rsidRPr="00B90E04">
        <w:rPr>
          <w:rFonts w:ascii="HG丸ｺﾞｼｯｸM-PRO" w:hAnsi="HG丸ｺﾞｼｯｸM-PRO" w:hint="eastAsia"/>
        </w:rPr>
        <w:t>」に取り組んでいる。その中でオープンデータの背景として、以下の点が示されている</w:t>
      </w:r>
      <w:r w:rsidR="00ED264A" w:rsidRPr="00B90E04">
        <w:rPr>
          <w:rStyle w:val="af5"/>
          <w:rFonts w:ascii="HG丸ｺﾞｼｯｸM-PRO" w:hAnsi="HG丸ｺﾞｼｯｸM-PRO"/>
        </w:rPr>
        <w:footnoteReference w:id="3"/>
      </w:r>
      <w:r w:rsidRPr="00B90E04">
        <w:rPr>
          <w:rFonts w:ascii="HG丸ｺﾞｼｯｸM-PRO" w:hAnsi="HG丸ｺﾞｼｯｸM-PRO" w:hint="eastAsia"/>
        </w:rPr>
        <w:t>。</w:t>
      </w:r>
    </w:p>
    <w:p w:rsidR="00EE4025" w:rsidRPr="00B90E04" w:rsidRDefault="00EE4025" w:rsidP="00846938">
      <w:pPr>
        <w:pStyle w:val="afffe"/>
        <w:rPr>
          <w:rFonts w:ascii="HG丸ｺﾞｼｯｸM-PRO" w:hAnsi="HG丸ｺﾞｼｯｸM-PRO"/>
        </w:rPr>
      </w:pPr>
      <w:r w:rsidRPr="00B90E04">
        <w:rPr>
          <w:rFonts w:ascii="HG丸ｺﾞｼｯｸM-PRO" w:hAnsi="HG丸ｺﾞｼｯｸM-PRO" w:hint="eastAsia"/>
        </w:rPr>
        <w:t>■ ブロードバンドの普及、端末の能力向上・多様化（企業・国民等が容易に大量なデータを扱える環境に）</w:t>
      </w:r>
    </w:p>
    <w:p w:rsidR="00EE4025" w:rsidRPr="00B90E04" w:rsidRDefault="00EE4025" w:rsidP="00846938">
      <w:pPr>
        <w:pStyle w:val="afffe"/>
        <w:rPr>
          <w:rFonts w:ascii="HG丸ｺﾞｼｯｸM-PRO" w:hAnsi="HG丸ｺﾞｼｯｸM-PRO"/>
        </w:rPr>
      </w:pPr>
      <w:r w:rsidRPr="00B90E04">
        <w:rPr>
          <w:rFonts w:ascii="HG丸ｺﾞｼｯｸM-PRO" w:hAnsi="HG丸ｺﾞｼｯｸM-PRO" w:hint="eastAsia"/>
        </w:rPr>
        <w:t>■ ICT政策は「縦軸」から「横軸」の取組強化へ（東日本大震災では情報の横の連携の重要性が顕在化）。</w:t>
      </w:r>
    </w:p>
    <w:p w:rsidR="00EE4025" w:rsidRPr="00B90E04" w:rsidRDefault="00EE4025" w:rsidP="00846938">
      <w:pPr>
        <w:pStyle w:val="afffe"/>
        <w:rPr>
          <w:rFonts w:ascii="HG丸ｺﾞｼｯｸM-PRO" w:hAnsi="HG丸ｺﾞｼｯｸM-PRO"/>
        </w:rPr>
      </w:pPr>
      <w:r w:rsidRPr="00B90E04">
        <w:rPr>
          <w:rFonts w:ascii="HG丸ｺﾞｼｯｸM-PRO" w:hAnsi="HG丸ｺﾞｼｯｸM-PRO" w:hint="eastAsia"/>
        </w:rPr>
        <w:t>■ 国、自治体、独立行政法人、公益事業者等が保有する公共データのビジネス活用等への期待の高まり</w:t>
      </w:r>
    </w:p>
    <w:p w:rsidR="00EE4025" w:rsidRPr="00B90E04" w:rsidRDefault="002B4212" w:rsidP="00846938">
      <w:pPr>
        <w:pStyle w:val="afffe"/>
        <w:rPr>
          <w:rFonts w:ascii="HG丸ｺﾞｼｯｸM-PRO" w:hAnsi="HG丸ｺﾞｼｯｸM-PRO"/>
        </w:rPr>
      </w:pPr>
      <w:r w:rsidRPr="00B90E04">
        <w:rPr>
          <w:rFonts w:ascii="HG丸ｺﾞｼｯｸM-PRO" w:hAnsi="HG丸ｺﾞｼｯｸM-PRO" w:hint="eastAsia"/>
        </w:rPr>
        <w:t>⇒</w:t>
      </w:r>
      <w:r w:rsidR="00EE4025" w:rsidRPr="00B90E04">
        <w:rPr>
          <w:rFonts w:ascii="HG丸ｺﾞｼｯｸM-PRO" w:hAnsi="HG丸ｺﾞｼｯｸM-PRO" w:hint="eastAsia"/>
        </w:rPr>
        <w:t>組織や業界内等でのみ利用されているデータを社会で効果的に利</w:t>
      </w:r>
      <w:r w:rsidRPr="00B90E04">
        <w:rPr>
          <w:rFonts w:ascii="HG丸ｺﾞｼｯｸM-PRO" w:hAnsi="HG丸ｺﾞｼｯｸM-PRO" w:hint="eastAsia"/>
        </w:rPr>
        <w:t>用できる環境（オープンデータ流通環境）の整備が必要</w:t>
      </w:r>
    </w:p>
    <w:p w:rsidR="00ED264A" w:rsidRPr="00B90E04" w:rsidRDefault="00ED264A" w:rsidP="000F6873">
      <w:pPr>
        <w:pStyle w:val="afff8"/>
        <w:rPr>
          <w:rFonts w:hAnsi="HG丸ｺﾞｼｯｸM-PRO"/>
        </w:rPr>
      </w:pPr>
      <w:r w:rsidRPr="00B90E04">
        <w:rPr>
          <w:rFonts w:hAnsi="HG丸ｺﾞｼｯｸM-PRO" w:hint="eastAsia"/>
        </w:rPr>
        <w:t>図表Ⅰ－３　ICT利活用の促進に向けた「オープンデータ戦略の推進」</w:t>
      </w:r>
      <w:r w:rsidR="004E51A9" w:rsidRPr="00B90E04">
        <w:rPr>
          <w:rFonts w:hAnsi="HG丸ｺﾞｼｯｸM-PRO" w:hint="eastAsia"/>
        </w:rPr>
        <w:t>の取組</w:t>
      </w:r>
    </w:p>
    <w:p w:rsidR="002B4212" w:rsidRPr="00B90E04" w:rsidRDefault="00444B19" w:rsidP="002B4212">
      <w:pPr>
        <w:widowControl/>
        <w:jc w:val="center"/>
        <w:rPr>
          <w:rFonts w:ascii="HG丸ｺﾞｼｯｸM-PRO" w:eastAsia="HG丸ｺﾞｼｯｸM-PRO" w:hAnsi="HG丸ｺﾞｼｯｸM-PRO"/>
        </w:rPr>
      </w:pPr>
      <w:r>
        <w:rPr>
          <w:rFonts w:ascii="HG丸ｺﾞｼｯｸM-PRO" w:eastAsia="HG丸ｺﾞｼｯｸM-PRO" w:hAnsi="HG丸ｺﾞｼｯｸM-PRO"/>
          <w:sz w:val="19"/>
          <w:szCs w:val="19"/>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ICT政策" style="width:24pt;height:24pt"/>
        </w:pict>
      </w:r>
      <w:r w:rsidR="002B4212" w:rsidRPr="00B90E04">
        <w:rPr>
          <w:rFonts w:ascii="HG丸ｺﾞｼｯｸM-PRO" w:eastAsia="HG丸ｺﾞｼｯｸM-PRO" w:hAnsi="HG丸ｺﾞｼｯｸM-PRO"/>
          <w:noProof/>
          <w:szCs w:val="19"/>
        </w:rPr>
        <w:drawing>
          <wp:inline distT="0" distB="0" distL="0" distR="0" wp14:anchorId="1E7E94AD" wp14:editId="791A8151">
            <wp:extent cx="3163062" cy="2121928"/>
            <wp:effectExtent l="19050" t="0" r="0" b="0"/>
            <wp:docPr id="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3165602" cy="2123632"/>
                    </a:xfrm>
                    <a:prstGeom prst="rect">
                      <a:avLst/>
                    </a:prstGeom>
                    <a:noFill/>
                    <a:ln w="9525">
                      <a:noFill/>
                      <a:miter lim="800000"/>
                      <a:headEnd/>
                      <a:tailEnd/>
                    </a:ln>
                  </pic:spPr>
                </pic:pic>
              </a:graphicData>
            </a:graphic>
          </wp:inline>
        </w:drawing>
      </w:r>
    </w:p>
    <w:p w:rsidR="002B4212" w:rsidRPr="00B90E04" w:rsidRDefault="002B4212" w:rsidP="002B4212">
      <w:pPr>
        <w:widowControl/>
        <w:ind w:leftChars="600" w:left="1260"/>
        <w:jc w:val="left"/>
        <w:rPr>
          <w:rFonts w:ascii="HG丸ｺﾞｼｯｸM-PRO" w:eastAsia="HG丸ｺﾞｼｯｸM-PRO" w:hAnsi="HG丸ｺﾞｼｯｸM-PRO"/>
        </w:rPr>
      </w:pPr>
      <w:r w:rsidRPr="00B90E04">
        <w:rPr>
          <w:rFonts w:ascii="HG丸ｺﾞｼｯｸM-PRO" w:eastAsia="HG丸ｺﾞｼｯｸM-PRO" w:hAnsi="HG丸ｺﾞｼｯｸM-PRO" w:hint="eastAsia"/>
        </w:rPr>
        <w:t>（出所）総務省ホームページ</w:t>
      </w:r>
    </w:p>
    <w:p w:rsidR="002B4212" w:rsidRPr="00B90E04" w:rsidRDefault="002B4212" w:rsidP="002B4212">
      <w:pPr>
        <w:widowControl/>
        <w:ind w:leftChars="800" w:left="1680"/>
        <w:jc w:val="left"/>
        <w:rPr>
          <w:rFonts w:ascii="HG丸ｺﾞｼｯｸM-PRO" w:eastAsia="HG丸ｺﾞｼｯｸM-PRO" w:hAnsi="HG丸ｺﾞｼｯｸM-PRO"/>
        </w:rPr>
      </w:pPr>
      <w:r w:rsidRPr="00B90E04">
        <w:rPr>
          <w:rFonts w:ascii="HG丸ｺﾞｼｯｸM-PRO" w:eastAsia="HG丸ｺﾞｼｯｸM-PRO" w:hAnsi="HG丸ｺﾞｼｯｸM-PRO"/>
        </w:rPr>
        <w:t>http://www.soumu.go.jp/menu_seisaku/ictseisaku/ictriyou/opendata/opendata01.html</w:t>
      </w:r>
    </w:p>
    <w:p w:rsidR="002B4212" w:rsidRPr="00B90E04" w:rsidRDefault="002B4212" w:rsidP="00EE4025">
      <w:pPr>
        <w:widowControl/>
        <w:jc w:val="left"/>
        <w:rPr>
          <w:rFonts w:ascii="HG丸ｺﾞｼｯｸM-PRO" w:eastAsia="HG丸ｺﾞｼｯｸM-PRO" w:hAnsi="HG丸ｺﾞｼｯｸM-PRO"/>
        </w:rPr>
      </w:pPr>
    </w:p>
    <w:p w:rsidR="002B4212" w:rsidRPr="00B90E04" w:rsidRDefault="002B4212" w:rsidP="000F6873">
      <w:pPr>
        <w:pStyle w:val="afff4"/>
        <w:ind w:firstLine="210"/>
        <w:rPr>
          <w:rFonts w:ascii="HG丸ｺﾞｼｯｸM-PRO" w:hAnsi="HG丸ｺﾞｼｯｸM-PRO"/>
        </w:rPr>
      </w:pPr>
      <w:r w:rsidRPr="00B90E04">
        <w:rPr>
          <w:rFonts w:ascii="HG丸ｺﾞｼｯｸM-PRO" w:hAnsi="HG丸ｺﾞｼｯｸM-PRO" w:hint="eastAsia"/>
        </w:rPr>
        <w:t>②オープンデータの意義・目的</w:t>
      </w:r>
    </w:p>
    <w:p w:rsidR="00EE4025" w:rsidRPr="00B90E04" w:rsidRDefault="00EE4025" w:rsidP="00722FA2">
      <w:pPr>
        <w:pStyle w:val="afff6"/>
        <w:ind w:firstLine="210"/>
        <w:rPr>
          <w:rFonts w:ascii="HG丸ｺﾞｼｯｸM-PRO" w:hAnsi="HG丸ｺﾞｼｯｸM-PRO"/>
        </w:rPr>
      </w:pPr>
      <w:r w:rsidRPr="00B90E04">
        <w:rPr>
          <w:rFonts w:ascii="HG丸ｺﾞｼｯｸM-PRO" w:hAnsi="HG丸ｺﾞｼｯｸM-PRO" w:hint="eastAsia"/>
        </w:rPr>
        <w:t>電子行政オープンデータ戦略 （平成24年7月4日 高度情報通信ネットワーク社会推進戦略本部 決定）において、オープンデータの意義・目的について、以下の3</w:t>
      </w:r>
      <w:r w:rsidR="002B4212" w:rsidRPr="00B90E04">
        <w:rPr>
          <w:rFonts w:ascii="HG丸ｺﾞｼｯｸM-PRO" w:hAnsi="HG丸ｺﾞｼｯｸM-PRO" w:hint="eastAsia"/>
        </w:rPr>
        <w:t>点が挙げられている</w:t>
      </w:r>
      <w:r w:rsidR="00ED264A" w:rsidRPr="00B90E04">
        <w:rPr>
          <w:rStyle w:val="af5"/>
          <w:rFonts w:ascii="HG丸ｺﾞｼｯｸM-PRO" w:hAnsi="HG丸ｺﾞｼｯｸM-PRO"/>
        </w:rPr>
        <w:footnoteReference w:id="4"/>
      </w:r>
      <w:r w:rsidRPr="00B90E04">
        <w:rPr>
          <w:rFonts w:ascii="HG丸ｺﾞｼｯｸM-PRO" w:hAnsi="HG丸ｺﾞｼｯｸM-PRO" w:hint="eastAsia"/>
        </w:rPr>
        <w:t>。</w:t>
      </w:r>
    </w:p>
    <w:p w:rsidR="000F6873" w:rsidRPr="00B90E04" w:rsidRDefault="000F6873">
      <w:pPr>
        <w:widowControl/>
        <w:jc w:val="left"/>
        <w:rPr>
          <w:rFonts w:ascii="HG丸ｺﾞｼｯｸM-PRO" w:eastAsia="HG丸ｺﾞｼｯｸM-PRO" w:hAnsi="HG丸ｺﾞｼｯｸM-PRO"/>
        </w:rPr>
      </w:pPr>
      <w:r w:rsidRPr="00B90E04">
        <w:rPr>
          <w:rFonts w:ascii="HG丸ｺﾞｼｯｸM-PRO" w:eastAsia="HG丸ｺﾞｼｯｸM-PRO" w:hAnsi="HG丸ｺﾞｼｯｸM-PRO"/>
        </w:rPr>
        <w:br w:type="page"/>
      </w:r>
    </w:p>
    <w:p w:rsidR="00EE4025" w:rsidRPr="00B90E04" w:rsidRDefault="002B4212" w:rsidP="00722FA2">
      <w:pPr>
        <w:pStyle w:val="afff6"/>
        <w:ind w:firstLine="210"/>
        <w:rPr>
          <w:rFonts w:ascii="HG丸ｺﾞｼｯｸM-PRO" w:hAnsi="HG丸ｺﾞｼｯｸM-PRO"/>
        </w:rPr>
      </w:pPr>
      <w:r w:rsidRPr="00B90E04">
        <w:rPr>
          <w:rFonts w:ascii="HG丸ｺﾞｼｯｸM-PRO" w:hAnsi="HG丸ｺﾞｼｯｸM-PRO" w:hint="eastAsia"/>
        </w:rPr>
        <w:lastRenderedPageBreak/>
        <w:t>■</w:t>
      </w:r>
      <w:r w:rsidR="00EE4025" w:rsidRPr="00B90E04">
        <w:rPr>
          <w:rFonts w:ascii="HG丸ｺﾞｼｯｸM-PRO" w:hAnsi="HG丸ｺﾞｼｯｸM-PRO" w:hint="eastAsia"/>
        </w:rPr>
        <w:t>透明性・信頼性の向上：</w:t>
      </w:r>
    </w:p>
    <w:p w:rsidR="00EE4025" w:rsidRPr="00B90E04" w:rsidRDefault="00EE4025" w:rsidP="000F6873">
      <w:pPr>
        <w:pStyle w:val="afffa"/>
        <w:rPr>
          <w:rFonts w:ascii="HG丸ｺﾞｼｯｸM-PRO" w:hAnsi="HG丸ｺﾞｼｯｸM-PRO"/>
        </w:rPr>
      </w:pPr>
      <w:r w:rsidRPr="00B90E04">
        <w:rPr>
          <w:rFonts w:ascii="HG丸ｺﾞｼｯｸM-PRO" w:hAnsi="HG丸ｺﾞｼｯｸM-PRO" w:hint="eastAsia"/>
        </w:rPr>
        <w:t>公共データが二次利用可能な形で提供されることにより、国民が自ら又は民間のサービスを通じて、政府の政策等に関して十分な分析、判断を行うことが可能となる。それにより、行政の透明性が高まり、行政への国民からの信頼を高めることができる。</w:t>
      </w:r>
    </w:p>
    <w:p w:rsidR="00EE4025" w:rsidRPr="00B90E04" w:rsidRDefault="002B4212" w:rsidP="00722FA2">
      <w:pPr>
        <w:pStyle w:val="afff6"/>
        <w:ind w:firstLine="210"/>
        <w:rPr>
          <w:rFonts w:ascii="HG丸ｺﾞｼｯｸM-PRO" w:hAnsi="HG丸ｺﾞｼｯｸM-PRO"/>
        </w:rPr>
      </w:pPr>
      <w:r w:rsidRPr="00B90E04">
        <w:rPr>
          <w:rFonts w:ascii="HG丸ｺﾞｼｯｸM-PRO" w:hAnsi="HG丸ｺﾞｼｯｸM-PRO" w:hint="eastAsia"/>
        </w:rPr>
        <w:t>■</w:t>
      </w:r>
      <w:r w:rsidR="00EE4025" w:rsidRPr="00B90E04">
        <w:rPr>
          <w:rFonts w:ascii="HG丸ｺﾞｼｯｸM-PRO" w:hAnsi="HG丸ｺﾞｼｯｸM-PRO" w:hint="eastAsia"/>
        </w:rPr>
        <w:t>国民参加・官民協働の推進：</w:t>
      </w:r>
    </w:p>
    <w:p w:rsidR="00EE4025" w:rsidRPr="00B90E04" w:rsidRDefault="00EE4025" w:rsidP="000F6873">
      <w:pPr>
        <w:pStyle w:val="afffa"/>
        <w:rPr>
          <w:rFonts w:ascii="HG丸ｺﾞｼｯｸM-PRO" w:hAnsi="HG丸ｺﾞｼｯｸM-PRO"/>
        </w:rPr>
      </w:pPr>
      <w:r w:rsidRPr="00B90E04">
        <w:rPr>
          <w:rFonts w:ascii="HG丸ｺﾞｼｯｸM-PRO" w:hAnsi="HG丸ｺﾞｼｯｸM-PRO" w:hint="eastAsia"/>
        </w:rPr>
        <w:t>広範な主体による公共データの活用が進展し、官民の情報共有が図られることにより、官民の協働による公共サービスの提供、さらには行政が提供した情報による民間サービスの創出が促進される。これにより、創意工夫を活かした多様な公共サービスが迅速かつ効率的に提供され、厳しい財政状況、諸活動におけるニーズや価値観の多様化、情報通信技術の高度化等我が国を取り巻く諸状況にも適切に対応することができる。</w:t>
      </w:r>
    </w:p>
    <w:p w:rsidR="00EE4025" w:rsidRPr="00B90E04" w:rsidRDefault="00630F35" w:rsidP="00722FA2">
      <w:pPr>
        <w:pStyle w:val="afff6"/>
        <w:ind w:firstLine="210"/>
        <w:rPr>
          <w:rFonts w:ascii="HG丸ｺﾞｼｯｸM-PRO" w:hAnsi="HG丸ｺﾞｼｯｸM-PRO"/>
        </w:rPr>
      </w:pPr>
      <w:r w:rsidRPr="00B90E04">
        <w:rPr>
          <w:rFonts w:ascii="HG丸ｺﾞｼｯｸM-PRO" w:hAnsi="HG丸ｺﾞｼｯｸM-PRO" w:hint="eastAsia"/>
        </w:rPr>
        <w:t>■</w:t>
      </w:r>
      <w:r w:rsidR="00EE4025" w:rsidRPr="00B90E04">
        <w:rPr>
          <w:rFonts w:ascii="HG丸ｺﾞｼｯｸM-PRO" w:hAnsi="HG丸ｺﾞｼｯｸM-PRO" w:hint="eastAsia"/>
        </w:rPr>
        <w:t>経済の活性化・行政の効率化：</w:t>
      </w:r>
    </w:p>
    <w:p w:rsidR="00EE4025" w:rsidRPr="00B90E04" w:rsidRDefault="00EE4025" w:rsidP="000F6873">
      <w:pPr>
        <w:pStyle w:val="afffa"/>
        <w:rPr>
          <w:rFonts w:ascii="HG丸ｺﾞｼｯｸM-PRO" w:hAnsi="HG丸ｺﾞｼｯｸM-PRO"/>
        </w:rPr>
      </w:pPr>
      <w:r w:rsidRPr="00B90E04">
        <w:rPr>
          <w:rFonts w:ascii="HG丸ｺﾞｼｯｸM-PRO" w:hAnsi="HG丸ｺﾞｼｯｸM-PRO" w:hint="eastAsia"/>
        </w:rPr>
        <w:t>公共データを二次利用可能な形で提供することにより、市場における編集、加工、分析等の各段階を通じて、様々な新ビジネスの創出や企業活動の効率化等が促され、我が国全体の経済活性化が図られる。また、国や地方自治体においても、政策決定等において公共データを用いて分析等を行うことで、業務の効率化、高度化が図られる。</w:t>
      </w:r>
    </w:p>
    <w:p w:rsidR="00630F35" w:rsidRPr="00B90E04" w:rsidRDefault="00630F35" w:rsidP="00722FA2">
      <w:pPr>
        <w:pStyle w:val="afff6"/>
        <w:ind w:firstLine="210"/>
        <w:rPr>
          <w:rFonts w:ascii="HG丸ｺﾞｼｯｸM-PRO" w:hAnsi="HG丸ｺﾞｼｯｸM-PRO"/>
        </w:rPr>
      </w:pPr>
    </w:p>
    <w:p w:rsidR="00630F35" w:rsidRPr="00B90E04" w:rsidRDefault="00630F35" w:rsidP="00722FA2">
      <w:pPr>
        <w:pStyle w:val="afff6"/>
        <w:ind w:firstLine="210"/>
        <w:rPr>
          <w:rFonts w:ascii="HG丸ｺﾞｼｯｸM-PRO" w:hAnsi="HG丸ｺﾞｼｯｸM-PRO"/>
        </w:rPr>
      </w:pPr>
    </w:p>
    <w:p w:rsidR="00630F35" w:rsidRPr="00B90E04" w:rsidRDefault="00630F35" w:rsidP="000F6873">
      <w:pPr>
        <w:pStyle w:val="afff0"/>
        <w:spacing w:after="65"/>
        <w:rPr>
          <w:rFonts w:ascii="HG丸ｺﾞｼｯｸM-PRO" w:hAnsi="HG丸ｺﾞｼｯｸM-PRO"/>
        </w:rPr>
      </w:pPr>
      <w:bookmarkStart w:id="12" w:name="_Toc382580826"/>
      <w:r w:rsidRPr="00B90E04">
        <w:rPr>
          <w:rFonts w:ascii="HG丸ｺﾞｼｯｸM-PRO" w:hAnsi="HG丸ｺﾞｼｯｸM-PRO" w:hint="eastAsia"/>
        </w:rPr>
        <w:t>２）「オープンデータ」と言えるための条件</w:t>
      </w:r>
      <w:bookmarkEnd w:id="12"/>
    </w:p>
    <w:p w:rsidR="00630F35" w:rsidRPr="00B90E04" w:rsidRDefault="00630F35" w:rsidP="000F6873">
      <w:pPr>
        <w:pStyle w:val="afff2"/>
        <w:rPr>
          <w:rFonts w:ascii="HG丸ｺﾞｼｯｸM-PRO" w:hAnsi="HG丸ｺﾞｼｯｸM-PRO"/>
        </w:rPr>
      </w:pPr>
      <w:r w:rsidRPr="00B90E04">
        <w:rPr>
          <w:rFonts w:ascii="HG丸ｺﾞｼｯｸM-PRO" w:hAnsi="HG丸ｺﾞｼｯｸM-PRO" w:hint="eastAsia"/>
        </w:rPr>
        <w:t>国（総務省）によれば、上記のような意義・目的に合致する形での「オープンデータ」と言えるためには、次の</w:t>
      </w:r>
      <w:r w:rsidR="002A4428" w:rsidRPr="00B90E04">
        <w:rPr>
          <w:rFonts w:ascii="HG丸ｺﾞｼｯｸM-PRO" w:hAnsi="HG丸ｺﾞｼｯｸM-PRO" w:hint="eastAsia"/>
        </w:rPr>
        <w:t>2</w:t>
      </w:r>
      <w:r w:rsidRPr="00B90E04">
        <w:rPr>
          <w:rFonts w:ascii="HG丸ｺﾞｼｯｸM-PRO" w:hAnsi="HG丸ｺﾞｼｯｸM-PRO" w:hint="eastAsia"/>
        </w:rPr>
        <w:t>つの条件を備えることが必要とされている</w:t>
      </w:r>
      <w:r w:rsidR="00ED264A" w:rsidRPr="00B90E04">
        <w:rPr>
          <w:rStyle w:val="af5"/>
          <w:rFonts w:ascii="HG丸ｺﾞｼｯｸM-PRO" w:hAnsi="HG丸ｺﾞｼｯｸM-PRO"/>
        </w:rPr>
        <w:footnoteReference w:id="5"/>
      </w:r>
      <w:r w:rsidRPr="00B90E04">
        <w:rPr>
          <w:rFonts w:ascii="HG丸ｺﾞｼｯｸM-PRO" w:hAnsi="HG丸ｺﾞｼｯｸM-PRO" w:hint="eastAsia"/>
        </w:rPr>
        <w:t>。</w:t>
      </w:r>
    </w:p>
    <w:p w:rsidR="00630F35" w:rsidRPr="00B90E04" w:rsidRDefault="00630F35" w:rsidP="000F6873">
      <w:pPr>
        <w:pStyle w:val="afff2"/>
        <w:rPr>
          <w:rFonts w:ascii="HG丸ｺﾞｼｯｸM-PRO" w:hAnsi="HG丸ｺﾞｼｯｸM-PRO"/>
        </w:rPr>
      </w:pPr>
    </w:p>
    <w:p w:rsidR="00630F35" w:rsidRPr="00B90E04" w:rsidRDefault="00630F35" w:rsidP="000F6873">
      <w:pPr>
        <w:pStyle w:val="afff4"/>
        <w:ind w:firstLine="210"/>
        <w:rPr>
          <w:rFonts w:ascii="HG丸ｺﾞｼｯｸM-PRO" w:hAnsi="HG丸ｺﾞｼｯｸM-PRO"/>
        </w:rPr>
      </w:pPr>
      <w:r w:rsidRPr="00B90E04">
        <w:rPr>
          <w:rFonts w:ascii="HG丸ｺﾞｼｯｸM-PRO" w:hAnsi="HG丸ｺﾞｼｯｸM-PRO" w:hint="eastAsia"/>
        </w:rPr>
        <w:t>①機械判読に適したデータ形式であること</w:t>
      </w:r>
    </w:p>
    <w:p w:rsidR="00630F35" w:rsidRPr="00B90E04" w:rsidRDefault="00630F35" w:rsidP="00722FA2">
      <w:pPr>
        <w:pStyle w:val="afff6"/>
        <w:ind w:firstLine="210"/>
        <w:rPr>
          <w:rFonts w:ascii="HG丸ｺﾞｼｯｸM-PRO" w:hAnsi="HG丸ｺﾞｼｯｸM-PRO"/>
        </w:rPr>
      </w:pPr>
      <w:r w:rsidRPr="00B90E04">
        <w:rPr>
          <w:rFonts w:ascii="HG丸ｺﾞｼｯｸM-PRO" w:hAnsi="HG丸ｺﾞｼｯｸM-PRO" w:hint="eastAsia"/>
        </w:rPr>
        <w:t>コンピュータが自動的にデータを再利用するためには、コンピュータが、当該データの論理的な構造を識別（判読）でき、構造中の値（表の中に入っている数値、テキスト等）が処理できるようになっていることが必要となる。機械判読が容易なデータ形式には、いくつかの段階があるが、画像ファイルやPDF等の形式では、コンピュータプログラムがその中のデータを識別することは困難となり、二次利用をするためには、人手による再入力が必要となる。東日本大震災発生時には、行政の保有する避難所情報などの震災関連情報を地図データ等を利用して広く周知させようとしても、データの形式の問題で人手によって再入力しなければならないなど、情報の集約や二次利用に多くの時間と手間が必要とされるケースが散見された。また、機械判読が困難なデータ形式では、スマートフォンのアプリ等で自動処理することは非常に困難となり、民間による自発的な公共サービスの創造は期待しにくいものとなる。</w:t>
      </w:r>
    </w:p>
    <w:p w:rsidR="00630F35" w:rsidRPr="00B90E04" w:rsidRDefault="00630F35" w:rsidP="00722FA2">
      <w:pPr>
        <w:pStyle w:val="afff6"/>
        <w:ind w:firstLine="210"/>
        <w:rPr>
          <w:rFonts w:ascii="HG丸ｺﾞｼｯｸM-PRO" w:hAnsi="HG丸ｺﾞｼｯｸM-PRO"/>
        </w:rPr>
      </w:pPr>
    </w:p>
    <w:p w:rsidR="00630F35" w:rsidRPr="00B90E04" w:rsidRDefault="00630F35" w:rsidP="000F6873">
      <w:pPr>
        <w:pStyle w:val="afff4"/>
        <w:ind w:firstLine="210"/>
        <w:rPr>
          <w:rFonts w:ascii="HG丸ｺﾞｼｯｸM-PRO" w:hAnsi="HG丸ｺﾞｼｯｸM-PRO"/>
        </w:rPr>
      </w:pPr>
      <w:r w:rsidRPr="00B90E04">
        <w:rPr>
          <w:rFonts w:ascii="HG丸ｺﾞｼｯｸM-PRO" w:hAnsi="HG丸ｺﾞｼｯｸM-PRO" w:hint="eastAsia"/>
        </w:rPr>
        <w:t>②二次利用が可能な利用ルールで公開されたデータであること</w:t>
      </w:r>
    </w:p>
    <w:p w:rsidR="00630F35" w:rsidRPr="00B90E04" w:rsidRDefault="00630F35" w:rsidP="00722FA2">
      <w:pPr>
        <w:pStyle w:val="afff6"/>
        <w:ind w:firstLine="210"/>
        <w:rPr>
          <w:rFonts w:ascii="HG丸ｺﾞｼｯｸM-PRO" w:hAnsi="HG丸ｺﾞｼｯｸM-PRO"/>
        </w:rPr>
      </w:pPr>
      <w:r w:rsidRPr="00B90E04">
        <w:rPr>
          <w:rFonts w:ascii="HG丸ｺﾞｼｯｸM-PRO" w:hAnsi="HG丸ｺﾞｼｯｸM-PRO" w:hint="eastAsia"/>
        </w:rPr>
        <w:t>二次利用が可能な利用ルールについては、第三者がデータを一部改変して利用すること、すなわちデータの二次利用を、データ所有者が予め許諾していることを明示することが必</w:t>
      </w:r>
      <w:r w:rsidRPr="00B90E04">
        <w:rPr>
          <w:rFonts w:ascii="HG丸ｺﾞｼｯｸM-PRO" w:hAnsi="HG丸ｺﾞｼｯｸM-PRO" w:hint="eastAsia"/>
        </w:rPr>
        <w:lastRenderedPageBreak/>
        <w:t>要となる。</w:t>
      </w:r>
      <w:r w:rsidR="00A87AA0" w:rsidRPr="00B90E04">
        <w:rPr>
          <w:rFonts w:ascii="HG丸ｺﾞｼｯｸM-PRO" w:hAnsi="HG丸ｺﾞｼｯｸM-PRO" w:hint="eastAsia"/>
        </w:rPr>
        <w:t>例えば、著作物には著作権が発生するが、二次利用を広く認めるには、その著作権の不行使を予め宣言しておくことが求められる</w:t>
      </w:r>
      <w:r w:rsidRPr="00B90E04">
        <w:rPr>
          <w:rFonts w:ascii="HG丸ｺﾞｼｯｸM-PRO" w:hAnsi="HG丸ｺﾞｼｯｸM-PRO" w:hint="eastAsia"/>
        </w:rPr>
        <w:t>他方、現在の各府省のホームページの利用条件を見てみると、無断での改変を禁じているものが多く、広く二次利用を認めるものとはなっていない。また、数値データ等、著作物に該当しないデータについて、著作権の対象であるような包括的な表現となっている場合もある。</w:t>
      </w:r>
    </w:p>
    <w:p w:rsidR="00E06BDF" w:rsidRPr="00B90E04" w:rsidRDefault="00E06BDF" w:rsidP="00722FA2">
      <w:pPr>
        <w:pStyle w:val="afff6"/>
        <w:ind w:firstLine="210"/>
        <w:rPr>
          <w:rFonts w:ascii="HG丸ｺﾞｼｯｸM-PRO" w:hAnsi="HG丸ｺﾞｼｯｸM-PRO"/>
        </w:rPr>
      </w:pPr>
    </w:p>
    <w:p w:rsidR="00A51F59" w:rsidRPr="00B90E04" w:rsidRDefault="00A51F59" w:rsidP="00722FA2">
      <w:pPr>
        <w:pStyle w:val="afff6"/>
        <w:ind w:firstLine="210"/>
        <w:rPr>
          <w:rFonts w:ascii="HG丸ｺﾞｼｯｸM-PRO" w:hAnsi="HG丸ｺﾞｼｯｸM-PRO"/>
        </w:rPr>
      </w:pPr>
    </w:p>
    <w:p w:rsidR="00E06BDF" w:rsidRPr="00B90E04" w:rsidRDefault="00E06BDF" w:rsidP="000F6873">
      <w:pPr>
        <w:pStyle w:val="afff0"/>
        <w:spacing w:after="65"/>
        <w:rPr>
          <w:rFonts w:ascii="HG丸ｺﾞｼｯｸM-PRO" w:hAnsi="HG丸ｺﾞｼｯｸM-PRO"/>
        </w:rPr>
      </w:pPr>
      <w:bookmarkStart w:id="13" w:name="_Toc382580827"/>
      <w:r w:rsidRPr="00B90E04">
        <w:rPr>
          <w:rFonts w:ascii="HG丸ｺﾞｼｯｸM-PRO" w:hAnsi="HG丸ｺﾞｼｯｸM-PRO" w:hint="eastAsia"/>
        </w:rPr>
        <w:t>３）オープンデータの5つの段階とデータ形式</w:t>
      </w:r>
      <w:bookmarkEnd w:id="13"/>
    </w:p>
    <w:p w:rsidR="00E06BDF" w:rsidRPr="00B90E04" w:rsidRDefault="00E06BDF" w:rsidP="000F6873">
      <w:pPr>
        <w:pStyle w:val="afff2"/>
        <w:rPr>
          <w:rFonts w:ascii="HG丸ｺﾞｼｯｸM-PRO" w:hAnsi="HG丸ｺﾞｼｯｸM-PRO"/>
        </w:rPr>
      </w:pPr>
      <w:r w:rsidRPr="00B90E04">
        <w:rPr>
          <w:rFonts w:ascii="HG丸ｺﾞｼｯｸM-PRO" w:hAnsi="HG丸ｺﾞｼｯｸM-PRO" w:hint="eastAsia"/>
        </w:rPr>
        <w:t>オープンデータは、機械判読の容易性、著作権等の扱いにより、その開放性の程度が異なっている。これを、便宜的に5段階で示すと下図のようになる。</w:t>
      </w:r>
    </w:p>
    <w:p w:rsidR="00010783" w:rsidRPr="00B90E04" w:rsidRDefault="002E4632" w:rsidP="000F6873">
      <w:pPr>
        <w:pStyle w:val="afff8"/>
        <w:rPr>
          <w:rFonts w:hAnsi="HG丸ｺﾞｼｯｸM-PRO"/>
        </w:rPr>
      </w:pPr>
      <w:r w:rsidRPr="00B90E04">
        <w:rPr>
          <w:rFonts w:hAnsi="HG丸ｺﾞｼｯｸM-PRO" w:hint="eastAsia"/>
          <w:noProof/>
        </w:rPr>
        <w:drawing>
          <wp:anchor distT="0" distB="0" distL="114300" distR="114300" simplePos="0" relativeHeight="251718656" behindDoc="0" locked="0" layoutInCell="1" allowOverlap="1" wp14:anchorId="08E003C7" wp14:editId="14FDACCE">
            <wp:simplePos x="0" y="0"/>
            <wp:positionH relativeFrom="column">
              <wp:posOffset>249555</wp:posOffset>
            </wp:positionH>
            <wp:positionV relativeFrom="paragraph">
              <wp:posOffset>295339</wp:posOffset>
            </wp:positionV>
            <wp:extent cx="5230368" cy="3353138"/>
            <wp:effectExtent l="0" t="0" r="0" b="0"/>
            <wp:wrapNone/>
            <wp:docPr id="1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230368" cy="3353138"/>
                    </a:xfrm>
                    <a:prstGeom prst="rect">
                      <a:avLst/>
                    </a:prstGeom>
                    <a:noFill/>
                    <a:ln w="9525">
                      <a:noFill/>
                      <a:miter lim="800000"/>
                      <a:headEnd/>
                      <a:tailEnd/>
                    </a:ln>
                  </pic:spPr>
                </pic:pic>
              </a:graphicData>
            </a:graphic>
          </wp:anchor>
        </w:drawing>
      </w:r>
      <w:r w:rsidR="00010783" w:rsidRPr="00B90E04">
        <w:rPr>
          <w:rFonts w:hAnsi="HG丸ｺﾞｼｯｸM-PRO" w:hint="eastAsia"/>
        </w:rPr>
        <w:t>図表</w:t>
      </w:r>
      <w:r w:rsidR="004E51A9" w:rsidRPr="00B90E04">
        <w:rPr>
          <w:rFonts w:hAnsi="HG丸ｺﾞｼｯｸM-PRO" w:hint="eastAsia"/>
        </w:rPr>
        <w:t>Ⅰ－４</w:t>
      </w:r>
      <w:r w:rsidR="00010783" w:rsidRPr="00B90E04">
        <w:rPr>
          <w:rFonts w:hAnsi="HG丸ｺﾞｼｯｸM-PRO" w:hint="eastAsia"/>
        </w:rPr>
        <w:t xml:space="preserve">　</w:t>
      </w:r>
      <w:r w:rsidRPr="00B90E04">
        <w:rPr>
          <w:rFonts w:hAnsi="HG丸ｺﾞｼｯｸM-PRO" w:hint="eastAsia"/>
        </w:rPr>
        <w:t>「</w:t>
      </w:r>
      <w:r w:rsidR="00010783" w:rsidRPr="00B90E04">
        <w:rPr>
          <w:rFonts w:hAnsi="HG丸ｺﾞｼｯｸM-PRO" w:hint="eastAsia"/>
        </w:rPr>
        <w:t>オープンデータの５つの段階</w:t>
      </w:r>
      <w:r w:rsidRPr="00B90E04">
        <w:rPr>
          <w:rFonts w:hAnsi="HG丸ｺﾞｼｯｸM-PRO" w:hint="eastAsia"/>
        </w:rPr>
        <w:t>」とデータ形式</w:t>
      </w: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E06BDF" w:rsidRPr="00B90E04" w:rsidRDefault="00E06BDF"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2E4632" w:rsidRPr="00B90E04" w:rsidRDefault="002E4632" w:rsidP="002E4632">
      <w:pPr>
        <w:widowControl/>
        <w:rPr>
          <w:rFonts w:ascii="HG丸ｺﾞｼｯｸM-PRO" w:eastAsia="HG丸ｺﾞｼｯｸM-PRO" w:hAnsi="HG丸ｺﾞｼｯｸM-PRO"/>
          <w:sz w:val="24"/>
        </w:rPr>
      </w:pPr>
    </w:p>
    <w:p w:rsidR="00E06BDF" w:rsidRPr="00B90E04" w:rsidRDefault="002E4632" w:rsidP="00E06BDF">
      <w:pPr>
        <w:ind w:leftChars="500" w:left="105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＜出典＞</w:t>
      </w:r>
      <w:r w:rsidR="00E06BDF" w:rsidRPr="00B90E04">
        <w:rPr>
          <w:rFonts w:ascii="HG丸ｺﾞｼｯｸM-PRO" w:eastAsia="HG丸ｺﾞｼｯｸM-PRO" w:hAnsi="HG丸ｺﾞｼｯｸM-PRO" w:hint="eastAsia"/>
          <w:sz w:val="20"/>
          <w:szCs w:val="20"/>
        </w:rPr>
        <w:t>電子行政オープンデータ実務者会議 第1回データWG 資料7</w:t>
      </w:r>
    </w:p>
    <w:p w:rsidR="00E06BDF" w:rsidRPr="00B90E04" w:rsidRDefault="002E4632" w:rsidP="002E4632">
      <w:pPr>
        <w:spacing w:before="120"/>
        <w:ind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（出所）「オープンデータ戦略の推進」総務省ホームページ</w:t>
      </w:r>
    </w:p>
    <w:p w:rsidR="00E06BDF" w:rsidRPr="00B90E04" w:rsidRDefault="002E4632" w:rsidP="002E4632">
      <w:pPr>
        <w:widowControl/>
        <w:ind w:leftChars="200" w:left="420"/>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http://www.soumu.go.jp/menu_seisaku/ictseisaku/ictriyou/opendata/opendata01.html</w:t>
      </w:r>
    </w:p>
    <w:p w:rsidR="00EE4025" w:rsidRPr="00B90E04" w:rsidRDefault="00EE4025">
      <w:pPr>
        <w:widowControl/>
        <w:jc w:val="left"/>
        <w:rPr>
          <w:rFonts w:ascii="HG丸ｺﾞｼｯｸM-PRO" w:eastAsia="HG丸ｺﾞｼｯｸM-PRO" w:hAnsi="HG丸ｺﾞｼｯｸM-PRO"/>
          <w:sz w:val="24"/>
        </w:rPr>
      </w:pPr>
      <w:r w:rsidRPr="00B90E04">
        <w:rPr>
          <w:rFonts w:ascii="HG丸ｺﾞｼｯｸM-PRO" w:eastAsia="HG丸ｺﾞｼｯｸM-PRO" w:hAnsi="HG丸ｺﾞｼｯｸM-PRO"/>
        </w:rPr>
        <w:br w:type="page"/>
      </w:r>
    </w:p>
    <w:p w:rsidR="0011763A" w:rsidRPr="00B90E04" w:rsidRDefault="00EE4025" w:rsidP="004935D2">
      <w:pPr>
        <w:pStyle w:val="affe"/>
        <w:rPr>
          <w:rFonts w:ascii="HG丸ｺﾞｼｯｸM-PRO" w:hAnsi="HG丸ｺﾞｼｯｸM-PRO"/>
        </w:rPr>
      </w:pPr>
      <w:bookmarkStart w:id="14" w:name="_Toc382580828"/>
      <w:r w:rsidRPr="00B90E04">
        <w:rPr>
          <w:rFonts w:ascii="HG丸ｺﾞｼｯｸM-PRO" w:hAnsi="HG丸ｺﾞｼｯｸM-PRO" w:hint="eastAsia"/>
        </w:rPr>
        <w:lastRenderedPageBreak/>
        <w:t>３</w:t>
      </w:r>
      <w:r w:rsidR="0011763A" w:rsidRPr="00B90E04">
        <w:rPr>
          <w:rFonts w:ascii="HG丸ｺﾞｼｯｸM-PRO" w:hAnsi="HG丸ｺﾞｼｯｸM-PRO" w:hint="eastAsia"/>
        </w:rPr>
        <w:t>．</w:t>
      </w:r>
      <w:r w:rsidR="00330BEE" w:rsidRPr="00B90E04">
        <w:rPr>
          <w:rFonts w:ascii="HG丸ｺﾞｼｯｸM-PRO" w:hAnsi="HG丸ｺﾞｼｯｸM-PRO" w:hint="eastAsia"/>
        </w:rPr>
        <w:t>社会資本</w:t>
      </w:r>
      <w:r w:rsidR="0011763A" w:rsidRPr="00B90E04">
        <w:rPr>
          <w:rFonts w:ascii="HG丸ｺﾞｼｯｸM-PRO" w:hAnsi="HG丸ｺﾞｼｯｸM-PRO" w:hint="eastAsia"/>
        </w:rPr>
        <w:t>情報</w:t>
      </w:r>
      <w:r w:rsidRPr="00B90E04">
        <w:rPr>
          <w:rFonts w:ascii="HG丸ｺﾞｼｯｸM-PRO" w:hAnsi="HG丸ｺﾞｼｯｸM-PRO" w:hint="eastAsia"/>
        </w:rPr>
        <w:t>のオープンデータ化の</w:t>
      </w:r>
      <w:r w:rsidR="00851660" w:rsidRPr="00B90E04">
        <w:rPr>
          <w:rFonts w:ascii="HG丸ｺﾞｼｯｸM-PRO" w:hAnsi="HG丸ｺﾞｼｯｸM-PRO" w:hint="eastAsia"/>
        </w:rPr>
        <w:t>意義と実態</w:t>
      </w:r>
      <w:r w:rsidR="0011763A" w:rsidRPr="00B90E04">
        <w:rPr>
          <w:rFonts w:ascii="HG丸ｺﾞｼｯｸM-PRO" w:hAnsi="HG丸ｺﾞｼｯｸM-PRO" w:hint="eastAsia"/>
        </w:rPr>
        <w:t>について</w:t>
      </w:r>
      <w:bookmarkEnd w:id="10"/>
      <w:bookmarkEnd w:id="14"/>
    </w:p>
    <w:p w:rsidR="0007481A" w:rsidRPr="00B90E04" w:rsidRDefault="0007481A" w:rsidP="004935D2">
      <w:pPr>
        <w:pStyle w:val="afff0"/>
        <w:spacing w:after="65"/>
        <w:rPr>
          <w:rFonts w:ascii="HG丸ｺﾞｼｯｸM-PRO" w:hAnsi="HG丸ｺﾞｼｯｸM-PRO"/>
        </w:rPr>
      </w:pPr>
      <w:bookmarkStart w:id="15" w:name="_Toc382580829"/>
      <w:r w:rsidRPr="00B90E04">
        <w:rPr>
          <w:rFonts w:ascii="HG丸ｺﾞｼｯｸM-PRO" w:hAnsi="HG丸ｺﾞｼｯｸM-PRO" w:hint="eastAsia"/>
        </w:rPr>
        <w:t>１）</w:t>
      </w:r>
      <w:r w:rsidR="00330BEE" w:rsidRPr="00B90E04">
        <w:rPr>
          <w:rFonts w:ascii="HG丸ｺﾞｼｯｸM-PRO" w:hAnsi="HG丸ｺﾞｼｯｸM-PRO" w:hint="eastAsia"/>
        </w:rPr>
        <w:t>社会資本</w:t>
      </w:r>
      <w:r w:rsidRPr="00B90E04">
        <w:rPr>
          <w:rFonts w:ascii="HG丸ｺﾞｼｯｸM-PRO" w:hAnsi="HG丸ｺﾞｼｯｸM-PRO" w:hint="eastAsia"/>
        </w:rPr>
        <w:t>情報の</w:t>
      </w:r>
      <w:r w:rsidR="004F38D4" w:rsidRPr="00B90E04">
        <w:rPr>
          <w:rFonts w:ascii="HG丸ｺﾞｼｯｸM-PRO" w:hAnsi="HG丸ｺﾞｼｯｸM-PRO" w:hint="eastAsia"/>
        </w:rPr>
        <w:t>オープンデータ化</w:t>
      </w:r>
      <w:r w:rsidR="00043DE8" w:rsidRPr="00B90E04">
        <w:rPr>
          <w:rFonts w:ascii="HG丸ｺﾞｼｯｸM-PRO" w:hAnsi="HG丸ｺﾞｼｯｸM-PRO" w:hint="eastAsia"/>
        </w:rPr>
        <w:t>と利用促進の</w:t>
      </w:r>
      <w:r w:rsidRPr="00B90E04">
        <w:rPr>
          <w:rFonts w:ascii="HG丸ｺﾞｼｯｸM-PRO" w:hAnsi="HG丸ｺﾞｼｯｸM-PRO" w:hint="eastAsia"/>
        </w:rPr>
        <w:t>意義</w:t>
      </w:r>
      <w:bookmarkEnd w:id="15"/>
    </w:p>
    <w:p w:rsidR="005D5B63" w:rsidRPr="00B90E04" w:rsidRDefault="00F85E70" w:rsidP="004935D2">
      <w:pPr>
        <w:pStyle w:val="afff4"/>
        <w:ind w:firstLine="210"/>
        <w:rPr>
          <w:rFonts w:ascii="HG丸ｺﾞｼｯｸM-PRO" w:hAnsi="HG丸ｺﾞｼｯｸM-PRO"/>
        </w:rPr>
      </w:pPr>
      <w:r w:rsidRPr="00B90E04">
        <w:rPr>
          <w:rFonts w:ascii="HG丸ｺﾞｼｯｸM-PRO" w:hAnsi="HG丸ｺﾞｼｯｸM-PRO" w:hint="eastAsia"/>
        </w:rPr>
        <w:t>①社会、経済活動の効率化</w:t>
      </w:r>
    </w:p>
    <w:p w:rsidR="005D5B63" w:rsidRPr="00B90E04" w:rsidRDefault="00AC08A0" w:rsidP="00722FA2">
      <w:pPr>
        <w:pStyle w:val="afff6"/>
        <w:ind w:firstLine="210"/>
        <w:rPr>
          <w:rFonts w:ascii="HG丸ｺﾞｼｯｸM-PRO" w:hAnsi="HG丸ｺﾞｼｯｸM-PRO"/>
        </w:rPr>
      </w:pPr>
      <w:r w:rsidRPr="00B90E04">
        <w:rPr>
          <w:rFonts w:ascii="HG丸ｺﾞｼｯｸM-PRO" w:hAnsi="HG丸ｺﾞｼｯｸM-PRO" w:hint="eastAsia"/>
        </w:rPr>
        <w:t>道路等の社会資本は我が国の社会、経済活動と密接に関わっており、</w:t>
      </w:r>
      <w:r w:rsidR="00E55607" w:rsidRPr="00B90E04">
        <w:rPr>
          <w:rFonts w:ascii="HG丸ｺﾞｼｯｸM-PRO" w:hAnsi="HG丸ｺﾞｼｯｸM-PRO" w:hint="eastAsia"/>
        </w:rPr>
        <w:t>社会資本情報</w:t>
      </w:r>
      <w:r w:rsidRPr="00B90E04">
        <w:rPr>
          <w:rFonts w:ascii="HG丸ｺﾞｼｯｸM-PRO" w:hAnsi="HG丸ｺﾞｼｯｸM-PRO" w:hint="eastAsia"/>
        </w:rPr>
        <w:t>を</w:t>
      </w:r>
      <w:r w:rsidR="004F38D4" w:rsidRPr="00B90E04">
        <w:rPr>
          <w:rFonts w:ascii="HG丸ｺﾞｼｯｸM-PRO" w:hAnsi="HG丸ｺﾞｼｯｸM-PRO" w:hint="eastAsia"/>
        </w:rPr>
        <w:t>オープンデータ化</w:t>
      </w:r>
      <w:r w:rsidRPr="00B90E04">
        <w:rPr>
          <w:rFonts w:ascii="HG丸ｺﾞｼｯｸM-PRO" w:hAnsi="HG丸ｺﾞｼｯｸM-PRO" w:hint="eastAsia"/>
        </w:rPr>
        <w:t>することで、これらの社会、経済活動の効率化に繋がる可能性がある。</w:t>
      </w:r>
    </w:p>
    <w:p w:rsidR="00AC08A0" w:rsidRPr="00B90E04" w:rsidRDefault="00AC08A0" w:rsidP="00722FA2">
      <w:pPr>
        <w:pStyle w:val="afff6"/>
        <w:ind w:firstLine="210"/>
        <w:rPr>
          <w:rFonts w:ascii="HG丸ｺﾞｼｯｸM-PRO" w:hAnsi="HG丸ｺﾞｼｯｸM-PRO"/>
        </w:rPr>
      </w:pPr>
      <w:r w:rsidRPr="00B90E04">
        <w:rPr>
          <w:rFonts w:ascii="HG丸ｺﾞｼｯｸM-PRO" w:hAnsi="HG丸ｺﾞｼｯｸM-PRO" w:hint="eastAsia"/>
        </w:rPr>
        <w:t>例えば、大型の車両を利用する運送事業者は、経路が通行可能であるかを事前に確認する必要がある</w:t>
      </w:r>
      <w:r w:rsidR="00E55607" w:rsidRPr="00B90E04">
        <w:rPr>
          <w:rFonts w:ascii="HG丸ｺﾞｼｯｸM-PRO" w:hAnsi="HG丸ｺﾞｼｯｸM-PRO" w:hint="eastAsia"/>
        </w:rPr>
        <w:t>が、道路幅員の情報や工事個所の情報が</w:t>
      </w:r>
      <w:r w:rsidR="004F38D4" w:rsidRPr="00B90E04">
        <w:rPr>
          <w:rFonts w:ascii="HG丸ｺﾞｼｯｸM-PRO" w:hAnsi="HG丸ｺﾞｼｯｸM-PRO" w:hint="eastAsia"/>
        </w:rPr>
        <w:t>オープンデータ化</w:t>
      </w:r>
      <w:r w:rsidR="00E55607" w:rsidRPr="00B90E04">
        <w:rPr>
          <w:rFonts w:ascii="HG丸ｺﾞｼｯｸM-PRO" w:hAnsi="HG丸ｺﾞｼｯｸM-PRO" w:hint="eastAsia"/>
        </w:rPr>
        <w:t>されれば、経路確認の負荷</w:t>
      </w:r>
      <w:r w:rsidRPr="00B90E04">
        <w:rPr>
          <w:rFonts w:ascii="HG丸ｺﾞｼｯｸM-PRO" w:hAnsi="HG丸ｺﾞｼｯｸM-PRO" w:hint="eastAsia"/>
        </w:rPr>
        <w:t>を低減させられると考えられる。</w:t>
      </w:r>
    </w:p>
    <w:p w:rsidR="005D5B63" w:rsidRPr="00B90E04" w:rsidRDefault="005D5B63" w:rsidP="00722FA2">
      <w:pPr>
        <w:pStyle w:val="afff6"/>
        <w:ind w:firstLine="210"/>
        <w:rPr>
          <w:rFonts w:ascii="HG丸ｺﾞｼｯｸM-PRO" w:hAnsi="HG丸ｺﾞｼｯｸM-PRO"/>
        </w:rPr>
      </w:pPr>
    </w:p>
    <w:p w:rsidR="005429E9" w:rsidRPr="00B90E04" w:rsidRDefault="005429E9" w:rsidP="004935D2">
      <w:pPr>
        <w:pStyle w:val="afff4"/>
        <w:ind w:firstLine="210"/>
        <w:rPr>
          <w:rFonts w:ascii="HG丸ｺﾞｼｯｸM-PRO" w:hAnsi="HG丸ｺﾞｼｯｸM-PRO"/>
        </w:rPr>
      </w:pPr>
      <w:r w:rsidRPr="00B90E04">
        <w:rPr>
          <w:rFonts w:ascii="HG丸ｺﾞｼｯｸM-PRO" w:hAnsi="HG丸ｺﾞｼｯｸM-PRO" w:hint="eastAsia"/>
        </w:rPr>
        <w:t>②市民生活の利便性・安全性の向上</w:t>
      </w:r>
    </w:p>
    <w:p w:rsidR="00367990" w:rsidRPr="00B90E04" w:rsidRDefault="00E55607" w:rsidP="00722FA2">
      <w:pPr>
        <w:pStyle w:val="afff6"/>
        <w:ind w:firstLine="210"/>
        <w:rPr>
          <w:rFonts w:ascii="HG丸ｺﾞｼｯｸM-PRO" w:hAnsi="HG丸ｺﾞｼｯｸM-PRO"/>
        </w:rPr>
      </w:pPr>
      <w:r w:rsidRPr="00B90E04">
        <w:rPr>
          <w:rFonts w:ascii="HG丸ｺﾞｼｯｸM-PRO" w:hAnsi="HG丸ｺﾞｼｯｸM-PRO" w:hint="eastAsia"/>
        </w:rPr>
        <w:t>社会資本情報</w:t>
      </w:r>
      <w:r w:rsidR="005429E9" w:rsidRPr="00B90E04">
        <w:rPr>
          <w:rFonts w:ascii="HG丸ｺﾞｼｯｸM-PRO" w:hAnsi="HG丸ｺﾞｼｯｸM-PRO" w:hint="eastAsia"/>
        </w:rPr>
        <w:t>は、</w:t>
      </w:r>
      <w:r w:rsidR="00207575" w:rsidRPr="00B90E04">
        <w:rPr>
          <w:rFonts w:ascii="HG丸ｺﾞｼｯｸM-PRO" w:hAnsi="HG丸ｺﾞｼｯｸM-PRO" w:hint="eastAsia"/>
        </w:rPr>
        <w:t>生活・福祉、防災・減災、産業</w:t>
      </w:r>
      <w:r w:rsidR="00FA4D9D" w:rsidRPr="00B90E04">
        <w:rPr>
          <w:rFonts w:ascii="HG丸ｺﾞｼｯｸM-PRO" w:hAnsi="HG丸ｺﾞｼｯｸM-PRO" w:hint="eastAsia"/>
        </w:rPr>
        <w:t>振興</w:t>
      </w:r>
      <w:r w:rsidR="00207575" w:rsidRPr="00B90E04">
        <w:rPr>
          <w:rFonts w:ascii="HG丸ｺﾞｼｯｸM-PRO" w:hAnsi="HG丸ｺﾞｼｯｸM-PRO" w:hint="eastAsia"/>
        </w:rPr>
        <w:t>等の施策</w:t>
      </w:r>
      <w:r w:rsidR="00EA5B11" w:rsidRPr="00B90E04">
        <w:rPr>
          <w:rFonts w:ascii="HG丸ｺﾞｼｯｸM-PRO" w:hAnsi="HG丸ｺﾞｼｯｸM-PRO" w:hint="eastAsia"/>
        </w:rPr>
        <w:t>展開に不可欠な情報であ</w:t>
      </w:r>
      <w:r w:rsidR="003A620F" w:rsidRPr="00B90E04">
        <w:rPr>
          <w:rFonts w:ascii="HG丸ｺﾞｼｯｸM-PRO" w:hAnsi="HG丸ｺﾞｼｯｸM-PRO" w:hint="eastAsia"/>
        </w:rPr>
        <w:t>る。このため、社会資本情報を</w:t>
      </w:r>
      <w:r w:rsidR="00EA5B11" w:rsidRPr="00B90E04">
        <w:rPr>
          <w:rFonts w:ascii="HG丸ｺﾞｼｯｸM-PRO" w:hAnsi="HG丸ｺﾞｼｯｸM-PRO" w:hint="eastAsia"/>
        </w:rPr>
        <w:t>これらの施策分野の情報と</w:t>
      </w:r>
      <w:r w:rsidR="003A620F" w:rsidRPr="00B90E04">
        <w:rPr>
          <w:rFonts w:ascii="HG丸ｺﾞｼｯｸM-PRO" w:hAnsi="HG丸ｺﾞｼｯｸM-PRO" w:hint="eastAsia"/>
        </w:rPr>
        <w:t>ともにオープンデータとして提供することによって、情報の利用者側による</w:t>
      </w:r>
      <w:r w:rsidR="00EA5B11" w:rsidRPr="00B90E04">
        <w:rPr>
          <w:rFonts w:ascii="HG丸ｺﾞｼｯｸM-PRO" w:hAnsi="HG丸ｺﾞｼｯｸM-PRO" w:hint="eastAsia"/>
        </w:rPr>
        <w:t>融合</w:t>
      </w:r>
      <w:r w:rsidR="00FA4D9D" w:rsidRPr="00B90E04">
        <w:rPr>
          <w:rFonts w:ascii="HG丸ｺﾞｼｯｸM-PRO" w:hAnsi="HG丸ｺﾞｼｯｸM-PRO" w:hint="eastAsia"/>
        </w:rPr>
        <w:t>（マッシュアップ）</w:t>
      </w:r>
      <w:r w:rsidR="003A620F" w:rsidRPr="00B90E04">
        <w:rPr>
          <w:rFonts w:ascii="HG丸ｺﾞｼｯｸM-PRO" w:hAnsi="HG丸ｺﾞｼｯｸM-PRO" w:hint="eastAsia"/>
        </w:rPr>
        <w:t>を通して</w:t>
      </w:r>
      <w:r w:rsidR="00EA5B11" w:rsidRPr="00B90E04">
        <w:rPr>
          <w:rFonts w:ascii="HG丸ｺﾞｼｯｸM-PRO" w:hAnsi="HG丸ｺﾞｼｯｸM-PRO" w:hint="eastAsia"/>
        </w:rPr>
        <w:t>、</w:t>
      </w:r>
      <w:r w:rsidR="003A620F" w:rsidRPr="00B90E04">
        <w:rPr>
          <w:rFonts w:ascii="HG丸ｺﾞｼｯｸM-PRO" w:hAnsi="HG丸ｺﾞｼｯｸM-PRO" w:hint="eastAsia"/>
        </w:rPr>
        <w:t>市民生活の利便性・安全性の向上につながる</w:t>
      </w:r>
      <w:r w:rsidR="00367990" w:rsidRPr="00B90E04">
        <w:rPr>
          <w:rFonts w:ascii="HG丸ｺﾞｼｯｸM-PRO" w:hAnsi="HG丸ｺﾞｼｯｸM-PRO" w:hint="eastAsia"/>
        </w:rPr>
        <w:t>可能性がある。</w:t>
      </w:r>
    </w:p>
    <w:p w:rsidR="00367990" w:rsidRPr="00B90E04" w:rsidRDefault="00367990" w:rsidP="00722FA2">
      <w:pPr>
        <w:pStyle w:val="afff6"/>
        <w:ind w:firstLine="210"/>
        <w:rPr>
          <w:rFonts w:ascii="HG丸ｺﾞｼｯｸM-PRO" w:hAnsi="HG丸ｺﾞｼｯｸM-PRO"/>
        </w:rPr>
      </w:pPr>
      <w:r w:rsidRPr="00B90E04">
        <w:rPr>
          <w:rFonts w:ascii="HG丸ｺﾞｼｯｸM-PRO" w:hAnsi="HG丸ｺﾞｼｯｸM-PRO" w:hint="eastAsia"/>
        </w:rPr>
        <w:t>例えば、車椅子で利用できる</w:t>
      </w:r>
      <w:r w:rsidR="003A620F" w:rsidRPr="00B90E04">
        <w:rPr>
          <w:rFonts w:ascii="HG丸ｺﾞｼｯｸM-PRO" w:hAnsi="HG丸ｺﾞｼｯｸM-PRO" w:hint="eastAsia"/>
        </w:rPr>
        <w:t>移動</w:t>
      </w:r>
      <w:r w:rsidRPr="00B90E04">
        <w:rPr>
          <w:rFonts w:ascii="HG丸ｺﾞｼｯｸM-PRO" w:hAnsi="HG丸ｺﾞｼｯｸM-PRO" w:hint="eastAsia"/>
        </w:rPr>
        <w:t>経路や公共施設を示したバリアフリーマップ、災害時の避難所・避難経路マップ</w:t>
      </w:r>
      <w:r w:rsidR="00207575" w:rsidRPr="00B90E04">
        <w:rPr>
          <w:rFonts w:ascii="HG丸ｺﾞｼｯｸM-PRO" w:hAnsi="HG丸ｺﾞｼｯｸM-PRO" w:hint="eastAsia"/>
        </w:rPr>
        <w:t>等</w:t>
      </w:r>
      <w:r w:rsidRPr="00B90E04">
        <w:rPr>
          <w:rFonts w:ascii="HG丸ｺﾞｼｯｸM-PRO" w:hAnsi="HG丸ｺﾞｼｯｸM-PRO" w:hint="eastAsia"/>
        </w:rPr>
        <w:t>のアプリケーションができることによって、市民生活の利便性や安全性が高まる。</w:t>
      </w:r>
    </w:p>
    <w:p w:rsidR="005429E9" w:rsidRPr="00B90E04" w:rsidRDefault="005429E9" w:rsidP="00722FA2">
      <w:pPr>
        <w:pStyle w:val="afff6"/>
        <w:ind w:firstLine="210"/>
        <w:rPr>
          <w:rFonts w:ascii="HG丸ｺﾞｼｯｸM-PRO" w:hAnsi="HG丸ｺﾞｼｯｸM-PRO"/>
        </w:rPr>
      </w:pPr>
    </w:p>
    <w:p w:rsidR="00AC08A0" w:rsidRPr="00B90E04" w:rsidRDefault="00367990" w:rsidP="004935D2">
      <w:pPr>
        <w:pStyle w:val="afff4"/>
        <w:ind w:firstLine="210"/>
        <w:rPr>
          <w:rFonts w:ascii="HG丸ｺﾞｼｯｸM-PRO" w:hAnsi="HG丸ｺﾞｼｯｸM-PRO"/>
        </w:rPr>
      </w:pPr>
      <w:r w:rsidRPr="00B90E04">
        <w:rPr>
          <w:rFonts w:ascii="HG丸ｺﾞｼｯｸM-PRO" w:hAnsi="HG丸ｺﾞｼｯｸM-PRO" w:hint="eastAsia"/>
        </w:rPr>
        <w:t>③</w:t>
      </w:r>
      <w:r w:rsidR="00F85E70" w:rsidRPr="00B90E04">
        <w:rPr>
          <w:rFonts w:ascii="HG丸ｺﾞｼｯｸM-PRO" w:hAnsi="HG丸ｺﾞｼｯｸM-PRO" w:hint="eastAsia"/>
        </w:rPr>
        <w:t>新たなマーケティング手法やサービスの創出</w:t>
      </w:r>
    </w:p>
    <w:p w:rsidR="00F85E70" w:rsidRPr="00B90E04" w:rsidRDefault="00367990" w:rsidP="00722FA2">
      <w:pPr>
        <w:pStyle w:val="afff6"/>
        <w:ind w:firstLine="210"/>
        <w:rPr>
          <w:rFonts w:ascii="HG丸ｺﾞｼｯｸM-PRO" w:hAnsi="HG丸ｺﾞｼｯｸM-PRO"/>
        </w:rPr>
      </w:pPr>
      <w:r w:rsidRPr="00B90E04">
        <w:rPr>
          <w:rFonts w:ascii="HG丸ｺﾞｼｯｸM-PRO" w:hAnsi="HG丸ｺﾞｼｯｸM-PRO" w:hint="eastAsia"/>
        </w:rPr>
        <w:t>道路等の</w:t>
      </w:r>
      <w:r w:rsidR="00F85E70" w:rsidRPr="00B90E04">
        <w:rPr>
          <w:rFonts w:ascii="HG丸ｺﾞｼｯｸM-PRO" w:hAnsi="HG丸ｺﾞｼｯｸM-PRO" w:hint="eastAsia"/>
        </w:rPr>
        <w:t>社会資本に関する蓄積データは膨大であり、それらの分析</w:t>
      </w:r>
      <w:r w:rsidR="008B6698" w:rsidRPr="00B90E04">
        <w:rPr>
          <w:rFonts w:ascii="HG丸ｺﾞｼｯｸM-PRO" w:hAnsi="HG丸ｺﾞｼｯｸM-PRO" w:hint="eastAsia"/>
        </w:rPr>
        <w:t>や、地図情</w:t>
      </w:r>
      <w:r w:rsidR="003A620F" w:rsidRPr="00B90E04">
        <w:rPr>
          <w:rFonts w:ascii="HG丸ｺﾞｼｯｸM-PRO" w:hAnsi="HG丸ｺﾞｼｯｸM-PRO" w:hint="eastAsia"/>
        </w:rPr>
        <w:t>報等との組み合わ</w:t>
      </w:r>
      <w:r w:rsidR="008B6698" w:rsidRPr="00B90E04">
        <w:rPr>
          <w:rFonts w:ascii="HG丸ｺﾞｼｯｸM-PRO" w:hAnsi="HG丸ｺﾞｼｯｸM-PRO" w:hint="eastAsia"/>
        </w:rPr>
        <w:t>せにより、</w:t>
      </w:r>
      <w:r w:rsidR="003A620F" w:rsidRPr="00B90E04">
        <w:rPr>
          <w:rFonts w:ascii="HG丸ｺﾞｼｯｸM-PRO" w:hAnsi="HG丸ｺﾞｼｯｸM-PRO" w:hint="eastAsia"/>
        </w:rPr>
        <w:t>産業活動面において</w:t>
      </w:r>
      <w:r w:rsidR="008B6698" w:rsidRPr="00B90E04">
        <w:rPr>
          <w:rFonts w:ascii="HG丸ｺﾞｼｯｸM-PRO" w:hAnsi="HG丸ｺﾞｼｯｸM-PRO" w:hint="eastAsia"/>
        </w:rPr>
        <w:t>新たなマーケティング手法や</w:t>
      </w:r>
      <w:r w:rsidR="00F85E70" w:rsidRPr="00B90E04">
        <w:rPr>
          <w:rFonts w:ascii="HG丸ｺﾞｼｯｸM-PRO" w:hAnsi="HG丸ｺﾞｼｯｸM-PRO" w:hint="eastAsia"/>
        </w:rPr>
        <w:t>サービスの創出促進に繋がる可能性がある。</w:t>
      </w:r>
    </w:p>
    <w:p w:rsidR="005D5B63" w:rsidRPr="00B90E04" w:rsidRDefault="00F85E70" w:rsidP="00722FA2">
      <w:pPr>
        <w:pStyle w:val="afff6"/>
        <w:ind w:firstLine="210"/>
        <w:rPr>
          <w:rFonts w:ascii="HG丸ｺﾞｼｯｸM-PRO" w:hAnsi="HG丸ｺﾞｼｯｸM-PRO"/>
        </w:rPr>
      </w:pPr>
      <w:r w:rsidRPr="00B90E04">
        <w:rPr>
          <w:rFonts w:ascii="HG丸ｺﾞｼｯｸM-PRO" w:hAnsi="HG丸ｺﾞｼｯｸM-PRO" w:hint="eastAsia"/>
        </w:rPr>
        <w:t>例えば、社会資本の建設年次や工法、工事施工の履歴といった情報を地図情報と重ね合わせ可視化することで、地域間の比較や、過去の推移が把握でき、今後の工事発注の予測等に利用できるマーケティングデータの提供サービスが一例として</w:t>
      </w:r>
      <w:r w:rsidR="006A0341" w:rsidRPr="00B90E04">
        <w:rPr>
          <w:rFonts w:ascii="HG丸ｺﾞｼｯｸM-PRO" w:hAnsi="HG丸ｺﾞｼｯｸM-PRO" w:hint="eastAsia"/>
        </w:rPr>
        <w:t>挙げられる</w:t>
      </w:r>
      <w:r w:rsidRPr="00B90E04">
        <w:rPr>
          <w:rFonts w:ascii="HG丸ｺﾞｼｯｸM-PRO" w:hAnsi="HG丸ｺﾞｼｯｸM-PRO" w:hint="eastAsia"/>
        </w:rPr>
        <w:t>。</w:t>
      </w:r>
    </w:p>
    <w:p w:rsidR="0007481A" w:rsidRPr="00B90E04" w:rsidRDefault="0007481A" w:rsidP="00722FA2">
      <w:pPr>
        <w:pStyle w:val="afff6"/>
        <w:ind w:firstLine="210"/>
        <w:rPr>
          <w:rFonts w:ascii="HG丸ｺﾞｼｯｸM-PRO" w:hAnsi="HG丸ｺﾞｼｯｸM-PRO"/>
        </w:rPr>
      </w:pPr>
    </w:p>
    <w:p w:rsidR="00207575" w:rsidRPr="00B90E04" w:rsidRDefault="00207575" w:rsidP="004935D2">
      <w:pPr>
        <w:pStyle w:val="afff4"/>
        <w:ind w:firstLine="210"/>
        <w:rPr>
          <w:rFonts w:ascii="HG丸ｺﾞｼｯｸM-PRO" w:hAnsi="HG丸ｺﾞｼｯｸM-PRO"/>
        </w:rPr>
      </w:pPr>
      <w:r w:rsidRPr="00B90E04">
        <w:rPr>
          <w:rFonts w:ascii="HG丸ｺﾞｼｯｸM-PRO" w:hAnsi="HG丸ｺﾞｼｯｸM-PRO" w:hint="eastAsia"/>
        </w:rPr>
        <w:t>④都市計画</w:t>
      </w:r>
      <w:r w:rsidR="00663898" w:rsidRPr="00B90E04">
        <w:rPr>
          <w:rFonts w:ascii="HG丸ｺﾞｼｯｸM-PRO" w:hAnsi="HG丸ｺﾞｼｯｸM-PRO" w:hint="eastAsia"/>
        </w:rPr>
        <w:t>や都市づくり</w:t>
      </w:r>
      <w:r w:rsidRPr="00B90E04">
        <w:rPr>
          <w:rFonts w:ascii="HG丸ｺﾞｼｯｸM-PRO" w:hAnsi="HG丸ｺﾞｼｯｸM-PRO" w:hint="eastAsia"/>
        </w:rPr>
        <w:t>への住民参画の促進</w:t>
      </w:r>
    </w:p>
    <w:p w:rsidR="00207575" w:rsidRPr="00B90E04" w:rsidRDefault="00207575" w:rsidP="00722FA2">
      <w:pPr>
        <w:pStyle w:val="afff6"/>
        <w:ind w:firstLine="210"/>
        <w:rPr>
          <w:rFonts w:ascii="HG丸ｺﾞｼｯｸM-PRO" w:hAnsi="HG丸ｺﾞｼｯｸM-PRO"/>
        </w:rPr>
      </w:pPr>
      <w:r w:rsidRPr="00B90E04">
        <w:rPr>
          <w:rFonts w:ascii="HG丸ｺﾞｼｯｸM-PRO" w:hAnsi="HG丸ｺﾞｼｯｸM-PRO" w:hint="eastAsia"/>
        </w:rPr>
        <w:t>社会資本</w:t>
      </w:r>
      <w:r w:rsidR="008B6698" w:rsidRPr="00B90E04">
        <w:rPr>
          <w:rFonts w:ascii="HG丸ｺﾞｼｯｸM-PRO" w:hAnsi="HG丸ｺﾞｼｯｸM-PRO" w:hint="eastAsia"/>
        </w:rPr>
        <w:t>情報の</w:t>
      </w:r>
      <w:r w:rsidR="004F38D4" w:rsidRPr="00B90E04">
        <w:rPr>
          <w:rFonts w:ascii="HG丸ｺﾞｼｯｸM-PRO" w:hAnsi="HG丸ｺﾞｼｯｸM-PRO" w:hint="eastAsia"/>
        </w:rPr>
        <w:t>オープンデータ化</w:t>
      </w:r>
      <w:r w:rsidR="008B6698" w:rsidRPr="00B90E04">
        <w:rPr>
          <w:rFonts w:ascii="HG丸ｺﾞｼｯｸM-PRO" w:hAnsi="HG丸ｺﾞｼｯｸM-PRO" w:hint="eastAsia"/>
        </w:rPr>
        <w:t>は</w:t>
      </w:r>
      <w:r w:rsidRPr="00B90E04">
        <w:rPr>
          <w:rFonts w:ascii="HG丸ｺﾞｼｯｸM-PRO" w:hAnsi="HG丸ｺﾞｼｯｸM-PRO" w:hint="eastAsia"/>
        </w:rPr>
        <w:t>、</w:t>
      </w:r>
      <w:r w:rsidR="006A0341" w:rsidRPr="00B90E04">
        <w:rPr>
          <w:rFonts w:ascii="HG丸ｺﾞｼｯｸM-PRO" w:hAnsi="HG丸ｺﾞｼｯｸM-PRO" w:hint="eastAsia"/>
        </w:rPr>
        <w:t>自治体</w:t>
      </w:r>
      <w:r w:rsidR="002655AD" w:rsidRPr="00B90E04">
        <w:rPr>
          <w:rFonts w:ascii="HG丸ｺﾞｼｯｸM-PRO" w:hAnsi="HG丸ｺﾞｼｯｸM-PRO" w:hint="eastAsia"/>
        </w:rPr>
        <w:t>が立案・実行する</w:t>
      </w:r>
      <w:r w:rsidRPr="00B90E04">
        <w:rPr>
          <w:rFonts w:ascii="HG丸ｺﾞｼｯｸM-PRO" w:hAnsi="HG丸ｺﾞｼｯｸM-PRO" w:hint="eastAsia"/>
        </w:rPr>
        <w:t>都市計画に</w:t>
      </w:r>
      <w:r w:rsidR="002655AD" w:rsidRPr="00B90E04">
        <w:rPr>
          <w:rFonts w:ascii="HG丸ｺﾞｼｯｸM-PRO" w:hAnsi="HG丸ｺﾞｼｯｸM-PRO" w:hint="eastAsia"/>
        </w:rPr>
        <w:t>対し</w:t>
      </w:r>
      <w:r w:rsidR="006A0341" w:rsidRPr="00B90E04">
        <w:rPr>
          <w:rFonts w:ascii="HG丸ｺﾞｼｯｸM-PRO" w:hAnsi="HG丸ｺﾞｼｯｸM-PRO" w:hint="eastAsia"/>
        </w:rPr>
        <w:t>地域住民が</w:t>
      </w:r>
      <w:r w:rsidRPr="00B90E04">
        <w:rPr>
          <w:rFonts w:ascii="HG丸ｺﾞｼｯｸM-PRO" w:hAnsi="HG丸ｺﾞｼｯｸM-PRO" w:hint="eastAsia"/>
        </w:rPr>
        <w:t>意見</w:t>
      </w:r>
      <w:r w:rsidR="00211135" w:rsidRPr="00B90E04">
        <w:rPr>
          <w:rFonts w:ascii="HG丸ｺﾞｼｯｸM-PRO" w:hAnsi="HG丸ｺﾞｼｯｸM-PRO" w:hint="eastAsia"/>
        </w:rPr>
        <w:t>やニーズ</w:t>
      </w:r>
      <w:r w:rsidR="00663898" w:rsidRPr="00B90E04">
        <w:rPr>
          <w:rFonts w:ascii="HG丸ｺﾞｼｯｸM-PRO" w:hAnsi="HG丸ｺﾞｼｯｸM-PRO" w:hint="eastAsia"/>
        </w:rPr>
        <w:t>を反映できる</w:t>
      </w:r>
      <w:r w:rsidR="008B6698" w:rsidRPr="00B90E04">
        <w:rPr>
          <w:rFonts w:ascii="HG丸ｺﾞｼｯｸM-PRO" w:hAnsi="HG丸ｺﾞｼｯｸM-PRO" w:hint="eastAsia"/>
        </w:rPr>
        <w:t>機会</w:t>
      </w:r>
      <w:r w:rsidR="00663898" w:rsidRPr="00B90E04">
        <w:rPr>
          <w:rFonts w:ascii="HG丸ｺﾞｼｯｸM-PRO" w:hAnsi="HG丸ｺﾞｼｯｸM-PRO" w:hint="eastAsia"/>
        </w:rPr>
        <w:t>、また実際の都市づくりへ住民の持つ情報を積極的に活用する機会などを増大させる</w:t>
      </w:r>
      <w:r w:rsidR="008B6698" w:rsidRPr="00B90E04">
        <w:rPr>
          <w:rFonts w:ascii="HG丸ｺﾞｼｯｸM-PRO" w:hAnsi="HG丸ｺﾞｼｯｸM-PRO" w:hint="eastAsia"/>
        </w:rPr>
        <w:t>可能性がある。</w:t>
      </w:r>
    </w:p>
    <w:p w:rsidR="00663898" w:rsidRPr="00B90E04" w:rsidRDefault="008B6698" w:rsidP="00722FA2">
      <w:pPr>
        <w:pStyle w:val="afff6"/>
        <w:ind w:firstLine="210"/>
        <w:rPr>
          <w:rFonts w:ascii="HG丸ｺﾞｼｯｸM-PRO" w:hAnsi="HG丸ｺﾞｼｯｸM-PRO"/>
        </w:rPr>
      </w:pPr>
      <w:r w:rsidRPr="00B90E04">
        <w:rPr>
          <w:rFonts w:ascii="HG丸ｺﾞｼｯｸM-PRO" w:hAnsi="HG丸ｺﾞｼｯｸM-PRO" w:hint="eastAsia"/>
        </w:rPr>
        <w:t>例えば、</w:t>
      </w:r>
      <w:r w:rsidR="00211135" w:rsidRPr="00B90E04">
        <w:rPr>
          <w:rFonts w:ascii="HG丸ｺﾞｼｯｸM-PRO" w:hAnsi="HG丸ｺﾞｼｯｸM-PRO" w:hint="eastAsia"/>
        </w:rPr>
        <w:t>イギリスの王立英国建築家協会</w:t>
      </w:r>
      <w:r w:rsidR="00207575" w:rsidRPr="00B90E04">
        <w:rPr>
          <w:rFonts w:ascii="HG丸ｺﾞｼｯｸM-PRO" w:hAnsi="HG丸ｺﾞｼｯｸM-PRO" w:hint="eastAsia"/>
        </w:rPr>
        <w:t>では、</w:t>
      </w:r>
      <w:r w:rsidR="00211135" w:rsidRPr="00B90E04">
        <w:rPr>
          <w:rFonts w:ascii="HG丸ｺﾞｼｯｸM-PRO" w:hAnsi="HG丸ｺﾞｼｯｸM-PRO" w:hint="eastAsia"/>
        </w:rPr>
        <w:t>自治体や市民などの</w:t>
      </w:r>
      <w:r w:rsidR="00207575" w:rsidRPr="00B90E04">
        <w:rPr>
          <w:rFonts w:ascii="HG丸ｺﾞｼｯｸM-PRO" w:hAnsi="HG丸ｺﾞｼｯｸM-PRO" w:hint="eastAsia"/>
        </w:rPr>
        <w:t>様々な主体が有するデータを組み合わせて整理し、それを都市計画に活用する実験的取組を行っている。</w:t>
      </w:r>
      <w:r w:rsidR="00663898" w:rsidRPr="00B90E04">
        <w:rPr>
          <w:rFonts w:ascii="HG丸ｺﾞｼｯｸM-PRO" w:hAnsi="HG丸ｺﾞｼｯｸM-PRO" w:hint="eastAsia"/>
        </w:rPr>
        <w:t>また、カナダのエドモント市では、市民のツイッター情報を取り込んだ渋滞や道路工事情報などの提供を行っている。</w:t>
      </w:r>
    </w:p>
    <w:p w:rsidR="002655AD" w:rsidRPr="00B90E04" w:rsidRDefault="002655AD" w:rsidP="00722FA2">
      <w:pPr>
        <w:pStyle w:val="afff6"/>
        <w:ind w:firstLine="210"/>
        <w:rPr>
          <w:rFonts w:ascii="HG丸ｺﾞｼｯｸM-PRO" w:hAnsi="HG丸ｺﾞｼｯｸM-PRO"/>
        </w:rPr>
      </w:pPr>
    </w:p>
    <w:p w:rsidR="00A51F59" w:rsidRPr="00B90E04" w:rsidRDefault="00A51F59" w:rsidP="00722FA2">
      <w:pPr>
        <w:pStyle w:val="afff6"/>
        <w:ind w:firstLine="210"/>
        <w:rPr>
          <w:rFonts w:ascii="HG丸ｺﾞｼｯｸM-PRO" w:hAnsi="HG丸ｺﾞｼｯｸM-PRO"/>
        </w:rPr>
      </w:pPr>
    </w:p>
    <w:p w:rsidR="00A51F59" w:rsidRPr="00B90E04" w:rsidRDefault="00A51F59">
      <w:pPr>
        <w:widowControl/>
        <w:jc w:val="left"/>
        <w:rPr>
          <w:rFonts w:ascii="HG丸ｺﾞｼｯｸM-PRO" w:eastAsia="HG丸ｺﾞｼｯｸM-PRO" w:hAnsi="HG丸ｺﾞｼｯｸM-PRO"/>
        </w:rPr>
      </w:pPr>
      <w:bookmarkStart w:id="16" w:name="_Toc352945213"/>
      <w:bookmarkStart w:id="17" w:name="_Toc382580830"/>
      <w:r w:rsidRPr="00B90E04">
        <w:rPr>
          <w:rFonts w:ascii="HG丸ｺﾞｼｯｸM-PRO" w:eastAsia="HG丸ｺﾞｼｯｸM-PRO" w:hAnsi="HG丸ｺﾞｼｯｸM-PRO"/>
        </w:rPr>
        <w:br w:type="page"/>
      </w:r>
    </w:p>
    <w:p w:rsidR="0011763A" w:rsidRPr="00B90E04" w:rsidRDefault="0011763A" w:rsidP="0011763A">
      <w:pPr>
        <w:pStyle w:val="30"/>
        <w:rPr>
          <w:rFonts w:hAnsi="HG丸ｺﾞｼｯｸM-PRO"/>
        </w:rPr>
      </w:pPr>
      <w:r w:rsidRPr="00B90E04">
        <w:rPr>
          <w:rFonts w:hAnsi="HG丸ｺﾞｼｯｸM-PRO" w:hint="eastAsia"/>
        </w:rPr>
        <w:lastRenderedPageBreak/>
        <w:t>２）</w:t>
      </w:r>
      <w:bookmarkEnd w:id="16"/>
      <w:r w:rsidR="00824793" w:rsidRPr="00B90E04">
        <w:rPr>
          <w:rFonts w:hAnsi="HG丸ｺﾞｼｯｸM-PRO" w:hint="eastAsia"/>
        </w:rPr>
        <w:t>社会資本</w:t>
      </w:r>
      <w:r w:rsidR="002655AD" w:rsidRPr="00B90E04">
        <w:rPr>
          <w:rFonts w:hAnsi="HG丸ｺﾞｼｯｸM-PRO" w:hint="eastAsia"/>
        </w:rPr>
        <w:t>情報の保有</w:t>
      </w:r>
      <w:r w:rsidR="00824793" w:rsidRPr="00B90E04">
        <w:rPr>
          <w:rFonts w:hAnsi="HG丸ｺﾞｼｯｸM-PRO" w:hint="eastAsia"/>
        </w:rPr>
        <w:t>者</w:t>
      </w:r>
      <w:r w:rsidR="002655AD" w:rsidRPr="00B90E04">
        <w:rPr>
          <w:rFonts w:hAnsi="HG丸ｺﾞｼｯｸM-PRO" w:hint="eastAsia"/>
        </w:rPr>
        <w:t>と保有</w:t>
      </w:r>
      <w:r w:rsidR="00824793" w:rsidRPr="00B90E04">
        <w:rPr>
          <w:rFonts w:hAnsi="HG丸ｺﾞｼｯｸM-PRO" w:hint="eastAsia"/>
        </w:rPr>
        <w:t>データ</w:t>
      </w:r>
      <w:bookmarkEnd w:id="17"/>
    </w:p>
    <w:p w:rsidR="00824793" w:rsidRPr="00B90E04" w:rsidRDefault="003C0D16" w:rsidP="00A51F59">
      <w:pPr>
        <w:pStyle w:val="afff4"/>
        <w:ind w:firstLine="210"/>
        <w:rPr>
          <w:rFonts w:ascii="HG丸ｺﾞｼｯｸM-PRO" w:hAnsi="HG丸ｺﾞｼｯｸM-PRO"/>
        </w:rPr>
      </w:pPr>
      <w:r w:rsidRPr="00B90E04">
        <w:rPr>
          <w:rFonts w:ascii="HG丸ｺﾞｼｯｸM-PRO" w:hAnsi="HG丸ｺﾞｼｯｸM-PRO" w:hint="eastAsia"/>
        </w:rPr>
        <w:t>①</w:t>
      </w:r>
      <w:r w:rsidR="00824793" w:rsidRPr="00B90E04">
        <w:rPr>
          <w:rFonts w:ascii="HG丸ｺﾞｼｯｸM-PRO" w:hAnsi="HG丸ｺﾞｼｯｸM-PRO" w:hint="eastAsia"/>
        </w:rPr>
        <w:t>自治体</w:t>
      </w:r>
    </w:p>
    <w:p w:rsidR="00824793" w:rsidRPr="00B90E04" w:rsidRDefault="00824793" w:rsidP="00722FA2">
      <w:pPr>
        <w:pStyle w:val="afff6"/>
        <w:ind w:firstLine="210"/>
        <w:rPr>
          <w:rFonts w:ascii="HG丸ｺﾞｼｯｸM-PRO" w:hAnsi="HG丸ｺﾞｼｯｸM-PRO"/>
        </w:rPr>
      </w:pPr>
      <w:r w:rsidRPr="00B90E04">
        <w:rPr>
          <w:rFonts w:ascii="HG丸ｺﾞｼｯｸM-PRO" w:hAnsi="HG丸ｺﾞｼｯｸM-PRO" w:hint="eastAsia"/>
        </w:rPr>
        <w:t>県や市町村では</w:t>
      </w:r>
      <w:r w:rsidR="002655AD" w:rsidRPr="00B90E04">
        <w:rPr>
          <w:rFonts w:ascii="HG丸ｺﾞｼｯｸM-PRO" w:hAnsi="HG丸ｺﾞｼｯｸM-PRO" w:hint="eastAsia"/>
        </w:rPr>
        <w:t>、</w:t>
      </w:r>
      <w:r w:rsidRPr="00B90E04">
        <w:rPr>
          <w:rFonts w:ascii="HG丸ｺﾞｼｯｸM-PRO" w:hAnsi="HG丸ｺﾞｼｯｸM-PRO" w:hint="eastAsia"/>
        </w:rPr>
        <w:t>道路法</w:t>
      </w:r>
      <w:r w:rsidR="002655AD" w:rsidRPr="00B90E04">
        <w:rPr>
          <w:rFonts w:ascii="HG丸ｺﾞｼｯｸM-PRO" w:hAnsi="HG丸ｺﾞｼｯｸM-PRO" w:hint="eastAsia"/>
        </w:rPr>
        <w:t>の規定</w:t>
      </w:r>
      <w:r w:rsidRPr="00B90E04">
        <w:rPr>
          <w:rFonts w:ascii="HG丸ｺﾞｼｯｸM-PRO" w:hAnsi="HG丸ｺﾞｼｯｸM-PRO" w:hint="eastAsia"/>
        </w:rPr>
        <w:t>により作成が定められている道路台帳を管理している。道路台帳は調書と図面から成っており、調書は道路の路線名や起点、終点、共用開始の区間や年月日、道路の面積といった基本的な情報を整理するもので、道路法施行規則によりその様式が定められている。図面は道路幅員や側溝の寸法等示した平面図（道路が立体的区域の場合は平面図に加えて、縦断図及び横断定規図）であり、縮尺は千分の一以上と定められている。</w:t>
      </w:r>
    </w:p>
    <w:p w:rsidR="00F85E70" w:rsidRPr="00B90E04" w:rsidRDefault="00F85E70" w:rsidP="00722FA2">
      <w:pPr>
        <w:pStyle w:val="afff6"/>
        <w:ind w:firstLine="210"/>
        <w:rPr>
          <w:rFonts w:ascii="HG丸ｺﾞｼｯｸM-PRO" w:hAnsi="HG丸ｺﾞｼｯｸM-PRO"/>
        </w:rPr>
      </w:pPr>
    </w:p>
    <w:p w:rsidR="00824793" w:rsidRPr="00B90E04" w:rsidRDefault="003C0D16" w:rsidP="00A51F59">
      <w:pPr>
        <w:pStyle w:val="afff4"/>
        <w:ind w:firstLine="210"/>
        <w:rPr>
          <w:rFonts w:ascii="HG丸ｺﾞｼｯｸM-PRO" w:hAnsi="HG丸ｺﾞｼｯｸM-PRO"/>
        </w:rPr>
      </w:pPr>
      <w:r w:rsidRPr="00B90E04">
        <w:rPr>
          <w:rFonts w:ascii="HG丸ｺﾞｼｯｸM-PRO" w:hAnsi="HG丸ｺﾞｼｯｸM-PRO" w:hint="eastAsia"/>
        </w:rPr>
        <w:t>②</w:t>
      </w:r>
      <w:r w:rsidR="00824793" w:rsidRPr="00B90E04">
        <w:rPr>
          <w:rFonts w:ascii="HG丸ｺﾞｼｯｸM-PRO" w:hAnsi="HG丸ｺﾞｼｯｸM-PRO" w:hint="eastAsia"/>
        </w:rPr>
        <w:t>高速道路会社</w:t>
      </w:r>
    </w:p>
    <w:p w:rsidR="00CA2304" w:rsidRPr="00B90E04" w:rsidRDefault="00824793" w:rsidP="00722FA2">
      <w:pPr>
        <w:pStyle w:val="afff6"/>
        <w:ind w:firstLine="210"/>
        <w:rPr>
          <w:rFonts w:ascii="HG丸ｺﾞｼｯｸM-PRO" w:hAnsi="HG丸ｺﾞｼｯｸM-PRO"/>
        </w:rPr>
      </w:pPr>
      <w:r w:rsidRPr="00B90E04">
        <w:rPr>
          <w:rFonts w:ascii="HG丸ｺﾞｼｯｸM-PRO" w:hAnsi="HG丸ｺﾞｼｯｸM-PRO" w:hint="eastAsia"/>
        </w:rPr>
        <w:t>全国の高速道路会社やその関連企業においても、管理している道路や橋梁、トンネル、その他施設に関する諸元や点検情報が</w:t>
      </w:r>
      <w:r w:rsidR="0002105B" w:rsidRPr="00B90E04">
        <w:rPr>
          <w:rFonts w:ascii="HG丸ｺﾞｼｯｸM-PRO" w:hAnsi="HG丸ｺﾞｼｯｸM-PRO" w:hint="eastAsia"/>
        </w:rPr>
        <w:t>とりまとめ</w:t>
      </w:r>
      <w:r w:rsidRPr="00B90E04">
        <w:rPr>
          <w:rFonts w:ascii="HG丸ｺﾞｼｯｸM-PRO" w:hAnsi="HG丸ｺﾞｼｯｸM-PRO" w:hint="eastAsia"/>
        </w:rPr>
        <w:t>られ、データベース管理が行われている。</w:t>
      </w:r>
    </w:p>
    <w:p w:rsidR="00CA2304" w:rsidRPr="00B90E04" w:rsidRDefault="00A51DF8" w:rsidP="00A51F59">
      <w:pPr>
        <w:pStyle w:val="afff8"/>
        <w:rPr>
          <w:rFonts w:hAnsi="HG丸ｺﾞｼｯｸM-PRO"/>
        </w:rPr>
      </w:pPr>
      <w:r w:rsidRPr="00B90E04">
        <w:rPr>
          <w:rFonts w:hAnsi="HG丸ｺﾞｼｯｸM-PRO" w:hint="eastAsia"/>
        </w:rPr>
        <w:t>図表</w:t>
      </w:r>
      <w:r w:rsidR="004E51A9" w:rsidRPr="00B90E04">
        <w:rPr>
          <w:rFonts w:hAnsi="HG丸ｺﾞｼｯｸM-PRO" w:hint="eastAsia"/>
        </w:rPr>
        <w:t>Ⅰ－５</w:t>
      </w:r>
      <w:r w:rsidR="008C7D40" w:rsidRPr="00B90E04">
        <w:rPr>
          <w:rFonts w:hAnsi="HG丸ｺﾞｼｯｸM-PRO" w:hint="eastAsia"/>
        </w:rPr>
        <w:t>－１</w:t>
      </w:r>
      <w:r w:rsidRPr="00B90E04">
        <w:rPr>
          <w:rFonts w:hAnsi="HG丸ｺﾞｼｯｸM-PRO" w:hint="eastAsia"/>
        </w:rPr>
        <w:t xml:space="preserve">　道路台帳の調書に記載される事項</w:t>
      </w:r>
      <w:r w:rsidR="00020C3F" w:rsidRPr="00B90E04">
        <w:rPr>
          <w:rFonts w:hAnsi="HG丸ｺﾞｼｯｸM-PRO" w:hint="eastAsia"/>
        </w:rPr>
        <w:t>（道路法施行規則）</w:t>
      </w:r>
    </w:p>
    <w:p w:rsidR="00377048" w:rsidRPr="00B90E04" w:rsidRDefault="00A51DF8" w:rsidP="00824793">
      <w:pPr>
        <w:rPr>
          <w:rFonts w:ascii="HG丸ｺﾞｼｯｸM-PRO" w:eastAsia="HG丸ｺﾞｼｯｸM-PRO" w:hAnsi="HG丸ｺﾞｼｯｸM-PRO" w:cs="Arial"/>
          <w:szCs w:val="21"/>
        </w:rPr>
      </w:pPr>
      <w:r w:rsidRPr="00B90E04">
        <w:rPr>
          <w:rFonts w:ascii="HG丸ｺﾞｼｯｸM-PRO" w:eastAsia="HG丸ｺﾞｼｯｸM-PRO" w:hAnsi="HG丸ｺﾞｼｯｸM-PRO" w:hint="eastAsia"/>
          <w:noProof/>
          <w:szCs w:val="21"/>
        </w:rPr>
        <w:drawing>
          <wp:inline distT="0" distB="0" distL="0" distR="0" wp14:anchorId="62DB2790" wp14:editId="0C899928">
            <wp:extent cx="5747005" cy="2954740"/>
            <wp:effectExtent l="19050" t="0" r="609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5747005" cy="2954740"/>
                    </a:xfrm>
                    <a:prstGeom prst="rect">
                      <a:avLst/>
                    </a:prstGeom>
                    <a:noFill/>
                    <a:ln w="9525">
                      <a:noFill/>
                      <a:miter lim="800000"/>
                      <a:headEnd/>
                      <a:tailEnd/>
                    </a:ln>
                  </pic:spPr>
                </pic:pic>
              </a:graphicData>
            </a:graphic>
          </wp:inline>
        </w:drawing>
      </w:r>
    </w:p>
    <w:p w:rsidR="00377048" w:rsidRPr="00B90E04" w:rsidRDefault="00377048" w:rsidP="00377048">
      <w:pPr>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hint="eastAsia"/>
          <w:szCs w:val="21"/>
        </w:rPr>
        <w:t>（出所）道路法施行規則（昭和二十七年八月一日建設省令第二十五号）</w:t>
      </w:r>
    </w:p>
    <w:p w:rsidR="00377048" w:rsidRPr="00B90E04" w:rsidRDefault="00377048">
      <w:pPr>
        <w:widowControl/>
        <w:jc w:val="left"/>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szCs w:val="21"/>
        </w:rPr>
        <w:br w:type="page"/>
      </w:r>
    </w:p>
    <w:p w:rsidR="00377048" w:rsidRPr="00B90E04" w:rsidRDefault="00377048" w:rsidP="00377048">
      <w:pPr>
        <w:pStyle w:val="afff8"/>
        <w:rPr>
          <w:rFonts w:hAnsi="HG丸ｺﾞｼｯｸM-PRO"/>
        </w:rPr>
      </w:pPr>
      <w:r w:rsidRPr="00B90E04">
        <w:rPr>
          <w:rFonts w:hAnsi="HG丸ｺﾞｼｯｸM-PRO" w:hint="eastAsia"/>
        </w:rPr>
        <w:lastRenderedPageBreak/>
        <w:t>図表Ⅰ－</w:t>
      </w:r>
      <w:r w:rsidR="008C7D40" w:rsidRPr="00B90E04">
        <w:rPr>
          <w:rFonts w:hAnsi="HG丸ｺﾞｼｯｸM-PRO" w:hint="eastAsia"/>
        </w:rPr>
        <w:t>５－２</w:t>
      </w:r>
      <w:r w:rsidRPr="00B90E04">
        <w:rPr>
          <w:rFonts w:hAnsi="HG丸ｺﾞｼｯｸM-PRO" w:hint="eastAsia"/>
        </w:rPr>
        <w:t xml:space="preserve">　道路台帳の図面に記載される事項（道路法施行規則）</w:t>
      </w:r>
    </w:p>
    <w:p w:rsidR="00CA2304" w:rsidRPr="00B90E04" w:rsidRDefault="00A51DF8" w:rsidP="00824793">
      <w:pPr>
        <w:rPr>
          <w:rFonts w:ascii="HG丸ｺﾞｼｯｸM-PRO" w:eastAsia="HG丸ｺﾞｼｯｸM-PRO" w:hAnsi="HG丸ｺﾞｼｯｸM-PRO" w:cs="Arial"/>
          <w:szCs w:val="21"/>
        </w:rPr>
      </w:pPr>
      <w:r w:rsidRPr="00B90E04">
        <w:rPr>
          <w:rFonts w:ascii="HG丸ｺﾞｼｯｸM-PRO" w:eastAsia="HG丸ｺﾞｼｯｸM-PRO" w:hAnsi="HG丸ｺﾞｼｯｸM-PRO" w:hint="eastAsia"/>
          <w:noProof/>
          <w:szCs w:val="21"/>
        </w:rPr>
        <w:drawing>
          <wp:inline distT="0" distB="0" distL="0" distR="0" wp14:anchorId="15C53ED8" wp14:editId="4B08977F">
            <wp:extent cx="5743346" cy="3864634"/>
            <wp:effectExtent l="1905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5743346" cy="3864634"/>
                    </a:xfrm>
                    <a:prstGeom prst="rect">
                      <a:avLst/>
                    </a:prstGeom>
                    <a:noFill/>
                    <a:ln w="9525">
                      <a:noFill/>
                      <a:miter lim="800000"/>
                      <a:headEnd/>
                      <a:tailEnd/>
                    </a:ln>
                  </pic:spPr>
                </pic:pic>
              </a:graphicData>
            </a:graphic>
          </wp:inline>
        </w:drawing>
      </w:r>
    </w:p>
    <w:p w:rsidR="00284760" w:rsidRPr="00B90E04" w:rsidRDefault="00A51DF8" w:rsidP="00F85E70">
      <w:pPr>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hint="eastAsia"/>
          <w:szCs w:val="21"/>
        </w:rPr>
        <w:t>（出所）道路法施行規則（昭和二十七年八月一日建設省令第二十五号）</w:t>
      </w:r>
    </w:p>
    <w:p w:rsidR="009F4CCC" w:rsidRPr="00B90E04" w:rsidRDefault="009F4CCC">
      <w:pPr>
        <w:widowControl/>
        <w:jc w:val="left"/>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szCs w:val="21"/>
        </w:rPr>
        <w:br w:type="page"/>
      </w:r>
    </w:p>
    <w:p w:rsidR="00CA2304" w:rsidRPr="00B90E04" w:rsidRDefault="00FE602E" w:rsidP="00377048">
      <w:pPr>
        <w:pStyle w:val="afff8"/>
        <w:rPr>
          <w:rFonts w:hAnsi="HG丸ｺﾞｼｯｸM-PRO"/>
        </w:rPr>
      </w:pPr>
      <w:r w:rsidRPr="00B90E04">
        <w:rPr>
          <w:rFonts w:hAnsi="HG丸ｺﾞｼｯｸM-PRO" w:hint="eastAsia"/>
        </w:rPr>
        <w:lastRenderedPageBreak/>
        <w:t>図表</w:t>
      </w:r>
      <w:r w:rsidR="004E51A9" w:rsidRPr="00B90E04">
        <w:rPr>
          <w:rFonts w:hAnsi="HG丸ｺﾞｼｯｸM-PRO" w:hint="eastAsia"/>
        </w:rPr>
        <w:t>Ⅰ－</w:t>
      </w:r>
      <w:r w:rsidR="008C7D40" w:rsidRPr="00B90E04">
        <w:rPr>
          <w:rFonts w:hAnsi="HG丸ｺﾞｼｯｸM-PRO" w:hint="eastAsia"/>
        </w:rPr>
        <w:t>６</w:t>
      </w:r>
      <w:r w:rsidR="004E51A9" w:rsidRPr="00B90E04">
        <w:rPr>
          <w:rFonts w:hAnsi="HG丸ｺﾞｼｯｸM-PRO" w:hint="eastAsia"/>
        </w:rPr>
        <w:t>－１</w:t>
      </w:r>
      <w:r w:rsidRPr="00B90E04">
        <w:rPr>
          <w:rFonts w:hAnsi="HG丸ｺﾞｼｯｸM-PRO" w:hint="eastAsia"/>
        </w:rPr>
        <w:t xml:space="preserve">　自治体における道路台帳調書に記載されている事項（埼玉県の事例）</w:t>
      </w:r>
    </w:p>
    <w:p w:rsidR="00FE602E" w:rsidRPr="00B90E04" w:rsidRDefault="00FE602E" w:rsidP="00FE602E">
      <w:pPr>
        <w:jc w:val="center"/>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hint="eastAsia"/>
          <w:szCs w:val="21"/>
        </w:rPr>
        <w:t>＜区間マスターファイル（基本）を掲載＞</w:t>
      </w:r>
    </w:p>
    <w:p w:rsidR="00284760" w:rsidRPr="00B90E04" w:rsidRDefault="00512D12" w:rsidP="00824793">
      <w:pPr>
        <w:rPr>
          <w:rFonts w:ascii="HG丸ｺﾞｼｯｸM-PRO" w:eastAsia="HG丸ｺﾞｼｯｸM-PRO" w:hAnsi="HG丸ｺﾞｼｯｸM-PRO" w:cs="Arial"/>
          <w:szCs w:val="21"/>
        </w:rPr>
      </w:pPr>
      <w:r w:rsidRPr="00B90E04">
        <w:rPr>
          <w:rFonts w:ascii="HG丸ｺﾞｼｯｸM-PRO" w:eastAsia="HG丸ｺﾞｼｯｸM-PRO" w:hAnsi="HG丸ｺﾞｼｯｸM-PRO" w:hint="eastAsia"/>
          <w:noProof/>
          <w:szCs w:val="21"/>
        </w:rPr>
        <w:drawing>
          <wp:inline distT="0" distB="0" distL="0" distR="0" wp14:anchorId="23A8B15D" wp14:editId="19A9088A">
            <wp:extent cx="5360311" cy="7840639"/>
            <wp:effectExtent l="1905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5362180" cy="7843372"/>
                    </a:xfrm>
                    <a:prstGeom prst="rect">
                      <a:avLst/>
                    </a:prstGeom>
                    <a:noFill/>
                    <a:ln w="9525">
                      <a:noFill/>
                      <a:miter lim="800000"/>
                      <a:headEnd/>
                      <a:tailEnd/>
                    </a:ln>
                  </pic:spPr>
                </pic:pic>
              </a:graphicData>
            </a:graphic>
          </wp:inline>
        </w:drawing>
      </w:r>
    </w:p>
    <w:p w:rsidR="00284760" w:rsidRPr="00B90E04" w:rsidRDefault="00FE602E" w:rsidP="00824793">
      <w:pPr>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hint="eastAsia"/>
          <w:szCs w:val="21"/>
        </w:rPr>
        <w:t>（出所）「埼玉県道路台帳作成要領」平成24年4月　より抜粋</w:t>
      </w:r>
    </w:p>
    <w:p w:rsidR="00FE602E" w:rsidRPr="00B90E04" w:rsidRDefault="00FE602E" w:rsidP="00377048">
      <w:pPr>
        <w:pStyle w:val="afff8"/>
        <w:rPr>
          <w:rFonts w:hAnsi="HG丸ｺﾞｼｯｸM-PRO"/>
        </w:rPr>
      </w:pPr>
      <w:r w:rsidRPr="00B90E04">
        <w:rPr>
          <w:rFonts w:hAnsi="HG丸ｺﾞｼｯｸM-PRO" w:hint="eastAsia"/>
        </w:rPr>
        <w:lastRenderedPageBreak/>
        <w:t>図表</w:t>
      </w:r>
      <w:r w:rsidR="004E51A9" w:rsidRPr="00B90E04">
        <w:rPr>
          <w:rFonts w:hAnsi="HG丸ｺﾞｼｯｸM-PRO" w:hint="eastAsia"/>
        </w:rPr>
        <w:t>Ⅰ－</w:t>
      </w:r>
      <w:r w:rsidR="008C7D40" w:rsidRPr="00B90E04">
        <w:rPr>
          <w:rFonts w:hAnsi="HG丸ｺﾞｼｯｸM-PRO" w:hint="eastAsia"/>
        </w:rPr>
        <w:t>６</w:t>
      </w:r>
      <w:r w:rsidR="004E51A9" w:rsidRPr="00B90E04">
        <w:rPr>
          <w:rFonts w:hAnsi="HG丸ｺﾞｼｯｸM-PRO" w:hint="eastAsia"/>
        </w:rPr>
        <w:t>－２</w:t>
      </w:r>
      <w:r w:rsidRPr="00B90E04">
        <w:rPr>
          <w:rFonts w:hAnsi="HG丸ｺﾞｼｯｸM-PRO" w:hint="eastAsia"/>
        </w:rPr>
        <w:t xml:space="preserve">　自治体における道路台帳調書に記載されている事項（埼玉県の事例）</w:t>
      </w:r>
    </w:p>
    <w:p w:rsidR="00FE602E" w:rsidRPr="00B90E04" w:rsidRDefault="00FE602E" w:rsidP="00FE602E">
      <w:pPr>
        <w:jc w:val="center"/>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hint="eastAsia"/>
          <w:szCs w:val="21"/>
        </w:rPr>
        <w:t>＜区間マスターファイルの（延長・面積）を掲載＞</w:t>
      </w:r>
    </w:p>
    <w:p w:rsidR="00284760" w:rsidRPr="00B90E04" w:rsidRDefault="00512D12" w:rsidP="00824793">
      <w:pPr>
        <w:rPr>
          <w:rFonts w:ascii="HG丸ｺﾞｼｯｸM-PRO" w:eastAsia="HG丸ｺﾞｼｯｸM-PRO" w:hAnsi="HG丸ｺﾞｼｯｸM-PRO" w:cs="Arial"/>
          <w:szCs w:val="21"/>
        </w:rPr>
      </w:pPr>
      <w:r w:rsidRPr="00B90E04">
        <w:rPr>
          <w:rFonts w:ascii="HG丸ｺﾞｼｯｸM-PRO" w:eastAsia="HG丸ｺﾞｼｯｸM-PRO" w:hAnsi="HG丸ｺﾞｼｯｸM-PRO" w:hint="eastAsia"/>
          <w:noProof/>
          <w:szCs w:val="21"/>
        </w:rPr>
        <w:drawing>
          <wp:inline distT="0" distB="0" distL="0" distR="0" wp14:anchorId="04B9621D" wp14:editId="56F5AD0E">
            <wp:extent cx="5544185" cy="7157171"/>
            <wp:effectExtent l="1905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5544185" cy="7157171"/>
                    </a:xfrm>
                    <a:prstGeom prst="rect">
                      <a:avLst/>
                    </a:prstGeom>
                    <a:noFill/>
                    <a:ln w="9525">
                      <a:noFill/>
                      <a:miter lim="800000"/>
                      <a:headEnd/>
                      <a:tailEnd/>
                    </a:ln>
                  </pic:spPr>
                </pic:pic>
              </a:graphicData>
            </a:graphic>
          </wp:inline>
        </w:drawing>
      </w:r>
    </w:p>
    <w:p w:rsidR="00FE602E" w:rsidRPr="00B90E04" w:rsidRDefault="00FE602E" w:rsidP="00FE602E">
      <w:pPr>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hint="eastAsia"/>
          <w:szCs w:val="21"/>
        </w:rPr>
        <w:t>（出所）「埼玉県道路台帳作成要領」平成24年4月　より抜粋</w:t>
      </w:r>
    </w:p>
    <w:p w:rsidR="00284760" w:rsidRPr="00B90E04" w:rsidRDefault="00284760" w:rsidP="00824793">
      <w:pPr>
        <w:rPr>
          <w:rFonts w:ascii="HG丸ｺﾞｼｯｸM-PRO" w:eastAsia="HG丸ｺﾞｼｯｸM-PRO" w:hAnsi="HG丸ｺﾞｼｯｸM-PRO" w:cs="Arial"/>
          <w:szCs w:val="21"/>
        </w:rPr>
      </w:pPr>
    </w:p>
    <w:p w:rsidR="00284760" w:rsidRPr="00B90E04" w:rsidRDefault="00284760" w:rsidP="00824793">
      <w:pPr>
        <w:rPr>
          <w:rFonts w:ascii="HG丸ｺﾞｼｯｸM-PRO" w:eastAsia="HG丸ｺﾞｼｯｸM-PRO" w:hAnsi="HG丸ｺﾞｼｯｸM-PRO" w:cs="Arial"/>
          <w:szCs w:val="21"/>
        </w:rPr>
      </w:pPr>
    </w:p>
    <w:p w:rsidR="00377048" w:rsidRPr="00B90E04" w:rsidRDefault="00377048">
      <w:pPr>
        <w:widowControl/>
        <w:jc w:val="left"/>
        <w:rPr>
          <w:rFonts w:ascii="HG丸ｺﾞｼｯｸM-PRO" w:eastAsia="HG丸ｺﾞｼｯｸM-PRO" w:hAnsi="HG丸ｺﾞｼｯｸM-PRO"/>
        </w:rPr>
      </w:pPr>
      <w:bookmarkStart w:id="18" w:name="_Toc352945214"/>
      <w:bookmarkStart w:id="19" w:name="_Toc382580831"/>
      <w:r w:rsidRPr="00B90E04">
        <w:rPr>
          <w:rFonts w:ascii="HG丸ｺﾞｼｯｸM-PRO" w:eastAsia="HG丸ｺﾞｼｯｸM-PRO" w:hAnsi="HG丸ｺﾞｼｯｸM-PRO"/>
        </w:rPr>
        <w:br w:type="page"/>
      </w:r>
    </w:p>
    <w:p w:rsidR="0011763A" w:rsidRPr="00B90E04" w:rsidRDefault="0011763A" w:rsidP="00377048">
      <w:pPr>
        <w:pStyle w:val="afff0"/>
        <w:spacing w:after="65"/>
        <w:rPr>
          <w:rFonts w:ascii="HG丸ｺﾞｼｯｸM-PRO" w:hAnsi="HG丸ｺﾞｼｯｸM-PRO"/>
        </w:rPr>
      </w:pPr>
      <w:r w:rsidRPr="00B90E04">
        <w:rPr>
          <w:rFonts w:ascii="HG丸ｺﾞｼｯｸM-PRO" w:hAnsi="HG丸ｺﾞｼｯｸM-PRO" w:hint="eastAsia"/>
        </w:rPr>
        <w:lastRenderedPageBreak/>
        <w:t>３）</w:t>
      </w:r>
      <w:r w:rsidR="00330BEE" w:rsidRPr="00B90E04">
        <w:rPr>
          <w:rFonts w:ascii="HG丸ｺﾞｼｯｸM-PRO" w:hAnsi="HG丸ｺﾞｼｯｸM-PRO" w:hint="eastAsia"/>
        </w:rPr>
        <w:t>社会資本</w:t>
      </w:r>
      <w:r w:rsidRPr="00B90E04">
        <w:rPr>
          <w:rFonts w:ascii="HG丸ｺﾞｼｯｸM-PRO" w:hAnsi="HG丸ｺﾞｼｯｸM-PRO" w:hint="eastAsia"/>
        </w:rPr>
        <w:t>情報の</w:t>
      </w:r>
      <w:r w:rsidR="004F38D4" w:rsidRPr="00B90E04">
        <w:rPr>
          <w:rFonts w:ascii="HG丸ｺﾞｼｯｸM-PRO" w:hAnsi="HG丸ｺﾞｼｯｸM-PRO" w:hint="eastAsia"/>
        </w:rPr>
        <w:t>オープンデータ化</w:t>
      </w:r>
      <w:r w:rsidR="00117220" w:rsidRPr="00B90E04">
        <w:rPr>
          <w:rFonts w:ascii="HG丸ｺﾞｼｯｸM-PRO" w:hAnsi="HG丸ｺﾞｼｯｸM-PRO" w:hint="eastAsia"/>
        </w:rPr>
        <w:t>の</w:t>
      </w:r>
      <w:r w:rsidRPr="00B90E04">
        <w:rPr>
          <w:rFonts w:ascii="HG丸ｺﾞｼｯｸM-PRO" w:hAnsi="HG丸ｺﾞｼｯｸM-PRO" w:hint="eastAsia"/>
        </w:rPr>
        <w:t>状況と</w:t>
      </w:r>
      <w:r w:rsidR="00117220" w:rsidRPr="00B90E04">
        <w:rPr>
          <w:rFonts w:ascii="HG丸ｺﾞｼｯｸM-PRO" w:hAnsi="HG丸ｺﾞｼｯｸM-PRO" w:hint="eastAsia"/>
        </w:rPr>
        <w:t>データ</w:t>
      </w:r>
      <w:r w:rsidRPr="00B90E04">
        <w:rPr>
          <w:rFonts w:ascii="HG丸ｺﾞｼｯｸM-PRO" w:hAnsi="HG丸ｺﾞｼｯｸM-PRO" w:hint="eastAsia"/>
        </w:rPr>
        <w:t>入手方法</w:t>
      </w:r>
      <w:bookmarkEnd w:id="18"/>
      <w:bookmarkEnd w:id="19"/>
    </w:p>
    <w:p w:rsidR="00966942" w:rsidRPr="00B90E04" w:rsidRDefault="00377048" w:rsidP="00377048">
      <w:pPr>
        <w:pStyle w:val="afff4"/>
        <w:ind w:firstLine="210"/>
        <w:rPr>
          <w:rFonts w:ascii="HG丸ｺﾞｼｯｸM-PRO" w:hAnsi="HG丸ｺﾞｼｯｸM-PRO"/>
        </w:rPr>
      </w:pPr>
      <w:r w:rsidRPr="00B90E04">
        <w:rPr>
          <w:rFonts w:ascii="HG丸ｺﾞｼｯｸM-PRO" w:hAnsi="HG丸ｺﾞｼｯｸM-PRO" w:hint="eastAsia"/>
        </w:rPr>
        <w:t>①</w:t>
      </w:r>
      <w:r w:rsidR="00966942" w:rsidRPr="00B90E04">
        <w:rPr>
          <w:rFonts w:ascii="HG丸ｺﾞｼｯｸM-PRO" w:hAnsi="HG丸ｺﾞｼｯｸM-PRO" w:hint="eastAsia"/>
        </w:rPr>
        <w:t>自治体保有の公共データのオープン</w:t>
      </w:r>
      <w:r w:rsidR="00343EDD" w:rsidRPr="00B90E04">
        <w:rPr>
          <w:rFonts w:ascii="HG丸ｺﾞｼｯｸM-PRO" w:hAnsi="HG丸ｺﾞｼｯｸM-PRO" w:hint="eastAsia"/>
        </w:rPr>
        <w:t>データ</w:t>
      </w:r>
      <w:r w:rsidR="00966942" w:rsidRPr="00B90E04">
        <w:rPr>
          <w:rFonts w:ascii="HG丸ｺﾞｼｯｸM-PRO" w:hAnsi="HG丸ｺﾞｼｯｸM-PRO" w:hint="eastAsia"/>
        </w:rPr>
        <w:t>化の状況</w:t>
      </w:r>
    </w:p>
    <w:p w:rsidR="00E11AB6" w:rsidRPr="00B90E04" w:rsidRDefault="002655AD" w:rsidP="00722FA2">
      <w:pPr>
        <w:pStyle w:val="afff6"/>
        <w:ind w:firstLine="210"/>
        <w:rPr>
          <w:rFonts w:ascii="HG丸ｺﾞｼｯｸM-PRO" w:hAnsi="HG丸ｺﾞｼｯｸM-PRO"/>
        </w:rPr>
      </w:pPr>
      <w:r w:rsidRPr="00B90E04">
        <w:rPr>
          <w:rFonts w:ascii="HG丸ｺﾞｼｯｸM-PRO" w:hAnsi="HG丸ｺﾞｼｯｸM-PRO" w:hint="eastAsia"/>
        </w:rPr>
        <w:t>国、自治体</w:t>
      </w:r>
      <w:r w:rsidR="00E11AB6" w:rsidRPr="00B90E04">
        <w:rPr>
          <w:rFonts w:ascii="HG丸ｺﾞｼｯｸM-PRO" w:hAnsi="HG丸ｺﾞｼｯｸM-PRO" w:hint="eastAsia"/>
        </w:rPr>
        <w:t>等が保有する公共データを</w:t>
      </w:r>
      <w:r w:rsidRPr="00B90E04">
        <w:rPr>
          <w:rFonts w:ascii="HG丸ｺﾞｼｯｸM-PRO" w:hAnsi="HG丸ｺﾞｼｯｸM-PRO" w:hint="eastAsia"/>
        </w:rPr>
        <w:t>、</w:t>
      </w:r>
      <w:r w:rsidR="00E11AB6" w:rsidRPr="00B90E04">
        <w:rPr>
          <w:rFonts w:ascii="HG丸ｺﾞｼｯｸM-PRO" w:hAnsi="HG丸ｺﾞｼｯｸM-PRO" w:hint="eastAsia"/>
        </w:rPr>
        <w:t>二次利用しやすい形で</w:t>
      </w:r>
      <w:r w:rsidRPr="00B90E04">
        <w:rPr>
          <w:rFonts w:ascii="HG丸ｺﾞｼｯｸM-PRO" w:hAnsi="HG丸ｺﾞｼｯｸM-PRO" w:hint="eastAsia"/>
        </w:rPr>
        <w:t>公開</w:t>
      </w:r>
      <w:r w:rsidR="00E11AB6" w:rsidRPr="00B90E04">
        <w:rPr>
          <w:rFonts w:ascii="HG丸ｺﾞｼｯｸM-PRO" w:hAnsi="HG丸ｺﾞｼｯｸM-PRO" w:hint="eastAsia"/>
        </w:rPr>
        <w:t>する</w:t>
      </w:r>
      <w:r w:rsidR="00D55229" w:rsidRPr="00B90E04">
        <w:rPr>
          <w:rFonts w:ascii="HG丸ｺﾞｼｯｸM-PRO" w:hAnsi="HG丸ｺﾞｼｯｸM-PRO" w:hint="eastAsia"/>
        </w:rPr>
        <w:t>オープンデータ</w:t>
      </w:r>
      <w:r w:rsidR="00E11AB6" w:rsidRPr="00B90E04">
        <w:rPr>
          <w:rFonts w:ascii="HG丸ｺﾞｼｯｸM-PRO" w:hAnsi="HG丸ｺﾞｼｯｸM-PRO" w:hint="eastAsia"/>
        </w:rPr>
        <w:t>の取組は、経済活性化等を促進するものとして期待されている。</w:t>
      </w:r>
      <w:r w:rsidR="00966942" w:rsidRPr="00B90E04">
        <w:rPr>
          <w:rFonts w:ascii="HG丸ｺﾞｼｯｸM-PRO" w:hAnsi="HG丸ｺﾞｼｯｸM-PRO" w:hint="eastAsia"/>
        </w:rPr>
        <w:t>こうしたことから、国のIT戦略本部では、</w:t>
      </w:r>
      <w:r w:rsidR="00263F0D" w:rsidRPr="00B90E04">
        <w:rPr>
          <w:rFonts w:ascii="HG丸ｺﾞｼｯｸM-PRO" w:hAnsi="HG丸ｺﾞｼｯｸM-PRO" w:hint="eastAsia"/>
        </w:rPr>
        <w:t>平成24</w:t>
      </w:r>
      <w:r w:rsidR="00966942" w:rsidRPr="00B90E04">
        <w:rPr>
          <w:rFonts w:ascii="HG丸ｺﾞｼｯｸM-PRO" w:hAnsi="HG丸ｺﾞｼｯｸM-PRO" w:hint="eastAsia"/>
        </w:rPr>
        <w:t>年7月「電子行政オープンデータ戦略」を決定した。</w:t>
      </w:r>
      <w:r w:rsidR="00345409" w:rsidRPr="00B90E04">
        <w:rPr>
          <w:rFonts w:ascii="HG丸ｺﾞｼｯｸM-PRO" w:hAnsi="HG丸ｺﾞｼｯｸM-PRO" w:hint="eastAsia"/>
        </w:rPr>
        <w:t>また、</w:t>
      </w:r>
      <w:r w:rsidR="00966942" w:rsidRPr="00B90E04">
        <w:rPr>
          <w:rFonts w:ascii="HG丸ｺﾞｼｯｸM-PRO" w:hAnsi="HG丸ｺﾞｼｯｸM-PRO" w:hint="eastAsia"/>
        </w:rPr>
        <w:t>同戦略の推進のために、</w:t>
      </w:r>
      <w:r w:rsidR="00E11AB6" w:rsidRPr="00B90E04">
        <w:rPr>
          <w:rFonts w:ascii="HG丸ｺﾞｼｯｸM-PRO" w:hAnsi="HG丸ｺﾞｼｯｸM-PRO" w:hint="eastAsia"/>
        </w:rPr>
        <w:t>総務省及びオープンデータ流通推進コンソーシアム</w:t>
      </w:r>
      <w:r w:rsidR="00966942" w:rsidRPr="00B90E04">
        <w:rPr>
          <w:rFonts w:ascii="HG丸ｺﾞｼｯｸM-PRO" w:hAnsi="HG丸ｺﾞｼｯｸM-PRO" w:hint="eastAsia"/>
        </w:rPr>
        <w:t>（複数</w:t>
      </w:r>
      <w:r w:rsidRPr="00B90E04">
        <w:rPr>
          <w:rFonts w:ascii="HG丸ｺﾞｼｯｸM-PRO" w:hAnsi="HG丸ｺﾞｼｯｸM-PRO" w:hint="eastAsia"/>
        </w:rPr>
        <w:t>の</w:t>
      </w:r>
      <w:r w:rsidR="00966942" w:rsidRPr="00B90E04">
        <w:rPr>
          <w:rFonts w:ascii="HG丸ｺﾞｼｯｸM-PRO" w:hAnsi="HG丸ｺﾞｼｯｸM-PRO" w:hint="eastAsia"/>
        </w:rPr>
        <w:t>自治体も参加）</w:t>
      </w:r>
      <w:r w:rsidR="00E11AB6" w:rsidRPr="00B90E04">
        <w:rPr>
          <w:rFonts w:ascii="HG丸ｺﾞｼｯｸM-PRO" w:hAnsi="HG丸ｺﾞｼｯｸM-PRO" w:hint="eastAsia"/>
        </w:rPr>
        <w:t>では、</w:t>
      </w:r>
      <w:r w:rsidR="00263F0D" w:rsidRPr="00B90E04">
        <w:rPr>
          <w:rFonts w:ascii="HG丸ｺﾞｼｯｸM-PRO" w:hAnsi="HG丸ｺﾞｼｯｸM-PRO" w:hint="eastAsia"/>
        </w:rPr>
        <w:t>平成24年</w:t>
      </w:r>
      <w:r w:rsidR="00E11AB6" w:rsidRPr="00B90E04">
        <w:rPr>
          <w:rFonts w:ascii="HG丸ｺﾞｼｯｸM-PRO" w:hAnsi="HG丸ｺﾞｼｯｸM-PRO" w:hint="eastAsia"/>
        </w:rPr>
        <w:t>度から、オープンデータのための技術・データの利用ルールの確立、オープンデータ</w:t>
      </w:r>
      <w:r w:rsidR="00966942" w:rsidRPr="00B90E04">
        <w:rPr>
          <w:rFonts w:ascii="HG丸ｺﾞｼｯｸM-PRO" w:hAnsi="HG丸ｺﾞｼｯｸM-PRO" w:hint="eastAsia"/>
        </w:rPr>
        <w:t>化のメリットの可視化等のための実証実験等を実施・推進している。</w:t>
      </w:r>
    </w:p>
    <w:p w:rsidR="00E11AB6" w:rsidRPr="00B90E04" w:rsidRDefault="00345409" w:rsidP="00722FA2">
      <w:pPr>
        <w:pStyle w:val="afff6"/>
        <w:ind w:firstLine="210"/>
        <w:rPr>
          <w:rFonts w:ascii="HG丸ｺﾞｼｯｸM-PRO" w:hAnsi="HG丸ｺﾞｼｯｸM-PRO"/>
        </w:rPr>
      </w:pPr>
      <w:r w:rsidRPr="00B90E04">
        <w:rPr>
          <w:rFonts w:ascii="HG丸ｺﾞｼｯｸM-PRO" w:hAnsi="HG丸ｺﾞｼｯｸM-PRO" w:hint="eastAsia"/>
        </w:rPr>
        <w:t>一方</w:t>
      </w:r>
      <w:r w:rsidR="002655AD" w:rsidRPr="00B90E04">
        <w:rPr>
          <w:rFonts w:ascii="HG丸ｺﾞｼｯｸM-PRO" w:hAnsi="HG丸ｺﾞｼｯｸM-PRO" w:hint="eastAsia"/>
        </w:rPr>
        <w:t>、自治体においてもオープンデータ</w:t>
      </w:r>
      <w:r w:rsidR="00966942" w:rsidRPr="00B90E04">
        <w:rPr>
          <w:rFonts w:ascii="HG丸ｺﾞｼｯｸM-PRO" w:hAnsi="HG丸ｺﾞｼｯｸM-PRO" w:hint="eastAsia"/>
        </w:rPr>
        <w:t>の</w:t>
      </w:r>
      <w:r w:rsidR="002655AD" w:rsidRPr="00B90E04">
        <w:rPr>
          <w:rFonts w:ascii="HG丸ｺﾞｼｯｸM-PRO" w:hAnsi="HG丸ｺﾞｼｯｸM-PRO" w:hint="eastAsia"/>
        </w:rPr>
        <w:t>取組</w:t>
      </w:r>
      <w:r w:rsidR="00966942" w:rsidRPr="00B90E04">
        <w:rPr>
          <w:rFonts w:ascii="HG丸ｺﾞｼｯｸM-PRO" w:hAnsi="HG丸ｺﾞｼｯｸM-PRO" w:hint="eastAsia"/>
        </w:rPr>
        <w:t>は急速に増えつつある。</w:t>
      </w:r>
      <w:r w:rsidR="00A867E4" w:rsidRPr="00B90E04">
        <w:rPr>
          <w:rFonts w:ascii="HG丸ｺﾞｼｯｸM-PRO" w:hAnsi="HG丸ｺﾞｼｯｸM-PRO" w:hint="eastAsia"/>
        </w:rPr>
        <w:t>平成26年</w:t>
      </w:r>
      <w:r w:rsidR="00862977" w:rsidRPr="00B90E04">
        <w:rPr>
          <w:rFonts w:ascii="HG丸ｺﾞｼｯｸM-PRO" w:hAnsi="HG丸ｺﾞｼｯｸM-PRO" w:hint="eastAsia"/>
        </w:rPr>
        <w:t>2</w:t>
      </w:r>
      <w:r w:rsidR="00966942" w:rsidRPr="00B90E04">
        <w:rPr>
          <w:rFonts w:ascii="HG丸ｺﾞｼｯｸM-PRO" w:hAnsi="HG丸ｺﾞｼｯｸM-PRO" w:hint="eastAsia"/>
        </w:rPr>
        <w:t>月現在で、20</w:t>
      </w:r>
      <w:r w:rsidR="002655AD" w:rsidRPr="00B90E04">
        <w:rPr>
          <w:rFonts w:ascii="HG丸ｺﾞｼｯｸM-PRO" w:hAnsi="HG丸ｺﾞｼｯｸM-PRO" w:hint="eastAsia"/>
        </w:rPr>
        <w:t>を超える</w:t>
      </w:r>
      <w:r w:rsidR="00E11AB6" w:rsidRPr="00B90E04">
        <w:rPr>
          <w:rFonts w:ascii="HG丸ｺﾞｼｯｸM-PRO" w:hAnsi="HG丸ｺﾞｼｯｸM-PRO" w:hint="eastAsia"/>
        </w:rPr>
        <w:t>自治体</w:t>
      </w:r>
      <w:r w:rsidR="002655AD" w:rsidRPr="00B90E04">
        <w:rPr>
          <w:rFonts w:ascii="HG丸ｺﾞｼｯｸM-PRO" w:hAnsi="HG丸ｺﾞｼｯｸM-PRO" w:hint="eastAsia"/>
        </w:rPr>
        <w:t>（特に県や市）</w:t>
      </w:r>
      <w:r w:rsidR="00966942" w:rsidRPr="00B90E04">
        <w:rPr>
          <w:rFonts w:ascii="HG丸ｺﾞｼｯｸM-PRO" w:hAnsi="HG丸ｺﾞｼｯｸM-PRO" w:hint="eastAsia"/>
        </w:rPr>
        <w:t>が</w:t>
      </w:r>
      <w:r w:rsidR="00D55229" w:rsidRPr="00B90E04">
        <w:rPr>
          <w:rFonts w:ascii="HG丸ｺﾞｼｯｸM-PRO" w:hAnsi="HG丸ｺﾞｼｯｸM-PRO" w:hint="eastAsia"/>
        </w:rPr>
        <w:t>、</w:t>
      </w:r>
      <w:r w:rsidR="009C2AE2" w:rsidRPr="00B90E04">
        <w:rPr>
          <w:rFonts w:ascii="HG丸ｺﾞｼｯｸM-PRO" w:hAnsi="HG丸ｺﾞｼｯｸM-PRO" w:hint="eastAsia"/>
        </w:rPr>
        <w:t>オープンデータの</w:t>
      </w:r>
      <w:r w:rsidR="002655AD" w:rsidRPr="00B90E04">
        <w:rPr>
          <w:rFonts w:ascii="HG丸ｺﾞｼｯｸM-PRO" w:hAnsi="HG丸ｺﾞｼｯｸM-PRO" w:hint="eastAsia"/>
        </w:rPr>
        <w:t>取組</w:t>
      </w:r>
      <w:r w:rsidR="009C2AE2" w:rsidRPr="00B90E04">
        <w:rPr>
          <w:rFonts w:ascii="HG丸ｺﾞｼｯｸM-PRO" w:hAnsi="HG丸ｺﾞｼｯｸM-PRO" w:hint="eastAsia"/>
        </w:rPr>
        <w:t>を始めている。</w:t>
      </w:r>
      <w:r w:rsidR="002B25D6" w:rsidRPr="00B90E04">
        <w:rPr>
          <w:rFonts w:ascii="HG丸ｺﾞｼｯｸM-PRO" w:hAnsi="HG丸ｺﾞｼｯｸM-PRO" w:hint="eastAsia"/>
        </w:rPr>
        <w:t>他の自治体においてもオープンデータへの関心は極めて高く、今後はこうした潜在的な取組の動きがより顕在化していくと推測される。</w:t>
      </w:r>
    </w:p>
    <w:p w:rsidR="009C2AE2" w:rsidRPr="00B90E04" w:rsidRDefault="002B25D6" w:rsidP="00722FA2">
      <w:pPr>
        <w:pStyle w:val="afff6"/>
        <w:ind w:firstLine="210"/>
        <w:rPr>
          <w:rFonts w:ascii="HG丸ｺﾞｼｯｸM-PRO" w:hAnsi="HG丸ｺﾞｼｯｸM-PRO"/>
        </w:rPr>
      </w:pPr>
      <w:r w:rsidRPr="00B90E04">
        <w:rPr>
          <w:rFonts w:ascii="HG丸ｺﾞｼｯｸM-PRO" w:hAnsi="HG丸ｺﾞｼｯｸM-PRO" w:hint="eastAsia"/>
        </w:rPr>
        <w:t>代表的な事例を</w:t>
      </w:r>
      <w:r w:rsidR="0002105B" w:rsidRPr="00B90E04">
        <w:rPr>
          <w:rFonts w:ascii="HG丸ｺﾞｼｯｸM-PRO" w:hAnsi="HG丸ｺﾞｼｯｸM-PRO" w:hint="eastAsia"/>
        </w:rPr>
        <w:t>挙げ</w:t>
      </w:r>
      <w:r w:rsidRPr="00B90E04">
        <w:rPr>
          <w:rFonts w:ascii="HG丸ｺﾞｼｯｸM-PRO" w:hAnsi="HG丸ｺﾞｼｯｸM-PRO" w:hint="eastAsia"/>
        </w:rPr>
        <w:t>ると、</w:t>
      </w:r>
      <w:r w:rsidR="00101B38" w:rsidRPr="00B90E04">
        <w:rPr>
          <w:rFonts w:ascii="HG丸ｺﾞｼｯｸM-PRO" w:hAnsi="HG丸ｺﾞｼｯｸM-PRO" w:hint="eastAsia"/>
        </w:rPr>
        <w:t>県では、静岡県の「ふじのくにオープンデータカタログ」が先導的な取組として注目されている。市では、室蘭市、横手市、会津若松市、</w:t>
      </w:r>
      <w:r w:rsidR="00862977" w:rsidRPr="00B90E04">
        <w:rPr>
          <w:rFonts w:ascii="HG丸ｺﾞｼｯｸM-PRO" w:hAnsi="HG丸ｺﾞｼｯｸM-PRO" w:hint="eastAsia"/>
        </w:rPr>
        <w:t>流山市、</w:t>
      </w:r>
      <w:r w:rsidR="00101B38" w:rsidRPr="00B90E04">
        <w:rPr>
          <w:rFonts w:ascii="HG丸ｺﾞｼｯｸM-PRO" w:hAnsi="HG丸ｺﾞｼｯｸM-PRO" w:hint="eastAsia"/>
        </w:rPr>
        <w:t>横浜市、</w:t>
      </w:r>
      <w:r w:rsidR="00862977" w:rsidRPr="00B90E04">
        <w:rPr>
          <w:rFonts w:ascii="HG丸ｺﾞｼｯｸM-PRO" w:hAnsi="HG丸ｺﾞｼｯｸM-PRO" w:hint="eastAsia"/>
        </w:rPr>
        <w:t>鯖江市、坂井市、福岡市、武雄市など</w:t>
      </w:r>
      <w:r w:rsidR="00101B38" w:rsidRPr="00B90E04">
        <w:rPr>
          <w:rFonts w:ascii="HG丸ｺﾞｼｯｸM-PRO" w:hAnsi="HG丸ｺﾞｼｯｸM-PRO" w:hint="eastAsia"/>
        </w:rPr>
        <w:t>がオープンデータ化の</w:t>
      </w:r>
      <w:r w:rsidR="002655AD" w:rsidRPr="00B90E04">
        <w:rPr>
          <w:rFonts w:ascii="HG丸ｺﾞｼｯｸM-PRO" w:hAnsi="HG丸ｺﾞｼｯｸM-PRO" w:hint="eastAsia"/>
        </w:rPr>
        <w:t>取組</w:t>
      </w:r>
      <w:r w:rsidR="00101B38" w:rsidRPr="00B90E04">
        <w:rPr>
          <w:rFonts w:ascii="HG丸ｺﾞｼｯｸM-PRO" w:hAnsi="HG丸ｺﾞｼｯｸM-PRO" w:hint="eastAsia"/>
        </w:rPr>
        <w:t>を積極的に進めている。また、複数</w:t>
      </w:r>
      <w:r w:rsidR="002655AD" w:rsidRPr="00B90E04">
        <w:rPr>
          <w:rFonts w:ascii="HG丸ｺﾞｼｯｸM-PRO" w:hAnsi="HG丸ｺﾞｼｯｸM-PRO" w:hint="eastAsia"/>
        </w:rPr>
        <w:t>の</w:t>
      </w:r>
      <w:r w:rsidR="00101B38" w:rsidRPr="00B90E04">
        <w:rPr>
          <w:rFonts w:ascii="HG丸ｺﾞｼｯｸM-PRO" w:hAnsi="HG丸ｺﾞｼｯｸM-PRO" w:hint="eastAsia"/>
        </w:rPr>
        <w:t>市が連携した取組もみられる。武雄市、千葉市、奈良市、福岡市による「ビッグデータ・オープンデータ活用推進協議会」が先駆的事例として挙げられる。</w:t>
      </w:r>
    </w:p>
    <w:p w:rsidR="00BC2C41" w:rsidRPr="00B90E04" w:rsidRDefault="00BC2C41" w:rsidP="00722FA2">
      <w:pPr>
        <w:pStyle w:val="afff6"/>
        <w:ind w:firstLine="210"/>
        <w:rPr>
          <w:rFonts w:ascii="HG丸ｺﾞｼｯｸM-PRO" w:hAnsi="HG丸ｺﾞｼｯｸM-PRO"/>
        </w:rPr>
      </w:pPr>
      <w:r w:rsidRPr="00B90E04">
        <w:rPr>
          <w:rFonts w:ascii="HG丸ｺﾞｼｯｸM-PRO" w:hAnsi="HG丸ｺﾞｼｯｸM-PRO" w:hint="eastAsia"/>
        </w:rPr>
        <w:t>以上のような自治体におけるオープンデータ化の推進に向けて、国（総務省）では、「電子自治体の取組みを加速するための10の指針」（案）を作成し公表した。その中で、「【指針7】オープンデータの推進に向けて、地方公共団体が保有するデータに対するニーズの精査及び推進体制の整備」が示されており、「地方公共団体は、（中略）、国のオープンデータ</w:t>
      </w:r>
      <w:r w:rsidR="00D91687" w:rsidRPr="00B90E04">
        <w:rPr>
          <w:rFonts w:ascii="HG丸ｺﾞｼｯｸM-PRO" w:hAnsi="HG丸ｺﾞｼｯｸM-PRO" w:hint="eastAsia"/>
        </w:rPr>
        <w:t>戦略等と十分に連携を図り、ニーズの高いデータについて精査を行ない</w:t>
      </w:r>
      <w:r w:rsidRPr="00B90E04">
        <w:rPr>
          <w:rFonts w:ascii="HG丸ｺﾞｼｯｸM-PRO" w:hAnsi="HG丸ｺﾞｼｯｸM-PRO" w:hint="eastAsia"/>
        </w:rPr>
        <w:t>、部局間情報連携・情報公開体制の充実を行なうこと」とされている。こうした国の施策</w:t>
      </w:r>
      <w:r w:rsidR="00345409" w:rsidRPr="00B90E04">
        <w:rPr>
          <w:rFonts w:ascii="HG丸ｺﾞｼｯｸM-PRO" w:hAnsi="HG丸ｺﾞｼｯｸM-PRO" w:hint="eastAsia"/>
        </w:rPr>
        <w:t>により</w:t>
      </w:r>
      <w:r w:rsidRPr="00B90E04">
        <w:rPr>
          <w:rFonts w:ascii="HG丸ｺﾞｼｯｸM-PRO" w:hAnsi="HG丸ｺﾞｼｯｸM-PRO" w:hint="eastAsia"/>
        </w:rPr>
        <w:t>、</w:t>
      </w:r>
      <w:r w:rsidR="00345409" w:rsidRPr="00B90E04">
        <w:rPr>
          <w:rFonts w:ascii="HG丸ｺﾞｼｯｸM-PRO" w:hAnsi="HG丸ｺﾞｼｯｸM-PRO" w:hint="eastAsia"/>
        </w:rPr>
        <w:t>自治体のオープンデータの取組は、一層加速化されていくと推測される。</w:t>
      </w:r>
    </w:p>
    <w:p w:rsidR="00BC2C41" w:rsidRPr="00B90E04" w:rsidRDefault="00BC2C41" w:rsidP="00722FA2">
      <w:pPr>
        <w:pStyle w:val="afff6"/>
        <w:ind w:firstLine="210"/>
        <w:rPr>
          <w:rFonts w:ascii="HG丸ｺﾞｼｯｸM-PRO" w:hAnsi="HG丸ｺﾞｼｯｸM-PRO"/>
        </w:rPr>
      </w:pPr>
    </w:p>
    <w:p w:rsidR="00BC2C41" w:rsidRPr="00B90E04" w:rsidRDefault="00BC2C41">
      <w:pPr>
        <w:widowControl/>
        <w:jc w:val="left"/>
        <w:rPr>
          <w:rFonts w:ascii="HG丸ｺﾞｼｯｸM-PRO" w:eastAsia="HG丸ｺﾞｼｯｸM-PRO" w:hAnsi="HG丸ｺﾞｼｯｸM-PRO" w:cs="Arial"/>
          <w:szCs w:val="21"/>
        </w:rPr>
      </w:pPr>
      <w:r w:rsidRPr="00B90E04">
        <w:rPr>
          <w:rFonts w:ascii="HG丸ｺﾞｼｯｸM-PRO" w:eastAsia="HG丸ｺﾞｼｯｸM-PRO" w:hAnsi="HG丸ｺﾞｼｯｸM-PRO" w:cs="Arial"/>
          <w:szCs w:val="21"/>
        </w:rPr>
        <w:br w:type="page"/>
      </w:r>
    </w:p>
    <w:p w:rsidR="00862977" w:rsidRPr="00B90E04" w:rsidRDefault="00862977" w:rsidP="009A3E3E">
      <w:pPr>
        <w:pStyle w:val="afff8"/>
        <w:rPr>
          <w:rFonts w:hAnsi="HG丸ｺﾞｼｯｸM-PRO"/>
        </w:rPr>
      </w:pPr>
      <w:r w:rsidRPr="00B90E04">
        <w:rPr>
          <w:rFonts w:hAnsi="HG丸ｺﾞｼｯｸM-PRO" w:hint="eastAsia"/>
        </w:rPr>
        <w:lastRenderedPageBreak/>
        <w:t>図表</w:t>
      </w:r>
      <w:r w:rsidR="004E51A9" w:rsidRPr="00B90E04">
        <w:rPr>
          <w:rFonts w:hAnsi="HG丸ｺﾞｼｯｸM-PRO" w:hint="eastAsia"/>
        </w:rPr>
        <w:t>Ⅰ－７</w:t>
      </w:r>
      <w:r w:rsidRPr="00B90E04">
        <w:rPr>
          <w:rFonts w:hAnsi="HG丸ｺﾞｼｯｸM-PRO" w:hint="eastAsia"/>
        </w:rPr>
        <w:t xml:space="preserve">　</w:t>
      </w:r>
      <w:r w:rsidR="001E6712" w:rsidRPr="00B90E04">
        <w:rPr>
          <w:rFonts w:hAnsi="HG丸ｺﾞｼｯｸM-PRO" w:hint="eastAsia"/>
        </w:rPr>
        <w:t>オープンデータの取組</w:t>
      </w:r>
      <w:r w:rsidR="001E6712" w:rsidRPr="00B90E04">
        <w:rPr>
          <w:rFonts w:hAnsi="HG丸ｺﾞｼｯｸM-PRO" w:hint="eastAsia"/>
          <w:spacing w:val="-10"/>
        </w:rPr>
        <w:t>（Webサイトによるデータ提供）</w:t>
      </w:r>
      <w:r w:rsidR="001E6712" w:rsidRPr="00B90E04">
        <w:rPr>
          <w:rFonts w:hAnsi="HG丸ｺﾞｼｯｸM-PRO" w:hint="eastAsia"/>
        </w:rPr>
        <w:t>を行なっている自治体</w:t>
      </w:r>
    </w:p>
    <w:p w:rsidR="00862977" w:rsidRPr="00B90E04" w:rsidRDefault="001B0E87" w:rsidP="00345409">
      <w:pPr>
        <w:ind w:leftChars="-136" w:left="-286"/>
        <w:jc w:val="center"/>
        <w:rPr>
          <w:rFonts w:ascii="HG丸ｺﾞｼｯｸM-PRO" w:eastAsia="HG丸ｺﾞｼｯｸM-PRO" w:hAnsi="HG丸ｺﾞｼｯｸM-PRO" w:cs="Arial"/>
          <w:szCs w:val="21"/>
        </w:rPr>
      </w:pPr>
      <w:r w:rsidRPr="00B90E04">
        <w:rPr>
          <w:rFonts w:ascii="HG丸ｺﾞｼｯｸM-PRO" w:eastAsia="HG丸ｺﾞｼｯｸM-PRO" w:hAnsi="HG丸ｺﾞｼｯｸM-PRO"/>
          <w:noProof/>
          <w:szCs w:val="21"/>
        </w:rPr>
        <w:drawing>
          <wp:inline distT="0" distB="0" distL="0" distR="0" wp14:anchorId="29FCC69B" wp14:editId="615BFDF3">
            <wp:extent cx="6175576" cy="4330598"/>
            <wp:effectExtent l="19050" t="0" r="0" b="0"/>
            <wp:docPr id="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6181088" cy="4334463"/>
                    </a:xfrm>
                    <a:prstGeom prst="rect">
                      <a:avLst/>
                    </a:prstGeom>
                    <a:noFill/>
                    <a:ln w="9525">
                      <a:noFill/>
                      <a:miter lim="800000"/>
                      <a:headEnd/>
                      <a:tailEnd/>
                    </a:ln>
                  </pic:spPr>
                </pic:pic>
              </a:graphicData>
            </a:graphic>
          </wp:inline>
        </w:drawing>
      </w:r>
    </w:p>
    <w:p w:rsidR="00345409" w:rsidRPr="00B90E04" w:rsidRDefault="00345409" w:rsidP="00722FA2">
      <w:pPr>
        <w:pStyle w:val="afff6"/>
        <w:ind w:firstLine="210"/>
        <w:rPr>
          <w:rFonts w:ascii="HG丸ｺﾞｼｯｸM-PRO" w:hAnsi="HG丸ｺﾞｼｯｸM-PRO"/>
        </w:rPr>
      </w:pPr>
    </w:p>
    <w:p w:rsidR="009C2AE2" w:rsidRPr="00B90E04" w:rsidRDefault="002E288F" w:rsidP="002E288F">
      <w:pPr>
        <w:pStyle w:val="afff4"/>
        <w:ind w:firstLine="210"/>
        <w:rPr>
          <w:rFonts w:ascii="HG丸ｺﾞｼｯｸM-PRO" w:hAnsi="HG丸ｺﾞｼｯｸM-PRO"/>
        </w:rPr>
      </w:pPr>
      <w:r w:rsidRPr="00B90E04">
        <w:rPr>
          <w:rFonts w:ascii="HG丸ｺﾞｼｯｸM-PRO" w:hAnsi="HG丸ｺﾞｼｯｸM-PRO" w:hint="eastAsia"/>
        </w:rPr>
        <w:t>②</w:t>
      </w:r>
      <w:r w:rsidR="00E55607" w:rsidRPr="00B90E04">
        <w:rPr>
          <w:rFonts w:ascii="HG丸ｺﾞｼｯｸM-PRO" w:hAnsi="HG丸ｺﾞｼｯｸM-PRO" w:hint="eastAsia"/>
        </w:rPr>
        <w:t>社会資本情報</w:t>
      </w:r>
      <w:r w:rsidR="009C2AE2" w:rsidRPr="00B90E04">
        <w:rPr>
          <w:rFonts w:ascii="HG丸ｺﾞｼｯｸM-PRO" w:hAnsi="HG丸ｺﾞｼｯｸM-PRO" w:hint="eastAsia"/>
        </w:rPr>
        <w:t>の公開</w:t>
      </w:r>
      <w:r w:rsidR="00D55229" w:rsidRPr="00B90E04">
        <w:rPr>
          <w:rFonts w:ascii="HG丸ｺﾞｼｯｸM-PRO" w:hAnsi="HG丸ｺﾞｼｯｸM-PRO" w:hint="eastAsia"/>
        </w:rPr>
        <w:t>／オープンデータ化の</w:t>
      </w:r>
      <w:r w:rsidR="009C2AE2" w:rsidRPr="00B90E04">
        <w:rPr>
          <w:rFonts w:ascii="HG丸ｺﾞｼｯｸM-PRO" w:hAnsi="HG丸ｺﾞｼｯｸM-PRO" w:hint="eastAsia"/>
        </w:rPr>
        <w:t>状況と入手方法</w:t>
      </w:r>
    </w:p>
    <w:p w:rsidR="00101B38" w:rsidRPr="00B90E04" w:rsidRDefault="002655AD" w:rsidP="00722FA2">
      <w:pPr>
        <w:pStyle w:val="afff6"/>
        <w:ind w:firstLine="210"/>
        <w:rPr>
          <w:rFonts w:ascii="HG丸ｺﾞｼｯｸM-PRO" w:hAnsi="HG丸ｺﾞｼｯｸM-PRO"/>
        </w:rPr>
      </w:pPr>
      <w:r w:rsidRPr="00B90E04">
        <w:rPr>
          <w:rFonts w:ascii="HG丸ｺﾞｼｯｸM-PRO" w:hAnsi="HG丸ｺﾞｼｯｸM-PRO" w:hint="eastAsia"/>
        </w:rPr>
        <w:t>以上のように、オープンデータの取組</w:t>
      </w:r>
      <w:r w:rsidR="00101B38" w:rsidRPr="00B90E04">
        <w:rPr>
          <w:rFonts w:ascii="HG丸ｺﾞｼｯｸM-PRO" w:hAnsi="HG丸ｺﾞｼｯｸM-PRO" w:hint="eastAsia"/>
        </w:rPr>
        <w:t>は</w:t>
      </w:r>
      <w:r w:rsidR="00343EDD" w:rsidRPr="00B90E04">
        <w:rPr>
          <w:rFonts w:ascii="HG丸ｺﾞｼｯｸM-PRO" w:hAnsi="HG丸ｺﾞｼｯｸM-PRO" w:hint="eastAsia"/>
        </w:rPr>
        <w:t>進展し</w:t>
      </w:r>
      <w:r w:rsidR="00101B38" w:rsidRPr="00B90E04">
        <w:rPr>
          <w:rFonts w:ascii="HG丸ｺﾞｼｯｸM-PRO" w:hAnsi="HG丸ｺﾞｼｯｸM-PRO" w:hint="eastAsia"/>
        </w:rPr>
        <w:t>つつあるものの、今の</w:t>
      </w:r>
      <w:r w:rsidR="0002105B" w:rsidRPr="00B90E04">
        <w:rPr>
          <w:rFonts w:ascii="HG丸ｺﾞｼｯｸM-PRO" w:hAnsi="HG丸ｺﾞｼｯｸM-PRO" w:hint="eastAsia"/>
        </w:rPr>
        <w:t>所</w:t>
      </w:r>
      <w:r w:rsidR="00824793" w:rsidRPr="00B90E04">
        <w:rPr>
          <w:rFonts w:ascii="HG丸ｺﾞｼｯｸM-PRO" w:hAnsi="HG丸ｺﾞｼｯｸM-PRO" w:hint="eastAsia"/>
        </w:rPr>
        <w:t>社会資本情</w:t>
      </w:r>
      <w:r w:rsidR="00343EDD" w:rsidRPr="00B90E04">
        <w:rPr>
          <w:rFonts w:ascii="HG丸ｺﾞｼｯｸM-PRO" w:hAnsi="HG丸ｺﾞｼｯｸM-PRO" w:hint="eastAsia"/>
        </w:rPr>
        <w:t>報がオープンデータ化された</w:t>
      </w:r>
      <w:r w:rsidR="00101B38" w:rsidRPr="00B90E04">
        <w:rPr>
          <w:rFonts w:ascii="HG丸ｺﾞｼｯｸM-PRO" w:hAnsi="HG丸ｺﾞｼｯｸM-PRO" w:hint="eastAsia"/>
        </w:rPr>
        <w:t>例はそれほど多くない。</w:t>
      </w:r>
    </w:p>
    <w:p w:rsidR="00020C3F" w:rsidRPr="00B90E04" w:rsidRDefault="00E55607" w:rsidP="00722FA2">
      <w:pPr>
        <w:pStyle w:val="afff6"/>
        <w:ind w:firstLine="210"/>
        <w:rPr>
          <w:rFonts w:ascii="HG丸ｺﾞｼｯｸM-PRO" w:hAnsi="HG丸ｺﾞｼｯｸM-PRO"/>
        </w:rPr>
      </w:pPr>
      <w:r w:rsidRPr="00B90E04">
        <w:rPr>
          <w:rFonts w:ascii="HG丸ｺﾞｼｯｸM-PRO" w:hAnsi="HG丸ｺﾞｼｯｸM-PRO" w:hint="eastAsia"/>
        </w:rPr>
        <w:t>社会資本情報</w:t>
      </w:r>
      <w:r w:rsidR="00A57DC8" w:rsidRPr="00B90E04">
        <w:rPr>
          <w:rFonts w:ascii="HG丸ｺﾞｼｯｸM-PRO" w:hAnsi="HG丸ｺﾞｼｯｸM-PRO" w:hint="eastAsia"/>
        </w:rPr>
        <w:t>は、</w:t>
      </w:r>
      <w:r w:rsidR="00020C3F" w:rsidRPr="00B90E04">
        <w:rPr>
          <w:rFonts w:ascii="HG丸ｺﾞｼｯｸM-PRO" w:hAnsi="HG丸ｺﾞｼｯｸM-PRO" w:hint="eastAsia"/>
        </w:rPr>
        <w:t>道路台帳</w:t>
      </w:r>
      <w:r w:rsidR="00A57DC8" w:rsidRPr="00B90E04">
        <w:rPr>
          <w:rFonts w:ascii="HG丸ｺﾞｼｯｸM-PRO" w:hAnsi="HG丸ｺﾞｼｯｸM-PRO" w:hint="eastAsia"/>
        </w:rPr>
        <w:t>（一次情報）</w:t>
      </w:r>
      <w:r w:rsidR="00D27122" w:rsidRPr="00B90E04">
        <w:rPr>
          <w:rFonts w:ascii="HG丸ｺﾞｼｯｸM-PRO" w:hAnsi="HG丸ｺﾞｼｯｸM-PRO" w:hint="eastAsia"/>
        </w:rPr>
        <w:t>によって</w:t>
      </w:r>
      <w:r w:rsidR="00824793" w:rsidRPr="00B90E04">
        <w:rPr>
          <w:rFonts w:ascii="HG丸ｺﾞｼｯｸM-PRO" w:hAnsi="HG丸ｺﾞｼｯｸM-PRO" w:hint="eastAsia"/>
        </w:rPr>
        <w:t>公開されている</w:t>
      </w:r>
      <w:r w:rsidR="00D55229" w:rsidRPr="00B90E04">
        <w:rPr>
          <w:rFonts w:ascii="HG丸ｺﾞｼｯｸM-PRO" w:hAnsi="HG丸ｺﾞｼｯｸM-PRO" w:hint="eastAsia"/>
        </w:rPr>
        <w:t>。ただし、二次利用しやすい形となっていないためオープンデータ化とは異なる</w:t>
      </w:r>
      <w:r w:rsidR="00824793" w:rsidRPr="00B90E04">
        <w:rPr>
          <w:rFonts w:ascii="HG丸ｺﾞｼｯｸM-PRO" w:hAnsi="HG丸ｺﾞｼｯｸM-PRO" w:hint="eastAsia"/>
        </w:rPr>
        <w:t>。道路台帳の公開は道路法により定められており、誰でも閲覧可能であり、建築確認申請時の接道幅員の確認等の目的で閲覧されることが多い。</w:t>
      </w:r>
    </w:p>
    <w:p w:rsidR="00824793" w:rsidRPr="00B90E04" w:rsidRDefault="00824793" w:rsidP="00722FA2">
      <w:pPr>
        <w:pStyle w:val="afff6"/>
        <w:ind w:firstLine="210"/>
        <w:rPr>
          <w:rFonts w:ascii="HG丸ｺﾞｼｯｸM-PRO" w:hAnsi="HG丸ｺﾞｼｯｸM-PRO"/>
        </w:rPr>
      </w:pPr>
      <w:r w:rsidRPr="00B90E04">
        <w:rPr>
          <w:rFonts w:ascii="HG丸ｺﾞｼｯｸM-PRO" w:hAnsi="HG丸ｺﾞｼｯｸM-PRO" w:hint="eastAsia"/>
        </w:rPr>
        <w:t>閲覧の方法としては、各自</w:t>
      </w:r>
      <w:r w:rsidR="00FE602E" w:rsidRPr="00B90E04">
        <w:rPr>
          <w:rFonts w:ascii="HG丸ｺﾞｼｯｸM-PRO" w:hAnsi="HG丸ｺﾞｼｯｸM-PRO" w:hint="eastAsia"/>
        </w:rPr>
        <w:t>治体の窓口に出向き、紙媒体を直接閲覧する</w:t>
      </w:r>
      <w:r w:rsidR="00A57DC8" w:rsidRPr="00B90E04">
        <w:rPr>
          <w:rFonts w:ascii="HG丸ｺﾞｼｯｸM-PRO" w:hAnsi="HG丸ｺﾞｼｯｸM-PRO" w:hint="eastAsia"/>
        </w:rPr>
        <w:t>（インターネット上では閲覧できない）</w:t>
      </w:r>
      <w:r w:rsidR="00FE602E" w:rsidRPr="00B90E04">
        <w:rPr>
          <w:rFonts w:ascii="HG丸ｺﾞｼｯｸM-PRO" w:hAnsi="HG丸ｺﾞｼｯｸM-PRO" w:hint="eastAsia"/>
        </w:rPr>
        <w:t>ケースがほとんどであ</w:t>
      </w:r>
      <w:r w:rsidR="00A57DC8" w:rsidRPr="00B90E04">
        <w:rPr>
          <w:rFonts w:ascii="HG丸ｺﾞｼｯｸM-PRO" w:hAnsi="HG丸ｺﾞｼｯｸM-PRO" w:hint="eastAsia"/>
        </w:rPr>
        <w:t>る。ただし、最近</w:t>
      </w:r>
      <w:r w:rsidRPr="00B90E04">
        <w:rPr>
          <w:rFonts w:ascii="HG丸ｺﾞｼｯｸM-PRO" w:hAnsi="HG丸ｺﾞｼｯｸM-PRO" w:hint="eastAsia"/>
        </w:rPr>
        <w:t>一部の自治体（横浜市、港区等）で、Webを介した閲覧が可能となっている。</w:t>
      </w:r>
    </w:p>
    <w:p w:rsidR="002655AD" w:rsidRPr="00B90E04" w:rsidRDefault="002655AD" w:rsidP="00722FA2">
      <w:pPr>
        <w:pStyle w:val="afff6"/>
        <w:ind w:firstLine="210"/>
        <w:rPr>
          <w:rFonts w:ascii="HG丸ｺﾞｼｯｸM-PRO" w:hAnsi="HG丸ｺﾞｼｯｸM-PRO"/>
        </w:rPr>
      </w:pPr>
      <w:r w:rsidRPr="00B90E04">
        <w:rPr>
          <w:rFonts w:ascii="HG丸ｺﾞｼｯｸM-PRO" w:hAnsi="HG丸ｺﾞｼｯｸM-PRO" w:hint="eastAsia"/>
        </w:rPr>
        <w:t>道路台帳は近年電子化が進んでおり、総務省自治行政局地域情報政策室が実施した地方自治情報管理概要（平成24年4月1日現在）によれば、都道府県では72.3％、市町村では50.1％が道路台帳を電子化している。</w:t>
      </w:r>
    </w:p>
    <w:p w:rsidR="00343EDD" w:rsidRPr="00B90E04" w:rsidRDefault="002655AD" w:rsidP="00722FA2">
      <w:pPr>
        <w:pStyle w:val="afff6"/>
        <w:ind w:firstLine="210"/>
        <w:rPr>
          <w:rFonts w:ascii="HG丸ｺﾞｼｯｸM-PRO" w:hAnsi="HG丸ｺﾞｼｯｸM-PRO"/>
        </w:rPr>
      </w:pPr>
      <w:r w:rsidRPr="00B90E04">
        <w:rPr>
          <w:rFonts w:ascii="HG丸ｺﾞｼｯｸM-PRO" w:hAnsi="HG丸ｺﾞｼｯｸM-PRO" w:hint="eastAsia"/>
        </w:rPr>
        <w:t>なお、自治体によっては道路台帳以外にも、橋梁の諸言や点検状況をとりまとめた橋梁台帳や、その他の道路関連施設（道路標識や道路照明等）のための管理台帳等を有しているが、これらは道路台帳と異なり、各自治体によってその様式や管理方法は様々である。</w:t>
      </w:r>
    </w:p>
    <w:p w:rsidR="0011763A" w:rsidRPr="00B90E04" w:rsidRDefault="00343EDD" w:rsidP="00722FA2">
      <w:pPr>
        <w:pStyle w:val="afff6"/>
        <w:ind w:firstLine="210"/>
        <w:rPr>
          <w:rFonts w:ascii="HG丸ｺﾞｼｯｸM-PRO" w:hAnsi="HG丸ｺﾞｼｯｸM-PRO"/>
        </w:rPr>
      </w:pPr>
      <w:r w:rsidRPr="00B90E04">
        <w:rPr>
          <w:rFonts w:ascii="HG丸ｺﾞｼｯｸM-PRO" w:hAnsi="HG丸ｺﾞｼｯｸM-PRO" w:hint="eastAsia"/>
        </w:rPr>
        <w:t>また、</w:t>
      </w:r>
      <w:r w:rsidR="00824793" w:rsidRPr="00B90E04">
        <w:rPr>
          <w:rFonts w:ascii="HG丸ｺﾞｼｯｸM-PRO" w:hAnsi="HG丸ｺﾞｼｯｸM-PRO" w:hint="eastAsia"/>
        </w:rPr>
        <w:t>橋梁長寿命化計画や道路維持管理計画等の各自治体が点検結果等をもとに作成し</w:t>
      </w:r>
      <w:r w:rsidR="00824793" w:rsidRPr="00B90E04">
        <w:rPr>
          <w:rFonts w:ascii="HG丸ｺﾞｼｯｸM-PRO" w:hAnsi="HG丸ｺﾞｼｯｸM-PRO" w:hint="eastAsia"/>
        </w:rPr>
        <w:lastRenderedPageBreak/>
        <w:t>た将来計画</w:t>
      </w:r>
      <w:r w:rsidR="00FE602E" w:rsidRPr="00B90E04">
        <w:rPr>
          <w:rFonts w:ascii="HG丸ｺﾞｼｯｸM-PRO" w:hAnsi="HG丸ｺﾞｼｯｸM-PRO" w:hint="eastAsia"/>
        </w:rPr>
        <w:t>も公開されている。ただし、これらの計画には個別の橋梁や道路の諸元</w:t>
      </w:r>
      <w:r w:rsidR="00824793" w:rsidRPr="00B90E04">
        <w:rPr>
          <w:rFonts w:ascii="HG丸ｺﾞｼｯｸM-PRO" w:hAnsi="HG丸ｺﾞｼｯｸM-PRO" w:hint="eastAsia"/>
        </w:rPr>
        <w:t>等が記載されていることは少なく、一次情報の公開には該当しない。</w:t>
      </w:r>
    </w:p>
    <w:p w:rsidR="00020C3F" w:rsidRPr="00B90E04" w:rsidRDefault="00020C3F" w:rsidP="002E288F">
      <w:pPr>
        <w:pStyle w:val="afff8"/>
        <w:rPr>
          <w:rFonts w:hAnsi="HG丸ｺﾞｼｯｸM-PRO"/>
        </w:rPr>
      </w:pPr>
      <w:r w:rsidRPr="00B90E04">
        <w:rPr>
          <w:rFonts w:hAnsi="HG丸ｺﾞｼｯｸM-PRO" w:hint="eastAsia"/>
        </w:rPr>
        <w:t>図表</w:t>
      </w:r>
      <w:r w:rsidR="004E51A9" w:rsidRPr="00B90E04">
        <w:rPr>
          <w:rFonts w:hAnsi="HG丸ｺﾞｼｯｸM-PRO" w:hint="eastAsia"/>
        </w:rPr>
        <w:t>Ⅰ－８</w:t>
      </w:r>
      <w:r w:rsidRPr="00B90E04">
        <w:rPr>
          <w:rFonts w:hAnsi="HG丸ｺﾞｼｯｸM-PRO" w:hint="eastAsia"/>
        </w:rPr>
        <w:t xml:space="preserve">　道路台帳の調製・保管・閲覧に関する規定（道路法）</w:t>
      </w:r>
    </w:p>
    <w:tbl>
      <w:tblPr>
        <w:tblStyle w:val="ab"/>
        <w:tblW w:w="0" w:type="auto"/>
        <w:tblInd w:w="534" w:type="dxa"/>
        <w:tblLook w:val="04A0" w:firstRow="1" w:lastRow="0" w:firstColumn="1" w:lastColumn="0" w:noHBand="0" w:noVBand="1"/>
      </w:tblPr>
      <w:tblGrid>
        <w:gridCol w:w="8221"/>
      </w:tblGrid>
      <w:tr w:rsidR="00020C3F" w:rsidRPr="00B90E04" w:rsidTr="00B04ABB">
        <w:tc>
          <w:tcPr>
            <w:tcW w:w="8221" w:type="dxa"/>
          </w:tcPr>
          <w:p w:rsidR="00020C3F" w:rsidRPr="00B90E04" w:rsidRDefault="00020C3F" w:rsidP="00020C3F">
            <w:pPr>
              <w:widowControl/>
              <w:jc w:val="left"/>
              <w:rPr>
                <w:rFonts w:ascii="HG丸ｺﾞｼｯｸM-PRO" w:eastAsia="HG丸ｺﾞｼｯｸM-PRO" w:hAnsi="HG丸ｺﾞｼｯｸM-PRO"/>
              </w:rPr>
            </w:pPr>
            <w:r w:rsidRPr="00B90E04">
              <w:rPr>
                <w:rFonts w:ascii="HG丸ｺﾞｼｯｸM-PRO" w:eastAsia="HG丸ｺﾞｼｯｸM-PRO" w:hAnsi="HG丸ｺﾞｼｯｸM-PRO" w:hint="eastAsia"/>
              </w:rPr>
              <w:t>道路法 （昭和二十七年六月十日法律第百八十号）</w:t>
            </w:r>
          </w:p>
          <w:p w:rsidR="00020C3F" w:rsidRPr="00B90E04" w:rsidRDefault="00020C3F" w:rsidP="00020C3F">
            <w:pPr>
              <w:widowControl/>
              <w:jc w:val="left"/>
              <w:rPr>
                <w:rFonts w:ascii="HG丸ｺﾞｼｯｸM-PRO" w:eastAsia="HG丸ｺﾞｼｯｸM-PRO" w:hAnsi="HG丸ｺﾞｼｯｸM-PRO"/>
              </w:rPr>
            </w:pPr>
            <w:r w:rsidRPr="00B90E04">
              <w:rPr>
                <w:rFonts w:ascii="HG丸ｺﾞｼｯｸM-PRO" w:eastAsia="HG丸ｺﾞｼｯｸM-PRO" w:hAnsi="HG丸ｺﾞｼｯｸM-PRO" w:hint="eastAsia"/>
              </w:rPr>
              <w:t>（道路台帳）</w:t>
            </w:r>
          </w:p>
          <w:p w:rsidR="00020C3F" w:rsidRPr="00B90E04" w:rsidRDefault="00020C3F" w:rsidP="00020C3F">
            <w:pPr>
              <w:widowControl/>
              <w:ind w:left="1449" w:hangingChars="690" w:hanging="1449"/>
              <w:jc w:val="left"/>
              <w:rPr>
                <w:rFonts w:ascii="HG丸ｺﾞｼｯｸM-PRO" w:eastAsia="HG丸ｺﾞｼｯｸM-PRO" w:hAnsi="HG丸ｺﾞｼｯｸM-PRO"/>
              </w:rPr>
            </w:pPr>
            <w:r w:rsidRPr="00B90E04">
              <w:rPr>
                <w:rFonts w:ascii="HG丸ｺﾞｼｯｸM-PRO" w:eastAsia="HG丸ｺﾞｼｯｸM-PRO" w:hAnsi="HG丸ｺﾞｼｯｸM-PRO" w:hint="eastAsia"/>
              </w:rPr>
              <w:t>第二十八条  1 道路管理者は、その管理する道路台帳（以下本条において「道路台帳」という。）を調製し、これを保管しなければならない。</w:t>
            </w:r>
          </w:p>
          <w:p w:rsidR="00020C3F" w:rsidRPr="00B90E04" w:rsidRDefault="00020C3F" w:rsidP="00020C3F">
            <w:pPr>
              <w:widowControl/>
              <w:ind w:leftChars="600" w:left="1518" w:hangingChars="123" w:hanging="258"/>
              <w:jc w:val="left"/>
              <w:rPr>
                <w:rFonts w:ascii="HG丸ｺﾞｼｯｸM-PRO" w:eastAsia="HG丸ｺﾞｼｯｸM-PRO" w:hAnsi="HG丸ｺﾞｼｯｸM-PRO"/>
              </w:rPr>
            </w:pPr>
            <w:r w:rsidRPr="00B90E04">
              <w:rPr>
                <w:rFonts w:ascii="HG丸ｺﾞｼｯｸM-PRO" w:eastAsia="HG丸ｺﾞｼｯｸM-PRO" w:hAnsi="HG丸ｺﾞｼｯｸM-PRO" w:hint="eastAsia"/>
              </w:rPr>
              <w:t>2 道路台帳の記載事項その他その調製及び保管に関し必要な事項は、国土交通省令で定める。</w:t>
            </w:r>
          </w:p>
          <w:p w:rsidR="00020C3F" w:rsidRPr="00B90E04" w:rsidRDefault="00020C3F" w:rsidP="00020C3F">
            <w:pPr>
              <w:widowControl/>
              <w:ind w:leftChars="600" w:left="1518" w:hangingChars="123" w:hanging="258"/>
              <w:jc w:val="left"/>
              <w:rPr>
                <w:rFonts w:ascii="HG丸ｺﾞｼｯｸM-PRO" w:eastAsia="HG丸ｺﾞｼｯｸM-PRO" w:hAnsi="HG丸ｺﾞｼｯｸM-PRO"/>
              </w:rPr>
            </w:pPr>
            <w:r w:rsidRPr="00B90E04">
              <w:rPr>
                <w:rFonts w:ascii="HG丸ｺﾞｼｯｸM-PRO" w:eastAsia="HG丸ｺﾞｼｯｸM-PRO" w:hAnsi="HG丸ｺﾞｼｯｸM-PRO" w:hint="eastAsia"/>
              </w:rPr>
              <w:t>3 道路管理者は、道路台帳の閲覧を求められた場合においては、これを拒むことができない。</w:t>
            </w:r>
          </w:p>
        </w:tc>
      </w:tr>
    </w:tbl>
    <w:p w:rsidR="00D27122" w:rsidRPr="00B90E04" w:rsidRDefault="00D27122" w:rsidP="00722FA2">
      <w:pPr>
        <w:pStyle w:val="afff6"/>
        <w:ind w:firstLine="210"/>
        <w:rPr>
          <w:rFonts w:ascii="HG丸ｺﾞｼｯｸM-PRO" w:hAnsi="HG丸ｺﾞｼｯｸM-PRO"/>
        </w:rPr>
      </w:pPr>
    </w:p>
    <w:p w:rsidR="008B05C0" w:rsidRPr="00B90E04" w:rsidRDefault="00C43815">
      <w:pPr>
        <w:widowControl/>
        <w:jc w:val="left"/>
        <w:rPr>
          <w:rFonts w:ascii="HG丸ｺﾞｼｯｸM-PRO" w:eastAsia="HG丸ｺﾞｼｯｸM-PRO" w:hAnsi="HG丸ｺﾞｼｯｸM-PRO" w:cs="Arial"/>
          <w:szCs w:val="21"/>
        </w:rPr>
      </w:pPr>
      <w:r w:rsidRPr="00B90E04">
        <w:rPr>
          <w:rFonts w:ascii="HG丸ｺﾞｼｯｸM-PRO" w:eastAsia="HG丸ｺﾞｼｯｸM-PRO" w:hAnsi="HG丸ｺﾞｼｯｸM-PRO"/>
        </w:rPr>
        <w:br w:type="page"/>
      </w:r>
    </w:p>
    <w:p w:rsidR="00C40B2F" w:rsidRPr="00B90E04" w:rsidRDefault="00A21F5B" w:rsidP="006B27A9">
      <w:pPr>
        <w:pStyle w:val="affc"/>
        <w:rPr>
          <w:rFonts w:ascii="HG丸ｺﾞｼｯｸM-PRO" w:hAnsi="HG丸ｺﾞｼｯｸM-PRO"/>
        </w:rPr>
      </w:pPr>
      <w:bookmarkStart w:id="20" w:name="_Toc382580832"/>
      <w:r w:rsidRPr="00B90E04">
        <w:rPr>
          <w:rFonts w:ascii="HG丸ｺﾞｼｯｸM-PRO" w:hAnsi="HG丸ｺﾞｼｯｸM-PRO" w:hint="eastAsia"/>
        </w:rPr>
        <w:lastRenderedPageBreak/>
        <w:t>第Ⅱ部　オープンデータ化</w:t>
      </w:r>
      <w:r w:rsidR="00C40B2F" w:rsidRPr="00B90E04">
        <w:rPr>
          <w:rFonts w:ascii="HG丸ｺﾞｼｯｸM-PRO" w:hAnsi="HG丸ｺﾞｼｯｸM-PRO" w:hint="eastAsia"/>
        </w:rPr>
        <w:t>促進編</w:t>
      </w:r>
      <w:bookmarkEnd w:id="20"/>
    </w:p>
    <w:p w:rsidR="00F36555" w:rsidRPr="00B90E04" w:rsidRDefault="00070049" w:rsidP="0016631F">
      <w:pPr>
        <w:pStyle w:val="affe"/>
        <w:rPr>
          <w:rFonts w:ascii="HG丸ｺﾞｼｯｸM-PRO" w:hAnsi="HG丸ｺﾞｼｯｸM-PRO"/>
        </w:rPr>
      </w:pPr>
      <w:bookmarkStart w:id="21" w:name="_Toc382580833"/>
      <w:r w:rsidRPr="00B90E04">
        <w:rPr>
          <w:rFonts w:ascii="HG丸ｺﾞｼｯｸM-PRO" w:hAnsi="HG丸ｺﾞｼｯｸM-PRO" w:hint="eastAsia"/>
        </w:rPr>
        <w:t>１．社会資本</w:t>
      </w:r>
      <w:r w:rsidR="00A21F5B" w:rsidRPr="00B90E04">
        <w:rPr>
          <w:rFonts w:ascii="HG丸ｺﾞｼｯｸM-PRO" w:hAnsi="HG丸ｺﾞｼｯｸM-PRO" w:hint="eastAsia"/>
        </w:rPr>
        <w:t>情報提供者におけるオープンデータ化</w:t>
      </w:r>
      <w:r w:rsidR="005773D3" w:rsidRPr="00B90E04">
        <w:rPr>
          <w:rFonts w:ascii="HG丸ｺﾞｼｯｸM-PRO" w:hAnsi="HG丸ｺﾞｼｯｸM-PRO" w:hint="eastAsia"/>
        </w:rPr>
        <w:t>の枠組み</w:t>
      </w:r>
      <w:bookmarkEnd w:id="21"/>
    </w:p>
    <w:p w:rsidR="005773D3" w:rsidRPr="00B90E04" w:rsidRDefault="005773D3" w:rsidP="0016631F">
      <w:pPr>
        <w:pStyle w:val="afff0"/>
        <w:spacing w:after="65"/>
        <w:rPr>
          <w:rFonts w:ascii="HG丸ｺﾞｼｯｸM-PRO" w:hAnsi="HG丸ｺﾞｼｯｸM-PRO"/>
        </w:rPr>
      </w:pPr>
      <w:bookmarkStart w:id="22" w:name="_Toc382580834"/>
      <w:r w:rsidRPr="00B90E04">
        <w:rPr>
          <w:rFonts w:ascii="HG丸ｺﾞｼｯｸM-PRO" w:hAnsi="HG丸ｺﾞｼｯｸM-PRO" w:hint="eastAsia"/>
        </w:rPr>
        <w:t>１）</w:t>
      </w:r>
      <w:r w:rsidR="00862977" w:rsidRPr="00B90E04">
        <w:rPr>
          <w:rFonts w:ascii="HG丸ｺﾞｼｯｸM-PRO" w:hAnsi="HG丸ｺﾞｼｯｸM-PRO" w:hint="eastAsia"/>
        </w:rPr>
        <w:t>自治体の</w:t>
      </w:r>
      <w:r w:rsidR="008B3554" w:rsidRPr="00B90E04">
        <w:rPr>
          <w:rFonts w:ascii="HG丸ｺﾞｼｯｸM-PRO" w:hAnsi="HG丸ｺﾞｼｯｸM-PRO" w:hint="eastAsia"/>
        </w:rPr>
        <w:t>オープンデータ化への対応の必要性</w:t>
      </w:r>
      <w:bookmarkEnd w:id="22"/>
    </w:p>
    <w:p w:rsidR="00F03788" w:rsidRPr="00B90E04" w:rsidRDefault="00685486" w:rsidP="0016631F">
      <w:pPr>
        <w:pStyle w:val="afff2"/>
        <w:rPr>
          <w:rFonts w:ascii="HG丸ｺﾞｼｯｸM-PRO" w:hAnsi="HG丸ｺﾞｼｯｸM-PRO"/>
        </w:rPr>
      </w:pPr>
      <w:r w:rsidRPr="00B90E04">
        <w:rPr>
          <w:rFonts w:ascii="HG丸ｺﾞｼｯｸM-PRO" w:hAnsi="HG丸ｺﾞｼｯｸM-PRO" w:hint="eastAsia"/>
        </w:rPr>
        <w:t>オープンデータとは、行政が保有する公共データを、データの利用方法（ライセンス）を示し、だれもが自由に利活用できる形（二次利用が可能なデータ形式）で公開することである。</w:t>
      </w:r>
    </w:p>
    <w:p w:rsidR="00685486" w:rsidRPr="00B90E04" w:rsidRDefault="00685486" w:rsidP="0016631F">
      <w:pPr>
        <w:pStyle w:val="afff2"/>
        <w:rPr>
          <w:rFonts w:ascii="HG丸ｺﾞｼｯｸM-PRO" w:hAnsi="HG丸ｺﾞｼｯｸM-PRO"/>
        </w:rPr>
      </w:pPr>
      <w:r w:rsidRPr="00B90E04">
        <w:rPr>
          <w:rFonts w:ascii="HG丸ｺﾞｼｯｸM-PRO" w:hAnsi="HG丸ｺﾞｼｯｸM-PRO" w:hint="eastAsia"/>
        </w:rPr>
        <w:t>欧米諸国では、オープンデータの有効活用が先行して進んでおり、行政の透明性の向上や、公開データを利用した民間でのアプリ開発促進、アプリによる</w:t>
      </w:r>
      <w:r w:rsidR="00F03788" w:rsidRPr="00B90E04">
        <w:rPr>
          <w:rFonts w:ascii="HG丸ｺﾞｼｯｸM-PRO" w:hAnsi="HG丸ｺﾞｼｯｸM-PRO" w:hint="eastAsia"/>
        </w:rPr>
        <w:t>市民生活の</w:t>
      </w:r>
      <w:r w:rsidRPr="00B90E04">
        <w:rPr>
          <w:rFonts w:ascii="HG丸ｺﾞｼｯｸM-PRO" w:hAnsi="HG丸ｺﾞｼｯｸM-PRO" w:hint="eastAsia"/>
        </w:rPr>
        <w:t>利便性向上、</w:t>
      </w:r>
      <w:r w:rsidR="00F03788" w:rsidRPr="00B90E04">
        <w:rPr>
          <w:rFonts w:ascii="HG丸ｺﾞｼｯｸM-PRO" w:hAnsi="HG丸ｺﾞｼｯｸM-PRO" w:hint="eastAsia"/>
        </w:rPr>
        <w:t>地域の</w:t>
      </w:r>
      <w:r w:rsidRPr="00B90E04">
        <w:rPr>
          <w:rFonts w:ascii="HG丸ｺﾞｼｯｸM-PRO" w:hAnsi="HG丸ｺﾞｼｯｸM-PRO" w:hint="eastAsia"/>
        </w:rPr>
        <w:t>経済</w:t>
      </w:r>
      <w:r w:rsidR="00F03788" w:rsidRPr="00B90E04">
        <w:rPr>
          <w:rFonts w:ascii="HG丸ｺﾞｼｯｸM-PRO" w:hAnsi="HG丸ｺﾞｼｯｸM-PRO" w:hint="eastAsia"/>
        </w:rPr>
        <w:t>や産業の活性化など、様々な</w:t>
      </w:r>
      <w:r w:rsidRPr="00B90E04">
        <w:rPr>
          <w:rFonts w:ascii="HG丸ｺﾞｼｯｸM-PRO" w:hAnsi="HG丸ｺﾞｼｯｸM-PRO" w:hint="eastAsia"/>
        </w:rPr>
        <w:t>効果</w:t>
      </w:r>
      <w:r w:rsidR="00F03788" w:rsidRPr="00B90E04">
        <w:rPr>
          <w:rFonts w:ascii="HG丸ｺﾞｼｯｸM-PRO" w:hAnsi="HG丸ｺﾞｼｯｸM-PRO" w:hint="eastAsia"/>
        </w:rPr>
        <w:t>が生まれている。</w:t>
      </w:r>
    </w:p>
    <w:p w:rsidR="00F91753" w:rsidRPr="00B90E04" w:rsidRDefault="00F03788" w:rsidP="0016631F">
      <w:pPr>
        <w:pStyle w:val="afff2"/>
        <w:rPr>
          <w:rFonts w:ascii="HG丸ｺﾞｼｯｸM-PRO" w:hAnsi="HG丸ｺﾞｼｯｸM-PRO"/>
        </w:rPr>
      </w:pPr>
      <w:r w:rsidRPr="00B90E04">
        <w:rPr>
          <w:rFonts w:ascii="HG丸ｺﾞｼｯｸM-PRO" w:hAnsi="HG丸ｺﾞｼｯｸM-PRO" w:hint="eastAsia"/>
        </w:rPr>
        <w:t>我が</w:t>
      </w:r>
      <w:r w:rsidR="001E6712" w:rsidRPr="00B90E04">
        <w:rPr>
          <w:rFonts w:ascii="HG丸ｺﾞｼｯｸM-PRO" w:hAnsi="HG丸ｺﾞｼｯｸM-PRO" w:hint="eastAsia"/>
        </w:rPr>
        <w:t>国では、</w:t>
      </w:r>
      <w:r w:rsidR="00F91753" w:rsidRPr="00B90E04">
        <w:rPr>
          <w:rFonts w:ascii="HG丸ｺﾞｼｯｸM-PRO" w:hAnsi="HG丸ｺﾞｼｯｸM-PRO" w:hint="eastAsia"/>
        </w:rPr>
        <w:t>IT</w:t>
      </w:r>
      <w:r w:rsidR="001E6712" w:rsidRPr="00B90E04">
        <w:rPr>
          <w:rFonts w:ascii="HG丸ｺﾞｼｯｸM-PRO" w:hAnsi="HG丸ｺﾞｼｯｸM-PRO" w:hint="eastAsia"/>
        </w:rPr>
        <w:t>戦略本部が</w:t>
      </w:r>
      <w:r w:rsidR="00F91753" w:rsidRPr="00B90E04">
        <w:rPr>
          <w:rFonts w:ascii="HG丸ｺﾞｼｯｸM-PRO" w:hAnsi="HG丸ｺﾞｼｯｸM-PRO" w:hint="eastAsia"/>
        </w:rPr>
        <w:t>平成24年7月に</w:t>
      </w:r>
      <w:r w:rsidR="001E6712" w:rsidRPr="00B90E04">
        <w:rPr>
          <w:rFonts w:ascii="HG丸ｺﾞｼｯｸM-PRO" w:hAnsi="HG丸ｺﾞｼｯｸM-PRO" w:hint="eastAsia"/>
        </w:rPr>
        <w:t>公表した</w:t>
      </w:r>
      <w:r w:rsidR="00F91753" w:rsidRPr="00B90E04">
        <w:rPr>
          <w:rFonts w:ascii="HG丸ｺﾞｼｯｸM-PRO" w:hAnsi="HG丸ｺﾞｼｯｸM-PRO" w:hint="eastAsia"/>
        </w:rPr>
        <w:t>「電子行政オープンデータ戦略」</w:t>
      </w:r>
      <w:r w:rsidRPr="00B90E04">
        <w:rPr>
          <w:rFonts w:ascii="HG丸ｺﾞｼｯｸM-PRO" w:hAnsi="HG丸ｺﾞｼｯｸM-PRO" w:hint="eastAsia"/>
        </w:rPr>
        <w:t>にしたがって</w:t>
      </w:r>
      <w:r w:rsidR="001E6712" w:rsidRPr="00B90E04">
        <w:rPr>
          <w:rFonts w:ascii="HG丸ｺﾞｼｯｸM-PRO" w:hAnsi="HG丸ｺﾞｼｯｸM-PRO" w:hint="eastAsia"/>
        </w:rPr>
        <w:t>「公共データは、国民共有の財産である」という認識の下、</w:t>
      </w:r>
      <w:r w:rsidR="00F91753" w:rsidRPr="00B90E04">
        <w:rPr>
          <w:rFonts w:ascii="HG丸ｺﾞｼｯｸM-PRO" w:hAnsi="HG丸ｺﾞｼｯｸM-PRO" w:hint="eastAsia"/>
        </w:rPr>
        <w:t>政府全体で</w:t>
      </w:r>
      <w:r w:rsidR="001E6712" w:rsidRPr="00B90E04">
        <w:rPr>
          <w:rFonts w:ascii="HG丸ｺﾞｼｯｸM-PRO" w:hAnsi="HG丸ｺﾞｼｯｸM-PRO" w:hint="eastAsia"/>
        </w:rPr>
        <w:t>オープンデータの</w:t>
      </w:r>
      <w:r w:rsidR="0002105B" w:rsidRPr="00B90E04">
        <w:rPr>
          <w:rFonts w:ascii="HG丸ｺﾞｼｯｸM-PRO" w:hAnsi="HG丸ｺﾞｼｯｸM-PRO" w:hint="eastAsia"/>
        </w:rPr>
        <w:t>取組</w:t>
      </w:r>
      <w:r w:rsidR="00F91753" w:rsidRPr="00B90E04">
        <w:rPr>
          <w:rFonts w:ascii="HG丸ｺﾞｼｯｸM-PRO" w:hAnsi="HG丸ｺﾞｼｯｸM-PRO" w:hint="eastAsia"/>
        </w:rPr>
        <w:t>を行なっている。</w:t>
      </w:r>
    </w:p>
    <w:p w:rsidR="00F91753" w:rsidRPr="00B90E04" w:rsidRDefault="001E6712" w:rsidP="0016631F">
      <w:pPr>
        <w:pStyle w:val="afff2"/>
        <w:rPr>
          <w:rFonts w:ascii="HG丸ｺﾞｼｯｸM-PRO" w:hAnsi="HG丸ｺﾞｼｯｸM-PRO"/>
        </w:rPr>
      </w:pPr>
      <w:r w:rsidRPr="00B90E04">
        <w:rPr>
          <w:rFonts w:ascii="HG丸ｺﾞｼｯｸM-PRO" w:hAnsi="HG丸ｺﾞｼｯｸM-PRO" w:hint="eastAsia"/>
        </w:rPr>
        <w:t>こうした流れのもとで、自治体</w:t>
      </w:r>
      <w:r w:rsidR="00685486" w:rsidRPr="00B90E04">
        <w:rPr>
          <w:rFonts w:ascii="HG丸ｺﾞｼｯｸM-PRO" w:hAnsi="HG丸ｺﾞｼｯｸM-PRO" w:hint="eastAsia"/>
        </w:rPr>
        <w:t>においても</w:t>
      </w:r>
      <w:r w:rsidRPr="00B90E04">
        <w:rPr>
          <w:rFonts w:ascii="HG丸ｺﾞｼｯｸM-PRO" w:hAnsi="HG丸ｺﾞｼｯｸM-PRO" w:hint="eastAsia"/>
        </w:rPr>
        <w:t>、住民</w:t>
      </w:r>
      <w:r w:rsidR="00F91753" w:rsidRPr="00B90E04">
        <w:rPr>
          <w:rFonts w:ascii="HG丸ｺﾞｼｯｸM-PRO" w:hAnsi="HG丸ｺﾞｼｯｸM-PRO" w:hint="eastAsia"/>
        </w:rPr>
        <w:t>に身近な公共データを保有していることから、</w:t>
      </w:r>
      <w:r w:rsidRPr="00B90E04">
        <w:rPr>
          <w:rFonts w:ascii="HG丸ｺﾞｼｯｸM-PRO" w:hAnsi="HG丸ｺﾞｼｯｸM-PRO" w:hint="eastAsia"/>
        </w:rPr>
        <w:t>公共</w:t>
      </w:r>
      <w:r w:rsidR="00F91753" w:rsidRPr="00B90E04">
        <w:rPr>
          <w:rFonts w:ascii="HG丸ｺﾞｼｯｸM-PRO" w:hAnsi="HG丸ｺﾞｼｯｸM-PRO" w:hint="eastAsia"/>
        </w:rPr>
        <w:t>データの提供を</w:t>
      </w:r>
      <w:r w:rsidRPr="00B90E04">
        <w:rPr>
          <w:rFonts w:ascii="HG丸ｺﾞｼｯｸM-PRO" w:hAnsi="HG丸ｺﾞｼｯｸM-PRO" w:hint="eastAsia"/>
        </w:rPr>
        <w:t>積極的に行なうことにより、住民にオープンデータ化によるメリットを享受できる機会を提供する</w:t>
      </w:r>
      <w:r w:rsidR="00F91753" w:rsidRPr="00B90E04">
        <w:rPr>
          <w:rFonts w:ascii="HG丸ｺﾞｼｯｸM-PRO" w:hAnsi="HG丸ｺﾞｼｯｸM-PRO" w:hint="eastAsia"/>
        </w:rPr>
        <w:t>とともに、自らの業務の効率化、高度化を実現させることが期待され</w:t>
      </w:r>
      <w:r w:rsidRPr="00B90E04">
        <w:rPr>
          <w:rFonts w:ascii="HG丸ｺﾞｼｯｸM-PRO" w:hAnsi="HG丸ｺﾞｼｯｸM-PRO" w:hint="eastAsia"/>
        </w:rPr>
        <w:t>つつある。</w:t>
      </w:r>
    </w:p>
    <w:p w:rsidR="00685486" w:rsidRPr="00B90E04" w:rsidRDefault="00F03788" w:rsidP="0016631F">
      <w:pPr>
        <w:pStyle w:val="afff2"/>
        <w:rPr>
          <w:rFonts w:ascii="HG丸ｺﾞｼｯｸM-PRO" w:hAnsi="HG丸ｺﾞｼｯｸM-PRO"/>
        </w:rPr>
      </w:pPr>
      <w:r w:rsidRPr="00B90E04">
        <w:rPr>
          <w:rFonts w:ascii="HG丸ｺﾞｼｯｸM-PRO" w:hAnsi="HG丸ｺﾞｼｯｸM-PRO" w:hint="eastAsia"/>
        </w:rPr>
        <w:t>実際、</w:t>
      </w:r>
      <w:r w:rsidR="00685486" w:rsidRPr="00B90E04">
        <w:rPr>
          <w:rFonts w:ascii="HG丸ｺﾞｼｯｸM-PRO" w:hAnsi="HG丸ｺﾞｼｯｸM-PRO" w:hint="eastAsia"/>
        </w:rPr>
        <w:t>オ</w:t>
      </w:r>
      <w:r w:rsidRPr="00B90E04">
        <w:rPr>
          <w:rFonts w:ascii="HG丸ｺﾞｼｯｸM-PRO" w:hAnsi="HG丸ｺﾞｼｯｸM-PRO" w:hint="eastAsia"/>
        </w:rPr>
        <w:t>ープンデータによる二次利用促進に取り組む自治体が増えてきており、</w:t>
      </w:r>
      <w:r w:rsidR="00A867E4" w:rsidRPr="00B90E04">
        <w:rPr>
          <w:rFonts w:ascii="HG丸ｺﾞｼｯｸM-PRO" w:hAnsi="HG丸ｺﾞｼｯｸM-PRO" w:hint="eastAsia"/>
        </w:rPr>
        <w:t>平成26年</w:t>
      </w:r>
      <w:r w:rsidR="00685486" w:rsidRPr="00B90E04">
        <w:rPr>
          <w:rFonts w:ascii="HG丸ｺﾞｼｯｸM-PRO" w:hAnsi="HG丸ｺﾞｼｯｸM-PRO" w:hint="eastAsia"/>
        </w:rPr>
        <w:t>2月現在で、20を超える自治体が、公式のWebサイト上で、社会資本情報を含む様々な公共データをオープンデータとして公開するに至っている。</w:t>
      </w:r>
    </w:p>
    <w:p w:rsidR="00F91753" w:rsidRPr="00B90E04" w:rsidRDefault="00F03788" w:rsidP="0016631F">
      <w:pPr>
        <w:pStyle w:val="afff2"/>
        <w:rPr>
          <w:rFonts w:ascii="HG丸ｺﾞｼｯｸM-PRO" w:hAnsi="HG丸ｺﾞｼｯｸM-PRO"/>
        </w:rPr>
      </w:pPr>
      <w:r w:rsidRPr="00B90E04">
        <w:rPr>
          <w:rFonts w:ascii="HG丸ｺﾞｼｯｸM-PRO" w:hAnsi="HG丸ｺﾞｼｯｸM-PRO" w:hint="eastAsia"/>
        </w:rPr>
        <w:t>以上のように、我が国全体として、行政のオープンデータ化は大きな潮流になりつつあり、今後は規模や地域を問わず、多くの自治体にとってオープンデータ化へ対応は重要な</w:t>
      </w:r>
      <w:r w:rsidR="0037248B" w:rsidRPr="00B90E04">
        <w:rPr>
          <w:rFonts w:ascii="HG丸ｺﾞｼｯｸM-PRO" w:hAnsi="HG丸ｺﾞｼｯｸM-PRO" w:hint="eastAsia"/>
        </w:rPr>
        <w:t>施策</w:t>
      </w:r>
      <w:r w:rsidRPr="00B90E04">
        <w:rPr>
          <w:rFonts w:ascii="HG丸ｺﾞｼｯｸM-PRO" w:hAnsi="HG丸ｺﾞｼｯｸM-PRO" w:hint="eastAsia"/>
        </w:rPr>
        <w:t>課題になっていくと推測される。</w:t>
      </w:r>
    </w:p>
    <w:p w:rsidR="005773D3" w:rsidRPr="00B90E04" w:rsidRDefault="005773D3" w:rsidP="0016631F">
      <w:pPr>
        <w:pStyle w:val="afff2"/>
        <w:rPr>
          <w:rFonts w:ascii="HG丸ｺﾞｼｯｸM-PRO" w:hAnsi="HG丸ｺﾞｼｯｸM-PRO"/>
          <w:sz w:val="24"/>
        </w:rPr>
      </w:pPr>
    </w:p>
    <w:p w:rsidR="005773D3" w:rsidRPr="00B90E04" w:rsidRDefault="005773D3" w:rsidP="0016631F">
      <w:pPr>
        <w:pStyle w:val="afff2"/>
        <w:rPr>
          <w:rFonts w:ascii="HG丸ｺﾞｼｯｸM-PRO" w:hAnsi="HG丸ｺﾞｼｯｸM-PRO"/>
          <w:sz w:val="24"/>
        </w:rPr>
      </w:pPr>
    </w:p>
    <w:p w:rsidR="00F36555" w:rsidRPr="00B90E04" w:rsidRDefault="005773D3" w:rsidP="0016631F">
      <w:pPr>
        <w:pStyle w:val="afff0"/>
        <w:spacing w:after="65"/>
        <w:rPr>
          <w:rFonts w:ascii="HG丸ｺﾞｼｯｸM-PRO" w:hAnsi="HG丸ｺﾞｼｯｸM-PRO"/>
        </w:rPr>
      </w:pPr>
      <w:bookmarkStart w:id="23" w:name="_Toc382580835"/>
      <w:r w:rsidRPr="00B90E04">
        <w:rPr>
          <w:rFonts w:ascii="HG丸ｺﾞｼｯｸM-PRO" w:hAnsi="HG丸ｺﾞｼｯｸM-PRO" w:hint="eastAsia"/>
        </w:rPr>
        <w:t>２）オープンデータ化によって自治体の享受できる利点</w:t>
      </w:r>
      <w:bookmarkEnd w:id="23"/>
    </w:p>
    <w:p w:rsidR="00F36555" w:rsidRPr="00B90E04" w:rsidRDefault="00070049" w:rsidP="0016631F">
      <w:pPr>
        <w:pStyle w:val="afff2"/>
        <w:rPr>
          <w:rFonts w:ascii="HG丸ｺﾞｼｯｸM-PRO" w:hAnsi="HG丸ｺﾞｼｯｸM-PRO"/>
        </w:rPr>
      </w:pPr>
      <w:r w:rsidRPr="00B90E04">
        <w:rPr>
          <w:rFonts w:ascii="HG丸ｺﾞｼｯｸM-PRO" w:hAnsi="HG丸ｺﾞｼｯｸM-PRO" w:hint="eastAsia"/>
        </w:rPr>
        <w:t>社会資本</w:t>
      </w:r>
      <w:r w:rsidR="00F03788" w:rsidRPr="00B90E04">
        <w:rPr>
          <w:rFonts w:ascii="HG丸ｺﾞｼｯｸM-PRO" w:hAnsi="HG丸ｺﾞｼｯｸM-PRO" w:hint="eastAsia"/>
        </w:rPr>
        <w:t>情報の</w:t>
      </w:r>
      <w:r w:rsidR="00A21F5B" w:rsidRPr="00B90E04">
        <w:rPr>
          <w:rFonts w:ascii="HG丸ｺﾞｼｯｸM-PRO" w:hAnsi="HG丸ｺﾞｼｯｸM-PRO" w:hint="eastAsia"/>
        </w:rPr>
        <w:t>オープンデータ化</w:t>
      </w:r>
      <w:r w:rsidR="00F03788" w:rsidRPr="00B90E04">
        <w:rPr>
          <w:rFonts w:ascii="HG丸ｺﾞｼｯｸM-PRO" w:hAnsi="HG丸ｺﾞｼｯｸM-PRO" w:hint="eastAsia"/>
        </w:rPr>
        <w:t>を実行</w:t>
      </w:r>
      <w:r w:rsidR="00F36555" w:rsidRPr="00B90E04">
        <w:rPr>
          <w:rFonts w:ascii="HG丸ｺﾞｼｯｸM-PRO" w:hAnsi="HG丸ｺﾞｼｯｸM-PRO" w:hint="eastAsia"/>
        </w:rPr>
        <w:t>している自治体への</w:t>
      </w:r>
      <w:r w:rsidR="00F03788" w:rsidRPr="00B90E04">
        <w:rPr>
          <w:rFonts w:ascii="HG丸ｺﾞｼｯｸM-PRO" w:hAnsi="HG丸ｺﾞｼｯｸM-PRO" w:hint="eastAsia"/>
        </w:rPr>
        <w:t>聞き取り</w:t>
      </w:r>
      <w:r w:rsidR="00F36555" w:rsidRPr="00B90E04">
        <w:rPr>
          <w:rFonts w:ascii="HG丸ｺﾞｼｯｸM-PRO" w:hAnsi="HG丸ｺﾞｼｯｸM-PRO" w:hint="eastAsia"/>
        </w:rPr>
        <w:t>等をもとに、</w:t>
      </w:r>
      <w:r w:rsidR="00A21F5B" w:rsidRPr="00B90E04">
        <w:rPr>
          <w:rFonts w:ascii="HG丸ｺﾞｼｯｸM-PRO" w:hAnsi="HG丸ｺﾞｼｯｸM-PRO" w:hint="eastAsia"/>
        </w:rPr>
        <w:t>社会資本</w:t>
      </w:r>
      <w:r w:rsidR="00F36555" w:rsidRPr="00B90E04">
        <w:rPr>
          <w:rFonts w:ascii="HG丸ｺﾞｼｯｸM-PRO" w:hAnsi="HG丸ｺﾞｼｯｸM-PRO" w:hint="eastAsia"/>
        </w:rPr>
        <w:t>情報提供者の享受できる</w:t>
      </w:r>
      <w:r w:rsidR="00F03788" w:rsidRPr="00B90E04">
        <w:rPr>
          <w:rFonts w:ascii="HG丸ｺﾞｼｯｸM-PRO" w:hAnsi="HG丸ｺﾞｼｯｸM-PRO" w:hint="eastAsia"/>
        </w:rPr>
        <w:t>オープンデータ化の利点を整理すると、以下の</w:t>
      </w:r>
      <w:r w:rsidR="00AC502A" w:rsidRPr="00B90E04">
        <w:rPr>
          <w:rFonts w:ascii="HG丸ｺﾞｼｯｸM-PRO" w:hAnsi="HG丸ｺﾞｼｯｸM-PRO" w:hint="eastAsia"/>
        </w:rPr>
        <w:t>点</w:t>
      </w:r>
      <w:r w:rsidR="00F36555" w:rsidRPr="00B90E04">
        <w:rPr>
          <w:rFonts w:ascii="HG丸ｺﾞｼｯｸM-PRO" w:hAnsi="HG丸ｺﾞｼｯｸM-PRO" w:hint="eastAsia"/>
        </w:rPr>
        <w:t>が</w:t>
      </w:r>
      <w:r w:rsidR="0002105B" w:rsidRPr="00B90E04">
        <w:rPr>
          <w:rFonts w:ascii="HG丸ｺﾞｼｯｸM-PRO" w:hAnsi="HG丸ｺﾞｼｯｸM-PRO" w:hint="eastAsia"/>
        </w:rPr>
        <w:t>挙げ</w:t>
      </w:r>
      <w:r w:rsidR="00F36555" w:rsidRPr="00B90E04">
        <w:rPr>
          <w:rFonts w:ascii="HG丸ｺﾞｼｯｸM-PRO" w:hAnsi="HG丸ｺﾞｼｯｸM-PRO" w:hint="eastAsia"/>
        </w:rPr>
        <w:t>られる。</w:t>
      </w:r>
    </w:p>
    <w:p w:rsidR="00182228" w:rsidRPr="00B90E04" w:rsidRDefault="00182228" w:rsidP="0016631F">
      <w:pPr>
        <w:pStyle w:val="afff2"/>
        <w:rPr>
          <w:rFonts w:ascii="HG丸ｺﾞｼｯｸM-PRO" w:hAnsi="HG丸ｺﾞｼｯｸM-PRO"/>
        </w:rPr>
      </w:pPr>
    </w:p>
    <w:p w:rsidR="00264006" w:rsidRPr="00B90E04" w:rsidRDefault="00B80B1B" w:rsidP="0016631F">
      <w:pPr>
        <w:pStyle w:val="afff4"/>
        <w:ind w:firstLine="210"/>
        <w:rPr>
          <w:rFonts w:ascii="HG丸ｺﾞｼｯｸM-PRO" w:hAnsi="HG丸ｺﾞｼｯｸM-PRO"/>
        </w:rPr>
      </w:pPr>
      <w:r w:rsidRPr="00B90E04">
        <w:rPr>
          <w:rFonts w:ascii="HG丸ｺﾞｼｯｸM-PRO" w:hAnsi="HG丸ｺﾞｼｯｸM-PRO" w:hint="eastAsia"/>
        </w:rPr>
        <w:t>①</w:t>
      </w:r>
      <w:r w:rsidR="00B45EE9" w:rsidRPr="00B90E04">
        <w:rPr>
          <w:rFonts w:ascii="HG丸ｺﾞｼｯｸM-PRO" w:hAnsi="HG丸ｺﾞｼｯｸM-PRO" w:hint="eastAsia"/>
        </w:rPr>
        <w:t>住民</w:t>
      </w:r>
      <w:r w:rsidR="00264006" w:rsidRPr="00B90E04">
        <w:rPr>
          <w:rFonts w:ascii="HG丸ｺﾞｼｯｸM-PRO" w:hAnsi="HG丸ｺﾞｼｯｸM-PRO" w:hint="eastAsia"/>
        </w:rPr>
        <w:t>生活の利便性</w:t>
      </w:r>
      <w:r w:rsidR="00A264BE" w:rsidRPr="00B90E04">
        <w:rPr>
          <w:rFonts w:ascii="HG丸ｺﾞｼｯｸM-PRO" w:hAnsi="HG丸ｺﾞｼｯｸM-PRO" w:hint="eastAsia"/>
        </w:rPr>
        <w:t>・安全性</w:t>
      </w:r>
      <w:r w:rsidR="00264006" w:rsidRPr="00B90E04">
        <w:rPr>
          <w:rFonts w:ascii="HG丸ｺﾞｼｯｸM-PRO" w:hAnsi="HG丸ｺﾞｼｯｸM-PRO" w:hint="eastAsia"/>
        </w:rPr>
        <w:t>の向上への寄与</w:t>
      </w:r>
    </w:p>
    <w:p w:rsidR="00264006" w:rsidRPr="00B90E04" w:rsidRDefault="007A1D97" w:rsidP="0016631F">
      <w:pPr>
        <w:pStyle w:val="afffc"/>
        <w:rPr>
          <w:rFonts w:ascii="HG丸ｺﾞｼｯｸM-PRO" w:hAnsi="HG丸ｺﾞｼｯｸM-PRO"/>
        </w:rPr>
      </w:pPr>
      <w:r w:rsidRPr="00B90E04">
        <w:rPr>
          <w:rFonts w:ascii="HG丸ｺﾞｼｯｸM-PRO" w:hAnsi="HG丸ｺﾞｼｯｸM-PRO" w:hint="eastAsia"/>
        </w:rPr>
        <w:t>・オープンデータ化</w:t>
      </w:r>
      <w:r w:rsidR="00264006" w:rsidRPr="00B90E04">
        <w:rPr>
          <w:rFonts w:ascii="HG丸ｺﾞｼｯｸM-PRO" w:hAnsi="HG丸ｺﾞｼｯｸM-PRO" w:hint="eastAsia"/>
        </w:rPr>
        <w:t>された</w:t>
      </w:r>
      <w:r w:rsidR="00A264BE" w:rsidRPr="00B90E04">
        <w:rPr>
          <w:rFonts w:ascii="HG丸ｺﾞｼｯｸM-PRO" w:hAnsi="HG丸ｺﾞｼｯｸM-PRO" w:hint="eastAsia"/>
        </w:rPr>
        <w:t>社会資本情報を活用して、各種</w:t>
      </w:r>
      <w:r w:rsidR="00264006" w:rsidRPr="00B90E04">
        <w:rPr>
          <w:rFonts w:ascii="HG丸ｺﾞｼｯｸM-PRO" w:hAnsi="HG丸ｺﾞｼｯｸM-PRO" w:hint="eastAsia"/>
        </w:rPr>
        <w:t>公共施設マップ</w:t>
      </w:r>
      <w:r w:rsidR="00A264BE" w:rsidRPr="00B90E04">
        <w:rPr>
          <w:rFonts w:ascii="HG丸ｺﾞｼｯｸM-PRO" w:hAnsi="HG丸ｺﾞｼｯｸM-PRO" w:hint="eastAsia"/>
        </w:rPr>
        <w:t>や災害時の避難所・避難経路マップ</w:t>
      </w:r>
      <w:r w:rsidR="00264006" w:rsidRPr="00B90E04">
        <w:rPr>
          <w:rFonts w:ascii="HG丸ｺﾞｼｯｸM-PRO" w:hAnsi="HG丸ｺﾞｼｯｸM-PRO" w:hint="eastAsia"/>
        </w:rPr>
        <w:t>等のアプリ</w:t>
      </w:r>
      <w:r w:rsidR="00A264BE" w:rsidRPr="00B90E04">
        <w:rPr>
          <w:rFonts w:ascii="HG丸ｺﾞｼｯｸM-PRO" w:hAnsi="HG丸ｺﾞｼｯｸM-PRO" w:hint="eastAsia"/>
        </w:rPr>
        <w:t>ケーション</w:t>
      </w:r>
      <w:r w:rsidR="00B45EE9" w:rsidRPr="00B90E04">
        <w:rPr>
          <w:rFonts w:ascii="HG丸ｺﾞｼｯｸM-PRO" w:hAnsi="HG丸ｺﾞｼｯｸM-PRO" w:hint="eastAsia"/>
        </w:rPr>
        <w:t>ができることによって、住民の日常生活における</w:t>
      </w:r>
      <w:r w:rsidR="00264006" w:rsidRPr="00B90E04">
        <w:rPr>
          <w:rFonts w:ascii="HG丸ｺﾞｼｯｸM-PRO" w:hAnsi="HG丸ｺﾞｼｯｸM-PRO" w:hint="eastAsia"/>
        </w:rPr>
        <w:t>利便性</w:t>
      </w:r>
      <w:r w:rsidR="00A264BE" w:rsidRPr="00B90E04">
        <w:rPr>
          <w:rFonts w:ascii="HG丸ｺﾞｼｯｸM-PRO" w:hAnsi="HG丸ｺﾞｼｯｸM-PRO" w:hint="eastAsia"/>
        </w:rPr>
        <w:t>や安全性</w:t>
      </w:r>
      <w:r w:rsidR="00264006" w:rsidRPr="00B90E04">
        <w:rPr>
          <w:rFonts w:ascii="HG丸ｺﾞｼｯｸM-PRO" w:hAnsi="HG丸ｺﾞｼｯｸM-PRO" w:hint="eastAsia"/>
        </w:rPr>
        <w:t>が高まる。</w:t>
      </w:r>
    </w:p>
    <w:p w:rsidR="00A264BE" w:rsidRPr="00B90E04" w:rsidRDefault="00A21F5B" w:rsidP="0016631F">
      <w:pPr>
        <w:pStyle w:val="afffc"/>
        <w:rPr>
          <w:rFonts w:ascii="HG丸ｺﾞｼｯｸM-PRO" w:hAnsi="HG丸ｺﾞｼｯｸM-PRO"/>
        </w:rPr>
      </w:pPr>
      <w:r w:rsidRPr="00B90E04">
        <w:rPr>
          <w:rFonts w:ascii="HG丸ｺﾞｼｯｸM-PRO" w:hAnsi="HG丸ｺﾞｼｯｸM-PRO" w:hint="eastAsia"/>
        </w:rPr>
        <w:t>・特に、社会資本情報は、</w:t>
      </w:r>
      <w:r w:rsidR="00A264BE" w:rsidRPr="00B90E04">
        <w:rPr>
          <w:rFonts w:ascii="HG丸ｺﾞｼｯｸM-PRO" w:hAnsi="HG丸ｺﾞｼｯｸM-PRO" w:hint="eastAsia"/>
        </w:rPr>
        <w:t>子育て等の生活面、防災・減災面等の幅広い施策分野の展</w:t>
      </w:r>
      <w:r w:rsidRPr="00B90E04">
        <w:rPr>
          <w:rFonts w:ascii="HG丸ｺﾞｼｯｸM-PRO" w:hAnsi="HG丸ｺﾞｼｯｸM-PRO" w:hint="eastAsia"/>
        </w:rPr>
        <w:t>開において必要な基礎的情報となる。したがって、社会資本</w:t>
      </w:r>
      <w:r w:rsidR="00A264BE" w:rsidRPr="00B90E04">
        <w:rPr>
          <w:rFonts w:ascii="HG丸ｺﾞｼｯｸM-PRO" w:hAnsi="HG丸ｺﾞｼｯｸM-PRO" w:hint="eastAsia"/>
        </w:rPr>
        <w:t>情報を市民生活に密接に関わる施策分野の情報（</w:t>
      </w:r>
      <w:r w:rsidR="00EC3C31" w:rsidRPr="00B90E04">
        <w:rPr>
          <w:rFonts w:ascii="HG丸ｺﾞｼｯｸM-PRO" w:hAnsi="HG丸ｺﾞｼｯｸM-PRO" w:hint="eastAsia"/>
        </w:rPr>
        <w:t>商業施設、都市</w:t>
      </w:r>
      <w:r w:rsidR="00B45EE9" w:rsidRPr="00B90E04">
        <w:rPr>
          <w:rFonts w:ascii="HG丸ｺﾞｼｯｸM-PRO" w:hAnsi="HG丸ｺﾞｼｯｸM-PRO" w:hint="eastAsia"/>
        </w:rPr>
        <w:t>計画、防災計画、交通機関等）とセットで提供することによって、住民</w:t>
      </w:r>
      <w:r w:rsidR="00EC3C31" w:rsidRPr="00B90E04">
        <w:rPr>
          <w:rFonts w:ascii="HG丸ｺﾞｼｯｸM-PRO" w:hAnsi="HG丸ｺﾞｼｯｸM-PRO" w:hint="eastAsia"/>
        </w:rPr>
        <w:t>生活の利便性・安全性がより向上する。</w:t>
      </w:r>
    </w:p>
    <w:p w:rsidR="0016631F" w:rsidRPr="00B90E04" w:rsidRDefault="0016631F" w:rsidP="0016631F">
      <w:pPr>
        <w:pStyle w:val="afffc"/>
        <w:rPr>
          <w:rFonts w:ascii="HG丸ｺﾞｼｯｸM-PRO" w:hAnsi="HG丸ｺﾞｼｯｸM-PRO"/>
        </w:rPr>
      </w:pPr>
    </w:p>
    <w:p w:rsidR="00182228" w:rsidRPr="00B90E04" w:rsidRDefault="00182228" w:rsidP="0016631F">
      <w:pPr>
        <w:pStyle w:val="afff4"/>
        <w:ind w:firstLine="210"/>
        <w:rPr>
          <w:rFonts w:ascii="HG丸ｺﾞｼｯｸM-PRO" w:hAnsi="HG丸ｺﾞｼｯｸM-PRO"/>
        </w:rPr>
      </w:pPr>
      <w:r w:rsidRPr="00B90E04">
        <w:rPr>
          <w:rFonts w:ascii="HG丸ｺﾞｼｯｸM-PRO" w:hAnsi="HG丸ｺﾞｼｯｸM-PRO" w:hint="eastAsia"/>
        </w:rPr>
        <w:lastRenderedPageBreak/>
        <w:t>②情報の分散化による防災面での寄与</w:t>
      </w:r>
    </w:p>
    <w:p w:rsidR="00182228" w:rsidRPr="00B90E04" w:rsidRDefault="00182228" w:rsidP="0016631F">
      <w:pPr>
        <w:pStyle w:val="afffc"/>
        <w:rPr>
          <w:rFonts w:ascii="HG丸ｺﾞｼｯｸM-PRO" w:hAnsi="HG丸ｺﾞｼｯｸM-PRO"/>
        </w:rPr>
      </w:pPr>
      <w:r w:rsidRPr="00B90E04">
        <w:rPr>
          <w:rFonts w:ascii="HG丸ｺﾞｼｯｸM-PRO" w:hAnsi="HG丸ｺﾞｼｯｸM-PRO" w:hint="eastAsia"/>
        </w:rPr>
        <w:t>・大規模災害時に行政サーバがダウンし情報が消滅するなどの緊急事態に陥っても、第三者（国民、企業等）が分散保有している社会資本情報を使い、災害復旧・復興対応に寄与する各種マップ（診療可能な病院マップ、避難所マップ、物資届け先マップなど）等を作成できる可能性が高まる。</w:t>
      </w:r>
    </w:p>
    <w:p w:rsidR="00182228" w:rsidRPr="00B90E04" w:rsidRDefault="00182228" w:rsidP="0016631F">
      <w:pPr>
        <w:pStyle w:val="afffc"/>
        <w:rPr>
          <w:rFonts w:ascii="HG丸ｺﾞｼｯｸM-PRO" w:hAnsi="HG丸ｺﾞｼｯｸM-PRO"/>
        </w:rPr>
      </w:pPr>
      <w:r w:rsidRPr="00B90E04">
        <w:rPr>
          <w:rFonts w:ascii="HG丸ｺﾞｼｯｸM-PRO" w:hAnsi="HG丸ｺﾞｼｯｸM-PRO" w:hint="eastAsia"/>
        </w:rPr>
        <w:t>・特に、社会資本情報は、災害復旧・復興時における人・モノの流動に不可欠な情報となるため、諸元等の基本的な情報をオープンデータとして分散保有しておくことの意義は大きい。</w:t>
      </w:r>
    </w:p>
    <w:p w:rsidR="00182228" w:rsidRPr="00B90E04" w:rsidRDefault="00182228" w:rsidP="0016631F">
      <w:pPr>
        <w:pStyle w:val="afffc"/>
        <w:rPr>
          <w:rFonts w:ascii="HG丸ｺﾞｼｯｸM-PRO" w:hAnsi="HG丸ｺﾞｼｯｸM-PRO"/>
        </w:rPr>
      </w:pPr>
    </w:p>
    <w:p w:rsidR="00264006" w:rsidRPr="00B90E04" w:rsidRDefault="00CA43CD" w:rsidP="0016631F">
      <w:pPr>
        <w:pStyle w:val="afff4"/>
        <w:ind w:firstLine="210"/>
        <w:rPr>
          <w:rFonts w:ascii="HG丸ｺﾞｼｯｸM-PRO" w:hAnsi="HG丸ｺﾞｼｯｸM-PRO"/>
        </w:rPr>
      </w:pPr>
      <w:r w:rsidRPr="00B90E04">
        <w:rPr>
          <w:rFonts w:ascii="HG丸ｺﾞｼｯｸM-PRO" w:hAnsi="HG丸ｺﾞｼｯｸM-PRO" w:hint="eastAsia"/>
        </w:rPr>
        <w:t>③</w:t>
      </w:r>
      <w:r w:rsidR="00264006" w:rsidRPr="00B90E04">
        <w:rPr>
          <w:rFonts w:ascii="HG丸ｺﾞｼｯｸM-PRO" w:hAnsi="HG丸ｺﾞｼｯｸM-PRO" w:hint="eastAsia"/>
        </w:rPr>
        <w:t>地域の産業振興や活性化への寄与</w:t>
      </w:r>
    </w:p>
    <w:p w:rsidR="00264006" w:rsidRPr="00B90E04" w:rsidRDefault="007A1D97" w:rsidP="0016631F">
      <w:pPr>
        <w:pStyle w:val="afffc"/>
        <w:rPr>
          <w:rFonts w:ascii="HG丸ｺﾞｼｯｸM-PRO" w:hAnsi="HG丸ｺﾞｼｯｸM-PRO"/>
        </w:rPr>
      </w:pPr>
      <w:r w:rsidRPr="00B90E04">
        <w:rPr>
          <w:rFonts w:ascii="HG丸ｺﾞｼｯｸM-PRO" w:hAnsi="HG丸ｺﾞｼｯｸM-PRO" w:hint="eastAsia"/>
        </w:rPr>
        <w:t>・オープンデータ化</w:t>
      </w:r>
      <w:r w:rsidR="00264006" w:rsidRPr="00B90E04">
        <w:rPr>
          <w:rFonts w:ascii="HG丸ｺﾞｼｯｸM-PRO" w:hAnsi="HG丸ｺﾞｼｯｸM-PRO" w:hint="eastAsia"/>
        </w:rPr>
        <w:t>された</w:t>
      </w:r>
      <w:r w:rsidR="00332B1C" w:rsidRPr="00B90E04">
        <w:rPr>
          <w:rFonts w:ascii="HG丸ｺﾞｼｯｸM-PRO" w:hAnsi="HG丸ｺﾞｼｯｸM-PRO" w:hint="eastAsia"/>
        </w:rPr>
        <w:t>社会資本</w:t>
      </w:r>
      <w:r w:rsidR="00264006" w:rsidRPr="00B90E04">
        <w:rPr>
          <w:rFonts w:ascii="HG丸ｺﾞｼｯｸM-PRO" w:hAnsi="HG丸ｺﾞｼｯｸM-PRO" w:hint="eastAsia"/>
        </w:rPr>
        <w:t>情報を使った各種アプリの開発と需要</w:t>
      </w:r>
      <w:r w:rsidR="00EC3C31" w:rsidRPr="00B90E04">
        <w:rPr>
          <w:rFonts w:ascii="HG丸ｺﾞｼｯｸM-PRO" w:hAnsi="HG丸ｺﾞｼｯｸM-PRO" w:hint="eastAsia"/>
        </w:rPr>
        <w:t>（マーケット）</w:t>
      </w:r>
      <w:r w:rsidR="00332B1C" w:rsidRPr="00B90E04">
        <w:rPr>
          <w:rFonts w:ascii="HG丸ｺﾞｼｯｸM-PRO" w:hAnsi="HG丸ｺﾞｼｯｸM-PRO" w:hint="eastAsia"/>
        </w:rPr>
        <w:t>の</w:t>
      </w:r>
      <w:r w:rsidR="00A21F5B" w:rsidRPr="00B90E04">
        <w:rPr>
          <w:rFonts w:ascii="HG丸ｺﾞｼｯｸM-PRO" w:hAnsi="HG丸ｺﾞｼｯｸM-PRO" w:hint="eastAsia"/>
        </w:rPr>
        <w:t>創出により、地元関連産業の振興や新規事業</w:t>
      </w:r>
      <w:r w:rsidR="00264006" w:rsidRPr="00B90E04">
        <w:rPr>
          <w:rFonts w:ascii="HG丸ｺﾞｼｯｸM-PRO" w:hAnsi="HG丸ｺﾞｼｯｸM-PRO" w:hint="eastAsia"/>
        </w:rPr>
        <w:t>創出の機会が高まる。</w:t>
      </w:r>
      <w:r w:rsidRPr="00B90E04">
        <w:rPr>
          <w:rFonts w:ascii="HG丸ｺﾞｼｯｸM-PRO" w:hAnsi="HG丸ｺﾞｼｯｸM-PRO" w:hint="eastAsia"/>
        </w:rPr>
        <w:t>また、</w:t>
      </w:r>
      <w:r w:rsidR="00EC3C31" w:rsidRPr="00B90E04">
        <w:rPr>
          <w:rFonts w:ascii="HG丸ｺﾞｼｯｸM-PRO" w:hAnsi="HG丸ｺﾞｼｯｸM-PRO" w:hint="eastAsia"/>
        </w:rPr>
        <w:t>産業振</w:t>
      </w:r>
      <w:r w:rsidR="00A21F5B" w:rsidRPr="00B90E04">
        <w:rPr>
          <w:rFonts w:ascii="HG丸ｺﾞｼｯｸM-PRO" w:hAnsi="HG丸ｺﾞｼｯｸM-PRO" w:hint="eastAsia"/>
        </w:rPr>
        <w:t>興への効果をより高めるためには、単独の自治体だけではなく、広域にわたる</w:t>
      </w:r>
      <w:r w:rsidR="00EC3C31" w:rsidRPr="00B90E04">
        <w:rPr>
          <w:rFonts w:ascii="HG丸ｺﾞｼｯｸM-PRO" w:hAnsi="HG丸ｺﾞｼｯｸM-PRO" w:hint="eastAsia"/>
        </w:rPr>
        <w:t>複数</w:t>
      </w:r>
      <w:r w:rsidR="00A21F5B" w:rsidRPr="00B90E04">
        <w:rPr>
          <w:rFonts w:ascii="HG丸ｺﾞｼｯｸM-PRO" w:hAnsi="HG丸ｺﾞｼｯｸM-PRO" w:hint="eastAsia"/>
        </w:rPr>
        <w:t>の自治体が情報を提供することによって、それを活用した事業</w:t>
      </w:r>
      <w:r w:rsidRPr="00B90E04">
        <w:rPr>
          <w:rFonts w:ascii="HG丸ｺﾞｼｯｸM-PRO" w:hAnsi="HG丸ｺﾞｼｯｸM-PRO" w:hint="eastAsia"/>
        </w:rPr>
        <w:t>機会の拡大を促していくことが望ましい。</w:t>
      </w:r>
    </w:p>
    <w:p w:rsidR="004E608E" w:rsidRPr="00B90E04" w:rsidRDefault="008B2993" w:rsidP="0016631F">
      <w:pPr>
        <w:pStyle w:val="afffc"/>
        <w:rPr>
          <w:rFonts w:ascii="HG丸ｺﾞｼｯｸM-PRO" w:hAnsi="HG丸ｺﾞｼｯｸM-PRO"/>
        </w:rPr>
      </w:pPr>
      <w:r w:rsidRPr="00B90E04">
        <w:rPr>
          <w:rFonts w:ascii="HG丸ｺﾞｼｯｸM-PRO" w:hAnsi="HG丸ｺﾞｼｯｸM-PRO" w:hint="eastAsia"/>
        </w:rPr>
        <w:t>・</w:t>
      </w:r>
      <w:r w:rsidR="007A1D97" w:rsidRPr="00B90E04">
        <w:rPr>
          <w:rFonts w:ascii="HG丸ｺﾞｼｯｸM-PRO" w:hAnsi="HG丸ｺﾞｼｯｸM-PRO" w:hint="eastAsia"/>
        </w:rPr>
        <w:t>特に、社会資本情報</w:t>
      </w:r>
      <w:r w:rsidR="004E608E" w:rsidRPr="00B90E04">
        <w:rPr>
          <w:rFonts w:ascii="HG丸ｺﾞｼｯｸM-PRO" w:hAnsi="HG丸ｺﾞｼｯｸM-PRO" w:hint="eastAsia"/>
        </w:rPr>
        <w:t>の</w:t>
      </w:r>
      <w:r w:rsidR="00D83D2F" w:rsidRPr="00B90E04">
        <w:rPr>
          <w:rFonts w:ascii="HG丸ｺﾞｼｯｸM-PRO" w:hAnsi="HG丸ｺﾞｼｯｸM-PRO" w:hint="eastAsia"/>
        </w:rPr>
        <w:t>オープンデータ化は、それを活用したアプリ開発にとどまらず、陸上運送業者、地図情報業者、建設業者</w:t>
      </w:r>
      <w:r w:rsidR="007A1D97" w:rsidRPr="00B90E04">
        <w:rPr>
          <w:rFonts w:ascii="HG丸ｺﾞｼｯｸM-PRO" w:hAnsi="HG丸ｺﾞｼｯｸM-PRO" w:hint="eastAsia"/>
        </w:rPr>
        <w:t>等</w:t>
      </w:r>
      <w:r w:rsidR="00D83D2F" w:rsidRPr="00B90E04">
        <w:rPr>
          <w:rFonts w:ascii="HG丸ｺﾞｼｯｸM-PRO" w:hAnsi="HG丸ｺﾞｼｯｸM-PRO" w:hint="eastAsia"/>
        </w:rPr>
        <w:t>にとって直接的に価値を持つ情報となるため、広い意味での産業活動へのプラスの効果をもたらす。</w:t>
      </w:r>
    </w:p>
    <w:p w:rsidR="008B3554" w:rsidRPr="00B90E04" w:rsidRDefault="008B3554" w:rsidP="0016631F">
      <w:pPr>
        <w:pStyle w:val="afffc"/>
        <w:rPr>
          <w:rFonts w:ascii="HG丸ｺﾞｼｯｸM-PRO" w:hAnsi="HG丸ｺﾞｼｯｸM-PRO"/>
        </w:rPr>
      </w:pPr>
    </w:p>
    <w:p w:rsidR="00AE5BF2" w:rsidRPr="00B90E04" w:rsidRDefault="00AE5BF2" w:rsidP="0016631F">
      <w:pPr>
        <w:pStyle w:val="afff4"/>
        <w:ind w:firstLine="210"/>
        <w:rPr>
          <w:rFonts w:ascii="HG丸ｺﾞｼｯｸM-PRO" w:hAnsi="HG丸ｺﾞｼｯｸM-PRO"/>
        </w:rPr>
      </w:pPr>
      <w:r w:rsidRPr="00B90E04">
        <w:rPr>
          <w:rFonts w:ascii="HG丸ｺﾞｼｯｸM-PRO" w:hAnsi="HG丸ｺﾞｼｯｸM-PRO" w:hint="eastAsia"/>
        </w:rPr>
        <w:t>④住民参加型まちづくりへの寄与</w:t>
      </w:r>
    </w:p>
    <w:p w:rsidR="00AE5BF2" w:rsidRPr="00B90E04" w:rsidRDefault="00B45EE9" w:rsidP="0016631F">
      <w:pPr>
        <w:pStyle w:val="afffc"/>
        <w:rPr>
          <w:rFonts w:ascii="HG丸ｺﾞｼｯｸM-PRO" w:hAnsi="HG丸ｺﾞｼｯｸM-PRO"/>
        </w:rPr>
      </w:pPr>
      <w:r w:rsidRPr="00B90E04">
        <w:rPr>
          <w:rFonts w:ascii="HG丸ｺﾞｼｯｸM-PRO" w:hAnsi="HG丸ｺﾞｼｯｸM-PRO" w:hint="eastAsia"/>
        </w:rPr>
        <w:t>・</w:t>
      </w:r>
      <w:r w:rsidR="00AE5BF2" w:rsidRPr="00B90E04">
        <w:rPr>
          <w:rFonts w:ascii="HG丸ｺﾞｼｯｸM-PRO" w:hAnsi="HG丸ｺﾞｼｯｸM-PRO" w:hint="eastAsia"/>
        </w:rPr>
        <w:t>社会資本情報</w:t>
      </w:r>
      <w:r w:rsidRPr="00B90E04">
        <w:rPr>
          <w:rFonts w:ascii="HG丸ｺﾞｼｯｸM-PRO" w:hAnsi="HG丸ｺﾞｼｯｸM-PRO" w:hint="eastAsia"/>
        </w:rPr>
        <w:t>のオープンデータ化は、自治体が立案・実行する道路等の社会資本整備の面で、住民からの意見やニーズを聴く機会を増やすことにつながる。また、オープンデータ化された社会資本情報と、住民の持つコミュニティレベルの固有情報を融合させることによって、より住民の満足度を高めるまちづくりを行なうことが可能になる</w:t>
      </w:r>
      <w:r w:rsidR="00AE5BF2" w:rsidRPr="00B90E04">
        <w:rPr>
          <w:rFonts w:ascii="HG丸ｺﾞｼｯｸM-PRO" w:hAnsi="HG丸ｺﾞｼｯｸM-PRO" w:hint="eastAsia"/>
        </w:rPr>
        <w:t>。</w:t>
      </w:r>
    </w:p>
    <w:p w:rsidR="00AE5BF2" w:rsidRPr="00B90E04" w:rsidRDefault="00B45EE9" w:rsidP="0016631F">
      <w:pPr>
        <w:pStyle w:val="afffc"/>
        <w:rPr>
          <w:rFonts w:ascii="HG丸ｺﾞｼｯｸM-PRO" w:hAnsi="HG丸ｺﾞｼｯｸM-PRO"/>
        </w:rPr>
      </w:pPr>
      <w:r w:rsidRPr="00B90E04">
        <w:rPr>
          <w:rFonts w:ascii="HG丸ｺﾞｼｯｸM-PRO" w:hAnsi="HG丸ｺﾞｼｯｸM-PRO" w:hint="eastAsia"/>
        </w:rPr>
        <w:t>・特に、自治体の持つ社会資本情報と</w:t>
      </w:r>
      <w:r w:rsidR="00416014" w:rsidRPr="00B90E04">
        <w:rPr>
          <w:rFonts w:ascii="HG丸ｺﾞｼｯｸM-PRO" w:hAnsi="HG丸ｺﾞｼｯｸM-PRO" w:hint="eastAsia"/>
        </w:rPr>
        <w:t>、</w:t>
      </w:r>
      <w:r w:rsidRPr="00B90E04">
        <w:rPr>
          <w:rFonts w:ascii="HG丸ｺﾞｼｯｸM-PRO" w:hAnsi="HG丸ｺﾞｼｯｸM-PRO" w:hint="eastAsia"/>
        </w:rPr>
        <w:t>市民の持つ</w:t>
      </w:r>
      <w:r w:rsidR="00416014" w:rsidRPr="00B90E04">
        <w:rPr>
          <w:rFonts w:ascii="HG丸ｺﾞｼｯｸM-PRO" w:hAnsi="HG丸ｺﾞｼｯｸM-PRO" w:hint="eastAsia"/>
        </w:rPr>
        <w:t>リアルタイムの草の根情報（移動情報、つぶやき情報等）を融合させることによって、人に優しい交通システムへの改善などのまちづくり面での効果が期待できる。</w:t>
      </w:r>
    </w:p>
    <w:p w:rsidR="008046A9" w:rsidRPr="00B90E04" w:rsidRDefault="008046A9">
      <w:pPr>
        <w:widowControl/>
        <w:jc w:val="left"/>
        <w:rPr>
          <w:rFonts w:ascii="HG丸ｺﾞｼｯｸM-PRO" w:eastAsia="HG丸ｺﾞｼｯｸM-PRO" w:hAnsi="HG丸ｺﾞｼｯｸM-PRO"/>
        </w:rPr>
      </w:pPr>
      <w:r w:rsidRPr="00B90E04">
        <w:rPr>
          <w:rFonts w:ascii="HG丸ｺﾞｼｯｸM-PRO" w:eastAsia="HG丸ｺﾞｼｯｸM-PRO" w:hAnsi="HG丸ｺﾞｼｯｸM-PRO"/>
        </w:rPr>
        <w:br w:type="page"/>
      </w:r>
    </w:p>
    <w:p w:rsidR="008B3554" w:rsidRPr="00B90E04" w:rsidRDefault="008B3554" w:rsidP="0016631F">
      <w:pPr>
        <w:pStyle w:val="afff0"/>
        <w:spacing w:after="65"/>
        <w:rPr>
          <w:rFonts w:ascii="HG丸ｺﾞｼｯｸM-PRO" w:hAnsi="HG丸ｺﾞｼｯｸM-PRO"/>
        </w:rPr>
      </w:pPr>
      <w:bookmarkStart w:id="24" w:name="_Toc382580836"/>
      <w:r w:rsidRPr="00B90E04">
        <w:rPr>
          <w:rFonts w:ascii="HG丸ｺﾞｼｯｸM-PRO" w:hAnsi="HG丸ｺﾞｼｯｸM-PRO" w:hint="eastAsia"/>
        </w:rPr>
        <w:lastRenderedPageBreak/>
        <w:t>３）自治体のオープンデータ化の基本的な</w:t>
      </w:r>
      <w:r w:rsidR="006A7CA1" w:rsidRPr="00B90E04">
        <w:rPr>
          <w:rFonts w:ascii="HG丸ｺﾞｼｯｸM-PRO" w:hAnsi="HG丸ｺﾞｼｯｸM-PRO" w:hint="eastAsia"/>
        </w:rPr>
        <w:t>行動フロー</w:t>
      </w:r>
      <w:bookmarkEnd w:id="24"/>
    </w:p>
    <w:p w:rsidR="009625A7" w:rsidRPr="00B90E04" w:rsidRDefault="009625A7" w:rsidP="0016631F">
      <w:pPr>
        <w:pStyle w:val="afff2"/>
        <w:rPr>
          <w:rFonts w:ascii="HG丸ｺﾞｼｯｸM-PRO" w:hAnsi="HG丸ｺﾞｼｯｸM-PRO"/>
        </w:rPr>
      </w:pPr>
      <w:r w:rsidRPr="00B90E04">
        <w:rPr>
          <w:rFonts w:ascii="HG丸ｺﾞｼｯｸM-PRO" w:hAnsi="HG丸ｺﾞｼｯｸM-PRO" w:hint="eastAsia"/>
        </w:rPr>
        <w:t>自治体が</w:t>
      </w:r>
      <w:r w:rsidR="008607DA" w:rsidRPr="00B90E04">
        <w:rPr>
          <w:rFonts w:ascii="HG丸ｺﾞｼｯｸM-PRO" w:hAnsi="HG丸ｺﾞｼｯｸM-PRO" w:hint="eastAsia"/>
        </w:rPr>
        <w:t>、</w:t>
      </w:r>
      <w:r w:rsidRPr="00B90E04">
        <w:rPr>
          <w:rFonts w:ascii="HG丸ｺﾞｼｯｸM-PRO" w:hAnsi="HG丸ｺﾞｼｯｸM-PRO" w:hint="eastAsia"/>
        </w:rPr>
        <w:t>社会資本情報のオープンデータ化を実施するに</w:t>
      </w:r>
      <w:r w:rsidR="006A7CA1" w:rsidRPr="00B90E04">
        <w:rPr>
          <w:rFonts w:ascii="HG丸ｺﾞｼｯｸM-PRO" w:hAnsi="HG丸ｺﾞｼｯｸM-PRO" w:hint="eastAsia"/>
        </w:rPr>
        <w:t>あたっての基本的な行動フロー</w:t>
      </w:r>
      <w:r w:rsidR="008607DA" w:rsidRPr="00B90E04">
        <w:rPr>
          <w:rFonts w:ascii="HG丸ｺﾞｼｯｸM-PRO" w:hAnsi="HG丸ｺﾞｼｯｸM-PRO" w:hint="eastAsia"/>
        </w:rPr>
        <w:t>は、次図表に示す</w:t>
      </w:r>
      <w:r w:rsidR="0002105B" w:rsidRPr="00B90E04">
        <w:rPr>
          <w:rFonts w:ascii="HG丸ｺﾞｼｯｸM-PRO" w:hAnsi="HG丸ｺﾞｼｯｸM-PRO" w:hint="eastAsia"/>
        </w:rPr>
        <w:t>通り</w:t>
      </w:r>
      <w:r w:rsidRPr="00B90E04">
        <w:rPr>
          <w:rFonts w:ascii="HG丸ｺﾞｼｯｸM-PRO" w:hAnsi="HG丸ｺﾞｼｯｸM-PRO" w:hint="eastAsia"/>
        </w:rPr>
        <w:t>である。</w:t>
      </w:r>
      <w:r w:rsidR="00A93BA1" w:rsidRPr="00B90E04">
        <w:rPr>
          <w:rFonts w:ascii="HG丸ｺﾞｼｯｸM-PRO" w:hAnsi="HG丸ｺﾞｼｯｸM-PRO" w:hint="eastAsia"/>
        </w:rPr>
        <w:t>自治体のオープンデータ化に向けては、トップダウン型、課題解決型（ボトムアップ型）などの事前の取組アプローチが想定されるが、自治体として統一的・効率的にオープンデータ化を推進するためには、このような基本的な行動フローを参考にして進めることが望ましい。</w:t>
      </w:r>
    </w:p>
    <w:p w:rsidR="00AA3100" w:rsidRPr="00B90E04" w:rsidRDefault="00AA3100" w:rsidP="0016631F">
      <w:pPr>
        <w:pStyle w:val="afff8"/>
        <w:rPr>
          <w:rFonts w:hAnsi="HG丸ｺﾞｼｯｸM-PRO"/>
        </w:rPr>
      </w:pPr>
      <w:r w:rsidRPr="00B90E04">
        <w:rPr>
          <w:rFonts w:hAnsi="HG丸ｺﾞｼｯｸM-PRO" w:hint="eastAsia"/>
        </w:rPr>
        <w:t>図表Ⅱ－１　自治体における社会資本情報オープンデータ化の基本的な行動フロー</w:t>
      </w:r>
    </w:p>
    <w:p w:rsidR="008607DA" w:rsidRPr="00B90E04" w:rsidRDefault="00AA3100">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noProof/>
          <w:szCs w:val="21"/>
        </w:rPr>
        <w:drawing>
          <wp:anchor distT="0" distB="0" distL="114300" distR="114300" simplePos="0" relativeHeight="251922432" behindDoc="0" locked="0" layoutInCell="1" allowOverlap="1" wp14:anchorId="0F62B88A" wp14:editId="594E2E12">
            <wp:simplePos x="0" y="0"/>
            <wp:positionH relativeFrom="column">
              <wp:posOffset>598069</wp:posOffset>
            </wp:positionH>
            <wp:positionV relativeFrom="paragraph">
              <wp:posOffset>1092</wp:posOffset>
            </wp:positionV>
            <wp:extent cx="4406646" cy="6459322"/>
            <wp:effectExtent l="19050" t="0" r="0" b="0"/>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0" cstate="print"/>
                    <a:srcRect/>
                    <a:stretch>
                      <a:fillRect/>
                    </a:stretch>
                  </pic:blipFill>
                  <pic:spPr bwMode="auto">
                    <a:xfrm>
                      <a:off x="0" y="0"/>
                      <a:ext cx="4406646" cy="6459322"/>
                    </a:xfrm>
                    <a:prstGeom prst="rect">
                      <a:avLst/>
                    </a:prstGeom>
                    <a:noFill/>
                    <a:ln w="9525">
                      <a:noFill/>
                      <a:miter lim="800000"/>
                      <a:headEnd/>
                      <a:tailEnd/>
                    </a:ln>
                  </pic:spPr>
                </pic:pic>
              </a:graphicData>
            </a:graphic>
          </wp:anchor>
        </w:drawing>
      </w: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A3100" w:rsidRPr="00B90E04" w:rsidRDefault="00AA3100">
      <w:pPr>
        <w:widowControl/>
        <w:jc w:val="left"/>
        <w:rPr>
          <w:rFonts w:ascii="HG丸ｺﾞｼｯｸM-PRO" w:eastAsia="HG丸ｺﾞｼｯｸM-PRO" w:hAnsi="HG丸ｺﾞｼｯｸM-PRO"/>
          <w:szCs w:val="21"/>
        </w:rPr>
      </w:pPr>
    </w:p>
    <w:p w:rsidR="00A93BA1" w:rsidRPr="00B90E04" w:rsidRDefault="006A7CA1" w:rsidP="00AE5BF2">
      <w:pPr>
        <w:widowControl/>
        <w:ind w:leftChars="300" w:left="630"/>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（出所）ASPIC作成</w:t>
      </w:r>
    </w:p>
    <w:p w:rsidR="00EE1334" w:rsidRPr="00B90E04" w:rsidRDefault="00EE1334" w:rsidP="00AE5BF2">
      <w:pPr>
        <w:widowControl/>
        <w:ind w:leftChars="300" w:left="630"/>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br w:type="page"/>
      </w:r>
    </w:p>
    <w:p w:rsidR="00EE1334" w:rsidRPr="00B90E04" w:rsidRDefault="00EE1334" w:rsidP="0016631F">
      <w:pPr>
        <w:pStyle w:val="affe"/>
        <w:rPr>
          <w:rFonts w:ascii="HG丸ｺﾞｼｯｸM-PRO" w:hAnsi="HG丸ｺﾞｼｯｸM-PRO"/>
        </w:rPr>
      </w:pPr>
      <w:bookmarkStart w:id="25" w:name="_Toc382580837"/>
      <w:r w:rsidRPr="00B90E04">
        <w:rPr>
          <w:rFonts w:ascii="HG丸ｺﾞｼｯｸM-PRO" w:hAnsi="HG丸ｺﾞｼｯｸM-PRO" w:hint="eastAsia"/>
        </w:rPr>
        <w:lastRenderedPageBreak/>
        <w:t>２．社会資本情報提供者におけるオープンデータ化に向けた</w:t>
      </w:r>
      <w:r w:rsidR="008E554D" w:rsidRPr="00B90E04">
        <w:rPr>
          <w:rFonts w:ascii="HG丸ｺﾞｼｯｸM-PRO" w:hAnsi="HG丸ｺﾞｼｯｸM-PRO" w:hint="eastAsia"/>
        </w:rPr>
        <w:t>基本事項</w:t>
      </w:r>
      <w:bookmarkEnd w:id="25"/>
    </w:p>
    <w:p w:rsidR="00F36555" w:rsidRPr="00B90E04" w:rsidRDefault="00EE1334" w:rsidP="0016631F">
      <w:pPr>
        <w:pStyle w:val="afff0"/>
        <w:spacing w:after="65"/>
        <w:rPr>
          <w:rFonts w:ascii="HG丸ｺﾞｼｯｸM-PRO" w:hAnsi="HG丸ｺﾞｼｯｸM-PRO"/>
        </w:rPr>
      </w:pPr>
      <w:bookmarkStart w:id="26" w:name="_Toc382580838"/>
      <w:r w:rsidRPr="00B90E04">
        <w:rPr>
          <w:rFonts w:ascii="HG丸ｺﾞｼｯｸM-PRO" w:hAnsi="HG丸ｺﾞｼｯｸM-PRO" w:hint="eastAsia"/>
        </w:rPr>
        <w:t>１）</w:t>
      </w:r>
      <w:r w:rsidR="00E1622F" w:rsidRPr="00B90E04">
        <w:rPr>
          <w:rFonts w:ascii="HG丸ｺﾞｼｯｸM-PRO" w:hAnsi="HG丸ｺﾞｼｯｸM-PRO" w:hint="eastAsia"/>
        </w:rPr>
        <w:t>基本方針と合意形成</w:t>
      </w:r>
      <w:r w:rsidRPr="00B90E04">
        <w:rPr>
          <w:rFonts w:ascii="HG丸ｺﾞｼｯｸM-PRO" w:hAnsi="HG丸ｺﾞｼｯｸM-PRO" w:hint="eastAsia"/>
        </w:rPr>
        <w:t>に</w:t>
      </w:r>
      <w:r w:rsidR="00E1622F" w:rsidRPr="00B90E04">
        <w:rPr>
          <w:rFonts w:ascii="HG丸ｺﾞｼｯｸM-PRO" w:hAnsi="HG丸ｺﾞｼｯｸM-PRO" w:hint="eastAsia"/>
        </w:rPr>
        <w:t>係る</w:t>
      </w:r>
      <w:r w:rsidR="008E554D" w:rsidRPr="00B90E04">
        <w:rPr>
          <w:rFonts w:ascii="HG丸ｺﾞｼｯｸM-PRO" w:hAnsi="HG丸ｺﾞｼｯｸM-PRO" w:hint="eastAsia"/>
        </w:rPr>
        <w:t>基本事項</w:t>
      </w:r>
      <w:bookmarkEnd w:id="26"/>
    </w:p>
    <w:p w:rsidR="00D83D2F" w:rsidRPr="00B90E04" w:rsidRDefault="00D83D2F" w:rsidP="0016631F">
      <w:pPr>
        <w:pStyle w:val="afff2"/>
        <w:rPr>
          <w:rFonts w:ascii="HG丸ｺﾞｼｯｸM-PRO" w:hAnsi="HG丸ｺﾞｼｯｸM-PRO"/>
        </w:rPr>
      </w:pPr>
      <w:r w:rsidRPr="00B90E04">
        <w:rPr>
          <w:rFonts w:ascii="HG丸ｺﾞｼｯｸM-PRO" w:hAnsi="HG丸ｺﾞｼｯｸM-PRO" w:hint="eastAsia"/>
        </w:rPr>
        <w:t>自治体等が</w:t>
      </w:r>
      <w:r w:rsidR="00E55607" w:rsidRPr="00B90E04">
        <w:rPr>
          <w:rFonts w:ascii="HG丸ｺﾞｼｯｸM-PRO" w:hAnsi="HG丸ｺﾞｼｯｸM-PRO" w:hint="eastAsia"/>
        </w:rPr>
        <w:t>社会資本情報</w:t>
      </w:r>
      <w:r w:rsidRPr="00B90E04">
        <w:rPr>
          <w:rFonts w:ascii="HG丸ｺﾞｼｯｸM-PRO" w:hAnsi="HG丸ｺﾞｼｯｸM-PRO" w:hint="eastAsia"/>
        </w:rPr>
        <w:t>を</w:t>
      </w:r>
      <w:r w:rsidR="0075454F" w:rsidRPr="00B90E04">
        <w:rPr>
          <w:rFonts w:ascii="HG丸ｺﾞｼｯｸM-PRO" w:hAnsi="HG丸ｺﾞｼｯｸM-PRO" w:hint="eastAsia"/>
        </w:rPr>
        <w:t>オープンデータ化</w:t>
      </w:r>
      <w:r w:rsidRPr="00B90E04">
        <w:rPr>
          <w:rFonts w:ascii="HG丸ｺﾞｼｯｸM-PRO" w:hAnsi="HG丸ｺﾞｼｯｸM-PRO" w:hint="eastAsia"/>
        </w:rPr>
        <w:t>するにあたっての</w:t>
      </w:r>
      <w:r w:rsidR="00DB6C3D" w:rsidRPr="00B90E04">
        <w:rPr>
          <w:rFonts w:ascii="HG丸ｺﾞｼｯｸM-PRO" w:hAnsi="HG丸ｺﾞｼｯｸM-PRO" w:hint="eastAsia"/>
        </w:rPr>
        <w:t>基本</w:t>
      </w:r>
      <w:r w:rsidR="0019151B" w:rsidRPr="00B90E04">
        <w:rPr>
          <w:rFonts w:ascii="HG丸ｺﾞｼｯｸM-PRO" w:hAnsi="HG丸ｺﾞｼｯｸM-PRO" w:hint="eastAsia"/>
        </w:rPr>
        <w:t>方針</w:t>
      </w:r>
      <w:r w:rsidR="00E1622F" w:rsidRPr="00B90E04">
        <w:rPr>
          <w:rFonts w:ascii="HG丸ｺﾞｼｯｸM-PRO" w:hAnsi="HG丸ｺﾞｼｯｸM-PRO" w:hint="eastAsia"/>
        </w:rPr>
        <w:t>の決定</w:t>
      </w:r>
      <w:r w:rsidR="0019151B" w:rsidRPr="00B90E04">
        <w:rPr>
          <w:rFonts w:ascii="HG丸ｺﾞｼｯｸM-PRO" w:hAnsi="HG丸ｺﾞｼｯｸM-PRO" w:hint="eastAsia"/>
        </w:rPr>
        <w:t>及び</w:t>
      </w:r>
      <w:r w:rsidR="00486926" w:rsidRPr="00B90E04">
        <w:rPr>
          <w:rFonts w:ascii="HG丸ｺﾞｼｯｸM-PRO" w:hAnsi="HG丸ｺﾞｼｯｸM-PRO" w:hint="eastAsia"/>
        </w:rPr>
        <w:t>合意形成の</w:t>
      </w:r>
      <w:r w:rsidR="00DB6C3D" w:rsidRPr="00B90E04">
        <w:rPr>
          <w:rFonts w:ascii="HG丸ｺﾞｼｯｸM-PRO" w:hAnsi="HG丸ｺﾞｼｯｸM-PRO" w:hint="eastAsia"/>
        </w:rPr>
        <w:t>方法に</w:t>
      </w:r>
      <w:r w:rsidR="00E1622F" w:rsidRPr="00B90E04">
        <w:rPr>
          <w:rFonts w:ascii="HG丸ｺﾞｼｯｸM-PRO" w:hAnsi="HG丸ｺﾞｼｯｸM-PRO" w:hint="eastAsia"/>
        </w:rPr>
        <w:t>関連する</w:t>
      </w:r>
      <w:r w:rsidR="008E554D" w:rsidRPr="00B90E04">
        <w:rPr>
          <w:rFonts w:ascii="HG丸ｺﾞｼｯｸM-PRO" w:hAnsi="HG丸ｺﾞｼｯｸM-PRO" w:hint="eastAsia"/>
        </w:rPr>
        <w:t>基本事項</w:t>
      </w:r>
      <w:r w:rsidRPr="00B90E04">
        <w:rPr>
          <w:rFonts w:ascii="HG丸ｺﾞｼｯｸM-PRO" w:hAnsi="HG丸ｺﾞｼｯｸM-PRO" w:hint="eastAsia"/>
        </w:rPr>
        <w:t>としては、次の点が</w:t>
      </w:r>
      <w:r w:rsidR="0002105B" w:rsidRPr="00B90E04">
        <w:rPr>
          <w:rFonts w:ascii="HG丸ｺﾞｼｯｸM-PRO" w:hAnsi="HG丸ｺﾞｼｯｸM-PRO" w:hint="eastAsia"/>
        </w:rPr>
        <w:t>挙げ</w:t>
      </w:r>
      <w:r w:rsidRPr="00B90E04">
        <w:rPr>
          <w:rFonts w:ascii="HG丸ｺﾞｼｯｸM-PRO" w:hAnsi="HG丸ｺﾞｼｯｸM-PRO" w:hint="eastAsia"/>
        </w:rPr>
        <w:t>られる。</w:t>
      </w:r>
    </w:p>
    <w:p w:rsidR="00385755" w:rsidRPr="00B90E04" w:rsidRDefault="00385755" w:rsidP="0016631F">
      <w:pPr>
        <w:pStyle w:val="afff2"/>
        <w:rPr>
          <w:rFonts w:ascii="HG丸ｺﾞｼｯｸM-PRO" w:hAnsi="HG丸ｺﾞｼｯｸM-PRO"/>
        </w:rPr>
      </w:pPr>
    </w:p>
    <w:p w:rsidR="00C96616" w:rsidRPr="00B90E04" w:rsidRDefault="00DB6C3D" w:rsidP="00385755">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【基本</w:t>
      </w:r>
      <w:r w:rsidR="0019151B" w:rsidRPr="00B90E04">
        <w:rPr>
          <w:rFonts w:ascii="HG丸ｺﾞｼｯｸM-PRO" w:eastAsia="HG丸ｺﾞｼｯｸM-PRO" w:hAnsi="HG丸ｺﾞｼｯｸM-PRO" w:hint="eastAsia"/>
          <w:szCs w:val="21"/>
        </w:rPr>
        <w:t>方針の決定</w:t>
      </w:r>
      <w:r w:rsidR="00C96616" w:rsidRPr="00B90E04">
        <w:rPr>
          <w:rFonts w:ascii="HG丸ｺﾞｼｯｸM-PRO" w:eastAsia="HG丸ｺﾞｼｯｸM-PRO" w:hAnsi="HG丸ｺﾞｼｯｸM-PRO" w:hint="eastAsia"/>
          <w:szCs w:val="21"/>
        </w:rPr>
        <w:t>】</w:t>
      </w: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①オープンデータとして備えるべき基本的要件</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平成25年版情報通信白書」（総務省）によれば、『「オープンデータ」と言えるためには、①機械判読に適したデータ形式で、②二次利用が可能な利用ルールで公開されたデータである必要がある』とされている。</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同白書によれば、上記①の「機械判読に適したデータ形式」は、コンピュータプログラムが自動的にデータを再利用（加工、編集等）できる、特定のアプリケーションに依存しないデータ形式のこととされている。例として、CSV、XML、RDF等の形式が</w:t>
      </w:r>
      <w:r w:rsidR="0002105B" w:rsidRPr="00B90E04">
        <w:rPr>
          <w:rFonts w:ascii="HG丸ｺﾞｼｯｸM-PRO" w:hAnsi="HG丸ｺﾞｼｯｸM-PRO" w:hint="eastAsia"/>
        </w:rPr>
        <w:t>挙げ</w:t>
      </w:r>
      <w:r w:rsidRPr="00B90E04">
        <w:rPr>
          <w:rFonts w:ascii="HG丸ｺﾞｼｯｸM-PRO" w:hAnsi="HG丸ｺﾞｼｯｸM-PRO" w:hint="eastAsia"/>
        </w:rPr>
        <w:t>られている。また、上記②の「二次利用が可能な利用ルール」については、第三者がデータを一部改変して利用すること、すなわちデータの二次利用を、データ所有者が予め許諾していることを明示することが必要となるとされている。</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・社会資本情報のオープンデータ化の実行に際しては、まず以上の２つの要件を備えることに留意する必要がある。</w:t>
      </w:r>
    </w:p>
    <w:p w:rsidR="0019151B" w:rsidRPr="00B90E04" w:rsidRDefault="0019151B" w:rsidP="0016631F">
      <w:pPr>
        <w:pStyle w:val="afffc"/>
        <w:rPr>
          <w:rFonts w:ascii="HG丸ｺﾞｼｯｸM-PRO" w:hAnsi="HG丸ｺﾞｼｯｸM-PRO"/>
        </w:rPr>
      </w:pP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②オープンデータ化の範囲想定</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オープンデータ化の対象となる社会資本情報の範囲については、国によって示されているオープンデータの理念にしたがって、原則公開可能な情報については、全てオープンデータ化するという考え方を持つことが望ましい。</w:t>
      </w:r>
    </w:p>
    <w:p w:rsidR="0019151B" w:rsidRPr="00B90E04" w:rsidRDefault="004E51A9" w:rsidP="0016631F">
      <w:pPr>
        <w:pStyle w:val="afff8"/>
        <w:rPr>
          <w:rFonts w:hAnsi="HG丸ｺﾞｼｯｸM-PRO"/>
        </w:rPr>
      </w:pPr>
      <w:r w:rsidRPr="00B90E04">
        <w:rPr>
          <w:rFonts w:hAnsi="HG丸ｺﾞｼｯｸM-PRO" w:hint="eastAsia"/>
        </w:rPr>
        <w:t>図表Ⅱ－２</w:t>
      </w:r>
      <w:r w:rsidR="0019151B" w:rsidRPr="00B90E04">
        <w:rPr>
          <w:rFonts w:hAnsi="HG丸ｺﾞｼｯｸM-PRO" w:hint="eastAsia"/>
        </w:rPr>
        <w:t xml:space="preserve">　オープンデータの対象となる情報の公開の理念</w:t>
      </w:r>
    </w:p>
    <w:tbl>
      <w:tblPr>
        <w:tblStyle w:val="ab"/>
        <w:tblW w:w="0" w:type="auto"/>
        <w:tblInd w:w="817" w:type="dxa"/>
        <w:tblLook w:val="04A0" w:firstRow="1" w:lastRow="0" w:firstColumn="1" w:lastColumn="0" w:noHBand="0" w:noVBand="1"/>
      </w:tblPr>
      <w:tblGrid>
        <w:gridCol w:w="8130"/>
      </w:tblGrid>
      <w:tr w:rsidR="0019151B" w:rsidRPr="00B90E04" w:rsidTr="0019151B">
        <w:tc>
          <w:tcPr>
            <w:tcW w:w="8130" w:type="dxa"/>
          </w:tcPr>
          <w:p w:rsidR="0019151B" w:rsidRPr="00B90E04" w:rsidRDefault="00A87AA0" w:rsidP="00A87AA0">
            <w:pPr>
              <w:spacing w:beforeLines="50" w:before="164" w:line="0" w:lineRule="atLeast"/>
              <w:ind w:firstLineChars="100" w:firstLine="20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オープンデータの効果は、大量・多様な横断的利用や組み合わせによりもたらされることから、横断的利用や組み合わせができるデータを増やすことが重要であり、これまでインターネットを通じて公開されていなかった情報にも、新たな利用が期待できるものあることから、公開可能な情報についてはすべて公開するという理念の下、積極的にインターネットを通じて公開していくことが求められる。</w:t>
            </w:r>
          </w:p>
          <w:p w:rsidR="0019151B" w:rsidRPr="00B90E04" w:rsidRDefault="0019151B" w:rsidP="0019151B">
            <w:pPr>
              <w:spacing w:line="0" w:lineRule="atLeast"/>
              <w:ind w:firstLineChars="100" w:firstLine="20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また 同様の観点から独立行政法人や地方公共団体、民間企業等においても本ガイドラインによる政府の取組を参考に、オープンデータを推進することが期待される。</w:t>
            </w:r>
          </w:p>
          <w:p w:rsidR="0019151B" w:rsidRPr="00B90E04" w:rsidRDefault="0019151B" w:rsidP="0019151B">
            <w:pPr>
              <w:spacing w:line="0" w:lineRule="atLeast"/>
              <w:ind w:firstLineChars="100" w:firstLine="200"/>
              <w:rPr>
                <w:rFonts w:ascii="HG丸ｺﾞｼｯｸM-PRO" w:eastAsia="HG丸ｺﾞｼｯｸM-PRO" w:hAnsi="HG丸ｺﾞｼｯｸM-PRO"/>
                <w:sz w:val="20"/>
                <w:szCs w:val="20"/>
              </w:rPr>
            </w:pPr>
          </w:p>
        </w:tc>
      </w:tr>
    </w:tbl>
    <w:p w:rsidR="0019151B" w:rsidRPr="00B90E04" w:rsidRDefault="0019151B" w:rsidP="0019151B">
      <w:pPr>
        <w:ind w:leftChars="300" w:left="1510" w:hangingChars="440" w:hanging="88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（出所）「二次利用の促進のための府省のデータ公開に関する基本的考え方（ガイドライン）」平成25年6月25日、各府省情報化統括責任者（ＣＩＯ）連絡会議決定</w:t>
      </w:r>
    </w:p>
    <w:p w:rsidR="0016631F" w:rsidRPr="00B90E04" w:rsidRDefault="0016631F" w:rsidP="0016631F">
      <w:pPr>
        <w:pStyle w:val="afffc"/>
        <w:rPr>
          <w:rFonts w:ascii="HG丸ｺﾞｼｯｸM-PRO" w:hAnsi="HG丸ｺﾞｼｯｸM-PRO"/>
        </w:rPr>
      </w:pP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・しかし、社会資本情報には、一部に個人情報が入っている場合がある。そうした場合には、社会資本情報を不特定多数に公開することは不適切であり、特定の権限と資格等を</w:t>
      </w:r>
      <w:r w:rsidR="0002105B" w:rsidRPr="00B90E04">
        <w:rPr>
          <w:rFonts w:ascii="HG丸ｺﾞｼｯｸM-PRO" w:hAnsi="HG丸ｺﾞｼｯｸM-PRO" w:hint="eastAsia"/>
        </w:rPr>
        <w:t>持</w:t>
      </w:r>
      <w:r w:rsidRPr="00B90E04">
        <w:rPr>
          <w:rFonts w:ascii="HG丸ｺﾞｼｯｸM-PRO" w:hAnsi="HG丸ｺﾞｼｯｸM-PRO" w:hint="eastAsia"/>
        </w:rPr>
        <w:t>った専門事業者等に、二次利用の対象を限定するなどの工夫も必要である。</w:t>
      </w:r>
    </w:p>
    <w:p w:rsidR="0016631F" w:rsidRPr="00B90E04" w:rsidRDefault="0016631F" w:rsidP="0016631F">
      <w:pPr>
        <w:pStyle w:val="afffc"/>
        <w:rPr>
          <w:rFonts w:ascii="HG丸ｺﾞｼｯｸM-PRO" w:hAnsi="HG丸ｺﾞｼｯｸM-PRO"/>
        </w:rPr>
      </w:pPr>
    </w:p>
    <w:p w:rsidR="00264006"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lastRenderedPageBreak/>
        <w:t>③</w:t>
      </w:r>
      <w:r w:rsidR="00264006" w:rsidRPr="00B90E04">
        <w:rPr>
          <w:rFonts w:ascii="HG丸ｺﾞｼｯｸM-PRO" w:hAnsi="HG丸ｺﾞｼｯｸM-PRO" w:hint="eastAsia"/>
        </w:rPr>
        <w:t>GIS</w:t>
      </w:r>
      <w:r w:rsidR="005563F6" w:rsidRPr="00B90E04">
        <w:rPr>
          <w:rFonts w:ascii="HG丸ｺﾞｼｯｸM-PRO" w:hAnsi="HG丸ｺﾞｼｯｸM-PRO" w:hint="eastAsia"/>
        </w:rPr>
        <w:t>による</w:t>
      </w:r>
      <w:r w:rsidR="004D3539" w:rsidRPr="00B90E04">
        <w:rPr>
          <w:rFonts w:ascii="HG丸ｺﾞｼｯｸM-PRO" w:hAnsi="HG丸ｺﾞｼｯｸM-PRO" w:hint="eastAsia"/>
        </w:rPr>
        <w:t>社会資本情報の</w:t>
      </w:r>
      <w:r w:rsidR="00264006" w:rsidRPr="00B90E04">
        <w:rPr>
          <w:rFonts w:ascii="HG丸ｺﾞｼｯｸM-PRO" w:hAnsi="HG丸ｺﾞｼｯｸM-PRO" w:hint="eastAsia"/>
        </w:rPr>
        <w:t>公開</w:t>
      </w:r>
    </w:p>
    <w:p w:rsidR="00B058A3" w:rsidRPr="00B90E04" w:rsidRDefault="00264006" w:rsidP="0016631F">
      <w:pPr>
        <w:pStyle w:val="afffc"/>
        <w:rPr>
          <w:rFonts w:ascii="HG丸ｺﾞｼｯｸM-PRO" w:hAnsi="HG丸ｺﾞｼｯｸM-PRO"/>
        </w:rPr>
      </w:pPr>
      <w:r w:rsidRPr="00B90E04">
        <w:rPr>
          <w:rFonts w:ascii="HG丸ｺﾞｼｯｸM-PRO" w:hAnsi="HG丸ｺﾞｼｯｸM-PRO" w:hint="eastAsia"/>
        </w:rPr>
        <w:t>・</w:t>
      </w:r>
      <w:r w:rsidR="00B058A3" w:rsidRPr="00B90E04">
        <w:rPr>
          <w:rFonts w:ascii="HG丸ｺﾞｼｯｸM-PRO" w:hAnsi="HG丸ｺﾞｼｯｸM-PRO" w:hint="eastAsia"/>
        </w:rPr>
        <w:t>現在、自治体における社会資本情報は、</w:t>
      </w:r>
      <w:r w:rsidRPr="00B90E04">
        <w:rPr>
          <w:rFonts w:ascii="HG丸ｺﾞｼｯｸM-PRO" w:hAnsi="HG丸ｺﾞｼｯｸM-PRO" w:hint="eastAsia"/>
        </w:rPr>
        <w:t>GIS</w:t>
      </w:r>
      <w:r w:rsidR="005563F6" w:rsidRPr="00B90E04">
        <w:rPr>
          <w:rFonts w:ascii="HG丸ｺﾞｼｯｸM-PRO" w:hAnsi="HG丸ｺﾞｼｯｸM-PRO" w:hint="eastAsia"/>
        </w:rPr>
        <w:t>（</w:t>
      </w:r>
      <w:r w:rsidR="002D6AEC" w:rsidRPr="00B90E04">
        <w:rPr>
          <w:rFonts w:ascii="HG丸ｺﾞｼｯｸM-PRO" w:hAnsi="HG丸ｺﾞｼｯｸM-PRO"/>
        </w:rPr>
        <w:t>Geographic Information System</w:t>
      </w:r>
      <w:r w:rsidR="002D6AEC" w:rsidRPr="00B90E04">
        <w:rPr>
          <w:rFonts w:ascii="HG丸ｺﾞｼｯｸM-PRO" w:hAnsi="HG丸ｺﾞｼｯｸM-PRO" w:hint="eastAsia"/>
        </w:rPr>
        <w:t>：</w:t>
      </w:r>
      <w:r w:rsidR="005563F6" w:rsidRPr="00B90E04">
        <w:rPr>
          <w:rFonts w:ascii="HG丸ｺﾞｼｯｸM-PRO" w:hAnsi="HG丸ｺﾞｼｯｸM-PRO" w:hint="eastAsia"/>
        </w:rPr>
        <w:t>地理情報システム）</w:t>
      </w:r>
      <w:r w:rsidR="0017062B" w:rsidRPr="00B90E04">
        <w:rPr>
          <w:rFonts w:ascii="HG丸ｺﾞｼｯｸM-PRO" w:hAnsi="HG丸ｺﾞｼｯｸM-PRO" w:hint="eastAsia"/>
        </w:rPr>
        <w:t>の</w:t>
      </w:r>
      <w:r w:rsidR="00486926" w:rsidRPr="00B90E04">
        <w:rPr>
          <w:rFonts w:ascii="HG丸ｺﾞｼｯｸM-PRO" w:hAnsi="HG丸ｺﾞｼｯｸM-PRO" w:hint="eastAsia"/>
        </w:rPr>
        <w:t>情報として公開</w:t>
      </w:r>
      <w:r w:rsidR="00B058A3" w:rsidRPr="00B90E04">
        <w:rPr>
          <w:rFonts w:ascii="HG丸ｺﾞｼｯｸM-PRO" w:hAnsi="HG丸ｺﾞｼｯｸM-PRO" w:hint="eastAsia"/>
        </w:rPr>
        <w:t>される場合が多い。</w:t>
      </w:r>
      <w:r w:rsidR="00211135" w:rsidRPr="00B90E04">
        <w:rPr>
          <w:rFonts w:ascii="HG丸ｺﾞｼｯｸM-PRO" w:hAnsi="HG丸ｺﾞｼｯｸM-PRO" w:hint="eastAsia"/>
        </w:rPr>
        <w:t>GIS</w:t>
      </w:r>
      <w:r w:rsidR="007A1D97" w:rsidRPr="00B90E04">
        <w:rPr>
          <w:rFonts w:ascii="HG丸ｺﾞｼｯｸM-PRO" w:hAnsi="HG丸ｺﾞｼｯｸM-PRO" w:hint="eastAsia"/>
        </w:rPr>
        <w:t>による情報公開は、技術的に</w:t>
      </w:r>
      <w:r w:rsidR="00211135" w:rsidRPr="00B90E04">
        <w:rPr>
          <w:rFonts w:ascii="HG丸ｺﾞｼｯｸM-PRO" w:hAnsi="HG丸ｺﾞｼｯｸM-PRO" w:hint="eastAsia"/>
        </w:rPr>
        <w:t>容易であり、手間やコストが</w:t>
      </w:r>
      <w:r w:rsidR="007A1D97" w:rsidRPr="00B90E04">
        <w:rPr>
          <w:rFonts w:ascii="HG丸ｺﾞｼｯｸM-PRO" w:hAnsi="HG丸ｺﾞｼｯｸM-PRO" w:hint="eastAsia"/>
        </w:rPr>
        <w:t>それほど</w:t>
      </w:r>
      <w:r w:rsidR="00211135" w:rsidRPr="00B90E04">
        <w:rPr>
          <w:rFonts w:ascii="HG丸ｺﾞｼｯｸM-PRO" w:hAnsi="HG丸ｺﾞｼｯｸM-PRO" w:hint="eastAsia"/>
        </w:rPr>
        <w:t>かから</w:t>
      </w:r>
      <w:r w:rsidR="007A1D97" w:rsidRPr="00B90E04">
        <w:rPr>
          <w:rFonts w:ascii="HG丸ｺﾞｼｯｸM-PRO" w:hAnsi="HG丸ｺﾞｼｯｸM-PRO" w:hint="eastAsia"/>
        </w:rPr>
        <w:t>ない</w:t>
      </w:r>
      <w:r w:rsidR="00211135" w:rsidRPr="00B90E04">
        <w:rPr>
          <w:rFonts w:ascii="HG丸ｺﾞｼｯｸM-PRO" w:hAnsi="HG丸ｺﾞｼｯｸM-PRO" w:hint="eastAsia"/>
        </w:rPr>
        <w:t>からである。</w:t>
      </w:r>
      <w:r w:rsidR="004D3539" w:rsidRPr="00B90E04">
        <w:rPr>
          <w:rFonts w:ascii="HG丸ｺﾞｼｯｸM-PRO" w:hAnsi="HG丸ｺﾞｼｯｸM-PRO" w:hint="eastAsia"/>
        </w:rPr>
        <w:t>例えば、</w:t>
      </w:r>
      <w:r w:rsidR="007A1D97" w:rsidRPr="00B90E04">
        <w:rPr>
          <w:rFonts w:ascii="HG丸ｺﾞｼｯｸM-PRO" w:hAnsi="HG丸ｺﾞｼｯｸM-PRO" w:hint="eastAsia"/>
        </w:rPr>
        <w:t>横浜市</w:t>
      </w:r>
      <w:r w:rsidR="004D3539" w:rsidRPr="00B90E04">
        <w:rPr>
          <w:rFonts w:ascii="HG丸ｺﾞｼｯｸM-PRO" w:hAnsi="HG丸ｺﾞｼｯｸM-PRO" w:hint="eastAsia"/>
        </w:rPr>
        <w:t>は、</w:t>
      </w:r>
      <w:r w:rsidR="0017062B" w:rsidRPr="00B90E04">
        <w:rPr>
          <w:rFonts w:ascii="HG丸ｺﾞｼｯｸM-PRO" w:hAnsi="HG丸ｺﾞｼｯｸM-PRO" w:hint="eastAsia"/>
        </w:rPr>
        <w:t>「よこはまっぷ」、「統計GIS」、「横浜市行政地図情報提供システム」</w:t>
      </w:r>
      <w:r w:rsidR="005563F6" w:rsidRPr="00B90E04">
        <w:rPr>
          <w:rFonts w:ascii="HG丸ｺﾞｼｯｸM-PRO" w:hAnsi="HG丸ｺﾞｼｯｸM-PRO" w:hint="eastAsia"/>
        </w:rPr>
        <w:t>等</w:t>
      </w:r>
      <w:r w:rsidR="0017062B" w:rsidRPr="00B90E04">
        <w:rPr>
          <w:rFonts w:ascii="HG丸ｺﾞｼｯｸM-PRO" w:hAnsi="HG丸ｺﾞｼｯｸM-PRO" w:hint="eastAsia"/>
        </w:rPr>
        <w:t>の</w:t>
      </w:r>
      <w:r w:rsidR="004D3539" w:rsidRPr="00B90E04">
        <w:rPr>
          <w:rFonts w:ascii="HG丸ｺﾞｼｯｸM-PRO" w:hAnsi="HG丸ｺﾞｼｯｸM-PRO" w:hint="eastAsia"/>
        </w:rPr>
        <w:t>GISによって、道路台帳図情報、</w:t>
      </w:r>
      <w:r w:rsidR="007A1D97" w:rsidRPr="00B90E04">
        <w:rPr>
          <w:rFonts w:ascii="HG丸ｺﾞｼｯｸM-PRO" w:hAnsi="HG丸ｺﾞｼｯｸM-PRO" w:hint="eastAsia"/>
        </w:rPr>
        <w:t>都市計画図情報、公共施設情報、公共下水道台帳図情報、地盤情報等を</w:t>
      </w:r>
      <w:r w:rsidR="004D3539" w:rsidRPr="00B90E04">
        <w:rPr>
          <w:rFonts w:ascii="HG丸ｺﾞｼｯｸM-PRO" w:hAnsi="HG丸ｺﾞｼｯｸM-PRO" w:hint="eastAsia"/>
        </w:rPr>
        <w:t>公開</w:t>
      </w:r>
      <w:r w:rsidR="007A1D97" w:rsidRPr="00B90E04">
        <w:rPr>
          <w:rFonts w:ascii="HG丸ｺﾞｼｯｸM-PRO" w:hAnsi="HG丸ｺﾞｼｯｸM-PRO" w:hint="eastAsia"/>
        </w:rPr>
        <w:t>している。</w:t>
      </w:r>
      <w:r w:rsidR="00B058A3" w:rsidRPr="00B90E04">
        <w:rPr>
          <w:rFonts w:ascii="HG丸ｺﾞｼｯｸM-PRO" w:hAnsi="HG丸ｺﾞｼｯｸM-PRO" w:hint="eastAsia"/>
        </w:rPr>
        <w:t>ただし、GISによる</w:t>
      </w:r>
      <w:r w:rsidR="00486926" w:rsidRPr="00B90E04">
        <w:rPr>
          <w:rFonts w:ascii="HG丸ｺﾞｼｯｸM-PRO" w:hAnsi="HG丸ｺﾞｼｯｸM-PRO" w:hint="eastAsia"/>
        </w:rPr>
        <w:t>情報</w:t>
      </w:r>
      <w:r w:rsidR="00B058A3" w:rsidRPr="00B90E04">
        <w:rPr>
          <w:rFonts w:ascii="HG丸ｺﾞｼｯｸM-PRO" w:hAnsi="HG丸ｺﾞｼｯｸM-PRO" w:hint="eastAsia"/>
        </w:rPr>
        <w:t>公開は、Web上での閲覧・縦覧に限定されており、データを自由にダウンロードして利用できるという意味でのオープンデータ化とは異なっている。</w:t>
      </w:r>
    </w:p>
    <w:p w:rsidR="00B058A3" w:rsidRPr="00B90E04" w:rsidRDefault="004D3539" w:rsidP="0016631F">
      <w:pPr>
        <w:pStyle w:val="afffc"/>
        <w:rPr>
          <w:rFonts w:ascii="HG丸ｺﾞｼｯｸM-PRO" w:hAnsi="HG丸ｺﾞｼｯｸM-PRO"/>
        </w:rPr>
      </w:pPr>
      <w:r w:rsidRPr="00B90E04">
        <w:rPr>
          <w:rFonts w:ascii="HG丸ｺﾞｼｯｸM-PRO" w:hAnsi="HG丸ｺﾞｼｯｸM-PRO" w:hint="eastAsia"/>
        </w:rPr>
        <w:t>・したがって、</w:t>
      </w:r>
      <w:r w:rsidR="00264006" w:rsidRPr="00B90E04">
        <w:rPr>
          <w:rFonts w:ascii="HG丸ｺﾞｼｯｸM-PRO" w:hAnsi="HG丸ｺﾞｼｯｸM-PRO" w:hint="eastAsia"/>
        </w:rPr>
        <w:t>自治体</w:t>
      </w:r>
      <w:r w:rsidRPr="00B90E04">
        <w:rPr>
          <w:rFonts w:ascii="HG丸ｺﾞｼｯｸM-PRO" w:hAnsi="HG丸ｺﾞｼｯｸM-PRO" w:hint="eastAsia"/>
        </w:rPr>
        <w:t>が</w:t>
      </w:r>
      <w:r w:rsidR="00E55607" w:rsidRPr="00B90E04">
        <w:rPr>
          <w:rFonts w:ascii="HG丸ｺﾞｼｯｸM-PRO" w:hAnsi="HG丸ｺﾞｼｯｸM-PRO" w:hint="eastAsia"/>
        </w:rPr>
        <w:t>社会資本情報</w:t>
      </w:r>
      <w:r w:rsidRPr="00B90E04">
        <w:rPr>
          <w:rFonts w:ascii="HG丸ｺﾞｼｯｸM-PRO" w:hAnsi="HG丸ｺﾞｼｯｸM-PRO" w:hint="eastAsia"/>
        </w:rPr>
        <w:t>を新規に公開するにあたって、</w:t>
      </w:r>
      <w:r w:rsidR="00264006" w:rsidRPr="00B90E04">
        <w:rPr>
          <w:rFonts w:ascii="HG丸ｺﾞｼｯｸM-PRO" w:hAnsi="HG丸ｺﾞｼｯｸM-PRO" w:hint="eastAsia"/>
        </w:rPr>
        <w:t>GISの</w:t>
      </w:r>
      <w:r w:rsidRPr="00B90E04">
        <w:rPr>
          <w:rFonts w:ascii="HG丸ｺﾞｼｯｸM-PRO" w:hAnsi="HG丸ｺﾞｼｯｸM-PRO" w:hint="eastAsia"/>
        </w:rPr>
        <w:t>枠組みの中で提供する方法が一つの選択肢となる</w:t>
      </w:r>
      <w:r w:rsidR="00822F24" w:rsidRPr="00B90E04">
        <w:rPr>
          <w:rFonts w:ascii="HG丸ｺﾞｼｯｸM-PRO" w:hAnsi="HG丸ｺﾞｼｯｸM-PRO" w:hint="eastAsia"/>
        </w:rPr>
        <w:t>が、</w:t>
      </w:r>
      <w:r w:rsidR="0017062B" w:rsidRPr="00B90E04">
        <w:rPr>
          <w:rFonts w:ascii="HG丸ｺﾞｼｯｸM-PRO" w:hAnsi="HG丸ｺﾞｼｯｸM-PRO" w:hint="eastAsia"/>
        </w:rPr>
        <w:t>これは</w:t>
      </w:r>
      <w:r w:rsidR="00822F24" w:rsidRPr="00B90E04">
        <w:rPr>
          <w:rFonts w:ascii="HG丸ｺﾞｼｯｸM-PRO" w:hAnsi="HG丸ｺﾞｼｯｸM-PRO" w:hint="eastAsia"/>
        </w:rPr>
        <w:t>オープンデータ化とは異なる</w:t>
      </w:r>
      <w:r w:rsidR="0017062B" w:rsidRPr="00B90E04">
        <w:rPr>
          <w:rFonts w:ascii="HG丸ｺﾞｼｯｸM-PRO" w:hAnsi="HG丸ｺﾞｼｯｸM-PRO" w:hint="eastAsia"/>
        </w:rPr>
        <w:t>点に留意する必要がある。</w:t>
      </w:r>
      <w:r w:rsidR="00822F24" w:rsidRPr="00B90E04">
        <w:rPr>
          <w:rFonts w:ascii="HG丸ｺﾞｼｯｸM-PRO" w:hAnsi="HG丸ｺﾞｼｯｸM-PRO" w:hint="eastAsia"/>
        </w:rPr>
        <w:t>GISを前提として、オープンデータ化</w:t>
      </w:r>
      <w:r w:rsidRPr="00B90E04">
        <w:rPr>
          <w:rFonts w:ascii="HG丸ｺﾞｼｯｸM-PRO" w:hAnsi="HG丸ｺﾞｼｯｸM-PRO" w:hint="eastAsia"/>
        </w:rPr>
        <w:t>の考え方を</w:t>
      </w:r>
      <w:r w:rsidR="00486926" w:rsidRPr="00B90E04">
        <w:rPr>
          <w:rFonts w:ascii="HG丸ｺﾞｼｯｸM-PRO" w:hAnsi="HG丸ｺﾞｼｯｸM-PRO" w:hint="eastAsia"/>
        </w:rPr>
        <w:t>取り入れようとするなら、</w:t>
      </w:r>
      <w:r w:rsidRPr="00B90E04">
        <w:rPr>
          <w:rFonts w:ascii="HG丸ｺﾞｼｯｸM-PRO" w:hAnsi="HG丸ｺﾞｼｯｸM-PRO" w:hint="eastAsia"/>
        </w:rPr>
        <w:t>GIS</w:t>
      </w:r>
      <w:r w:rsidR="00486926" w:rsidRPr="00B90E04">
        <w:rPr>
          <w:rFonts w:ascii="HG丸ｺﾞｼｯｸM-PRO" w:hAnsi="HG丸ｺﾞｼｯｸM-PRO" w:hint="eastAsia"/>
        </w:rPr>
        <w:t>に</w:t>
      </w:r>
      <w:r w:rsidR="0017062B" w:rsidRPr="00B90E04">
        <w:rPr>
          <w:rFonts w:ascii="HG丸ｺﾞｼｯｸM-PRO" w:hAnsi="HG丸ｺﾞｼｯｸM-PRO" w:hint="eastAsia"/>
        </w:rPr>
        <w:t>オープンデータの機能を</w:t>
      </w:r>
      <w:r w:rsidR="00486926" w:rsidRPr="00B90E04">
        <w:rPr>
          <w:rFonts w:ascii="HG丸ｺﾞｼｯｸM-PRO" w:hAnsi="HG丸ｺﾞｼｯｸM-PRO" w:hint="eastAsia"/>
        </w:rPr>
        <w:t>一部組</w:t>
      </w:r>
      <w:r w:rsidR="00822F24" w:rsidRPr="00B90E04">
        <w:rPr>
          <w:rFonts w:ascii="HG丸ｺﾞｼｯｸM-PRO" w:hAnsi="HG丸ｺﾞｼｯｸM-PRO" w:hint="eastAsia"/>
        </w:rPr>
        <w:t>込むという方法が</w:t>
      </w:r>
      <w:r w:rsidRPr="00B90E04">
        <w:rPr>
          <w:rFonts w:ascii="HG丸ｺﾞｼｯｸM-PRO" w:hAnsi="HG丸ｺﾞｼｯｸM-PRO" w:hint="eastAsia"/>
        </w:rPr>
        <w:t>ある</w:t>
      </w:r>
      <w:r w:rsidR="00822F24" w:rsidRPr="00B90E04">
        <w:rPr>
          <w:rFonts w:ascii="HG丸ｺﾞｼｯｸM-PRO" w:hAnsi="HG丸ｺﾞｼｯｸM-PRO" w:hint="eastAsia"/>
        </w:rPr>
        <w:t>（例：データのダウンロードボタンを組</w:t>
      </w:r>
      <w:r w:rsidR="0017062B" w:rsidRPr="00B90E04">
        <w:rPr>
          <w:rFonts w:ascii="HG丸ｺﾞｼｯｸM-PRO" w:hAnsi="HG丸ｺﾞｼｯｸM-PRO" w:hint="eastAsia"/>
        </w:rPr>
        <w:t>み</w:t>
      </w:r>
      <w:r w:rsidR="00486926" w:rsidRPr="00B90E04">
        <w:rPr>
          <w:rFonts w:ascii="HG丸ｺﾞｼｯｸM-PRO" w:hAnsi="HG丸ｺﾞｼｯｸM-PRO" w:hint="eastAsia"/>
        </w:rPr>
        <w:t>込む等）</w:t>
      </w:r>
      <w:r w:rsidR="00264006" w:rsidRPr="00B90E04">
        <w:rPr>
          <w:rFonts w:ascii="HG丸ｺﾞｼｯｸM-PRO" w:hAnsi="HG丸ｺﾞｼｯｸM-PRO" w:hint="eastAsia"/>
        </w:rPr>
        <w:t>。</w:t>
      </w:r>
    </w:p>
    <w:p w:rsidR="004D3539" w:rsidRPr="00B90E04" w:rsidRDefault="004D3539" w:rsidP="0016631F">
      <w:pPr>
        <w:pStyle w:val="afffc"/>
        <w:rPr>
          <w:rFonts w:ascii="HG丸ｺﾞｼｯｸM-PRO" w:hAnsi="HG丸ｺﾞｼｯｸM-PRO"/>
        </w:rPr>
      </w:pPr>
    </w:p>
    <w:p w:rsidR="00264006"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④</w:t>
      </w:r>
      <w:r w:rsidR="007A1D97" w:rsidRPr="00B90E04">
        <w:rPr>
          <w:rFonts w:ascii="HG丸ｺﾞｼｯｸM-PRO" w:hAnsi="HG丸ｺﾞｼｯｸM-PRO" w:hint="eastAsia"/>
        </w:rPr>
        <w:t>新たな</w:t>
      </w:r>
      <w:r w:rsidR="00486926" w:rsidRPr="00B90E04">
        <w:rPr>
          <w:rFonts w:ascii="HG丸ｺﾞｼｯｸM-PRO" w:hAnsi="HG丸ｺﾞｼｯｸM-PRO" w:hint="eastAsia"/>
        </w:rPr>
        <w:t>プラットフォームの活用による</w:t>
      </w:r>
      <w:r w:rsidR="004D3539" w:rsidRPr="00B90E04">
        <w:rPr>
          <w:rFonts w:ascii="HG丸ｺﾞｼｯｸM-PRO" w:hAnsi="HG丸ｺﾞｼｯｸM-PRO" w:hint="eastAsia"/>
        </w:rPr>
        <w:t>社会資本情報の</w:t>
      </w:r>
      <w:r w:rsidR="007A1D97" w:rsidRPr="00B90E04">
        <w:rPr>
          <w:rFonts w:ascii="HG丸ｺﾞｼｯｸM-PRO" w:hAnsi="HG丸ｺﾞｼｯｸM-PRO" w:hint="eastAsia"/>
        </w:rPr>
        <w:t>オープンデータ化</w:t>
      </w:r>
    </w:p>
    <w:p w:rsidR="00264006" w:rsidRPr="00B90E04" w:rsidRDefault="00264006" w:rsidP="0016631F">
      <w:pPr>
        <w:pStyle w:val="afffc"/>
        <w:rPr>
          <w:rFonts w:ascii="HG丸ｺﾞｼｯｸM-PRO" w:hAnsi="HG丸ｺﾞｼｯｸM-PRO"/>
        </w:rPr>
      </w:pPr>
      <w:r w:rsidRPr="00B90E04">
        <w:rPr>
          <w:rFonts w:ascii="HG丸ｺﾞｼｯｸM-PRO" w:hAnsi="HG丸ｺﾞｼｯｸM-PRO" w:hint="eastAsia"/>
        </w:rPr>
        <w:t>・</w:t>
      </w:r>
      <w:r w:rsidR="00C96616" w:rsidRPr="00B90E04">
        <w:rPr>
          <w:rFonts w:ascii="HG丸ｺﾞｼｯｸM-PRO" w:hAnsi="HG丸ｺﾞｼｯｸM-PRO" w:hint="eastAsia"/>
        </w:rPr>
        <w:t>最近では、</w:t>
      </w:r>
      <w:r w:rsidR="00385755" w:rsidRPr="00B90E04">
        <w:rPr>
          <w:rFonts w:ascii="HG丸ｺﾞｼｯｸM-PRO" w:hAnsi="HG丸ｺﾞｼｯｸM-PRO" w:hint="eastAsia"/>
        </w:rPr>
        <w:t>既存の</w:t>
      </w:r>
      <w:r w:rsidRPr="00B90E04">
        <w:rPr>
          <w:rFonts w:ascii="HG丸ｺﾞｼｯｸM-PRO" w:hAnsi="HG丸ｺﾞｼｯｸM-PRO" w:hint="eastAsia"/>
        </w:rPr>
        <w:t>GISとは異なる</w:t>
      </w:r>
      <w:r w:rsidR="00385755" w:rsidRPr="00B90E04">
        <w:rPr>
          <w:rFonts w:ascii="HG丸ｺﾞｼｯｸM-PRO" w:hAnsi="HG丸ｺﾞｼｯｸM-PRO" w:hint="eastAsia"/>
        </w:rPr>
        <w:t>、</w:t>
      </w:r>
      <w:r w:rsidRPr="00B90E04">
        <w:rPr>
          <w:rFonts w:ascii="HG丸ｺﾞｼｯｸM-PRO" w:hAnsi="HG丸ｺﾞｼｯｸM-PRO" w:hint="eastAsia"/>
        </w:rPr>
        <w:t>新しいオープンデータ</w:t>
      </w:r>
      <w:r w:rsidR="00385755" w:rsidRPr="00B90E04">
        <w:rPr>
          <w:rFonts w:ascii="HG丸ｺﾞｼｯｸM-PRO" w:hAnsi="HG丸ｺﾞｼｯｸM-PRO" w:hint="eastAsia"/>
        </w:rPr>
        <w:t>の</w:t>
      </w:r>
      <w:r w:rsidRPr="00B90E04">
        <w:rPr>
          <w:rFonts w:ascii="HG丸ｺﾞｼｯｸM-PRO" w:hAnsi="HG丸ｺﾞｼｯｸM-PRO" w:hint="eastAsia"/>
        </w:rPr>
        <w:t>プラットフォーム（カタログサイト等）を</w:t>
      </w:r>
      <w:r w:rsidR="00C96616" w:rsidRPr="00B90E04">
        <w:rPr>
          <w:rFonts w:ascii="HG丸ｺﾞｼｯｸM-PRO" w:hAnsi="HG丸ｺﾞｼｯｸM-PRO" w:hint="eastAsia"/>
        </w:rPr>
        <w:t>構築して、その上に</w:t>
      </w:r>
      <w:r w:rsidR="00E55607" w:rsidRPr="00B90E04">
        <w:rPr>
          <w:rFonts w:ascii="HG丸ｺﾞｼｯｸM-PRO" w:hAnsi="HG丸ｺﾞｼｯｸM-PRO" w:hint="eastAsia"/>
        </w:rPr>
        <w:t>社会資本情報</w:t>
      </w:r>
      <w:r w:rsidRPr="00B90E04">
        <w:rPr>
          <w:rFonts w:ascii="HG丸ｺﾞｼｯｸM-PRO" w:hAnsi="HG丸ｺﾞｼｯｸM-PRO" w:hint="eastAsia"/>
        </w:rPr>
        <w:t>を</w:t>
      </w:r>
      <w:r w:rsidR="00C96616" w:rsidRPr="00B90E04">
        <w:rPr>
          <w:rFonts w:ascii="HG丸ｺﾞｼｯｸM-PRO" w:hAnsi="HG丸ｺﾞｼｯｸM-PRO" w:hint="eastAsia"/>
        </w:rPr>
        <w:t>乗せて、</w:t>
      </w:r>
      <w:r w:rsidRPr="00B90E04">
        <w:rPr>
          <w:rFonts w:ascii="HG丸ｺﾞｼｯｸM-PRO" w:hAnsi="HG丸ｺﾞｼｯｸM-PRO" w:hint="eastAsia"/>
        </w:rPr>
        <w:t>オープンデータ化する</w:t>
      </w:r>
      <w:r w:rsidR="00385755" w:rsidRPr="00B90E04">
        <w:rPr>
          <w:rFonts w:ascii="HG丸ｺﾞｼｯｸM-PRO" w:hAnsi="HG丸ｺﾞｼｯｸM-PRO" w:hint="eastAsia"/>
        </w:rPr>
        <w:t>という</w:t>
      </w:r>
      <w:r w:rsidR="0017062B" w:rsidRPr="00B90E04">
        <w:rPr>
          <w:rFonts w:ascii="HG丸ｺﾞｼｯｸM-PRO" w:hAnsi="HG丸ｺﾞｼｯｸM-PRO" w:hint="eastAsia"/>
        </w:rPr>
        <w:t>方法が</w:t>
      </w:r>
      <w:r w:rsidR="007A1D97" w:rsidRPr="00B90E04">
        <w:rPr>
          <w:rFonts w:ascii="HG丸ｺﾞｼｯｸM-PRO" w:hAnsi="HG丸ｺﾞｼｯｸM-PRO" w:hint="eastAsia"/>
        </w:rPr>
        <w:t>出て</w:t>
      </w:r>
      <w:r w:rsidR="00C96616" w:rsidRPr="00B90E04">
        <w:rPr>
          <w:rFonts w:ascii="HG丸ｺﾞｼｯｸM-PRO" w:hAnsi="HG丸ｺﾞｼｯｸM-PRO" w:hint="eastAsia"/>
        </w:rPr>
        <w:t>きている。</w:t>
      </w:r>
      <w:r w:rsidR="00385755" w:rsidRPr="00B90E04">
        <w:rPr>
          <w:rFonts w:ascii="HG丸ｺﾞｼｯｸM-PRO" w:hAnsi="HG丸ｺﾞｼｯｸM-PRO" w:hint="eastAsia"/>
        </w:rPr>
        <w:t>例えば、</w:t>
      </w:r>
      <w:r w:rsidR="0017062B" w:rsidRPr="00B90E04">
        <w:rPr>
          <w:rFonts w:ascii="HG丸ｺﾞｼｯｸM-PRO" w:hAnsi="HG丸ｺﾞｼｯｸM-PRO" w:hint="eastAsia"/>
        </w:rPr>
        <w:t>オープンデータの</w:t>
      </w:r>
      <w:r w:rsidR="002655AD" w:rsidRPr="00B90E04">
        <w:rPr>
          <w:rFonts w:ascii="HG丸ｺﾞｼｯｸM-PRO" w:hAnsi="HG丸ｺﾞｼｯｸM-PRO" w:hint="eastAsia"/>
        </w:rPr>
        <w:t>取組</w:t>
      </w:r>
      <w:r w:rsidR="00385755" w:rsidRPr="00B90E04">
        <w:rPr>
          <w:rFonts w:ascii="HG丸ｺﾞｼｯｸM-PRO" w:hAnsi="HG丸ｺﾞｼｯｸM-PRO" w:hint="eastAsia"/>
        </w:rPr>
        <w:t>が進んでいる静岡県や鯖江市では、都市計画情報をオープンデータプラットフォーム上で直接公開し、二次利用に供している。</w:t>
      </w:r>
    </w:p>
    <w:p w:rsidR="00385755" w:rsidRPr="00B90E04" w:rsidRDefault="00385755" w:rsidP="0016631F">
      <w:pPr>
        <w:pStyle w:val="afffc"/>
        <w:rPr>
          <w:rFonts w:ascii="HG丸ｺﾞｼｯｸM-PRO" w:hAnsi="HG丸ｺﾞｼｯｸM-PRO"/>
        </w:rPr>
      </w:pPr>
      <w:r w:rsidRPr="00B90E04">
        <w:rPr>
          <w:rFonts w:ascii="HG丸ｺﾞｼｯｸM-PRO" w:hAnsi="HG丸ｺﾞｼｯｸM-PRO" w:hint="eastAsia"/>
        </w:rPr>
        <w:t>・オープンデータプラットフォームの利用は、閲覧・縦覧及び非営利目的に限定されるGISとは異なり、当初よりデータの</w:t>
      </w:r>
      <w:r w:rsidR="0017062B" w:rsidRPr="00B90E04">
        <w:rPr>
          <w:rFonts w:ascii="HG丸ｺﾞｼｯｸM-PRO" w:hAnsi="HG丸ｺﾞｼｯｸM-PRO" w:hint="eastAsia"/>
        </w:rPr>
        <w:t>二次利用</w:t>
      </w:r>
      <w:r w:rsidR="00822F24" w:rsidRPr="00B90E04">
        <w:rPr>
          <w:rFonts w:ascii="HG丸ｺﾞｼｯｸM-PRO" w:hAnsi="HG丸ｺﾞｼｯｸM-PRO" w:hint="eastAsia"/>
        </w:rPr>
        <w:t>を前提として、情報を提供</w:t>
      </w:r>
      <w:r w:rsidR="00C96616" w:rsidRPr="00B90E04">
        <w:rPr>
          <w:rFonts w:ascii="HG丸ｺﾞｼｯｸM-PRO" w:hAnsi="HG丸ｺﾞｼｯｸM-PRO" w:hint="eastAsia"/>
        </w:rPr>
        <w:t>するという点に特徴がある</w:t>
      </w:r>
      <w:r w:rsidRPr="00B90E04">
        <w:rPr>
          <w:rFonts w:ascii="HG丸ｺﾞｼｯｸM-PRO" w:hAnsi="HG丸ｺﾞｼｯｸM-PRO" w:hint="eastAsia"/>
        </w:rPr>
        <w:t>。</w:t>
      </w:r>
    </w:p>
    <w:p w:rsidR="00385755" w:rsidRPr="00B90E04" w:rsidRDefault="00385755" w:rsidP="0016631F">
      <w:pPr>
        <w:pStyle w:val="afffc"/>
        <w:rPr>
          <w:rFonts w:ascii="HG丸ｺﾞｼｯｸM-PRO" w:hAnsi="HG丸ｺﾞｼｯｸM-PRO"/>
        </w:rPr>
      </w:pPr>
    </w:p>
    <w:p w:rsidR="00264006"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⑤</w:t>
      </w:r>
      <w:r w:rsidR="00264006" w:rsidRPr="00B90E04">
        <w:rPr>
          <w:rFonts w:ascii="HG丸ｺﾞｼｯｸM-PRO" w:hAnsi="HG丸ｺﾞｼｯｸM-PRO" w:hint="eastAsia"/>
        </w:rPr>
        <w:t>GIS</w:t>
      </w:r>
      <w:r w:rsidR="00822F24" w:rsidRPr="00B90E04">
        <w:rPr>
          <w:rFonts w:ascii="HG丸ｺﾞｼｯｸM-PRO" w:hAnsi="HG丸ｺﾞｼｯｸM-PRO" w:hint="eastAsia"/>
        </w:rPr>
        <w:t>とオープンデータが一体化した統合オープンデータとしての提供</w:t>
      </w:r>
    </w:p>
    <w:p w:rsidR="00264006" w:rsidRPr="00B90E04" w:rsidRDefault="00264006" w:rsidP="0016631F">
      <w:pPr>
        <w:pStyle w:val="afffc"/>
        <w:rPr>
          <w:rFonts w:ascii="HG丸ｺﾞｼｯｸM-PRO" w:hAnsi="HG丸ｺﾞｼｯｸM-PRO"/>
        </w:rPr>
      </w:pPr>
      <w:r w:rsidRPr="00B90E04">
        <w:rPr>
          <w:rFonts w:ascii="HG丸ｺﾞｼｯｸM-PRO" w:hAnsi="HG丸ｺﾞｼｯｸM-PRO" w:hint="eastAsia"/>
        </w:rPr>
        <w:t>・</w:t>
      </w:r>
      <w:r w:rsidR="00F374EE" w:rsidRPr="00B90E04">
        <w:rPr>
          <w:rFonts w:ascii="HG丸ｺﾞｼｯｸM-PRO" w:hAnsi="HG丸ｺﾞｼｯｸM-PRO" w:hint="eastAsia"/>
        </w:rPr>
        <w:t>今後</w:t>
      </w:r>
      <w:r w:rsidR="00822F24" w:rsidRPr="00B90E04">
        <w:rPr>
          <w:rFonts w:ascii="HG丸ｺﾞｼｯｸM-PRO" w:hAnsi="HG丸ｺﾞｼｯｸM-PRO" w:hint="eastAsia"/>
        </w:rPr>
        <w:t>の</w:t>
      </w:r>
      <w:r w:rsidR="00640594" w:rsidRPr="00B90E04">
        <w:rPr>
          <w:rFonts w:ascii="HG丸ｺﾞｼｯｸM-PRO" w:hAnsi="HG丸ｺﾞｼｯｸM-PRO" w:hint="eastAsia"/>
        </w:rPr>
        <w:t>基本的な</w:t>
      </w:r>
      <w:r w:rsidR="00822F24" w:rsidRPr="00B90E04">
        <w:rPr>
          <w:rFonts w:ascii="HG丸ｺﾞｼｯｸM-PRO" w:hAnsi="HG丸ｺﾞｼｯｸM-PRO" w:hint="eastAsia"/>
        </w:rPr>
        <w:t>潮流（トレンド）として</w:t>
      </w:r>
      <w:r w:rsidRPr="00B90E04">
        <w:rPr>
          <w:rFonts w:ascii="HG丸ｺﾞｼｯｸM-PRO" w:hAnsi="HG丸ｺﾞｼｯｸM-PRO" w:hint="eastAsia"/>
        </w:rPr>
        <w:t>は、GIS</w:t>
      </w:r>
      <w:r w:rsidR="00822F24" w:rsidRPr="00B90E04">
        <w:rPr>
          <w:rFonts w:ascii="HG丸ｺﾞｼｯｸM-PRO" w:hAnsi="HG丸ｺﾞｼｯｸM-PRO" w:hint="eastAsia"/>
        </w:rPr>
        <w:t>による</w:t>
      </w:r>
      <w:r w:rsidR="00385755" w:rsidRPr="00B90E04">
        <w:rPr>
          <w:rFonts w:ascii="HG丸ｺﾞｼｯｸM-PRO" w:hAnsi="HG丸ｺﾞｼｯｸM-PRO" w:hint="eastAsia"/>
        </w:rPr>
        <w:t>情報</w:t>
      </w:r>
      <w:r w:rsidR="00822F24" w:rsidRPr="00B90E04">
        <w:rPr>
          <w:rFonts w:ascii="HG丸ｺﾞｼｯｸM-PRO" w:hAnsi="HG丸ｺﾞｼｯｸM-PRO" w:hint="eastAsia"/>
        </w:rPr>
        <w:t>提供</w:t>
      </w:r>
      <w:r w:rsidR="00133744" w:rsidRPr="00B90E04">
        <w:rPr>
          <w:rFonts w:ascii="HG丸ｺﾞｼｯｸM-PRO" w:hAnsi="HG丸ｺﾞｼｯｸM-PRO" w:hint="eastAsia"/>
        </w:rPr>
        <w:t>とオープンデータ</w:t>
      </w:r>
      <w:r w:rsidR="00C96616" w:rsidRPr="00B90E04">
        <w:rPr>
          <w:rFonts w:ascii="HG丸ｺﾞｼｯｸM-PRO" w:hAnsi="HG丸ｺﾞｼｯｸM-PRO" w:hint="eastAsia"/>
        </w:rPr>
        <w:t>化</w:t>
      </w:r>
      <w:r w:rsidR="00133744" w:rsidRPr="00B90E04">
        <w:rPr>
          <w:rFonts w:ascii="HG丸ｺﾞｼｯｸM-PRO" w:hAnsi="HG丸ｺﾞｼｯｸM-PRO" w:hint="eastAsia"/>
        </w:rPr>
        <w:t>の流れが一体と</w:t>
      </w:r>
      <w:r w:rsidR="00822F24" w:rsidRPr="00B90E04">
        <w:rPr>
          <w:rFonts w:ascii="HG丸ｺﾞｼｯｸM-PRO" w:hAnsi="HG丸ｺﾞｼｯｸM-PRO" w:hint="eastAsia"/>
        </w:rPr>
        <w:t>なり、社会資本情報が、自治体で構築・提供</w:t>
      </w:r>
      <w:r w:rsidR="00175DAC" w:rsidRPr="00B90E04">
        <w:rPr>
          <w:rFonts w:ascii="HG丸ｺﾞｼｯｸM-PRO" w:hAnsi="HG丸ｺﾞｼｯｸM-PRO" w:hint="eastAsia"/>
        </w:rPr>
        <w:t>される</w:t>
      </w:r>
      <w:r w:rsidRPr="00B90E04">
        <w:rPr>
          <w:rFonts w:ascii="HG丸ｺﾞｼｯｸM-PRO" w:hAnsi="HG丸ｺﾞｼｯｸM-PRO" w:hint="eastAsia"/>
        </w:rPr>
        <w:t>統合オープンデータの</w:t>
      </w:r>
      <w:r w:rsidR="00133744" w:rsidRPr="00B90E04">
        <w:rPr>
          <w:rFonts w:ascii="HG丸ｺﾞｼｯｸM-PRO" w:hAnsi="HG丸ｺﾞｼｯｸM-PRO" w:hint="eastAsia"/>
        </w:rPr>
        <w:t>重要な</w:t>
      </w:r>
      <w:r w:rsidR="00C96616" w:rsidRPr="00B90E04">
        <w:rPr>
          <w:rFonts w:ascii="HG丸ｺﾞｼｯｸM-PRO" w:hAnsi="HG丸ｺﾞｼｯｸM-PRO" w:hint="eastAsia"/>
        </w:rPr>
        <w:t>構成要素</w:t>
      </w:r>
      <w:r w:rsidR="00133744" w:rsidRPr="00B90E04">
        <w:rPr>
          <w:rFonts w:ascii="HG丸ｺﾞｼｯｸM-PRO" w:hAnsi="HG丸ｺﾞｼｯｸM-PRO" w:hint="eastAsia"/>
        </w:rPr>
        <w:t>として</w:t>
      </w:r>
      <w:r w:rsidR="00F374EE" w:rsidRPr="00B90E04">
        <w:rPr>
          <w:rFonts w:ascii="HG丸ｺﾞｼｯｸM-PRO" w:hAnsi="HG丸ｺﾞｼｯｸM-PRO" w:hint="eastAsia"/>
        </w:rPr>
        <w:t>位置づけられていく</w:t>
      </w:r>
      <w:r w:rsidR="00822F24" w:rsidRPr="00B90E04">
        <w:rPr>
          <w:rFonts w:ascii="HG丸ｺﾞｼｯｸM-PRO" w:hAnsi="HG丸ｺﾞｼｯｸM-PRO" w:hint="eastAsia"/>
        </w:rPr>
        <w:t>と</w:t>
      </w:r>
      <w:r w:rsidR="00640594" w:rsidRPr="00B90E04">
        <w:rPr>
          <w:rFonts w:ascii="HG丸ｺﾞｼｯｸM-PRO" w:hAnsi="HG丸ｺﾞｼｯｸM-PRO" w:hint="eastAsia"/>
        </w:rPr>
        <w:t>の見方が多い。</w:t>
      </w:r>
    </w:p>
    <w:p w:rsidR="00175DAC" w:rsidRPr="00B90E04" w:rsidRDefault="00175DAC" w:rsidP="0016631F">
      <w:pPr>
        <w:pStyle w:val="afffc"/>
        <w:rPr>
          <w:rFonts w:ascii="HG丸ｺﾞｼｯｸM-PRO" w:hAnsi="HG丸ｺﾞｼｯｸM-PRO"/>
        </w:rPr>
      </w:pPr>
      <w:r w:rsidRPr="00B90E04">
        <w:rPr>
          <w:rFonts w:ascii="HG丸ｺﾞｼｯｸM-PRO" w:hAnsi="HG丸ｺﾞｼｯｸM-PRO" w:hint="eastAsia"/>
        </w:rPr>
        <w:t>・したがって、</w:t>
      </w:r>
      <w:r w:rsidR="00E55607" w:rsidRPr="00B90E04">
        <w:rPr>
          <w:rFonts w:ascii="HG丸ｺﾞｼｯｸM-PRO" w:hAnsi="HG丸ｺﾞｼｯｸM-PRO" w:hint="eastAsia"/>
        </w:rPr>
        <w:t>社会資本情報</w:t>
      </w:r>
      <w:r w:rsidRPr="00B90E04">
        <w:rPr>
          <w:rFonts w:ascii="HG丸ｺﾞｼｯｸM-PRO" w:hAnsi="HG丸ｺﾞｼｯｸM-PRO" w:hint="eastAsia"/>
        </w:rPr>
        <w:t>のオープンデータ化を進めていく際には、庁内におけるGISの高度化と、オープンデータ</w:t>
      </w:r>
      <w:r w:rsidR="00640594" w:rsidRPr="00B90E04">
        <w:rPr>
          <w:rFonts w:ascii="HG丸ｺﾞｼｯｸM-PRO" w:hAnsi="HG丸ｺﾞｼｯｸM-PRO" w:hint="eastAsia"/>
        </w:rPr>
        <w:t>化</w:t>
      </w:r>
      <w:r w:rsidRPr="00B90E04">
        <w:rPr>
          <w:rFonts w:ascii="HG丸ｺﾞｼｯｸM-PRO" w:hAnsi="HG丸ｺﾞｼｯｸM-PRO" w:hint="eastAsia"/>
        </w:rPr>
        <w:t>の</w:t>
      </w:r>
      <w:r w:rsidR="00F374EE" w:rsidRPr="00B90E04">
        <w:rPr>
          <w:rFonts w:ascii="HG丸ｺﾞｼｯｸM-PRO" w:hAnsi="HG丸ｺﾞｼｯｸM-PRO" w:hint="eastAsia"/>
        </w:rPr>
        <w:t>推進</w:t>
      </w:r>
      <w:r w:rsidRPr="00B90E04">
        <w:rPr>
          <w:rFonts w:ascii="HG丸ｺﾞｼｯｸM-PRO" w:hAnsi="HG丸ｺﾞｼｯｸM-PRO" w:hint="eastAsia"/>
        </w:rPr>
        <w:t>を</w:t>
      </w:r>
      <w:r w:rsidR="00F374EE" w:rsidRPr="00B90E04">
        <w:rPr>
          <w:rFonts w:ascii="HG丸ｺﾞｼｯｸM-PRO" w:hAnsi="HG丸ｺﾞｼｯｸM-PRO" w:hint="eastAsia"/>
        </w:rPr>
        <w:t>効果的に統合していく取組を展開していくことが望ましい。</w:t>
      </w:r>
    </w:p>
    <w:p w:rsidR="0019151B" w:rsidRPr="00B90E04" w:rsidRDefault="0019151B" w:rsidP="0016631F">
      <w:pPr>
        <w:pStyle w:val="afffc"/>
        <w:rPr>
          <w:rFonts w:ascii="HG丸ｺﾞｼｯｸM-PRO" w:hAnsi="HG丸ｺﾞｼｯｸM-PRO"/>
        </w:rPr>
      </w:pPr>
    </w:p>
    <w:p w:rsidR="00C96616" w:rsidRPr="00B90E04" w:rsidRDefault="00C96616" w:rsidP="00C96616">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【合意形成の方法】</w:t>
      </w:r>
    </w:p>
    <w:p w:rsidR="00264006"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⑥</w:t>
      </w:r>
      <w:r w:rsidR="00A0251D" w:rsidRPr="00B90E04">
        <w:rPr>
          <w:rFonts w:ascii="HG丸ｺﾞｼｯｸM-PRO" w:hAnsi="HG丸ｺﾞｼｯｸM-PRO" w:hint="eastAsia"/>
        </w:rPr>
        <w:t>庁内におけるオープンデータ化のメリット・成功事例の共有</w:t>
      </w:r>
    </w:p>
    <w:p w:rsidR="00175DAC" w:rsidRPr="00B90E04" w:rsidRDefault="00175DAC" w:rsidP="0016631F">
      <w:pPr>
        <w:pStyle w:val="afffc"/>
        <w:rPr>
          <w:rFonts w:ascii="HG丸ｺﾞｼｯｸM-PRO" w:hAnsi="HG丸ｺﾞｼｯｸM-PRO"/>
        </w:rPr>
      </w:pPr>
      <w:r w:rsidRPr="00B90E04">
        <w:rPr>
          <w:rFonts w:ascii="HG丸ｺﾞｼｯｸM-PRO" w:hAnsi="HG丸ｺﾞｼｯｸM-PRO" w:hint="eastAsia"/>
        </w:rPr>
        <w:t>・</w:t>
      </w:r>
      <w:r w:rsidR="00F374EE" w:rsidRPr="00B90E04">
        <w:rPr>
          <w:rFonts w:ascii="HG丸ｺﾞｼｯｸM-PRO" w:hAnsi="HG丸ｺﾞｼｯｸM-PRO" w:hint="eastAsia"/>
        </w:rPr>
        <w:t>上記のような方向で</w:t>
      </w:r>
      <w:r w:rsidR="00E55607" w:rsidRPr="00B90E04">
        <w:rPr>
          <w:rFonts w:ascii="HG丸ｺﾞｼｯｸM-PRO" w:hAnsi="HG丸ｺﾞｼｯｸM-PRO" w:hint="eastAsia"/>
        </w:rPr>
        <w:t>社会資本情報</w:t>
      </w:r>
      <w:r w:rsidRPr="00B90E04">
        <w:rPr>
          <w:rFonts w:ascii="HG丸ｺﾞｼｯｸM-PRO" w:hAnsi="HG丸ｺﾞｼｯｸM-PRO" w:hint="eastAsia"/>
        </w:rPr>
        <w:t>のオープンデータ化</w:t>
      </w:r>
      <w:r w:rsidR="00F374EE" w:rsidRPr="00B90E04">
        <w:rPr>
          <w:rFonts w:ascii="HG丸ｺﾞｼｯｸM-PRO" w:hAnsi="HG丸ｺﾞｼｯｸM-PRO" w:hint="eastAsia"/>
        </w:rPr>
        <w:t>を</w:t>
      </w:r>
      <w:r w:rsidRPr="00B90E04">
        <w:rPr>
          <w:rFonts w:ascii="HG丸ｺﾞｼｯｸM-PRO" w:hAnsi="HG丸ｺﾞｼｯｸM-PRO" w:hint="eastAsia"/>
        </w:rPr>
        <w:t>推進</w:t>
      </w:r>
      <w:r w:rsidR="00F374EE" w:rsidRPr="00B90E04">
        <w:rPr>
          <w:rFonts w:ascii="HG丸ｺﾞｼｯｸM-PRO" w:hAnsi="HG丸ｺﾞｼｯｸM-PRO" w:hint="eastAsia"/>
        </w:rPr>
        <w:t>していく</w:t>
      </w:r>
      <w:r w:rsidRPr="00B90E04">
        <w:rPr>
          <w:rFonts w:ascii="HG丸ｺﾞｼｯｸM-PRO" w:hAnsi="HG丸ｺﾞｼｯｸM-PRO" w:hint="eastAsia"/>
        </w:rPr>
        <w:t>にあたっては、</w:t>
      </w:r>
      <w:r w:rsidR="00C96616" w:rsidRPr="00B90E04">
        <w:rPr>
          <w:rFonts w:ascii="HG丸ｺﾞｼｯｸM-PRO" w:hAnsi="HG丸ｺﾞｼｯｸM-PRO" w:hint="eastAsia"/>
        </w:rPr>
        <w:t>庁内の合意形成、特に</w:t>
      </w:r>
      <w:r w:rsidRPr="00B90E04">
        <w:rPr>
          <w:rFonts w:ascii="HG丸ｺﾞｼｯｸM-PRO" w:hAnsi="HG丸ｺﾞｼｯｸM-PRO" w:hint="eastAsia"/>
        </w:rPr>
        <w:t>社会資本情報の管理・更新やデータベース作成等を</w:t>
      </w:r>
      <w:r w:rsidR="00264006" w:rsidRPr="00B90E04">
        <w:rPr>
          <w:rFonts w:ascii="HG丸ｺﾞｼｯｸM-PRO" w:hAnsi="HG丸ｺﾞｼｯｸM-PRO" w:hint="eastAsia"/>
        </w:rPr>
        <w:t>所管</w:t>
      </w:r>
      <w:r w:rsidR="00640594" w:rsidRPr="00B90E04">
        <w:rPr>
          <w:rFonts w:ascii="HG丸ｺﾞｼｯｸM-PRO" w:hAnsi="HG丸ｺﾞｼｯｸM-PRO" w:hint="eastAsia"/>
        </w:rPr>
        <w:t>する原課の理解と協力が必要</w:t>
      </w:r>
      <w:r w:rsidRPr="00B90E04">
        <w:rPr>
          <w:rFonts w:ascii="HG丸ｺﾞｼｯｸM-PRO" w:hAnsi="HG丸ｺﾞｼｯｸM-PRO" w:hint="eastAsia"/>
        </w:rPr>
        <w:t>である。</w:t>
      </w:r>
    </w:p>
    <w:p w:rsidR="00264006" w:rsidRPr="00B90E04" w:rsidRDefault="00175DAC" w:rsidP="0016631F">
      <w:pPr>
        <w:pStyle w:val="afffc"/>
        <w:rPr>
          <w:rFonts w:ascii="HG丸ｺﾞｼｯｸM-PRO" w:hAnsi="HG丸ｺﾞｼｯｸM-PRO"/>
        </w:rPr>
      </w:pPr>
      <w:r w:rsidRPr="00B90E04">
        <w:rPr>
          <w:rFonts w:ascii="HG丸ｺﾞｼｯｸM-PRO" w:hAnsi="HG丸ｺﾞｼｯｸM-PRO" w:hint="eastAsia"/>
        </w:rPr>
        <w:t>・</w:t>
      </w:r>
      <w:r w:rsidR="00264006" w:rsidRPr="00B90E04">
        <w:rPr>
          <w:rFonts w:ascii="HG丸ｺﾞｼｯｸM-PRO" w:hAnsi="HG丸ｺﾞｼｯｸM-PRO" w:hint="eastAsia"/>
        </w:rPr>
        <w:t>そのためには</w:t>
      </w:r>
      <w:r w:rsidR="00F374EE" w:rsidRPr="00B90E04">
        <w:rPr>
          <w:rFonts w:ascii="HG丸ｺﾞｼｯｸM-PRO" w:hAnsi="HG丸ｺﾞｼｯｸM-PRO" w:hint="eastAsia"/>
        </w:rPr>
        <w:t>、自治体における</w:t>
      </w:r>
      <w:r w:rsidR="00264006" w:rsidRPr="00B90E04">
        <w:rPr>
          <w:rFonts w:ascii="HG丸ｺﾞｼｯｸM-PRO" w:hAnsi="HG丸ｺﾞｼｯｸM-PRO" w:hint="eastAsia"/>
        </w:rPr>
        <w:t>オープンデータ化のメリットや成功事例</w:t>
      </w:r>
      <w:r w:rsidR="00C96616" w:rsidRPr="00B90E04">
        <w:rPr>
          <w:rFonts w:ascii="HG丸ｺﾞｼｯｸM-PRO" w:hAnsi="HG丸ｺﾞｼｯｸM-PRO" w:hint="eastAsia"/>
        </w:rPr>
        <w:t>、さらにはより</w:t>
      </w:r>
      <w:r w:rsidR="00C96616" w:rsidRPr="00B90E04">
        <w:rPr>
          <w:rFonts w:ascii="HG丸ｺﾞｼｯｸM-PRO" w:hAnsi="HG丸ｺﾞｼｯｸM-PRO" w:hint="eastAsia"/>
        </w:rPr>
        <w:lastRenderedPageBreak/>
        <w:t>上位のビジョン（オープンデ</w:t>
      </w:r>
      <w:r w:rsidR="005A6EB3" w:rsidRPr="00B90E04">
        <w:rPr>
          <w:rFonts w:ascii="HG丸ｺﾞｼｯｸM-PRO" w:hAnsi="HG丸ｺﾞｼｯｸM-PRO" w:hint="eastAsia"/>
        </w:rPr>
        <w:t>ータ化の推進により当該自治体の目指すべき姿）</w:t>
      </w:r>
      <w:r w:rsidR="00264006" w:rsidRPr="00B90E04">
        <w:rPr>
          <w:rFonts w:ascii="HG丸ｺﾞｼｯｸM-PRO" w:hAnsi="HG丸ｺﾞｼｯｸM-PRO" w:hint="eastAsia"/>
        </w:rPr>
        <w:t>を</w:t>
      </w:r>
      <w:r w:rsidR="00640594" w:rsidRPr="00B90E04">
        <w:rPr>
          <w:rFonts w:ascii="HG丸ｺﾞｼｯｸM-PRO" w:hAnsi="HG丸ｺﾞｼｯｸM-PRO" w:hint="eastAsia"/>
        </w:rPr>
        <w:t>庁内で共有し</w:t>
      </w:r>
      <w:r w:rsidR="00C96616" w:rsidRPr="00B90E04">
        <w:rPr>
          <w:rFonts w:ascii="HG丸ｺﾞｼｯｸM-PRO" w:hAnsi="HG丸ｺﾞｼｯｸM-PRO" w:hint="eastAsia"/>
        </w:rPr>
        <w:t>、原課</w:t>
      </w:r>
      <w:r w:rsidR="00640594" w:rsidRPr="00B90E04">
        <w:rPr>
          <w:rFonts w:ascii="HG丸ｺﾞｼｯｸM-PRO" w:hAnsi="HG丸ｺﾞｼｯｸM-PRO" w:hint="eastAsia"/>
        </w:rPr>
        <w:t>の理解と協力を得るという方法もある</w:t>
      </w:r>
      <w:r w:rsidR="00264006" w:rsidRPr="00B90E04">
        <w:rPr>
          <w:rFonts w:ascii="HG丸ｺﾞｼｯｸM-PRO" w:hAnsi="HG丸ｺﾞｼｯｸM-PRO" w:hint="eastAsia"/>
        </w:rPr>
        <w:t>。</w:t>
      </w:r>
    </w:p>
    <w:p w:rsidR="00F36555" w:rsidRPr="00B90E04" w:rsidRDefault="00F36555" w:rsidP="004D3539">
      <w:pPr>
        <w:ind w:leftChars="100" w:left="210" w:firstLineChars="67" w:firstLine="141"/>
        <w:rPr>
          <w:rFonts w:ascii="HG丸ｺﾞｼｯｸM-PRO" w:eastAsia="HG丸ｺﾞｼｯｸM-PRO" w:hAnsi="HG丸ｺﾞｼｯｸM-PRO"/>
          <w:szCs w:val="21"/>
        </w:rPr>
      </w:pPr>
    </w:p>
    <w:p w:rsidR="005A6EB3"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⑦</w:t>
      </w:r>
      <w:r w:rsidR="005A6EB3" w:rsidRPr="00B90E04">
        <w:rPr>
          <w:rFonts w:ascii="HG丸ｺﾞｼｯｸM-PRO" w:hAnsi="HG丸ｺﾞｼｯｸM-PRO" w:hint="eastAsia"/>
        </w:rPr>
        <w:t>住民に対するオープンデータ化による地域ビジョンの提示</w:t>
      </w:r>
    </w:p>
    <w:p w:rsidR="005A6EB3" w:rsidRPr="00B90E04" w:rsidRDefault="00640594" w:rsidP="0016631F">
      <w:pPr>
        <w:pStyle w:val="afffc"/>
        <w:rPr>
          <w:rFonts w:ascii="HG丸ｺﾞｼｯｸM-PRO" w:hAnsi="HG丸ｺﾞｼｯｸM-PRO"/>
        </w:rPr>
      </w:pPr>
      <w:r w:rsidRPr="00B90E04">
        <w:rPr>
          <w:rFonts w:ascii="HG丸ｺﾞｼｯｸM-PRO" w:hAnsi="HG丸ｺﾞｼｯｸM-PRO" w:hint="eastAsia"/>
        </w:rPr>
        <w:t>・</w:t>
      </w:r>
      <w:r w:rsidR="00E55607" w:rsidRPr="00B90E04">
        <w:rPr>
          <w:rFonts w:ascii="HG丸ｺﾞｼｯｸM-PRO" w:hAnsi="HG丸ｺﾞｼｯｸM-PRO" w:hint="eastAsia"/>
        </w:rPr>
        <w:t>社会資本情報</w:t>
      </w:r>
      <w:r w:rsidRPr="00B90E04">
        <w:rPr>
          <w:rFonts w:ascii="HG丸ｺﾞｼｯｸM-PRO" w:hAnsi="HG丸ｺﾞｼｯｸM-PRO" w:hint="eastAsia"/>
        </w:rPr>
        <w:t>の</w:t>
      </w:r>
      <w:r w:rsidR="005A6EB3" w:rsidRPr="00B90E04">
        <w:rPr>
          <w:rFonts w:ascii="HG丸ｺﾞｼｯｸM-PRO" w:hAnsi="HG丸ｺﾞｼｯｸM-PRO" w:hint="eastAsia"/>
        </w:rPr>
        <w:t>オープンデータ化の推進に向けて</w:t>
      </w:r>
      <w:r w:rsidRPr="00B90E04">
        <w:rPr>
          <w:rFonts w:ascii="HG丸ｺﾞｼｯｸM-PRO" w:hAnsi="HG丸ｺﾞｼｯｸM-PRO" w:hint="eastAsia"/>
        </w:rPr>
        <w:t>は</w:t>
      </w:r>
      <w:r w:rsidR="005A6EB3" w:rsidRPr="00B90E04">
        <w:rPr>
          <w:rFonts w:ascii="HG丸ｺﾞｼｯｸM-PRO" w:hAnsi="HG丸ｺﾞｼｯｸM-PRO" w:hint="eastAsia"/>
        </w:rPr>
        <w:t>、</w:t>
      </w:r>
      <w:r w:rsidR="005563F6" w:rsidRPr="00B90E04">
        <w:rPr>
          <w:rFonts w:ascii="HG丸ｺﾞｼｯｸM-PRO" w:hAnsi="HG丸ｺﾞｼｯｸM-PRO" w:hint="eastAsia"/>
        </w:rPr>
        <w:t>自治体がその取組を推進することに対する、</w:t>
      </w:r>
      <w:r w:rsidR="005A6EB3" w:rsidRPr="00B90E04">
        <w:rPr>
          <w:rFonts w:ascii="HG丸ｺﾞｼｯｸM-PRO" w:hAnsi="HG丸ｺﾞｼｯｸM-PRO" w:hint="eastAsia"/>
        </w:rPr>
        <w:t>住民の理解と賛同を得ること</w:t>
      </w:r>
      <w:r w:rsidRPr="00B90E04">
        <w:rPr>
          <w:rFonts w:ascii="HG丸ｺﾞｼｯｸM-PRO" w:hAnsi="HG丸ｺﾞｼｯｸM-PRO" w:hint="eastAsia"/>
        </w:rPr>
        <w:t>も重要である</w:t>
      </w:r>
      <w:r w:rsidR="005A6EB3" w:rsidRPr="00B90E04">
        <w:rPr>
          <w:rFonts w:ascii="HG丸ｺﾞｼｯｸM-PRO" w:hAnsi="HG丸ｺﾞｼｯｸM-PRO" w:hint="eastAsia"/>
        </w:rPr>
        <w:t>。</w:t>
      </w:r>
    </w:p>
    <w:p w:rsidR="005A6EB3" w:rsidRPr="00B90E04" w:rsidRDefault="005A6EB3" w:rsidP="0016631F">
      <w:pPr>
        <w:pStyle w:val="afffc"/>
        <w:rPr>
          <w:rFonts w:ascii="HG丸ｺﾞｼｯｸM-PRO" w:hAnsi="HG丸ｺﾞｼｯｸM-PRO"/>
        </w:rPr>
      </w:pPr>
      <w:r w:rsidRPr="00B90E04">
        <w:rPr>
          <w:rFonts w:ascii="HG丸ｺﾞｼｯｸM-PRO" w:hAnsi="HG丸ｺﾞｼｯｸM-PRO" w:hint="eastAsia"/>
        </w:rPr>
        <w:t>・そのためには、</w:t>
      </w:r>
      <w:r w:rsidR="00E55607" w:rsidRPr="00B90E04">
        <w:rPr>
          <w:rFonts w:ascii="HG丸ｺﾞｼｯｸM-PRO" w:hAnsi="HG丸ｺﾞｼｯｸM-PRO" w:hint="eastAsia"/>
        </w:rPr>
        <w:t>社会資本情報</w:t>
      </w:r>
      <w:r w:rsidR="00640594" w:rsidRPr="00B90E04">
        <w:rPr>
          <w:rFonts w:ascii="HG丸ｺﾞｼｯｸM-PRO" w:hAnsi="HG丸ｺﾞｼｯｸM-PRO" w:hint="eastAsia"/>
        </w:rPr>
        <w:t>の活用によって、子育て環境の充実した地域や</w:t>
      </w:r>
      <w:r w:rsidR="005044FF" w:rsidRPr="00B90E04">
        <w:rPr>
          <w:rFonts w:ascii="HG丸ｺﾞｼｯｸM-PRO" w:hAnsi="HG丸ｺﾞｼｯｸM-PRO" w:hint="eastAsia"/>
        </w:rPr>
        <w:t>災害に強い地域</w:t>
      </w:r>
      <w:r w:rsidR="00A0251D" w:rsidRPr="00B90E04">
        <w:rPr>
          <w:rFonts w:ascii="HG丸ｺﾞｼｯｸM-PRO" w:hAnsi="HG丸ｺﾞｼｯｸM-PRO" w:hint="eastAsia"/>
        </w:rPr>
        <w:t>が形成され市民生活の利便性や安全性が高まること、また</w:t>
      </w:r>
      <w:r w:rsidRPr="00B90E04">
        <w:rPr>
          <w:rFonts w:ascii="HG丸ｺﾞｼｯｸM-PRO" w:hAnsi="HG丸ｺﾞｼｯｸM-PRO" w:hint="eastAsia"/>
        </w:rPr>
        <w:t>住民が都市計画（まちづくり）の立案や実行に参画</w:t>
      </w:r>
      <w:r w:rsidR="005044FF" w:rsidRPr="00B90E04">
        <w:rPr>
          <w:rFonts w:ascii="HG丸ｺﾞｼｯｸM-PRO" w:hAnsi="HG丸ｺﾞｼｯｸM-PRO" w:hint="eastAsia"/>
        </w:rPr>
        <w:t>できる場と機会が</w:t>
      </w:r>
      <w:r w:rsidRPr="00B90E04">
        <w:rPr>
          <w:rFonts w:ascii="HG丸ｺﾞｼｯｸM-PRO" w:hAnsi="HG丸ｺﾞｼｯｸM-PRO" w:hint="eastAsia"/>
        </w:rPr>
        <w:t>増大</w:t>
      </w:r>
      <w:r w:rsidR="00A0251D" w:rsidRPr="00B90E04">
        <w:rPr>
          <w:rFonts w:ascii="HG丸ｺﾞｼｯｸM-PRO" w:hAnsi="HG丸ｺﾞｼｯｸM-PRO" w:hint="eastAsia"/>
        </w:rPr>
        <w:t>すること、などのわかりやすい地域ビジョンを示すことが望ましい</w:t>
      </w:r>
      <w:r w:rsidR="005044FF" w:rsidRPr="00B90E04">
        <w:rPr>
          <w:rFonts w:ascii="HG丸ｺﾞｼｯｸM-PRO" w:hAnsi="HG丸ｺﾞｼｯｸM-PRO" w:hint="eastAsia"/>
        </w:rPr>
        <w:t>。</w:t>
      </w:r>
    </w:p>
    <w:p w:rsidR="00264006" w:rsidRPr="00B90E04" w:rsidRDefault="004E51A9" w:rsidP="0016631F">
      <w:pPr>
        <w:pStyle w:val="afff8"/>
        <w:rPr>
          <w:rFonts w:hAnsi="HG丸ｺﾞｼｯｸM-PRO"/>
          <w:szCs w:val="21"/>
        </w:rPr>
      </w:pPr>
      <w:r w:rsidRPr="00B90E04">
        <w:rPr>
          <w:rFonts w:hAnsi="HG丸ｺﾞｼｯｸM-PRO" w:hint="eastAsia"/>
          <w:szCs w:val="21"/>
        </w:rPr>
        <w:t xml:space="preserve">図表Ⅱ－３　</w:t>
      </w:r>
      <w:r w:rsidR="00AE5D80" w:rsidRPr="00B90E04">
        <w:rPr>
          <w:rFonts w:hAnsi="HG丸ｺﾞｼｯｸM-PRO" w:hint="eastAsia"/>
        </w:rPr>
        <w:t>GIS（地理情報システム）とは</w:t>
      </w:r>
    </w:p>
    <w:tbl>
      <w:tblPr>
        <w:tblStyle w:val="ab"/>
        <w:tblW w:w="7711" w:type="dxa"/>
        <w:tblInd w:w="675" w:type="dxa"/>
        <w:tblLook w:val="04A0" w:firstRow="1" w:lastRow="0" w:firstColumn="1" w:lastColumn="0" w:noHBand="0" w:noVBand="1"/>
      </w:tblPr>
      <w:tblGrid>
        <w:gridCol w:w="7711"/>
      </w:tblGrid>
      <w:tr w:rsidR="00E6357E" w:rsidRPr="00B90E04" w:rsidTr="005E2AA8">
        <w:trPr>
          <w:trHeight w:val="5713"/>
        </w:trPr>
        <w:tc>
          <w:tcPr>
            <w:tcW w:w="7711" w:type="dxa"/>
          </w:tcPr>
          <w:p w:rsidR="00AE5D80" w:rsidRPr="00B90E04" w:rsidRDefault="00AE5D80" w:rsidP="000F0C8E">
            <w:pPr>
              <w:pStyle w:val="afb"/>
              <w:ind w:firstLine="240"/>
              <w:rPr>
                <w:rFonts w:ascii="HG丸ｺﾞｼｯｸM-PRO" w:eastAsia="HG丸ｺﾞｼｯｸM-PRO" w:hAnsi="HG丸ｺﾞｼｯｸM-PRO"/>
                <w:sz w:val="18"/>
                <w:szCs w:val="18"/>
              </w:rPr>
            </w:pPr>
            <w:r w:rsidRPr="00B90E04">
              <w:rPr>
                <w:rFonts w:ascii="HG丸ｺﾞｼｯｸM-PRO" w:eastAsia="HG丸ｺﾞｼｯｸM-PRO" w:hAnsi="HG丸ｺﾞｼｯｸM-PRO" w:hint="eastAsia"/>
                <w:sz w:val="18"/>
                <w:szCs w:val="18"/>
              </w:rPr>
              <w:t>GIS（地理情報システム）とは、位置に関する様々な情報を持ったデータを加工／管理したり、地図の作成や高度な分析などを行うシステム技術の総称です。複数のデータを地図上で重ね合わせ、視覚的に判読しやすい状態で表示できるため、分析結果の判断や管理もしやすくな</w:t>
            </w:r>
            <w:r w:rsidR="005E2AA8" w:rsidRPr="00B90E04">
              <w:rPr>
                <w:rFonts w:ascii="HG丸ｺﾞｼｯｸM-PRO" w:eastAsia="HG丸ｺﾞｼｯｸM-PRO" w:hAnsi="HG丸ｺﾞｼｯｸM-PRO" w:hint="eastAsia"/>
                <w:noProof/>
                <w:sz w:val="18"/>
                <w:szCs w:val="18"/>
              </w:rPr>
              <w:drawing>
                <wp:anchor distT="0" distB="0" distL="0" distR="0" simplePos="0" relativeHeight="251669504" behindDoc="0" locked="0" layoutInCell="1" allowOverlap="0" wp14:anchorId="4D0CA1ED" wp14:editId="78ACD072">
                  <wp:simplePos x="0" y="0"/>
                  <wp:positionH relativeFrom="column">
                    <wp:posOffset>1186180</wp:posOffset>
                  </wp:positionH>
                  <wp:positionV relativeFrom="line">
                    <wp:posOffset>1905</wp:posOffset>
                  </wp:positionV>
                  <wp:extent cx="2270125" cy="3064510"/>
                  <wp:effectExtent l="19050" t="0" r="0" b="0"/>
                  <wp:wrapNone/>
                  <wp:docPr id="8" name="図 1" descr="画像：災害対策における地理情報の重ね合わせ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画像：災害対策における地理情報の重ね合わせ例"/>
                          <pic:cNvPicPr>
                            <a:picLocks noChangeAspect="1" noChangeArrowheads="1"/>
                          </pic:cNvPicPr>
                        </pic:nvPicPr>
                        <pic:blipFill>
                          <a:blip r:embed="rId21" cstate="print"/>
                          <a:srcRect/>
                          <a:stretch>
                            <a:fillRect/>
                          </a:stretch>
                        </pic:blipFill>
                        <pic:spPr bwMode="auto">
                          <a:xfrm>
                            <a:off x="0" y="0"/>
                            <a:ext cx="2270125" cy="3064510"/>
                          </a:xfrm>
                          <a:prstGeom prst="rect">
                            <a:avLst/>
                          </a:prstGeom>
                          <a:noFill/>
                          <a:ln w="9525">
                            <a:noFill/>
                            <a:miter lim="800000"/>
                            <a:headEnd/>
                            <a:tailEnd/>
                          </a:ln>
                        </pic:spPr>
                      </pic:pic>
                    </a:graphicData>
                  </a:graphic>
                </wp:anchor>
              </w:drawing>
            </w:r>
            <w:r w:rsidRPr="00B90E04">
              <w:rPr>
                <w:rFonts w:ascii="HG丸ｺﾞｼｯｸM-PRO" w:eastAsia="HG丸ｺﾞｼｯｸM-PRO" w:hAnsi="HG丸ｺﾞｼｯｸM-PRO" w:hint="eastAsia"/>
                <w:sz w:val="18"/>
                <w:szCs w:val="18"/>
              </w:rPr>
              <w:t>ります</w:t>
            </w:r>
            <w:r w:rsidR="000F0C8E" w:rsidRPr="00B90E04">
              <w:rPr>
                <w:rFonts w:ascii="HG丸ｺﾞｼｯｸM-PRO" w:eastAsia="HG丸ｺﾞｼｯｸM-PRO" w:hAnsi="HG丸ｺﾞｼｯｸM-PRO" w:hint="eastAsia"/>
                <w:sz w:val="18"/>
                <w:szCs w:val="18"/>
              </w:rPr>
              <w:t>。</w:t>
            </w: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AE5D80" w:rsidRPr="00B90E04" w:rsidRDefault="00AE5D80" w:rsidP="00AE5D80">
            <w:pPr>
              <w:pStyle w:val="afb"/>
              <w:ind w:leftChars="100" w:left="210" w:firstLine="240"/>
              <w:rPr>
                <w:rFonts w:ascii="HG丸ｺﾞｼｯｸM-PRO" w:eastAsia="HG丸ｺﾞｼｯｸM-PRO" w:hAnsi="HG丸ｺﾞｼｯｸM-PRO"/>
                <w:szCs w:val="21"/>
              </w:rPr>
            </w:pPr>
          </w:p>
          <w:p w:rsidR="00E6357E" w:rsidRPr="00B90E04" w:rsidRDefault="00E6357E" w:rsidP="000F0C8E">
            <w:pPr>
              <w:pStyle w:val="afb"/>
              <w:rPr>
                <w:rFonts w:ascii="HG丸ｺﾞｼｯｸM-PRO" w:eastAsia="HG丸ｺﾞｼｯｸM-PRO" w:hAnsi="HG丸ｺﾞｼｯｸM-PRO"/>
                <w:szCs w:val="21"/>
              </w:rPr>
            </w:pPr>
          </w:p>
          <w:p w:rsidR="005E2AA8" w:rsidRPr="00B90E04" w:rsidRDefault="005E2AA8" w:rsidP="000F0C8E">
            <w:pPr>
              <w:pStyle w:val="afb"/>
              <w:rPr>
                <w:rFonts w:ascii="HG丸ｺﾞｼｯｸM-PRO" w:eastAsia="HG丸ｺﾞｼｯｸM-PRO" w:hAnsi="HG丸ｺﾞｼｯｸM-PRO"/>
                <w:szCs w:val="21"/>
              </w:rPr>
            </w:pPr>
          </w:p>
        </w:tc>
      </w:tr>
    </w:tbl>
    <w:p w:rsidR="00AE5D80" w:rsidRPr="00B90E04" w:rsidRDefault="00AE5D80" w:rsidP="00AE5D80">
      <w:pPr>
        <w:pStyle w:val="afb"/>
        <w:ind w:leftChars="100" w:left="210" w:firstLine="240"/>
        <w:rPr>
          <w:rFonts w:ascii="HG丸ｺﾞｼｯｸM-PRO" w:eastAsia="HG丸ｺﾞｼｯｸM-PRO" w:hAnsi="HG丸ｺﾞｼｯｸM-PRO"/>
        </w:rPr>
      </w:pPr>
      <w:r w:rsidRPr="00B90E04">
        <w:rPr>
          <w:rFonts w:ascii="HG丸ｺﾞｼｯｸM-PRO" w:eastAsia="HG丸ｺﾞｼｯｸM-PRO" w:hAnsi="HG丸ｺﾞｼｯｸM-PRO" w:hint="eastAsia"/>
        </w:rPr>
        <w:t>（出所）国土交通省HP「GISとは」より</w:t>
      </w:r>
    </w:p>
    <w:p w:rsidR="00E6357E" w:rsidRPr="00B90E04" w:rsidRDefault="00AE5D80" w:rsidP="00AE5D80">
      <w:pPr>
        <w:ind w:leftChars="600" w:left="1260"/>
        <w:rPr>
          <w:rFonts w:ascii="HG丸ｺﾞｼｯｸM-PRO" w:eastAsia="HG丸ｺﾞｼｯｸM-PRO" w:hAnsi="HG丸ｺﾞｼｯｸM-PRO"/>
          <w:szCs w:val="21"/>
        </w:rPr>
      </w:pPr>
      <w:r w:rsidRPr="00B90E04">
        <w:rPr>
          <w:rFonts w:ascii="HG丸ｺﾞｼｯｸM-PRO" w:eastAsia="HG丸ｺﾞｼｯｸM-PRO" w:hAnsi="HG丸ｺﾞｼｯｸM-PRO"/>
        </w:rPr>
        <w:t>http://www.mlit.go.jp/kokudokeikaku/gis/guidance/guidance_1.html</w:t>
      </w:r>
    </w:p>
    <w:p w:rsidR="0019151B" w:rsidRPr="00B90E04" w:rsidRDefault="0019151B">
      <w:pPr>
        <w:widowControl/>
        <w:jc w:val="left"/>
        <w:rPr>
          <w:rFonts w:ascii="HG丸ｺﾞｼｯｸM-PRO" w:eastAsia="HG丸ｺﾞｼｯｸM-PRO" w:hAnsi="HG丸ｺﾞｼｯｸM-PRO"/>
        </w:rPr>
      </w:pPr>
      <w:r w:rsidRPr="00B90E04">
        <w:rPr>
          <w:rFonts w:ascii="HG丸ｺﾞｼｯｸM-PRO" w:eastAsia="HG丸ｺﾞｼｯｸM-PRO" w:hAnsi="HG丸ｺﾞｼｯｸM-PRO"/>
        </w:rPr>
        <w:br w:type="page"/>
      </w:r>
    </w:p>
    <w:p w:rsidR="0019151B" w:rsidRPr="00B90E04" w:rsidRDefault="007B110B" w:rsidP="0016631F">
      <w:pPr>
        <w:pStyle w:val="afff0"/>
        <w:spacing w:after="65"/>
        <w:rPr>
          <w:rFonts w:ascii="HG丸ｺﾞｼｯｸM-PRO" w:hAnsi="HG丸ｺﾞｼｯｸM-PRO"/>
        </w:rPr>
      </w:pPr>
      <w:bookmarkStart w:id="27" w:name="_Toc382580839"/>
      <w:r w:rsidRPr="00B90E04">
        <w:rPr>
          <w:rFonts w:ascii="HG丸ｺﾞｼｯｸM-PRO" w:hAnsi="HG丸ｺﾞｼｯｸM-PRO" w:hint="eastAsia"/>
        </w:rPr>
        <w:lastRenderedPageBreak/>
        <w:t>２）管理・運用面に係る</w:t>
      </w:r>
      <w:r w:rsidR="0019151B" w:rsidRPr="00B90E04">
        <w:rPr>
          <w:rFonts w:ascii="HG丸ｺﾞｼｯｸM-PRO" w:hAnsi="HG丸ｺﾞｼｯｸM-PRO" w:hint="eastAsia"/>
        </w:rPr>
        <w:t>基本事項</w:t>
      </w:r>
      <w:bookmarkEnd w:id="27"/>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①社会資本情報所管原課とオープンデータ所管原課との円滑な連携構築</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・道路関係情報をはじめとした社会資本情報は、土木関連等の部署が管理していることが一般的である。一方、オープンデータ化する情報の管理は、情報システム関連の部署であることが多い。</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現状では土木関連部署等の社会資本情報所管原課が独自でオープンデデータ化を推進していくためのインセンティブは働きにくい状況であり、オープンデータ所管原課による積極的な働きかけが行われることが望ましい。</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・また、社会資本情報は日々更新されているものであり、公開する情報に関しても適宜更新が必要となるが、その</w:t>
      </w:r>
      <w:r w:rsidR="00D91687" w:rsidRPr="00B90E04">
        <w:rPr>
          <w:rFonts w:ascii="HG丸ｺﾞｼｯｸM-PRO" w:hAnsi="HG丸ｺﾞｼｯｸM-PRO" w:hint="eastAsia"/>
        </w:rPr>
        <w:t>ような場合を想定し、社会資本情報所管原課とオープンデータ所管原課</w:t>
      </w:r>
      <w:r w:rsidRPr="00B90E04">
        <w:rPr>
          <w:rFonts w:ascii="HG丸ｺﾞｼｯｸM-PRO" w:hAnsi="HG丸ｺﾞｼｯｸM-PRO" w:hint="eastAsia"/>
        </w:rPr>
        <w:t>とのスムーズな情報の受け渡しや集約化が行われるようなルール作り、環境構築が必要である。</w:t>
      </w:r>
    </w:p>
    <w:p w:rsidR="0019151B" w:rsidRPr="00B90E04" w:rsidRDefault="0019151B" w:rsidP="0016631F">
      <w:pPr>
        <w:pStyle w:val="afffc"/>
        <w:rPr>
          <w:rFonts w:ascii="HG丸ｺﾞｼｯｸM-PRO" w:hAnsi="HG丸ｺﾞｼｯｸM-PRO"/>
        </w:rPr>
      </w:pP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②継続的な蓄積情報更新のためのアウトソーシングの推進</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現在、紙媒体で管理されている社会資本情報を電子化して蓄積することや、電子化された情報を適切に更新し管理していくことは自治体にとって新たに追加される業務とも成り得る。現在、全国的に土木関連部署等の社会資本情報所管原課では職員数が減少傾向にあり、これらの新たな業務を職員が直接行うのは人的リソースの面から難しい事態も想定される。</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・そのような場合には、社会資本情報の電子化やその蓄積を、自治体職員が自ら行うのではなく、外部にアウ</w:t>
      </w:r>
      <w:r w:rsidR="00D91687" w:rsidRPr="00B90E04">
        <w:rPr>
          <w:rFonts w:ascii="HG丸ｺﾞｼｯｸM-PRO" w:hAnsi="HG丸ｺﾞｼｯｸM-PRO" w:hint="eastAsia"/>
        </w:rPr>
        <w:t>トソースすることで効率的な情報の蓄積、管理が可能であると考えられ</w:t>
      </w:r>
      <w:r w:rsidRPr="00B90E04">
        <w:rPr>
          <w:rFonts w:ascii="HG丸ｺﾞｼｯｸM-PRO" w:hAnsi="HG丸ｺﾞｼｯｸM-PRO" w:hint="eastAsia"/>
        </w:rPr>
        <w:t>る。</w:t>
      </w:r>
    </w:p>
    <w:p w:rsidR="0019151B" w:rsidRPr="00B90E04" w:rsidRDefault="0019151B" w:rsidP="0016631F">
      <w:pPr>
        <w:pStyle w:val="afffc"/>
        <w:rPr>
          <w:rFonts w:ascii="HG丸ｺﾞｼｯｸM-PRO" w:hAnsi="HG丸ｺﾞｼｯｸM-PRO"/>
        </w:rPr>
      </w:pP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③運用規程・マニュアル類の整備</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・社会資本情報の公開や更新を行って</w:t>
      </w:r>
      <w:r w:rsidR="0002105B" w:rsidRPr="00B90E04">
        <w:rPr>
          <w:rFonts w:ascii="HG丸ｺﾞｼｯｸM-PRO" w:hAnsi="HG丸ｺﾞｼｯｸM-PRO" w:hint="eastAsia"/>
        </w:rPr>
        <w:t>い</w:t>
      </w:r>
      <w:r w:rsidRPr="00B90E04">
        <w:rPr>
          <w:rFonts w:ascii="HG丸ｺﾞｼｯｸM-PRO" w:hAnsi="HG丸ｺﾞｼｯｸM-PRO" w:hint="eastAsia"/>
        </w:rPr>
        <w:t>く際には、その公開サイトの運用やデータ蓄積の方法等に関する運用規定やマニュアル類を整備することが望ましい。</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・運用規定・マニュアル類の記載項目例として</w:t>
      </w:r>
      <w:r w:rsidR="00D91687" w:rsidRPr="00B90E04">
        <w:rPr>
          <w:rFonts w:ascii="HG丸ｺﾞｼｯｸM-PRO" w:hAnsi="HG丸ｺﾞｼｯｸM-PRO" w:hint="eastAsia"/>
        </w:rPr>
        <w:t>は以下が考えられ</w:t>
      </w:r>
      <w:r w:rsidRPr="00B90E04">
        <w:rPr>
          <w:rFonts w:ascii="HG丸ｺﾞｼｯｸM-PRO" w:hAnsi="HG丸ｺﾞｼｯｸM-PRO" w:hint="eastAsia"/>
        </w:rPr>
        <w:t>る。</w:t>
      </w:r>
    </w:p>
    <w:p w:rsidR="0019151B" w:rsidRPr="00B90E04" w:rsidRDefault="0019151B" w:rsidP="00350FAC">
      <w:pPr>
        <w:ind w:leftChars="100" w:left="210" w:firstLineChars="200" w:firstLine="4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【自治体における社会資本情報の公開等に関する運用規定・マニュアルの記載項目例】 </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○趣旨 </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○用語の定義 </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○管理者・運用管理の体制</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○サイトやシステムの構成 </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○記載情報更新時の対応</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○障害時の対応 </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○個人情報の保護・管理 </w:t>
      </w:r>
    </w:p>
    <w:p w:rsidR="0019151B" w:rsidRPr="00B90E04" w:rsidRDefault="0019151B" w:rsidP="00350FAC">
      <w:pPr>
        <w:ind w:leftChars="100" w:left="210" w:firstLineChars="300" w:firstLine="6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○セキュリティ</w:t>
      </w:r>
    </w:p>
    <w:p w:rsidR="0016631F" w:rsidRPr="00B90E04" w:rsidRDefault="0016631F" w:rsidP="00350FAC">
      <w:pPr>
        <w:ind w:leftChars="100" w:left="210" w:firstLineChars="300" w:firstLine="630"/>
        <w:rPr>
          <w:rFonts w:ascii="HG丸ｺﾞｼｯｸM-PRO" w:eastAsia="HG丸ｺﾞｼｯｸM-PRO" w:hAnsi="HG丸ｺﾞｼｯｸM-PRO"/>
          <w:szCs w:val="21"/>
        </w:rPr>
      </w:pP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④職員に対するオープンデータ化の教育・啓発の実施</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・自治体の職員レベルにおいて、オープンデータの意味や何の情報を公開すればよいかな</w:t>
      </w:r>
      <w:r w:rsidRPr="00B90E04">
        <w:rPr>
          <w:rFonts w:ascii="HG丸ｺﾞｼｯｸM-PRO" w:hAnsi="HG丸ｺﾞｼｯｸM-PRO" w:hint="eastAsia"/>
        </w:rPr>
        <w:lastRenderedPageBreak/>
        <w:t>どの基礎的な事項が理解されていないことが一部で指摘されている。オープンデータ化の促進に向けては、こうした職員の理解と賛同が必要であることから、職員の教育や啓発の取組を行うことが望ましい。</w:t>
      </w:r>
    </w:p>
    <w:p w:rsidR="0019151B" w:rsidRPr="00B90E04" w:rsidRDefault="0019151B" w:rsidP="0016631F">
      <w:pPr>
        <w:pStyle w:val="afffc"/>
        <w:rPr>
          <w:rFonts w:ascii="HG丸ｺﾞｼｯｸM-PRO" w:hAnsi="HG丸ｺﾞｼｯｸM-PRO"/>
        </w:rPr>
      </w:pP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⑤蓄積データへのアクセス権限の制御</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・蓄積している社会資本情報のアクセス権限は、特定事務所内限定、管轄部署内限定、提供者内全体など、レベルを分けて制限を設けて制御し、改ざん等のリスクを極力排除するよう努める必要がある。</w:t>
      </w:r>
      <w:r w:rsidRPr="00B90E04">
        <w:rPr>
          <w:rFonts w:ascii="HG丸ｺﾞｼｯｸM-PRO" w:hAnsi="HG丸ｺﾞｼｯｸM-PRO"/>
        </w:rPr>
        <w:cr/>
      </w:r>
    </w:p>
    <w:p w:rsidR="0019151B" w:rsidRPr="00B90E04" w:rsidRDefault="0019151B" w:rsidP="0016631F">
      <w:pPr>
        <w:pStyle w:val="afff4"/>
        <w:ind w:firstLine="210"/>
        <w:rPr>
          <w:rFonts w:ascii="HG丸ｺﾞｼｯｸM-PRO" w:hAnsi="HG丸ｺﾞｼｯｸM-PRO"/>
        </w:rPr>
      </w:pPr>
      <w:r w:rsidRPr="00B90E04">
        <w:rPr>
          <w:rFonts w:ascii="HG丸ｺﾞｼｯｸM-PRO" w:hAnsi="HG丸ｺﾞｼｯｸM-PRO" w:hint="eastAsia"/>
        </w:rPr>
        <w:t>⑥セキュリティの確保とリスク管理体制</w:t>
      </w:r>
    </w:p>
    <w:p w:rsidR="0019151B" w:rsidRPr="00B90E04" w:rsidRDefault="0019151B" w:rsidP="0016631F">
      <w:pPr>
        <w:pStyle w:val="afffc"/>
        <w:rPr>
          <w:rFonts w:ascii="HG丸ｺﾞｼｯｸM-PRO" w:hAnsi="HG丸ｺﾞｼｯｸM-PRO"/>
        </w:rPr>
      </w:pPr>
      <w:r w:rsidRPr="00B90E04">
        <w:rPr>
          <w:rFonts w:ascii="HG丸ｺﾞｼｯｸM-PRO" w:hAnsi="HG丸ｺﾞｼｯｸM-PRO" w:hint="eastAsia"/>
        </w:rPr>
        <w:t>・生成・蓄積される社会資本情報は、事故や災害等による散逸や消失を防ぐために、メインサーバーの他にミラーサーバーを用意するなど、二重化して保管することが望ましい。</w:t>
      </w:r>
    </w:p>
    <w:p w:rsidR="0019151B" w:rsidRPr="00B90E04" w:rsidRDefault="0019151B" w:rsidP="0016631F">
      <w:pPr>
        <w:pStyle w:val="afffc"/>
        <w:rPr>
          <w:rFonts w:ascii="HG丸ｺﾞｼｯｸM-PRO" w:hAnsi="HG丸ｺﾞｼｯｸM-PRO"/>
        </w:rPr>
      </w:pPr>
    </w:p>
    <w:p w:rsidR="007B110B" w:rsidRPr="00B90E04" w:rsidRDefault="007B110B" w:rsidP="0016631F">
      <w:pPr>
        <w:pStyle w:val="afffc"/>
        <w:rPr>
          <w:rFonts w:ascii="HG丸ｺﾞｼｯｸM-PRO" w:hAnsi="HG丸ｺﾞｼｯｸM-PRO"/>
        </w:rPr>
      </w:pPr>
    </w:p>
    <w:p w:rsidR="00F36555" w:rsidRPr="00B90E04" w:rsidRDefault="0019151B" w:rsidP="0016631F">
      <w:pPr>
        <w:pStyle w:val="afff0"/>
        <w:spacing w:after="65"/>
        <w:rPr>
          <w:rFonts w:ascii="HG丸ｺﾞｼｯｸM-PRO" w:hAnsi="HG丸ｺﾞｼｯｸM-PRO"/>
        </w:rPr>
      </w:pPr>
      <w:bookmarkStart w:id="28" w:name="_Toc382580840"/>
      <w:r w:rsidRPr="00B90E04">
        <w:rPr>
          <w:rFonts w:ascii="HG丸ｺﾞｼｯｸM-PRO" w:hAnsi="HG丸ｺﾞｼｯｸM-PRO" w:hint="eastAsia"/>
        </w:rPr>
        <w:t>３）技術</w:t>
      </w:r>
      <w:r w:rsidR="007B110B" w:rsidRPr="00B90E04">
        <w:rPr>
          <w:rFonts w:ascii="HG丸ｺﾞｼｯｸM-PRO" w:hAnsi="HG丸ｺﾞｼｯｸM-PRO" w:hint="eastAsia"/>
        </w:rPr>
        <w:t>面に係る</w:t>
      </w:r>
      <w:r w:rsidRPr="00B90E04">
        <w:rPr>
          <w:rFonts w:ascii="HG丸ｺﾞｼｯｸM-PRO" w:hAnsi="HG丸ｺﾞｼｯｸM-PRO" w:hint="eastAsia"/>
        </w:rPr>
        <w:t>基本事項</w:t>
      </w:r>
      <w:bookmarkEnd w:id="28"/>
    </w:p>
    <w:p w:rsidR="0075454F" w:rsidRPr="00B90E04" w:rsidRDefault="00CF147D" w:rsidP="0016631F">
      <w:pPr>
        <w:pStyle w:val="afff2"/>
        <w:rPr>
          <w:rFonts w:ascii="HG丸ｺﾞｼｯｸM-PRO" w:hAnsi="HG丸ｺﾞｼｯｸM-PRO"/>
        </w:rPr>
      </w:pPr>
      <w:r w:rsidRPr="00B90E04">
        <w:rPr>
          <w:rFonts w:ascii="HG丸ｺﾞｼｯｸM-PRO" w:hAnsi="HG丸ｺﾞｼｯｸM-PRO" w:hint="eastAsia"/>
        </w:rPr>
        <w:t>～「機械判読に適したデータ形式」での提供</w:t>
      </w:r>
      <w:r w:rsidR="007B110B" w:rsidRPr="00B90E04">
        <w:rPr>
          <w:rFonts w:ascii="HG丸ｺﾞｼｯｸM-PRO" w:hAnsi="HG丸ｺﾞｼｯｸM-PRO" w:hint="eastAsia"/>
        </w:rPr>
        <w:t>等</w:t>
      </w:r>
      <w:r w:rsidRPr="00B90E04">
        <w:rPr>
          <w:rFonts w:ascii="HG丸ｺﾞｼｯｸM-PRO" w:hAnsi="HG丸ｺﾞｼｯｸM-PRO" w:hint="eastAsia"/>
        </w:rPr>
        <w:t>に係る要件</w:t>
      </w:r>
      <w:r w:rsidR="00345409" w:rsidRPr="00B90E04">
        <w:rPr>
          <w:rFonts w:ascii="HG丸ｺﾞｼｯｸM-PRO" w:hAnsi="HG丸ｺﾞｼｯｸM-PRO" w:hint="eastAsia"/>
        </w:rPr>
        <w:t>に関連して</w:t>
      </w:r>
      <w:r w:rsidRPr="00B90E04">
        <w:rPr>
          <w:rFonts w:ascii="HG丸ｺﾞｼｯｸM-PRO" w:hAnsi="HG丸ｺﾞｼｯｸM-PRO" w:hint="eastAsia"/>
        </w:rPr>
        <w:t>～</w:t>
      </w:r>
    </w:p>
    <w:p w:rsidR="00F36555" w:rsidRPr="00B90E04" w:rsidRDefault="00CF147D" w:rsidP="0016631F">
      <w:pPr>
        <w:pStyle w:val="afff4"/>
        <w:ind w:firstLine="210"/>
        <w:rPr>
          <w:rFonts w:ascii="HG丸ｺﾞｼｯｸM-PRO" w:hAnsi="HG丸ｺﾞｼｯｸM-PRO"/>
        </w:rPr>
      </w:pPr>
      <w:r w:rsidRPr="00B90E04">
        <w:rPr>
          <w:rFonts w:ascii="HG丸ｺﾞｼｯｸM-PRO" w:hAnsi="HG丸ｺﾞｼｯｸM-PRO" w:hint="eastAsia"/>
        </w:rPr>
        <w:t>①</w:t>
      </w:r>
      <w:r w:rsidR="00902257" w:rsidRPr="00B90E04">
        <w:rPr>
          <w:rFonts w:ascii="HG丸ｺﾞｼｯｸM-PRO" w:hAnsi="HG丸ｺﾞｼｯｸM-PRO" w:hint="eastAsia"/>
        </w:rPr>
        <w:t>社会資本情報の正確性</w:t>
      </w:r>
      <w:r w:rsidR="003D144A" w:rsidRPr="00B90E04">
        <w:rPr>
          <w:rFonts w:ascii="HG丸ｺﾞｼｯｸM-PRO" w:hAnsi="HG丸ｺﾞｼｯｸM-PRO" w:hint="eastAsia"/>
        </w:rPr>
        <w:t>・信頼性の</w:t>
      </w:r>
      <w:r w:rsidR="00264006" w:rsidRPr="00B90E04">
        <w:rPr>
          <w:rFonts w:ascii="HG丸ｺﾞｼｯｸM-PRO" w:hAnsi="HG丸ｺﾞｼｯｸM-PRO" w:hint="eastAsia"/>
        </w:rPr>
        <w:t>向上</w:t>
      </w:r>
    </w:p>
    <w:p w:rsidR="00B25EA8" w:rsidRPr="00B90E04" w:rsidRDefault="00B966ED" w:rsidP="0016631F">
      <w:pPr>
        <w:pStyle w:val="afffc"/>
        <w:rPr>
          <w:rFonts w:ascii="HG丸ｺﾞｼｯｸM-PRO" w:hAnsi="HG丸ｺﾞｼｯｸM-PRO"/>
        </w:rPr>
      </w:pPr>
      <w:r w:rsidRPr="00B90E04">
        <w:rPr>
          <w:rFonts w:ascii="HG丸ｺﾞｼｯｸM-PRO" w:hAnsi="HG丸ｺﾞｼｯｸM-PRO" w:hint="eastAsia"/>
        </w:rPr>
        <w:t>・</w:t>
      </w:r>
      <w:r w:rsidR="00B25EA8" w:rsidRPr="00B90E04">
        <w:rPr>
          <w:rFonts w:ascii="HG丸ｺﾞｼｯｸM-PRO" w:hAnsi="HG丸ｺﾞｼｯｸM-PRO" w:hint="eastAsia"/>
        </w:rPr>
        <w:t>自治体が保有している社会資本情報のデータには、</w:t>
      </w:r>
      <w:r w:rsidR="000F0C8E" w:rsidRPr="00B90E04">
        <w:rPr>
          <w:rFonts w:ascii="HG丸ｺﾞｼｯｸM-PRO" w:hAnsi="HG丸ｺﾞｼｯｸM-PRO" w:hint="eastAsia"/>
        </w:rPr>
        <w:t>誤ったデータ、不確かなデータ、解釈に迷う</w:t>
      </w:r>
      <w:r w:rsidR="00343B33" w:rsidRPr="00B90E04">
        <w:rPr>
          <w:rFonts w:ascii="HG丸ｺﾞｼｯｸM-PRO" w:hAnsi="HG丸ｺﾞｼｯｸM-PRO" w:hint="eastAsia"/>
        </w:rPr>
        <w:t>データなどが、混在している。特に、位置を特定する座標データには、数字の記載ミス、測定ミス、GPS精度の不確かさなど原因として、実際の座標とは異なるデータが入っていることが少なくない（座標データは地図に表示すれば間違いがすぐにわかるため発見しやすいという特徴を持つ）。また、「空欄」になっているデータの解釈が困難な場合も多い（</w:t>
      </w:r>
      <w:r w:rsidR="000F0C8E" w:rsidRPr="00B90E04">
        <w:rPr>
          <w:rFonts w:ascii="HG丸ｺﾞｼｯｸM-PRO" w:hAnsi="HG丸ｺﾞｼｯｸM-PRO" w:hint="eastAsia"/>
        </w:rPr>
        <w:t>データが</w:t>
      </w:r>
      <w:r w:rsidR="0002105B" w:rsidRPr="00B90E04">
        <w:rPr>
          <w:rFonts w:ascii="HG丸ｺﾞｼｯｸM-PRO" w:hAnsi="HG丸ｺﾞｼｯｸM-PRO" w:hint="eastAsia"/>
        </w:rPr>
        <w:t>な</w:t>
      </w:r>
      <w:r w:rsidR="000F0C8E" w:rsidRPr="00B90E04">
        <w:rPr>
          <w:rFonts w:ascii="HG丸ｺﾞｼｯｸM-PRO" w:hAnsi="HG丸ｺﾞｼｯｸM-PRO" w:hint="eastAsia"/>
        </w:rPr>
        <w:t>いのか、該当する項目にあてはまらないのかの判断に困る場合）。</w:t>
      </w:r>
    </w:p>
    <w:p w:rsidR="00264006" w:rsidRPr="00B90E04" w:rsidRDefault="000F0C8E" w:rsidP="0016631F">
      <w:pPr>
        <w:pStyle w:val="afffc"/>
        <w:rPr>
          <w:rFonts w:ascii="HG丸ｺﾞｼｯｸM-PRO" w:hAnsi="HG丸ｺﾞｼｯｸM-PRO"/>
        </w:rPr>
      </w:pPr>
      <w:r w:rsidRPr="00B90E04">
        <w:rPr>
          <w:rFonts w:ascii="HG丸ｺﾞｼｯｸM-PRO" w:hAnsi="HG丸ｺﾞｼｯｸM-PRO" w:hint="eastAsia"/>
        </w:rPr>
        <w:t>・</w:t>
      </w:r>
      <w:r w:rsidR="00C43815" w:rsidRPr="00B90E04">
        <w:rPr>
          <w:rFonts w:ascii="HG丸ｺﾞｼｯｸM-PRO" w:hAnsi="HG丸ｺﾞｼｯｸM-PRO" w:hint="eastAsia"/>
        </w:rPr>
        <w:t>一般的に自治体</w:t>
      </w:r>
      <w:r w:rsidR="00DD4FF7" w:rsidRPr="00B90E04">
        <w:rPr>
          <w:rFonts w:ascii="HG丸ｺﾞｼｯｸM-PRO" w:hAnsi="HG丸ｺﾞｼｯｸM-PRO" w:hint="eastAsia"/>
        </w:rPr>
        <w:t>に</w:t>
      </w:r>
      <w:r w:rsidR="00902257" w:rsidRPr="00B90E04">
        <w:rPr>
          <w:rFonts w:ascii="HG丸ｺﾞｼｯｸM-PRO" w:hAnsi="HG丸ｺﾞｼｯｸM-PRO" w:hint="eastAsia"/>
        </w:rPr>
        <w:t>は、</w:t>
      </w:r>
      <w:r w:rsidR="00FC582F" w:rsidRPr="00B90E04">
        <w:rPr>
          <w:rFonts w:ascii="HG丸ｺﾞｼｯｸM-PRO" w:hAnsi="HG丸ｺﾞｼｯｸM-PRO" w:hint="eastAsia"/>
        </w:rPr>
        <w:t>オープンデータ化の対象となる情報は</w:t>
      </w:r>
      <w:r w:rsidR="00DD4FF7" w:rsidRPr="00B90E04">
        <w:rPr>
          <w:rFonts w:ascii="HG丸ｺﾞｼｯｸM-PRO" w:hAnsi="HG丸ｺﾞｼｯｸM-PRO" w:hint="eastAsia"/>
        </w:rPr>
        <w:t>正確性や信頼性が担保されなければ出せない</w:t>
      </w:r>
      <w:r w:rsidR="00C43815" w:rsidRPr="00B90E04">
        <w:rPr>
          <w:rFonts w:ascii="HG丸ｺﾞｼｯｸM-PRO" w:hAnsi="HG丸ｺﾞｼｯｸM-PRO" w:hint="eastAsia"/>
        </w:rPr>
        <w:t>、という保守的</w:t>
      </w:r>
      <w:r w:rsidR="00DD4FF7" w:rsidRPr="00B90E04">
        <w:rPr>
          <w:rFonts w:ascii="HG丸ｺﾞｼｯｸM-PRO" w:hAnsi="HG丸ｺﾞｼｯｸM-PRO" w:hint="eastAsia"/>
        </w:rPr>
        <w:t>な意識が働く。これに従うなら、</w:t>
      </w:r>
      <w:r w:rsidR="004277DA" w:rsidRPr="00B90E04">
        <w:rPr>
          <w:rFonts w:ascii="HG丸ｺﾞｼｯｸM-PRO" w:hAnsi="HG丸ｺﾞｼｯｸM-PRO" w:hint="eastAsia"/>
        </w:rPr>
        <w:t>自治体が</w:t>
      </w:r>
      <w:r w:rsidR="00E55607" w:rsidRPr="00B90E04">
        <w:rPr>
          <w:rFonts w:ascii="HG丸ｺﾞｼｯｸM-PRO" w:hAnsi="HG丸ｺﾞｼｯｸM-PRO" w:hint="eastAsia"/>
        </w:rPr>
        <w:t>社会資本情報</w:t>
      </w:r>
      <w:r w:rsidR="004277DA" w:rsidRPr="00B90E04">
        <w:rPr>
          <w:rFonts w:ascii="HG丸ｺﾞｼｯｸM-PRO" w:hAnsi="HG丸ｺﾞｼｯｸM-PRO" w:hint="eastAsia"/>
        </w:rPr>
        <w:t>をオープンデータ化するにあたっては、行政の内部業務</w:t>
      </w:r>
      <w:r w:rsidR="003D144A" w:rsidRPr="00B90E04">
        <w:rPr>
          <w:rFonts w:ascii="HG丸ｺﾞｼｯｸM-PRO" w:hAnsi="HG丸ｺﾞｼｯｸM-PRO" w:hint="eastAsia"/>
        </w:rPr>
        <w:t>で</w:t>
      </w:r>
      <w:r w:rsidR="004277DA" w:rsidRPr="00B90E04">
        <w:rPr>
          <w:rFonts w:ascii="HG丸ｺﾞｼｯｸM-PRO" w:hAnsi="HG丸ｺﾞｼｯｸM-PRO" w:hint="eastAsia"/>
        </w:rPr>
        <w:t>利用していた</w:t>
      </w:r>
      <w:r w:rsidR="003D144A" w:rsidRPr="00B90E04">
        <w:rPr>
          <w:rFonts w:ascii="HG丸ｺﾞｼｯｸM-PRO" w:hAnsi="HG丸ｺﾞｼｯｸM-PRO" w:hint="eastAsia"/>
        </w:rPr>
        <w:t>ときより一層、</w:t>
      </w:r>
      <w:r w:rsidR="00902257" w:rsidRPr="00B90E04">
        <w:rPr>
          <w:rFonts w:ascii="HG丸ｺﾞｼｯｸM-PRO" w:hAnsi="HG丸ｺﾞｼｯｸM-PRO" w:hint="eastAsia"/>
        </w:rPr>
        <w:t>情報の正確性</w:t>
      </w:r>
      <w:r w:rsidR="004277DA" w:rsidRPr="00B90E04">
        <w:rPr>
          <w:rFonts w:ascii="HG丸ｺﾞｼｯｸM-PRO" w:hAnsi="HG丸ｺﾞｼｯｸM-PRO" w:hint="eastAsia"/>
        </w:rPr>
        <w:t>や信頼性の向上に努める必要がある。</w:t>
      </w:r>
      <w:r w:rsidRPr="00B90E04">
        <w:rPr>
          <w:rFonts w:ascii="HG丸ｺﾞｼｯｸM-PRO" w:hAnsi="HG丸ｺﾞｼｯｸM-PRO" w:hint="eastAsia"/>
        </w:rPr>
        <w:t>すなわち、誤ったデータ、不確かなデータ、解釈に迷うデータ等を確認の上、減らす努力をするということである。</w:t>
      </w:r>
    </w:p>
    <w:p w:rsidR="003D144A" w:rsidRPr="00B90E04" w:rsidRDefault="003D144A" w:rsidP="0016631F">
      <w:pPr>
        <w:pStyle w:val="afffc"/>
        <w:rPr>
          <w:rFonts w:ascii="HG丸ｺﾞｼｯｸM-PRO" w:hAnsi="HG丸ｺﾞｼｯｸM-PRO"/>
        </w:rPr>
      </w:pPr>
      <w:r w:rsidRPr="00B90E04">
        <w:rPr>
          <w:rFonts w:ascii="HG丸ｺﾞｼｯｸM-PRO" w:hAnsi="HG丸ｺﾞｼｯｸM-PRO" w:hint="eastAsia"/>
        </w:rPr>
        <w:t>・</w:t>
      </w:r>
      <w:r w:rsidR="000F0C8E" w:rsidRPr="00B90E04">
        <w:rPr>
          <w:rFonts w:ascii="HG丸ｺﾞｼｯｸM-PRO" w:hAnsi="HG丸ｺﾞｼｯｸM-PRO" w:hint="eastAsia"/>
        </w:rPr>
        <w:t>このような努力を行う</w:t>
      </w:r>
      <w:r w:rsidRPr="00B90E04">
        <w:rPr>
          <w:rFonts w:ascii="HG丸ｺﾞｼｯｸM-PRO" w:hAnsi="HG丸ｺﾞｼｯｸM-PRO" w:hint="eastAsia"/>
        </w:rPr>
        <w:t>一方で、</w:t>
      </w:r>
      <w:r w:rsidR="00DD4FF7" w:rsidRPr="00B90E04">
        <w:rPr>
          <w:rFonts w:ascii="HG丸ｺﾞｼｯｸM-PRO" w:hAnsi="HG丸ｺﾞｼｯｸM-PRO" w:hint="eastAsia"/>
        </w:rPr>
        <w:t>社会資本情報を</w:t>
      </w:r>
      <w:r w:rsidRPr="00B90E04">
        <w:rPr>
          <w:rFonts w:ascii="HG丸ｺﾞｼｯｸM-PRO" w:hAnsi="HG丸ｺﾞｼｯｸM-PRO" w:hint="eastAsia"/>
        </w:rPr>
        <w:t>オー</w:t>
      </w:r>
      <w:r w:rsidR="00DD4FF7" w:rsidRPr="00B90E04">
        <w:rPr>
          <w:rFonts w:ascii="HG丸ｺﾞｼｯｸM-PRO" w:hAnsi="HG丸ｺﾞｼｯｸM-PRO" w:hint="eastAsia"/>
        </w:rPr>
        <w:t>プンデータ化する</w:t>
      </w:r>
      <w:r w:rsidRPr="00B90E04">
        <w:rPr>
          <w:rFonts w:ascii="HG丸ｺﾞｼｯｸM-PRO" w:hAnsi="HG丸ｺﾞｼｯｸM-PRO" w:hint="eastAsia"/>
        </w:rPr>
        <w:t>際には、</w:t>
      </w:r>
      <w:r w:rsidR="00DD4FF7" w:rsidRPr="00B90E04">
        <w:rPr>
          <w:rFonts w:ascii="HG丸ｺﾞｼｯｸM-PRO" w:hAnsi="HG丸ｺﾞｼｯｸM-PRO" w:hint="eastAsia"/>
        </w:rPr>
        <w:t>二次</w:t>
      </w:r>
      <w:r w:rsidRPr="00B90E04">
        <w:rPr>
          <w:rFonts w:ascii="HG丸ｺﾞｼｯｸM-PRO" w:hAnsi="HG丸ｺﾞｼｯｸM-PRO" w:hint="eastAsia"/>
        </w:rPr>
        <w:t>利用</w:t>
      </w:r>
      <w:r w:rsidR="000F0C8E" w:rsidRPr="00B90E04">
        <w:rPr>
          <w:rFonts w:ascii="HG丸ｺﾞｼｯｸM-PRO" w:hAnsi="HG丸ｺﾞｼｯｸM-PRO" w:hint="eastAsia"/>
        </w:rPr>
        <w:t>に際して</w:t>
      </w:r>
      <w:r w:rsidR="00DD4FF7" w:rsidRPr="00B90E04">
        <w:rPr>
          <w:rFonts w:ascii="HG丸ｺﾞｼｯｸM-PRO" w:hAnsi="HG丸ｺﾞｼｯｸM-PRO" w:hint="eastAsia"/>
        </w:rPr>
        <w:t>、全ての</w:t>
      </w:r>
      <w:r w:rsidRPr="00B90E04">
        <w:rPr>
          <w:rFonts w:ascii="HG丸ｺﾞｼｯｸM-PRO" w:hAnsi="HG丸ｺﾞｼｯｸM-PRO" w:hint="eastAsia"/>
        </w:rPr>
        <w:t>データ</w:t>
      </w:r>
      <w:r w:rsidR="00DD4FF7" w:rsidRPr="00B90E04">
        <w:rPr>
          <w:rFonts w:ascii="HG丸ｺﾞｼｯｸM-PRO" w:hAnsi="HG丸ｺﾞｼｯｸM-PRO" w:hint="eastAsia"/>
        </w:rPr>
        <w:t>の</w:t>
      </w:r>
      <w:r w:rsidR="00EA3A2B" w:rsidRPr="00B90E04">
        <w:rPr>
          <w:rFonts w:ascii="HG丸ｺﾞｼｯｸM-PRO" w:hAnsi="HG丸ｺﾞｼｯｸM-PRO" w:hint="eastAsia"/>
        </w:rPr>
        <w:t>最新時点への更新が追いついていないこと、データの粒度が均一ではないこと、</w:t>
      </w:r>
      <w:r w:rsidR="000F0C8E" w:rsidRPr="00B90E04">
        <w:rPr>
          <w:rFonts w:ascii="HG丸ｺﾞｼｯｸM-PRO" w:hAnsi="HG丸ｺﾞｼｯｸM-PRO" w:hint="eastAsia"/>
        </w:rPr>
        <w:t>誤ったデータや不確かなデータがある程度混在していること、</w:t>
      </w:r>
      <w:r w:rsidR="00DD4FF7" w:rsidRPr="00B90E04">
        <w:rPr>
          <w:rFonts w:ascii="HG丸ｺﾞｼｯｸM-PRO" w:hAnsi="HG丸ｺﾞｼｯｸM-PRO" w:hint="eastAsia"/>
        </w:rPr>
        <w:t>データには</w:t>
      </w:r>
      <w:r w:rsidR="00EA3A2B" w:rsidRPr="00B90E04">
        <w:rPr>
          <w:rFonts w:ascii="HG丸ｺﾞｼｯｸM-PRO" w:hAnsi="HG丸ｺﾞｼｯｸM-PRO" w:hint="eastAsia"/>
        </w:rPr>
        <w:t>地図表示する際に</w:t>
      </w:r>
      <w:r w:rsidRPr="00B90E04">
        <w:rPr>
          <w:rFonts w:ascii="HG丸ｺﾞｼｯｸM-PRO" w:hAnsi="HG丸ｺﾞｼｯｸM-PRO" w:hint="eastAsia"/>
        </w:rPr>
        <w:t>精度の限界</w:t>
      </w:r>
      <w:r w:rsidR="00DD4FF7" w:rsidRPr="00B90E04">
        <w:rPr>
          <w:rFonts w:ascii="HG丸ｺﾞｼｯｸM-PRO" w:hAnsi="HG丸ｺﾞｼｯｸM-PRO" w:hint="eastAsia"/>
        </w:rPr>
        <w:t>があること</w:t>
      </w:r>
      <w:r w:rsidRPr="00B90E04">
        <w:rPr>
          <w:rFonts w:ascii="HG丸ｺﾞｼｯｸM-PRO" w:hAnsi="HG丸ｺﾞｼｯｸM-PRO" w:hint="eastAsia"/>
        </w:rPr>
        <w:t>（</w:t>
      </w:r>
      <w:r w:rsidR="00EA3A2B" w:rsidRPr="00B90E04">
        <w:rPr>
          <w:rFonts w:ascii="HG丸ｺﾞｼｯｸM-PRO" w:hAnsi="HG丸ｺﾞｼｯｸM-PRO" w:hint="eastAsia"/>
        </w:rPr>
        <w:t>例：</w:t>
      </w:r>
      <w:r w:rsidRPr="00B90E04">
        <w:rPr>
          <w:rFonts w:ascii="HG丸ｺﾞｼｯｸM-PRO" w:hAnsi="HG丸ｺﾞｼｯｸM-PRO" w:hint="eastAsia"/>
        </w:rPr>
        <w:t>大縮尺</w:t>
      </w:r>
      <w:r w:rsidR="00DD4FF7" w:rsidRPr="00B90E04">
        <w:rPr>
          <w:rFonts w:ascii="HG丸ｺﾞｼｯｸM-PRO" w:hAnsi="HG丸ｺﾞｼｯｸM-PRO" w:hint="eastAsia"/>
        </w:rPr>
        <w:t>地図表記された境界線は、図面拡大時には</w:t>
      </w:r>
      <w:r w:rsidRPr="00B90E04">
        <w:rPr>
          <w:rFonts w:ascii="HG丸ｺﾞｼｯｸM-PRO" w:hAnsi="HG丸ｺﾞｼｯｸM-PRO" w:hint="eastAsia"/>
        </w:rPr>
        <w:t>曖昧</w:t>
      </w:r>
      <w:r w:rsidR="00DD4FF7" w:rsidRPr="00B90E04">
        <w:rPr>
          <w:rFonts w:ascii="HG丸ｺﾞｼｯｸM-PRO" w:hAnsi="HG丸ｺﾞｼｯｸM-PRO" w:hint="eastAsia"/>
        </w:rPr>
        <w:t>なものになる</w:t>
      </w:r>
      <w:r w:rsidRPr="00B90E04">
        <w:rPr>
          <w:rFonts w:ascii="HG丸ｺﾞｼｯｸM-PRO" w:hAnsi="HG丸ｺﾞｼｯｸM-PRO" w:hint="eastAsia"/>
        </w:rPr>
        <w:t>等）</w:t>
      </w:r>
      <w:r w:rsidR="00806EF7" w:rsidRPr="00B90E04">
        <w:rPr>
          <w:rFonts w:ascii="HG丸ｺﾞｼｯｸM-PRO" w:hAnsi="HG丸ｺﾞｼｯｸM-PRO" w:hint="eastAsia"/>
        </w:rPr>
        <w:t>などについて、利用規約やメタデータの中で明示することが</w:t>
      </w:r>
      <w:r w:rsidRPr="00B90E04">
        <w:rPr>
          <w:rFonts w:ascii="HG丸ｺﾞｼｯｸM-PRO" w:hAnsi="HG丸ｺﾞｼｯｸM-PRO" w:hint="eastAsia"/>
        </w:rPr>
        <w:t>重要である。</w:t>
      </w:r>
    </w:p>
    <w:p w:rsidR="00873C4E" w:rsidRPr="00B90E04" w:rsidRDefault="00873C4E" w:rsidP="0016631F">
      <w:pPr>
        <w:pStyle w:val="afffc"/>
        <w:rPr>
          <w:rFonts w:ascii="HG丸ｺﾞｼｯｸM-PRO" w:hAnsi="HG丸ｺﾞｼｯｸM-PRO"/>
        </w:rPr>
      </w:pPr>
      <w:r w:rsidRPr="00B90E04">
        <w:rPr>
          <w:rFonts w:ascii="HG丸ｺﾞｼｯｸM-PRO" w:hAnsi="HG丸ｺﾞｼｯｸM-PRO" w:hint="eastAsia"/>
        </w:rPr>
        <w:t>・なお、民間事業者等の中には、「データの公開時には、自治体側の責任でデータの確認や修正を行なう必要はない</w:t>
      </w:r>
      <w:r w:rsidR="00AE5BF2" w:rsidRPr="00B90E04">
        <w:rPr>
          <w:rFonts w:ascii="HG丸ｺﾞｼｯｸM-PRO" w:hAnsi="HG丸ｺﾞｼｯｸM-PRO" w:hint="eastAsia"/>
        </w:rPr>
        <w:t>」、「</w:t>
      </w:r>
      <w:r w:rsidR="000D3B9F" w:rsidRPr="00B90E04">
        <w:rPr>
          <w:rFonts w:ascii="HG丸ｺﾞｼｯｸM-PRO" w:hAnsi="HG丸ｺﾞｼｯｸM-PRO" w:hint="eastAsia"/>
        </w:rPr>
        <w:t>自治体保有のデータは</w:t>
      </w:r>
      <w:r w:rsidRPr="00B90E04">
        <w:rPr>
          <w:rFonts w:ascii="HG丸ｺﾞｼｯｸM-PRO" w:hAnsi="HG丸ｺﾞｼｯｸM-PRO" w:hint="eastAsia"/>
        </w:rPr>
        <w:t>そのまま公開すべきである</w:t>
      </w:r>
      <w:r w:rsidR="00AE5BF2" w:rsidRPr="00B90E04">
        <w:rPr>
          <w:rFonts w:ascii="HG丸ｺﾞｼｯｸM-PRO" w:hAnsi="HG丸ｺﾞｼｯｸM-PRO" w:hint="eastAsia"/>
        </w:rPr>
        <w:t>」、「</w:t>
      </w:r>
      <w:r w:rsidRPr="00B90E04">
        <w:rPr>
          <w:rFonts w:ascii="HG丸ｺﾞｼｯｸM-PRO" w:hAnsi="HG丸ｺﾞｼｯｸM-PRO" w:hint="eastAsia"/>
        </w:rPr>
        <w:t>データのクレンジング作業は民間事業者が担うべきである」</w:t>
      </w:r>
      <w:r w:rsidR="00AE5BF2" w:rsidRPr="00B90E04">
        <w:rPr>
          <w:rFonts w:ascii="HG丸ｺﾞｼｯｸM-PRO" w:hAnsi="HG丸ｺﾞｼｯｸM-PRO" w:hint="eastAsia"/>
        </w:rPr>
        <w:t>などの</w:t>
      </w:r>
      <w:r w:rsidRPr="00B90E04">
        <w:rPr>
          <w:rFonts w:ascii="HG丸ｺﾞｼｯｸM-PRO" w:hAnsi="HG丸ｺﾞｼｯｸM-PRO" w:hint="eastAsia"/>
        </w:rPr>
        <w:t>意見もある。</w:t>
      </w:r>
      <w:r w:rsidR="00FB512F" w:rsidRPr="00B90E04">
        <w:rPr>
          <w:rFonts w:ascii="HG丸ｺﾞｼｯｸM-PRO" w:hAnsi="HG丸ｺﾞｼｯｸM-PRO" w:hint="eastAsia"/>
        </w:rPr>
        <w:t>また、内容に誤りがあるようなデータでも公開することで、サービス事業者やサービスの利用者か</w:t>
      </w:r>
      <w:r w:rsidR="00FB512F" w:rsidRPr="00B90E04">
        <w:rPr>
          <w:rFonts w:ascii="HG丸ｺﾞｼｯｸM-PRO" w:hAnsi="HG丸ｺﾞｼｯｸM-PRO" w:hint="eastAsia"/>
        </w:rPr>
        <w:lastRenderedPageBreak/>
        <w:t>ら誤りの指摘等の</w:t>
      </w:r>
      <w:r w:rsidR="00AF3CDD" w:rsidRPr="00B90E04">
        <w:rPr>
          <w:rFonts w:ascii="HG丸ｺﾞｼｯｸM-PRO" w:hAnsi="HG丸ｺﾞｼｯｸM-PRO" w:hint="eastAsia"/>
        </w:rPr>
        <w:t>フィードバックを受けて、データを改善していけるメリットがあるとの指摘もある。</w:t>
      </w:r>
      <w:r w:rsidRPr="00B90E04">
        <w:rPr>
          <w:rFonts w:ascii="HG丸ｺﾞｼｯｸM-PRO" w:hAnsi="HG丸ｺﾞｼｯｸM-PRO" w:hint="eastAsia"/>
        </w:rPr>
        <w:t>自治体は、</w:t>
      </w:r>
      <w:r w:rsidR="00AF3CDD" w:rsidRPr="00B90E04">
        <w:rPr>
          <w:rFonts w:ascii="HG丸ｺﾞｼｯｸM-PRO" w:hAnsi="HG丸ｺﾞｼｯｸM-PRO" w:hint="eastAsia"/>
        </w:rPr>
        <w:t>こうした観点</w:t>
      </w:r>
      <w:r w:rsidRPr="00B90E04">
        <w:rPr>
          <w:rFonts w:ascii="HG丸ｺﾞｼｯｸM-PRO" w:hAnsi="HG丸ｺﾞｼｯｸM-PRO" w:hint="eastAsia"/>
        </w:rPr>
        <w:t>も考慮し、</w:t>
      </w:r>
      <w:r w:rsidR="00AF3CDD" w:rsidRPr="00B90E04">
        <w:rPr>
          <w:rFonts w:ascii="HG丸ｺﾞｼｯｸM-PRO" w:hAnsi="HG丸ｺﾞｼｯｸM-PRO" w:hint="eastAsia"/>
        </w:rPr>
        <w:t>不完全なままでのデータの提供の可否を、</w:t>
      </w:r>
      <w:r w:rsidRPr="00B90E04">
        <w:rPr>
          <w:rFonts w:ascii="HG丸ｺﾞｼｯｸM-PRO" w:hAnsi="HG丸ｺﾞｼｯｸM-PRO" w:hint="eastAsia"/>
        </w:rPr>
        <w:t>総合的に判断することが望ましい。</w:t>
      </w:r>
    </w:p>
    <w:p w:rsidR="00873C4E" w:rsidRPr="00B90E04" w:rsidRDefault="00873C4E" w:rsidP="0016631F">
      <w:pPr>
        <w:pStyle w:val="afffc"/>
        <w:rPr>
          <w:rFonts w:ascii="HG丸ｺﾞｼｯｸM-PRO" w:hAnsi="HG丸ｺﾞｼｯｸM-PRO"/>
        </w:rPr>
      </w:pPr>
    </w:p>
    <w:p w:rsidR="00350FAC" w:rsidRPr="00B90E04" w:rsidRDefault="00CF147D" w:rsidP="0016631F">
      <w:pPr>
        <w:pStyle w:val="afff4"/>
        <w:ind w:firstLine="210"/>
        <w:rPr>
          <w:rFonts w:ascii="HG丸ｺﾞｼｯｸM-PRO" w:hAnsi="HG丸ｺﾞｼｯｸM-PRO"/>
        </w:rPr>
      </w:pPr>
      <w:r w:rsidRPr="00B90E04">
        <w:rPr>
          <w:rFonts w:ascii="HG丸ｺﾞｼｯｸM-PRO" w:hAnsi="HG丸ｺﾞｼｯｸM-PRO" w:hint="eastAsia"/>
        </w:rPr>
        <w:t>②</w:t>
      </w:r>
      <w:r w:rsidR="007B110B" w:rsidRPr="00B90E04">
        <w:rPr>
          <w:rFonts w:ascii="HG丸ｺﾞｼｯｸM-PRO" w:hAnsi="HG丸ｺﾞｼｯｸM-PRO" w:hint="eastAsia"/>
        </w:rPr>
        <w:t>社会資本情報の</w:t>
      </w:r>
      <w:r w:rsidR="00350FAC" w:rsidRPr="00B90E04">
        <w:rPr>
          <w:rFonts w:ascii="HG丸ｺﾞｼｯｸM-PRO" w:hAnsi="HG丸ｺﾞｼｯｸM-PRO" w:hint="eastAsia"/>
        </w:rPr>
        <w:t>データ構造・形式等の共通化の推進</w:t>
      </w:r>
    </w:p>
    <w:p w:rsidR="00350FAC" w:rsidRPr="00B90E04" w:rsidRDefault="00350FAC" w:rsidP="0016631F">
      <w:pPr>
        <w:pStyle w:val="afffc"/>
        <w:rPr>
          <w:rFonts w:ascii="HG丸ｺﾞｼｯｸM-PRO" w:hAnsi="HG丸ｺﾞｼｯｸM-PRO"/>
        </w:rPr>
      </w:pPr>
      <w:r w:rsidRPr="00B90E04">
        <w:rPr>
          <w:rFonts w:ascii="HG丸ｺﾞｼｯｸM-PRO" w:hAnsi="HG丸ｺﾞｼｯｸM-PRO" w:hint="eastAsia"/>
        </w:rPr>
        <w:t>・社会資本情報は、非常に多様なデータによって構成されており、データセットごとのファイル形式等が異なるなど、複数データを統合して二次利用する際に、例えば次のような不都合が発生している。</w:t>
      </w:r>
    </w:p>
    <w:p w:rsidR="00350FAC" w:rsidRPr="00B90E04" w:rsidRDefault="00350FAC" w:rsidP="00846938">
      <w:pPr>
        <w:pStyle w:val="afffe"/>
        <w:rPr>
          <w:rFonts w:ascii="HG丸ｺﾞｼｯｸM-PRO" w:hAnsi="HG丸ｺﾞｼｯｸM-PRO"/>
        </w:rPr>
      </w:pPr>
      <w:r w:rsidRPr="00B90E04">
        <w:rPr>
          <w:rFonts w:ascii="HG丸ｺﾞｼｯｸM-PRO" w:hAnsi="HG丸ｺﾞｼｯｸM-PRO" w:hint="eastAsia"/>
        </w:rPr>
        <w:t>■</w:t>
      </w:r>
      <w:r w:rsidR="00846938" w:rsidRPr="00B90E04">
        <w:rPr>
          <w:rFonts w:ascii="HG丸ｺﾞｼｯｸM-PRO" w:hAnsi="HG丸ｺﾞｼｯｸM-PRO" w:hint="eastAsia"/>
        </w:rPr>
        <w:t xml:space="preserve"> </w:t>
      </w:r>
      <w:r w:rsidRPr="00B90E04">
        <w:rPr>
          <w:rFonts w:ascii="HG丸ｺﾞｼｯｸM-PRO" w:hAnsi="HG丸ｺﾞｼｯｸM-PRO" w:hint="eastAsia"/>
        </w:rPr>
        <w:t>自治体における道路関連データの管理方法は、工種（道路、橋梁、トンネル）ごとに異なり、管理上のデータのファイル形式も異なっている（Shapeファイル、CSVファイル、MDBファイル、Excelファイル、紙等）。このため、これらのデータを二次利用するにあたって、事業者側に、各々のファイル形式に合わせたプログラムの作成、ツールの準備等が必要となるケースがある。</w:t>
      </w:r>
    </w:p>
    <w:p w:rsidR="00350FAC" w:rsidRPr="00B90E04" w:rsidRDefault="00350FAC" w:rsidP="00846938">
      <w:pPr>
        <w:pStyle w:val="afffe"/>
        <w:rPr>
          <w:rFonts w:ascii="HG丸ｺﾞｼｯｸM-PRO" w:hAnsi="HG丸ｺﾞｼｯｸM-PRO"/>
        </w:rPr>
      </w:pPr>
      <w:r w:rsidRPr="00B90E04">
        <w:rPr>
          <w:rFonts w:ascii="HG丸ｺﾞｼｯｸM-PRO" w:hAnsi="HG丸ｺﾞｼｯｸM-PRO" w:hint="eastAsia"/>
        </w:rPr>
        <w:t>■</w:t>
      </w:r>
      <w:r w:rsidR="00846938" w:rsidRPr="00B90E04">
        <w:rPr>
          <w:rFonts w:ascii="HG丸ｺﾞｼｯｸM-PRO" w:hAnsi="HG丸ｺﾞｼｯｸM-PRO" w:hint="eastAsia"/>
        </w:rPr>
        <w:t xml:space="preserve"> </w:t>
      </w:r>
      <w:r w:rsidRPr="00B90E04">
        <w:rPr>
          <w:rFonts w:ascii="HG丸ｺﾞｼｯｸM-PRO" w:hAnsi="HG丸ｺﾞｼｯｸM-PRO" w:hint="eastAsia"/>
        </w:rPr>
        <w:t>社会資本情報データ内のコードについて、データ提供元システムの著作権の関係でコード対応表を事業者側に提供できないため、事業者側で確認したいコードを1つ1つ確認しなければならないというケースがある。</w:t>
      </w:r>
    </w:p>
    <w:p w:rsidR="00350FAC" w:rsidRPr="00B90E04" w:rsidRDefault="00350FAC" w:rsidP="00846938">
      <w:pPr>
        <w:pStyle w:val="afffe"/>
        <w:rPr>
          <w:rFonts w:ascii="HG丸ｺﾞｼｯｸM-PRO" w:hAnsi="HG丸ｺﾞｼｯｸM-PRO"/>
        </w:rPr>
      </w:pPr>
      <w:r w:rsidRPr="00B90E04">
        <w:rPr>
          <w:rFonts w:ascii="HG丸ｺﾞｼｯｸM-PRO" w:hAnsi="HG丸ｺﾞｼｯｸM-PRO" w:hint="eastAsia"/>
        </w:rPr>
        <w:t>■</w:t>
      </w:r>
      <w:r w:rsidR="00846938" w:rsidRPr="00B90E04">
        <w:rPr>
          <w:rFonts w:ascii="HG丸ｺﾞｼｯｸM-PRO" w:hAnsi="HG丸ｺﾞｼｯｸM-PRO" w:hint="eastAsia"/>
        </w:rPr>
        <w:t xml:space="preserve"> </w:t>
      </w:r>
      <w:r w:rsidRPr="00B90E04">
        <w:rPr>
          <w:rFonts w:ascii="HG丸ｺﾞｼｯｸM-PRO" w:hAnsi="HG丸ｺﾞｼｯｸM-PRO" w:hint="eastAsia"/>
        </w:rPr>
        <w:t>社会資本情報の中の路線名については、例えば「□□号線（番号記載）」、「〇〇〇線（名称記載）」など、番号と名称の２つのパターンがあり、データの二次利用にあたって、事業者側で名寄せが必要となるケースがある。</w:t>
      </w:r>
    </w:p>
    <w:p w:rsidR="00350FAC" w:rsidRPr="00B90E04" w:rsidRDefault="00350FAC" w:rsidP="005C53BA">
      <w:pPr>
        <w:pStyle w:val="afffc"/>
        <w:rPr>
          <w:rFonts w:ascii="HG丸ｺﾞｼｯｸM-PRO" w:hAnsi="HG丸ｺﾞｼｯｸM-PRO"/>
        </w:rPr>
      </w:pPr>
      <w:r w:rsidRPr="00B90E04">
        <w:rPr>
          <w:rFonts w:ascii="HG丸ｺﾞｼｯｸM-PRO" w:hAnsi="HG丸ｺﾞｼｯｸM-PRO" w:hint="eastAsia"/>
        </w:rPr>
        <w:t>・自治体が社会資本情報の二次利用を積極的に促進するという視点に立つなら、社会資本情報をオープンデータ化していく際には、データ構造（タグの付け方、表の形式等）、データ形式（コード、フォーマット、ファイル形式等）、用語等の共通化をできるだけ進めることが望ましい</w:t>
      </w:r>
      <w:r w:rsidRPr="00B90E04">
        <w:rPr>
          <w:rStyle w:val="af5"/>
          <w:rFonts w:ascii="HG丸ｺﾞｼｯｸM-PRO" w:hAnsi="HG丸ｺﾞｼｯｸM-PRO"/>
        </w:rPr>
        <w:footnoteReference w:id="6"/>
      </w:r>
      <w:r w:rsidRPr="00B90E04">
        <w:rPr>
          <w:rFonts w:ascii="HG丸ｺﾞｼｯｸM-PRO" w:hAnsi="HG丸ｺﾞｼｯｸM-PRO" w:hint="eastAsia"/>
        </w:rPr>
        <w:t>。</w:t>
      </w:r>
    </w:p>
    <w:p w:rsidR="00350FAC" w:rsidRPr="00B90E04" w:rsidRDefault="00350FAC" w:rsidP="005C53BA">
      <w:pPr>
        <w:pStyle w:val="afffc"/>
        <w:rPr>
          <w:rFonts w:ascii="HG丸ｺﾞｼｯｸM-PRO" w:hAnsi="HG丸ｺﾞｼｯｸM-PRO"/>
        </w:rPr>
      </w:pPr>
      <w:r w:rsidRPr="00B90E04">
        <w:rPr>
          <w:rFonts w:ascii="HG丸ｺﾞｼｯｸM-PRO" w:hAnsi="HG丸ｺﾞｼｯｸM-PRO" w:hint="eastAsia"/>
        </w:rPr>
        <w:t>・共通化にあたっては、「二次利用の促進のための府省のデータ公開に関する基本的考え方（ガイドライン）」（平成25年6月25日、各府省情報化統括責任者（ＣＩＯ）連絡会議決定）に掲載されている「数値（表）、文章、地理空間情報のデータ作成に当っての留意事項」等が参考になる。</w:t>
      </w:r>
    </w:p>
    <w:p w:rsidR="00CF147D" w:rsidRPr="00B90E04" w:rsidRDefault="00350FAC" w:rsidP="005C53BA">
      <w:pPr>
        <w:pStyle w:val="afffc"/>
        <w:rPr>
          <w:rFonts w:ascii="HG丸ｺﾞｼｯｸM-PRO" w:hAnsi="HG丸ｺﾞｼｯｸM-PRO"/>
        </w:rPr>
      </w:pPr>
      <w:r w:rsidRPr="00B90E04">
        <w:rPr>
          <w:rFonts w:ascii="HG丸ｺﾞｼｯｸM-PRO" w:hAnsi="HG丸ｺﾞｼｯｸM-PRO" w:hint="eastAsia"/>
        </w:rPr>
        <w:t>・なお、社会資本情報のオープンデータ化に</w:t>
      </w:r>
      <w:r w:rsidR="0002105B" w:rsidRPr="00B90E04">
        <w:rPr>
          <w:rFonts w:ascii="HG丸ｺﾞｼｯｸM-PRO" w:hAnsi="HG丸ｺﾞｼｯｸM-PRO" w:hint="eastAsia"/>
        </w:rPr>
        <w:t>当た</w:t>
      </w:r>
      <w:r w:rsidRPr="00B90E04">
        <w:rPr>
          <w:rFonts w:ascii="HG丸ｺﾞｼｯｸM-PRO" w:hAnsi="HG丸ｺﾞｼｯｸM-PRO" w:hint="eastAsia"/>
        </w:rPr>
        <w:t>り、データ構造・形式等の共通</w:t>
      </w:r>
      <w:r w:rsidR="00345409" w:rsidRPr="00B90E04">
        <w:rPr>
          <w:rFonts w:ascii="HG丸ｺﾞｼｯｸM-PRO" w:hAnsi="HG丸ｺﾞｼｯｸM-PRO" w:hint="eastAsia"/>
        </w:rPr>
        <w:t>化や変換の作業を、自治体側で全て行なうことは費用・労力等の面で難しい面が</w:t>
      </w:r>
      <w:r w:rsidRPr="00B90E04">
        <w:rPr>
          <w:rFonts w:ascii="HG丸ｺﾞｼｯｸM-PRO" w:hAnsi="HG丸ｺﾞｼｯｸM-PRO" w:hint="eastAsia"/>
        </w:rPr>
        <w:t>ある。自治体と社会資本情報サービス事業者の間で、</w:t>
      </w:r>
      <w:r w:rsidR="00345409" w:rsidRPr="00B90E04">
        <w:rPr>
          <w:rFonts w:ascii="HG丸ｺﾞｼｯｸM-PRO" w:hAnsi="HG丸ｺﾞｼｯｸM-PRO" w:hint="eastAsia"/>
        </w:rPr>
        <w:t>作業</w:t>
      </w:r>
      <w:r w:rsidRPr="00B90E04">
        <w:rPr>
          <w:rFonts w:ascii="HG丸ｺﾞｼｯｸM-PRO" w:hAnsi="HG丸ｺﾞｼｯｸM-PRO" w:hint="eastAsia"/>
        </w:rPr>
        <w:t>分担のルールを決めるなどの工夫をすることが望ましい。</w:t>
      </w:r>
    </w:p>
    <w:p w:rsidR="00CF147D" w:rsidRPr="00B90E04" w:rsidRDefault="00CF147D">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br w:type="page"/>
      </w:r>
    </w:p>
    <w:p w:rsidR="00CF147D" w:rsidRPr="00B90E04" w:rsidRDefault="00CF147D" w:rsidP="005C53BA">
      <w:pPr>
        <w:pStyle w:val="afff4"/>
        <w:ind w:firstLine="210"/>
        <w:rPr>
          <w:rFonts w:ascii="HG丸ｺﾞｼｯｸM-PRO" w:hAnsi="HG丸ｺﾞｼｯｸM-PRO"/>
        </w:rPr>
      </w:pPr>
      <w:r w:rsidRPr="00B90E04">
        <w:rPr>
          <w:rFonts w:ascii="HG丸ｺﾞｼｯｸM-PRO" w:hAnsi="HG丸ｺﾞｼｯｸM-PRO" w:hint="eastAsia"/>
        </w:rPr>
        <w:lastRenderedPageBreak/>
        <w:t>③社会資本情報の位置座標データの整合性の確保</w:t>
      </w:r>
    </w:p>
    <w:p w:rsidR="00CF147D" w:rsidRPr="00B90E04" w:rsidRDefault="00CF147D" w:rsidP="005C53BA">
      <w:pPr>
        <w:pStyle w:val="afffc"/>
        <w:rPr>
          <w:rFonts w:ascii="HG丸ｺﾞｼｯｸM-PRO" w:hAnsi="HG丸ｺﾞｼｯｸM-PRO"/>
        </w:rPr>
      </w:pPr>
      <w:r w:rsidRPr="00B90E04">
        <w:rPr>
          <w:rFonts w:ascii="HG丸ｺﾞｼｯｸM-PRO" w:hAnsi="HG丸ｺﾞｼｯｸM-PRO" w:hint="eastAsia"/>
        </w:rPr>
        <w:t>・社会資本情報をオープンデータ化するにあたっては、位置情報の座標系の整合性に留意する必要がある。位置座標データの整合性には、次の３つの側面がある。</w:t>
      </w:r>
    </w:p>
    <w:p w:rsidR="00CF147D" w:rsidRPr="00B90E04" w:rsidRDefault="00CF147D" w:rsidP="00722FA2">
      <w:pPr>
        <w:pStyle w:val="afff6"/>
        <w:ind w:firstLine="210"/>
        <w:rPr>
          <w:rFonts w:ascii="HG丸ｺﾞｼｯｸM-PRO" w:hAnsi="HG丸ｺﾞｼｯｸM-PRO"/>
        </w:rPr>
      </w:pPr>
      <w:r w:rsidRPr="00B90E04">
        <w:rPr>
          <w:rFonts w:ascii="HG丸ｺﾞｼｯｸM-PRO" w:hAnsi="HG丸ｺﾞｼｯｸM-PRO" w:hint="eastAsia"/>
        </w:rPr>
        <w:t>ａ）「緯度経度座標」と「平面直角座標（XY座標）」の整合</w:t>
      </w:r>
    </w:p>
    <w:p w:rsidR="00CF147D" w:rsidRPr="00B90E04" w:rsidRDefault="00CF147D" w:rsidP="005C53BA">
      <w:pPr>
        <w:pStyle w:val="afffa"/>
        <w:rPr>
          <w:rFonts w:ascii="HG丸ｺﾞｼｯｸM-PRO" w:hAnsi="HG丸ｺﾞｼｯｸM-PRO"/>
        </w:rPr>
      </w:pPr>
      <w:r w:rsidRPr="00B90E04">
        <w:rPr>
          <w:rFonts w:ascii="HG丸ｺﾞｼｯｸM-PRO" w:hAnsi="HG丸ｺﾞｼｯｸM-PRO" w:hint="eastAsia"/>
        </w:rPr>
        <w:t>自治体内部における社会資本（道路、施設等）の位置情報は、大縮尺（1／500等）を用いるので、平面直角座標（XY座標）が圧倒的に多い。一方、民間企業等がアプリをつくる場合は、緯度経度座標が適している（グーグルマップなどベースになる地図が緯度経度になっているため、民間からは緯度経度で出してほしいという要望が多い）。したがって、二次利用を促進させるためには、社会資本の位置情報を「緯度経度座標」に統一する、あるいは座標変換のルールを明確化にすることが望ましい。</w:t>
      </w:r>
    </w:p>
    <w:p w:rsidR="00CF147D" w:rsidRPr="00B90E04" w:rsidRDefault="00CF147D" w:rsidP="00722FA2">
      <w:pPr>
        <w:pStyle w:val="afff6"/>
        <w:ind w:firstLine="210"/>
        <w:rPr>
          <w:rFonts w:ascii="HG丸ｺﾞｼｯｸM-PRO" w:hAnsi="HG丸ｺﾞｼｯｸM-PRO"/>
        </w:rPr>
      </w:pPr>
      <w:r w:rsidRPr="00B90E04">
        <w:rPr>
          <w:rFonts w:ascii="HG丸ｺﾞｼｯｸM-PRO" w:hAnsi="HG丸ｺﾞｼｯｸM-PRO" w:hint="eastAsia"/>
        </w:rPr>
        <w:t>ｂ）「緯度経度座標」における測地系の整合</w:t>
      </w:r>
    </w:p>
    <w:p w:rsidR="00CF147D" w:rsidRPr="00B90E04" w:rsidRDefault="00CF147D" w:rsidP="005C53BA">
      <w:pPr>
        <w:pStyle w:val="afffa"/>
        <w:rPr>
          <w:rFonts w:ascii="HG丸ｺﾞｼｯｸM-PRO" w:hAnsi="HG丸ｺﾞｼｯｸM-PRO"/>
        </w:rPr>
      </w:pPr>
      <w:r w:rsidRPr="00B90E04">
        <w:rPr>
          <w:rFonts w:ascii="HG丸ｺﾞｼｯｸM-PRO" w:hAnsi="HG丸ｺﾞｼｯｸM-PRO" w:hint="eastAsia"/>
        </w:rPr>
        <w:t>緯度経済座標については、「日本測地系座標」と「世界測地系座標」が混在しており、整合性に留意する必要がある。その際には、「二次利用の促進のための府省のデータ公開に関する基本的考え方（ガイドライン）」＜下記の参考を参照＞にも示されるように、平成13年の測量法改正以前の日本測地系に基づく座標は、世界測地系に基づく座標に変換することが望ましい。</w:t>
      </w:r>
    </w:p>
    <w:p w:rsidR="00CF147D" w:rsidRPr="00B90E04" w:rsidRDefault="004E51A9" w:rsidP="005C53BA">
      <w:pPr>
        <w:pStyle w:val="afff8"/>
        <w:rPr>
          <w:rFonts w:hAnsi="HG丸ｺﾞｼｯｸM-PRO"/>
        </w:rPr>
      </w:pPr>
      <w:r w:rsidRPr="00B90E04">
        <w:rPr>
          <w:rFonts w:hAnsi="HG丸ｺﾞｼｯｸM-PRO" w:hint="eastAsia"/>
        </w:rPr>
        <w:t>図表Ⅱ－４</w:t>
      </w:r>
      <w:r w:rsidR="00CF147D" w:rsidRPr="00B90E04">
        <w:rPr>
          <w:rFonts w:hAnsi="HG丸ｺﾞｼｯｸM-PRO" w:hint="eastAsia"/>
        </w:rPr>
        <w:t xml:space="preserve">　地理空間情報におけるデータの構造の留意事項</w:t>
      </w:r>
    </w:p>
    <w:tbl>
      <w:tblPr>
        <w:tblStyle w:val="ab"/>
        <w:tblW w:w="0" w:type="auto"/>
        <w:tblInd w:w="534" w:type="dxa"/>
        <w:tblLook w:val="04A0" w:firstRow="1" w:lastRow="0" w:firstColumn="1" w:lastColumn="0" w:noHBand="0" w:noVBand="1"/>
      </w:tblPr>
      <w:tblGrid>
        <w:gridCol w:w="8221"/>
      </w:tblGrid>
      <w:tr w:rsidR="00CF147D" w:rsidRPr="00B90E04" w:rsidTr="00C108DD">
        <w:tc>
          <w:tcPr>
            <w:tcW w:w="8221" w:type="dxa"/>
          </w:tcPr>
          <w:p w:rsidR="00CF147D" w:rsidRPr="00B90E04" w:rsidRDefault="00CF147D" w:rsidP="00C108DD">
            <w:pP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【留意事項１】</w:t>
            </w:r>
          </w:p>
          <w:p w:rsidR="00CF147D" w:rsidRPr="00B90E04" w:rsidRDefault="00CF147D" w:rsidP="00C108DD">
            <w:pPr>
              <w:ind w:leftChars="100" w:left="21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 xml:space="preserve">　地理空間情報のうち、位置情報に関するデータを付与する場合は、緯度経度座標を付与する。付与する際、準拠している座標参照系（世界測地系等）を明記する。</w:t>
            </w:r>
          </w:p>
          <w:p w:rsidR="00CF147D" w:rsidRPr="00B90E04" w:rsidRDefault="00CF147D" w:rsidP="00C108DD">
            <w:pP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【解説】</w:t>
            </w:r>
          </w:p>
          <w:p w:rsidR="00CF147D" w:rsidRPr="00B90E04" w:rsidRDefault="00CF147D" w:rsidP="00C108DD">
            <w:pP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前段省略）なお、平成13年の測量法改正以降、同法第11条2項に基づき、測量の基準としては、世界測地系が使用されている。もし、法改正前の日本測地系での測量成果を使用して新たにデータを作成する場合は、国土地理院が提供する「緯度・経度を世界測地系に変換するための</w:t>
            </w:r>
            <w:r w:rsidR="00A87AA0" w:rsidRPr="00B90E04">
              <w:rPr>
                <w:rFonts w:ascii="HG丸ｺﾞｼｯｸM-PRO" w:eastAsia="HG丸ｺﾞｼｯｸM-PRO" w:hAnsi="HG丸ｺﾞｼｯｸM-PRO" w:hint="eastAsia"/>
                <w:sz w:val="20"/>
                <w:szCs w:val="20"/>
              </w:rPr>
              <w:t>ソフトウェア</w:t>
            </w:r>
            <w:r w:rsidRPr="00B90E04">
              <w:rPr>
                <w:rFonts w:ascii="HG丸ｺﾞｼｯｸM-PRO" w:eastAsia="HG丸ｺﾞｼｯｸM-PRO" w:hAnsi="HG丸ｺﾞｼｯｸM-PRO" w:hint="eastAsia"/>
                <w:sz w:val="20"/>
                <w:szCs w:val="20"/>
              </w:rPr>
              <w:t xml:space="preserve"> 」により、日本測地系に基づく測量成果を世界測地系に基づく測量成果に変換することが望ましい。　　</w:t>
            </w:r>
          </w:p>
        </w:tc>
      </w:tr>
    </w:tbl>
    <w:p w:rsidR="00CF147D" w:rsidRPr="00B90E04" w:rsidRDefault="00CF147D" w:rsidP="00CF147D">
      <w:pPr>
        <w:ind w:leftChars="100" w:left="1134" w:hangingChars="440" w:hanging="92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　（出所）「二次利用の促進のための府省のデータ公開に関する基本的考え方（ガイドライン）」平成25年6月25日、各府省情報化統括責任者（ＣＩＯ）連絡会議決定</w:t>
      </w:r>
    </w:p>
    <w:p w:rsidR="00CF147D" w:rsidRPr="00B90E04" w:rsidRDefault="00CF147D" w:rsidP="00CF147D">
      <w:pPr>
        <w:ind w:leftChars="100" w:left="1134" w:hangingChars="440" w:hanging="92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　　　　＜別添＞「数値（表）、文章、地理空間情報のデータ作成に当たっての留意事項」</w:t>
      </w:r>
    </w:p>
    <w:p w:rsidR="00CF147D" w:rsidRPr="00B90E04" w:rsidRDefault="00CF147D" w:rsidP="00722FA2">
      <w:pPr>
        <w:pStyle w:val="afff6"/>
        <w:ind w:firstLine="210"/>
        <w:rPr>
          <w:rFonts w:ascii="HG丸ｺﾞｼｯｸM-PRO" w:hAnsi="HG丸ｺﾞｼｯｸM-PRO"/>
        </w:rPr>
      </w:pPr>
    </w:p>
    <w:p w:rsidR="00CF147D" w:rsidRPr="00B90E04" w:rsidRDefault="00CF147D" w:rsidP="00722FA2">
      <w:pPr>
        <w:pStyle w:val="afff6"/>
        <w:ind w:firstLine="210"/>
        <w:rPr>
          <w:rFonts w:ascii="HG丸ｺﾞｼｯｸM-PRO" w:hAnsi="HG丸ｺﾞｼｯｸM-PRO"/>
        </w:rPr>
      </w:pPr>
      <w:r w:rsidRPr="00B90E04">
        <w:rPr>
          <w:rFonts w:ascii="HG丸ｺﾞｼｯｸM-PRO" w:hAnsi="HG丸ｺﾞｼｯｸM-PRO" w:hint="eastAsia"/>
        </w:rPr>
        <w:t>ｃ）「緯度経度座標」における進法（60、10）表記の整合</w:t>
      </w:r>
    </w:p>
    <w:p w:rsidR="00CF147D" w:rsidRPr="00B90E04" w:rsidRDefault="00CF147D" w:rsidP="005C53BA">
      <w:pPr>
        <w:pStyle w:val="afffa"/>
        <w:rPr>
          <w:rFonts w:ascii="HG丸ｺﾞｼｯｸM-PRO" w:hAnsi="HG丸ｺﾞｼｯｸM-PRO"/>
        </w:rPr>
      </w:pPr>
      <w:r w:rsidRPr="00B90E04">
        <w:rPr>
          <w:rFonts w:ascii="HG丸ｺﾞｼｯｸM-PRO" w:hAnsi="HG丸ｺﾞｼｯｸM-PRO" w:hint="eastAsia"/>
        </w:rPr>
        <w:t>自治体内部のデータでは、60進法表記による緯度経度の表記（度・分・秒）が一般的である。しかし、民間事業者が利用する場合、システム上10進法の数字のほうが処理しやすい、またインターネット上の地図の緯度経度座標は10進法となっているなどの理由から、60進法を10進法へ変換することが行われる。したがって、二次利用を促進させるためには、緯度経度座標の60進法から10進法への変換のルールを明確化にすることが望ましい。</w:t>
      </w:r>
    </w:p>
    <w:p w:rsidR="005C53BA" w:rsidRPr="00B90E04" w:rsidRDefault="005C53BA" w:rsidP="005C53BA">
      <w:pPr>
        <w:pStyle w:val="afffa"/>
        <w:rPr>
          <w:rFonts w:ascii="HG丸ｺﾞｼｯｸM-PRO" w:hAnsi="HG丸ｺﾞｼｯｸM-PRO"/>
        </w:rPr>
      </w:pPr>
    </w:p>
    <w:p w:rsidR="00CF147D" w:rsidRPr="00B90E04" w:rsidRDefault="00CF147D" w:rsidP="005C53BA">
      <w:pPr>
        <w:pStyle w:val="afff4"/>
        <w:ind w:firstLine="210"/>
        <w:rPr>
          <w:rFonts w:ascii="HG丸ｺﾞｼｯｸM-PRO" w:hAnsi="HG丸ｺﾞｼｯｸM-PRO"/>
        </w:rPr>
      </w:pPr>
      <w:r w:rsidRPr="00B90E04">
        <w:rPr>
          <w:rFonts w:ascii="HG丸ｺﾞｼｯｸM-PRO" w:hAnsi="HG丸ｺﾞｼｯｸM-PRO" w:hint="eastAsia"/>
        </w:rPr>
        <w:lastRenderedPageBreak/>
        <w:t>④オープンデータの属性を示す充実したメタデータの付帯</w:t>
      </w:r>
    </w:p>
    <w:p w:rsidR="00CF147D" w:rsidRPr="00B90E04" w:rsidRDefault="00CF147D" w:rsidP="005C53BA">
      <w:pPr>
        <w:pStyle w:val="afffc"/>
        <w:rPr>
          <w:rFonts w:ascii="HG丸ｺﾞｼｯｸM-PRO" w:hAnsi="HG丸ｺﾞｼｯｸM-PRO"/>
        </w:rPr>
      </w:pPr>
      <w:r w:rsidRPr="00B90E04">
        <w:rPr>
          <w:rFonts w:ascii="HG丸ｺﾞｼｯｸM-PRO" w:hAnsi="HG丸ｺﾞｼｯｸM-PRO" w:hint="eastAsia"/>
        </w:rPr>
        <w:t>・社会資本情報のオープンデータ化には、情報を二次利用する者が正確にデータの属性を理解し利用できることが重要であり、そのためには充実したメタデータ（データに関する説明情報）を付帯することが不可欠である。</w:t>
      </w:r>
    </w:p>
    <w:p w:rsidR="00CF147D" w:rsidRPr="00B90E04" w:rsidRDefault="00CF147D" w:rsidP="005C53BA">
      <w:pPr>
        <w:pStyle w:val="afffc"/>
        <w:rPr>
          <w:rFonts w:ascii="HG丸ｺﾞｼｯｸM-PRO" w:hAnsi="HG丸ｺﾞｼｯｸM-PRO"/>
        </w:rPr>
      </w:pPr>
      <w:r w:rsidRPr="00B90E04">
        <w:rPr>
          <w:rFonts w:ascii="HG丸ｺﾞｼｯｸM-PRO" w:hAnsi="HG丸ｺﾞｼｯｸM-PRO" w:hint="eastAsia"/>
        </w:rPr>
        <w:t>・必要なメタデータとしては、位置情報の座標系（平面直角座標／緯度経度座標、世界測地系／日本測地系等）データの時点（測量、計測時点）、データの精度・範囲、内部業務固有データの説明などが</w:t>
      </w:r>
      <w:r w:rsidR="0002105B" w:rsidRPr="00B90E04">
        <w:rPr>
          <w:rFonts w:ascii="HG丸ｺﾞｼｯｸM-PRO" w:hAnsi="HG丸ｺﾞｼｯｸM-PRO" w:hint="eastAsia"/>
        </w:rPr>
        <w:t>挙げ</w:t>
      </w:r>
      <w:r w:rsidRPr="00B90E04">
        <w:rPr>
          <w:rFonts w:ascii="HG丸ｺﾞｼｯｸM-PRO" w:hAnsi="HG丸ｺﾞｼｯｸM-PRO" w:hint="eastAsia"/>
        </w:rPr>
        <w:t>られる。</w:t>
      </w:r>
    </w:p>
    <w:p w:rsidR="00CF147D" w:rsidRPr="00B90E04" w:rsidRDefault="00CF147D" w:rsidP="005C53BA">
      <w:pPr>
        <w:pStyle w:val="afffc"/>
        <w:rPr>
          <w:rFonts w:ascii="HG丸ｺﾞｼｯｸM-PRO" w:hAnsi="HG丸ｺﾞｼｯｸM-PRO"/>
        </w:rPr>
      </w:pPr>
    </w:p>
    <w:p w:rsidR="0075454F" w:rsidRPr="00B90E04" w:rsidRDefault="0075454F" w:rsidP="005C53BA">
      <w:pPr>
        <w:pStyle w:val="afffc"/>
        <w:rPr>
          <w:rFonts w:ascii="HG丸ｺﾞｼｯｸM-PRO" w:hAnsi="HG丸ｺﾞｼｯｸM-PRO"/>
        </w:rPr>
      </w:pPr>
    </w:p>
    <w:p w:rsidR="00F36555" w:rsidRPr="00B90E04" w:rsidRDefault="00C108DD" w:rsidP="005C53BA">
      <w:pPr>
        <w:pStyle w:val="afff0"/>
        <w:spacing w:after="65"/>
        <w:rPr>
          <w:rFonts w:ascii="HG丸ｺﾞｼｯｸM-PRO" w:hAnsi="HG丸ｺﾞｼｯｸM-PRO"/>
        </w:rPr>
      </w:pPr>
      <w:bookmarkStart w:id="29" w:name="_Toc382580841"/>
      <w:r w:rsidRPr="00B90E04">
        <w:rPr>
          <w:rFonts w:ascii="HG丸ｺﾞｼｯｸM-PRO" w:hAnsi="HG丸ｺﾞｼｯｸM-PRO" w:hint="eastAsia"/>
        </w:rPr>
        <w:t>４）</w:t>
      </w:r>
      <w:r w:rsidR="007B110B" w:rsidRPr="00B90E04">
        <w:rPr>
          <w:rFonts w:ascii="HG丸ｺﾞｼｯｸM-PRO" w:hAnsi="HG丸ｺﾞｼｯｸM-PRO" w:hint="eastAsia"/>
        </w:rPr>
        <w:t>公開面</w:t>
      </w:r>
      <w:r w:rsidRPr="00B90E04">
        <w:rPr>
          <w:rFonts w:ascii="HG丸ｺﾞｼｯｸM-PRO" w:hAnsi="HG丸ｺﾞｼｯｸM-PRO" w:hint="eastAsia"/>
        </w:rPr>
        <w:t>に係る基本事項</w:t>
      </w:r>
      <w:bookmarkEnd w:id="29"/>
    </w:p>
    <w:p w:rsidR="00CF147D" w:rsidRPr="00B90E04" w:rsidRDefault="00CF147D" w:rsidP="005C53BA">
      <w:pPr>
        <w:pStyle w:val="afff2"/>
        <w:rPr>
          <w:rFonts w:ascii="HG丸ｺﾞｼｯｸM-PRO" w:hAnsi="HG丸ｺﾞｼｯｸM-PRO"/>
        </w:rPr>
      </w:pPr>
      <w:r w:rsidRPr="00B90E04">
        <w:rPr>
          <w:rFonts w:ascii="HG丸ｺﾞｼｯｸM-PRO" w:hAnsi="HG丸ｺﾞｼｯｸM-PRO" w:hint="eastAsia"/>
        </w:rPr>
        <w:t>～「</w:t>
      </w:r>
      <w:r w:rsidR="00C108DD" w:rsidRPr="00B90E04">
        <w:rPr>
          <w:rFonts w:ascii="HG丸ｺﾞｼｯｸM-PRO" w:hAnsi="HG丸ｺﾞｼｯｸM-PRO" w:hint="eastAsia"/>
        </w:rPr>
        <w:t>二次利用が可能な利用ルール</w:t>
      </w:r>
      <w:r w:rsidRPr="00B90E04">
        <w:rPr>
          <w:rFonts w:ascii="HG丸ｺﾞｼｯｸM-PRO" w:hAnsi="HG丸ｺﾞｼｯｸM-PRO" w:hint="eastAsia"/>
        </w:rPr>
        <w:t>」での提供</w:t>
      </w:r>
      <w:r w:rsidR="007B110B" w:rsidRPr="00B90E04">
        <w:rPr>
          <w:rFonts w:ascii="HG丸ｺﾞｼｯｸM-PRO" w:hAnsi="HG丸ｺﾞｼｯｸM-PRO" w:hint="eastAsia"/>
        </w:rPr>
        <w:t>等</w:t>
      </w:r>
      <w:r w:rsidRPr="00B90E04">
        <w:rPr>
          <w:rFonts w:ascii="HG丸ｺﾞｼｯｸM-PRO" w:hAnsi="HG丸ｺﾞｼｯｸM-PRO" w:hint="eastAsia"/>
        </w:rPr>
        <w:t>に係る要件</w:t>
      </w:r>
      <w:r w:rsidR="00345409" w:rsidRPr="00B90E04">
        <w:rPr>
          <w:rFonts w:ascii="HG丸ｺﾞｼｯｸM-PRO" w:hAnsi="HG丸ｺﾞｼｯｸM-PRO" w:hint="eastAsia"/>
        </w:rPr>
        <w:t>に関連して</w:t>
      </w:r>
      <w:r w:rsidRPr="00B90E04">
        <w:rPr>
          <w:rFonts w:ascii="HG丸ｺﾞｼｯｸM-PRO" w:hAnsi="HG丸ｺﾞｼｯｸM-PRO" w:hint="eastAsia"/>
        </w:rPr>
        <w:t>～</w:t>
      </w:r>
    </w:p>
    <w:p w:rsidR="008712F9" w:rsidRPr="00B90E04" w:rsidRDefault="00C108DD" w:rsidP="005C53BA">
      <w:pPr>
        <w:pStyle w:val="afff4"/>
        <w:ind w:firstLine="210"/>
        <w:rPr>
          <w:rFonts w:ascii="HG丸ｺﾞｼｯｸM-PRO" w:hAnsi="HG丸ｺﾞｼｯｸM-PRO"/>
        </w:rPr>
      </w:pPr>
      <w:r w:rsidRPr="00B90E04">
        <w:rPr>
          <w:rFonts w:ascii="HG丸ｺﾞｼｯｸM-PRO" w:hAnsi="HG丸ｺﾞｼｯｸM-PRO" w:hint="eastAsia"/>
        </w:rPr>
        <w:t>①</w:t>
      </w:r>
      <w:r w:rsidR="00C9593C" w:rsidRPr="00B90E04">
        <w:rPr>
          <w:rFonts w:ascii="HG丸ｺﾞｼｯｸM-PRO" w:hAnsi="HG丸ｺﾞｼｯｸM-PRO" w:hint="eastAsia"/>
        </w:rPr>
        <w:t>著作権等の権利関係の明確化</w:t>
      </w:r>
    </w:p>
    <w:p w:rsidR="008C7365" w:rsidRPr="00B90E04" w:rsidRDefault="00C9593C" w:rsidP="005C53BA">
      <w:pPr>
        <w:pStyle w:val="afffc"/>
        <w:rPr>
          <w:rFonts w:ascii="HG丸ｺﾞｼｯｸM-PRO" w:hAnsi="HG丸ｺﾞｼｯｸM-PRO"/>
        </w:rPr>
      </w:pPr>
      <w:r w:rsidRPr="00B90E04">
        <w:rPr>
          <w:rFonts w:ascii="HG丸ｺﾞｼｯｸM-PRO" w:hAnsi="HG丸ｺﾞｼｯｸM-PRO" w:hint="eastAsia"/>
        </w:rPr>
        <w:t>・</w:t>
      </w:r>
      <w:r w:rsidR="00E55607" w:rsidRPr="00B90E04">
        <w:rPr>
          <w:rFonts w:ascii="HG丸ｺﾞｼｯｸM-PRO" w:hAnsi="HG丸ｺﾞｼｯｸM-PRO" w:hint="eastAsia"/>
        </w:rPr>
        <w:t>社会資本情報</w:t>
      </w:r>
      <w:r w:rsidRPr="00B90E04">
        <w:rPr>
          <w:rFonts w:ascii="HG丸ｺﾞｼｯｸM-PRO" w:hAnsi="HG丸ｺﾞｼｯｸM-PRO" w:hint="eastAsia"/>
        </w:rPr>
        <w:t>のうち、道路台帳地図情報</w:t>
      </w:r>
      <w:r w:rsidR="008712F9" w:rsidRPr="00B90E04">
        <w:rPr>
          <w:rFonts w:ascii="HG丸ｺﾞｼｯｸM-PRO" w:hAnsi="HG丸ｺﾞｼｯｸM-PRO" w:hint="eastAsia"/>
        </w:rPr>
        <w:t>については、</w:t>
      </w:r>
      <w:r w:rsidRPr="00B90E04">
        <w:rPr>
          <w:rFonts w:ascii="HG丸ｺﾞｼｯｸM-PRO" w:hAnsi="HG丸ｺﾞｼｯｸM-PRO" w:hint="eastAsia"/>
        </w:rPr>
        <w:t>公開している自治体の多くは、著作権は当該自治体に帰属するとしている。</w:t>
      </w:r>
      <w:r w:rsidR="008C7365" w:rsidRPr="00B90E04">
        <w:rPr>
          <w:rFonts w:ascii="HG丸ｺﾞｼｯｸM-PRO" w:hAnsi="HG丸ｺﾞｼｯｸM-PRO" w:hint="eastAsia"/>
        </w:rPr>
        <w:t>例えば、東京都港区は、「道路台帳の著作権は港区に帰属します」と明示している。</w:t>
      </w:r>
    </w:p>
    <w:p w:rsidR="00C9593C" w:rsidRPr="00B90E04" w:rsidRDefault="008C7365" w:rsidP="005C53BA">
      <w:pPr>
        <w:pStyle w:val="afffc"/>
        <w:rPr>
          <w:rFonts w:ascii="HG丸ｺﾞｼｯｸM-PRO" w:hAnsi="HG丸ｺﾞｼｯｸM-PRO"/>
        </w:rPr>
      </w:pPr>
      <w:r w:rsidRPr="00B90E04">
        <w:rPr>
          <w:rFonts w:ascii="HG丸ｺﾞｼｯｸM-PRO" w:hAnsi="HG丸ｺﾞｼｯｸM-PRO" w:hint="eastAsia"/>
        </w:rPr>
        <w:t>・</w:t>
      </w:r>
      <w:r w:rsidR="00C9593C" w:rsidRPr="00B90E04">
        <w:rPr>
          <w:rFonts w:ascii="HG丸ｺﾞｼｯｸM-PRO" w:hAnsi="HG丸ｺﾞｼｯｸM-PRO" w:hint="eastAsia"/>
        </w:rPr>
        <w:t>したがって、</w:t>
      </w:r>
      <w:r w:rsidRPr="00B90E04">
        <w:rPr>
          <w:rFonts w:ascii="HG丸ｺﾞｼｯｸM-PRO" w:hAnsi="HG丸ｺﾞｼｯｸM-PRO" w:hint="eastAsia"/>
        </w:rPr>
        <w:t>道路台帳</w:t>
      </w:r>
      <w:r w:rsidR="00C9593C" w:rsidRPr="00B90E04">
        <w:rPr>
          <w:rFonts w:ascii="HG丸ｺﾞｼｯｸM-PRO" w:hAnsi="HG丸ｺﾞｼｯｸM-PRO" w:hint="eastAsia"/>
        </w:rPr>
        <w:t>地図情報</w:t>
      </w:r>
      <w:r w:rsidRPr="00B90E04">
        <w:rPr>
          <w:rFonts w:ascii="HG丸ｺﾞｼｯｸM-PRO" w:hAnsi="HG丸ｺﾞｼｯｸM-PRO" w:hint="eastAsia"/>
        </w:rPr>
        <w:t>に著作権が発生する場合、道路台帳地図の編集・加工・複製や営利目的での利用には、著作権者である</w:t>
      </w:r>
      <w:r w:rsidR="00C9593C" w:rsidRPr="00B90E04">
        <w:rPr>
          <w:rFonts w:ascii="HG丸ｺﾞｼｯｸM-PRO" w:hAnsi="HG丸ｺﾞｼｯｸM-PRO" w:hint="eastAsia"/>
        </w:rPr>
        <w:t>自治体の承認が必要になる</w:t>
      </w:r>
      <w:r w:rsidR="00CB02DC" w:rsidRPr="00B90E04">
        <w:rPr>
          <w:rFonts w:ascii="HG丸ｺﾞｼｯｸM-PRO" w:hAnsi="HG丸ｺﾞｼｯｸM-PRO" w:hint="eastAsia"/>
        </w:rPr>
        <w:t>。実際は、それらを禁止している自治体が多い</w:t>
      </w:r>
      <w:r w:rsidR="00C9593C" w:rsidRPr="00B90E04">
        <w:rPr>
          <w:rFonts w:ascii="HG丸ｺﾞｼｯｸM-PRO" w:hAnsi="HG丸ｺﾞｼｯｸM-PRO" w:hint="eastAsia"/>
        </w:rPr>
        <w:t>。</w:t>
      </w:r>
      <w:r w:rsidR="00CB02DC" w:rsidRPr="00B90E04">
        <w:rPr>
          <w:rFonts w:ascii="HG丸ｺﾞｼｯｸM-PRO" w:hAnsi="HG丸ｺﾞｼｯｸM-PRO" w:hint="eastAsia"/>
        </w:rPr>
        <w:t>例えば、前述の港区では、「道路台帳の営利目的での利用、道路台帳の編集・加工・複製、法令に違反した道路台帳の利用」の３つの行為は禁止されている。</w:t>
      </w:r>
    </w:p>
    <w:p w:rsidR="00211573" w:rsidRPr="00B90E04" w:rsidRDefault="00C9593C" w:rsidP="005C53BA">
      <w:pPr>
        <w:pStyle w:val="afffc"/>
        <w:rPr>
          <w:rFonts w:ascii="HG丸ｺﾞｼｯｸM-PRO" w:hAnsi="HG丸ｺﾞｼｯｸM-PRO"/>
        </w:rPr>
      </w:pPr>
      <w:r w:rsidRPr="00B90E04">
        <w:rPr>
          <w:rFonts w:ascii="HG丸ｺﾞｼｯｸM-PRO" w:hAnsi="HG丸ｺﾞｼｯｸM-PRO" w:hint="eastAsia"/>
        </w:rPr>
        <w:t>・一方で、</w:t>
      </w:r>
      <w:r w:rsidR="00CB02DC" w:rsidRPr="00B90E04">
        <w:rPr>
          <w:rFonts w:ascii="HG丸ｺﾞｼｯｸM-PRO" w:hAnsi="HG丸ｺﾞｼｯｸM-PRO" w:hint="eastAsia"/>
        </w:rPr>
        <w:t>オープンデータ化の流れに従うなら、前記「①オープンデータとして備えるべき基本的要件」で示したように、</w:t>
      </w:r>
      <w:r w:rsidR="00E76A63" w:rsidRPr="00B90E04">
        <w:rPr>
          <w:rFonts w:ascii="HG丸ｺﾞｼｯｸM-PRO" w:hAnsi="HG丸ｺﾞｼｯｸM-PRO" w:hint="eastAsia"/>
        </w:rPr>
        <w:t>社会資本情報は、</w:t>
      </w:r>
      <w:r w:rsidR="00CB02DC" w:rsidRPr="00B90E04">
        <w:rPr>
          <w:rFonts w:ascii="HG丸ｺﾞｼｯｸM-PRO" w:hAnsi="HG丸ｺﾞｼｯｸM-PRO" w:hint="eastAsia"/>
        </w:rPr>
        <w:t>二次利用が可能な利用ルールで公開されたデータである必要がある</w:t>
      </w:r>
      <w:r w:rsidR="00E76A63" w:rsidRPr="00B90E04">
        <w:rPr>
          <w:rFonts w:ascii="HG丸ｺﾞｼｯｸM-PRO" w:hAnsi="HG丸ｺﾞｼｯｸM-PRO" w:hint="eastAsia"/>
        </w:rPr>
        <w:t>。すなわち、「第三者がデータを一部改変して利用すること、すなわちデータの二次利用を、データ所有者が予め許諾していることを明示することが必要となる」（平成25年版情報通信白書）。これを著作権との関連でみると、「二次利用を広く認めるには、その著作権の不行使を予め宣言しておくことが求められる」（同白書）」ということになる。</w:t>
      </w:r>
    </w:p>
    <w:p w:rsidR="000E22A6" w:rsidRPr="00B90E04" w:rsidRDefault="008C7365" w:rsidP="005C53BA">
      <w:pPr>
        <w:pStyle w:val="afffc"/>
        <w:rPr>
          <w:rFonts w:ascii="HG丸ｺﾞｼｯｸM-PRO" w:hAnsi="HG丸ｺﾞｼｯｸM-PRO"/>
        </w:rPr>
      </w:pPr>
      <w:r w:rsidRPr="00B90E04">
        <w:rPr>
          <w:rFonts w:ascii="HG丸ｺﾞｼｯｸM-PRO" w:hAnsi="HG丸ｺﾞｼｯｸM-PRO" w:hint="eastAsia"/>
        </w:rPr>
        <w:t>・</w:t>
      </w:r>
      <w:r w:rsidR="00E76A63" w:rsidRPr="00B90E04">
        <w:rPr>
          <w:rFonts w:ascii="HG丸ｺﾞｼｯｸM-PRO" w:hAnsi="HG丸ｺﾞｼｯｸM-PRO" w:hint="eastAsia"/>
        </w:rPr>
        <w:t>したがって、今後自治体が社会資本情報をオープンデータとして公開していく場合には、</w:t>
      </w:r>
      <w:r w:rsidR="007A5E9E" w:rsidRPr="00B90E04">
        <w:rPr>
          <w:rFonts w:ascii="HG丸ｺﾞｼｯｸM-PRO" w:hAnsi="HG丸ｺﾞｼｯｸM-PRO" w:hint="eastAsia"/>
        </w:rPr>
        <w:t>著作権の有無、また自治体に著作権がある場合には、著作権の不行使を含めて二次利用をどこまで許諾するかについて、明確に示すことが望ましい。</w:t>
      </w:r>
    </w:p>
    <w:p w:rsidR="008712F9" w:rsidRPr="00B90E04" w:rsidRDefault="000E22A6" w:rsidP="005C53BA">
      <w:pPr>
        <w:pStyle w:val="afffc"/>
        <w:rPr>
          <w:rFonts w:ascii="HG丸ｺﾞｼｯｸM-PRO" w:hAnsi="HG丸ｺﾞｼｯｸM-PRO"/>
        </w:rPr>
      </w:pPr>
      <w:r w:rsidRPr="00B90E04">
        <w:rPr>
          <w:rFonts w:ascii="HG丸ｺﾞｼｯｸM-PRO" w:hAnsi="HG丸ｺﾞｼｯｸM-PRO" w:hint="eastAsia"/>
        </w:rPr>
        <w:t>・なお、</w:t>
      </w:r>
      <w:r w:rsidR="00B3110B" w:rsidRPr="00B90E04">
        <w:rPr>
          <w:rFonts w:ascii="HG丸ｺﾞｼｯｸM-PRO" w:hAnsi="HG丸ｺﾞｼｯｸM-PRO" w:hint="eastAsia"/>
        </w:rPr>
        <w:t>国</w:t>
      </w:r>
      <w:r w:rsidRPr="00B90E04">
        <w:rPr>
          <w:rFonts w:ascii="HG丸ｺﾞｼｯｸM-PRO" w:hAnsi="HG丸ｺﾞｼｯｸM-PRO" w:hint="eastAsia"/>
        </w:rPr>
        <w:t>では、</w:t>
      </w:r>
      <w:r w:rsidR="00B3110B" w:rsidRPr="00B90E04">
        <w:rPr>
          <w:rFonts w:ascii="HG丸ｺﾞｼｯｸM-PRO" w:hAnsi="HG丸ｺﾞｼｯｸM-PRO" w:hint="eastAsia"/>
        </w:rPr>
        <w:t>「国が著作権者である著作物について、インターネットを通じて公開するに当たり、どのような条件で利用を認めるかは、著作権法の範囲内で、国が判断し、表示することができる」としている</w:t>
      </w:r>
      <w:r w:rsidRPr="00B90E04">
        <w:rPr>
          <w:rFonts w:ascii="HG丸ｺﾞｼｯｸM-PRO" w:hAnsi="HG丸ｺﾞｼｯｸM-PRO" w:hint="eastAsia"/>
        </w:rPr>
        <w:t>（</w:t>
      </w:r>
      <w:r w:rsidR="00B3110B" w:rsidRPr="00B90E04">
        <w:rPr>
          <w:rFonts w:ascii="HG丸ｺﾞｼｯｸM-PRO" w:hAnsi="HG丸ｺﾞｼｯｸM-PRO" w:hint="eastAsia"/>
        </w:rPr>
        <w:t>「二次利用の促進のための府省のデータ公開に関する基本的考え方（ガイドライン）</w:t>
      </w:r>
      <w:r w:rsidRPr="00B90E04">
        <w:rPr>
          <w:rFonts w:ascii="HG丸ｺﾞｼｯｸM-PRO" w:hAnsi="HG丸ｺﾞｼｯｸM-PRO" w:hint="eastAsia"/>
        </w:rPr>
        <w:t>」より）</w:t>
      </w:r>
    </w:p>
    <w:p w:rsidR="00480E9F" w:rsidRPr="00B90E04" w:rsidRDefault="004E51A9" w:rsidP="005C53BA">
      <w:pPr>
        <w:pStyle w:val="afff8"/>
        <w:rPr>
          <w:rFonts w:hAnsi="HG丸ｺﾞｼｯｸM-PRO"/>
        </w:rPr>
      </w:pPr>
      <w:r w:rsidRPr="00B90E04">
        <w:rPr>
          <w:rFonts w:hAnsi="HG丸ｺﾞｼｯｸM-PRO" w:hint="eastAsia"/>
        </w:rPr>
        <w:t>図表Ⅱ－５</w:t>
      </w:r>
      <w:r w:rsidR="00B3110B" w:rsidRPr="00B90E04">
        <w:rPr>
          <w:rFonts w:hAnsi="HG丸ｺﾞｼｯｸM-PRO" w:hint="eastAsia"/>
        </w:rPr>
        <w:t xml:space="preserve">　</w:t>
      </w:r>
      <w:r w:rsidR="00480E9F" w:rsidRPr="00B90E04">
        <w:rPr>
          <w:rFonts w:hAnsi="HG丸ｺﾞｼｯｸM-PRO" w:hint="eastAsia"/>
        </w:rPr>
        <w:t>各府省がインターネットを通じて公開するデータの著作権等の位置づけ</w:t>
      </w:r>
    </w:p>
    <w:tbl>
      <w:tblPr>
        <w:tblStyle w:val="ab"/>
        <w:tblW w:w="0" w:type="auto"/>
        <w:tblLook w:val="04A0" w:firstRow="1" w:lastRow="0" w:firstColumn="1" w:lastColumn="0" w:noHBand="0" w:noVBand="1"/>
      </w:tblPr>
      <w:tblGrid>
        <w:gridCol w:w="8897"/>
      </w:tblGrid>
      <w:tr w:rsidR="00480E9F" w:rsidRPr="00B90E04" w:rsidTr="00AF0982">
        <w:tc>
          <w:tcPr>
            <w:tcW w:w="8897" w:type="dxa"/>
          </w:tcPr>
          <w:p w:rsidR="00480E9F" w:rsidRPr="00B90E04" w:rsidRDefault="00480E9F" w:rsidP="00451243">
            <w:pPr>
              <w:spacing w:line="0" w:lineRule="atLeast"/>
              <w:ind w:firstLineChars="100" w:firstLine="20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各府省がインターネットを通じて公開するデータに関し、著作権等の関係で留意すべき事項としては、次のような事項が挙げられる。</w:t>
            </w:r>
          </w:p>
          <w:p w:rsidR="00480E9F" w:rsidRPr="00B90E04" w:rsidRDefault="00480E9F" w:rsidP="00A87AA0">
            <w:pPr>
              <w:spacing w:beforeLines="50" w:before="164" w:line="0" w:lineRule="atLeast"/>
              <w:ind w:leftChars="100" w:left="384" w:hangingChars="87" w:hanging="174"/>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・単なる事実や数値データは、それ自体としては、著作物とはならず、著作権の保護対象にはならない。編集著作物やデータベースの著作物と認められる場合も、素材・数値データが著</w:t>
            </w:r>
            <w:r w:rsidRPr="00B90E04">
              <w:rPr>
                <w:rFonts w:ascii="HG丸ｺﾞｼｯｸM-PRO" w:eastAsia="HG丸ｺﾞｼｯｸM-PRO" w:hAnsi="HG丸ｺﾞｼｯｸM-PRO" w:hint="eastAsia"/>
                <w:sz w:val="20"/>
                <w:szCs w:val="20"/>
              </w:rPr>
              <w:lastRenderedPageBreak/>
              <w:t>作物でない場合は、素材・数値データそのものを利用することは著作権法の観点からは制限されない。</w:t>
            </w:r>
          </w:p>
          <w:p w:rsidR="00480E9F" w:rsidRPr="00B90E04" w:rsidRDefault="00480E9F" w:rsidP="00A87AA0">
            <w:pPr>
              <w:spacing w:beforeLines="50" w:before="164" w:line="0" w:lineRule="atLeast"/>
              <w:ind w:leftChars="100" w:left="384" w:hangingChars="87" w:hanging="174"/>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・著作権者は、</w:t>
            </w:r>
            <w:r w:rsidR="0002105B" w:rsidRPr="00B90E04">
              <w:rPr>
                <w:rFonts w:ascii="HG丸ｺﾞｼｯｸM-PRO" w:eastAsia="HG丸ｺﾞｼｯｸM-PRO" w:hAnsi="HG丸ｺﾞｼｯｸM-PRO" w:hint="eastAsia"/>
                <w:sz w:val="20"/>
                <w:szCs w:val="20"/>
              </w:rPr>
              <w:t>予め</w:t>
            </w:r>
            <w:r w:rsidRPr="00B90E04">
              <w:rPr>
                <w:rFonts w:ascii="HG丸ｺﾞｼｯｸM-PRO" w:eastAsia="HG丸ｺﾞｼｯｸM-PRO" w:hAnsi="HG丸ｺﾞｼｯｸM-PRO" w:hint="eastAsia"/>
                <w:sz w:val="20"/>
                <w:szCs w:val="20"/>
              </w:rPr>
              <w:t>著作物の利用に係る考えを表示しておくことができるので、国が著作権者である著作物について、インターネットを通じて公開するに当たり、どのような条件で利用を認めるかは、著作権法の範囲内で、国が判断し、表示することができる。なお、各府省がインターネットを通じて著作物を公開することについては、著作物が国有財産法第２条に規定する国有財産に該当しないため、国有財産法の適用はない。また、国有財産法は、インターネットを通じて公開されている著作物が二次利用されることに対し何ら制約を加えるものではない。</w:t>
            </w:r>
          </w:p>
          <w:p w:rsidR="00480E9F" w:rsidRPr="00B90E04" w:rsidRDefault="00480E9F" w:rsidP="00A87AA0">
            <w:pPr>
              <w:spacing w:beforeLines="50" w:before="164" w:line="0" w:lineRule="atLeast"/>
              <w:ind w:leftChars="100" w:left="384" w:hangingChars="87" w:hanging="174"/>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・国が著作権者となる著作物の中にも、第三者が著作権者である著作物が含まれる場合があり、そのような著作物をどのような条件で利用を認めるかについては、当該第三者（著作権者）の判断による。</w:t>
            </w:r>
          </w:p>
        </w:tc>
      </w:tr>
    </w:tbl>
    <w:p w:rsidR="00480E9F" w:rsidRPr="00B90E04" w:rsidRDefault="00480E9F" w:rsidP="00480E9F">
      <w:pPr>
        <w:ind w:leftChars="100" w:left="1134" w:hangingChars="440" w:hanging="92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lastRenderedPageBreak/>
        <w:t>（出所）「二次利用の促進のための府省のデータ公開に関する基本的考え方（ガイドライン）」平成25年6月25日、各府省情報化統括責任者（ＣＩＯ）連絡会議決定</w:t>
      </w:r>
    </w:p>
    <w:p w:rsidR="00CF147D" w:rsidRPr="00B90E04" w:rsidRDefault="00CF147D" w:rsidP="00722FA2">
      <w:pPr>
        <w:pStyle w:val="afff6"/>
        <w:ind w:firstLine="210"/>
        <w:rPr>
          <w:rFonts w:ascii="HG丸ｺﾞｼｯｸM-PRO" w:hAnsi="HG丸ｺﾞｼｯｸM-PRO"/>
        </w:rPr>
      </w:pPr>
    </w:p>
    <w:p w:rsidR="00CF147D" w:rsidRPr="00B90E04" w:rsidRDefault="00CF147D" w:rsidP="00AF0982">
      <w:pPr>
        <w:pStyle w:val="afff4"/>
        <w:ind w:firstLine="210"/>
        <w:rPr>
          <w:rFonts w:ascii="HG丸ｺﾞｼｯｸM-PRO" w:hAnsi="HG丸ｺﾞｼｯｸM-PRO"/>
        </w:rPr>
      </w:pPr>
      <w:r w:rsidRPr="00B90E04">
        <w:rPr>
          <w:rFonts w:ascii="HG丸ｺﾞｼｯｸM-PRO" w:hAnsi="HG丸ｺﾞｼｯｸM-PRO" w:hint="eastAsia"/>
        </w:rPr>
        <w:t>②GISの情報のオープンデータ化に際しての再許諾の取得</w:t>
      </w:r>
    </w:p>
    <w:p w:rsidR="00CF147D" w:rsidRPr="00B90E04" w:rsidRDefault="00CF147D" w:rsidP="00AF0982">
      <w:pPr>
        <w:pStyle w:val="afffc"/>
        <w:rPr>
          <w:rFonts w:ascii="HG丸ｺﾞｼｯｸM-PRO" w:hAnsi="HG丸ｺﾞｼｯｸM-PRO"/>
        </w:rPr>
      </w:pPr>
      <w:r w:rsidRPr="00B90E04">
        <w:rPr>
          <w:rFonts w:ascii="HG丸ｺﾞｼｯｸM-PRO" w:hAnsi="HG丸ｺﾞｼｯｸM-PRO" w:hint="eastAsia"/>
        </w:rPr>
        <w:t>・一般的に自治体が、GIS上で公開している民間施設（店舗・飲食店等）の情報は、公開すなわち閲覧・縦覧に対する情報所有者の許諾が得られたものである。しかし、GIS上で公開されている情報は、オープンデータ化を前提としていないため、情報所有者からオープンデータとしての利用許諾は得られていないのが一般的である。</w:t>
      </w:r>
    </w:p>
    <w:p w:rsidR="00CF147D" w:rsidRPr="00B90E04" w:rsidRDefault="00CF147D" w:rsidP="00AF0982">
      <w:pPr>
        <w:pStyle w:val="afffc"/>
        <w:rPr>
          <w:rFonts w:ascii="HG丸ｺﾞｼｯｸM-PRO" w:hAnsi="HG丸ｺﾞｼｯｸM-PRO"/>
        </w:rPr>
      </w:pPr>
      <w:r w:rsidRPr="00B90E04">
        <w:rPr>
          <w:rFonts w:ascii="HG丸ｺﾞｼｯｸM-PRO" w:hAnsi="HG丸ｺﾞｼｯｸM-PRO" w:hint="eastAsia"/>
        </w:rPr>
        <w:t>・したがって、GISの情報として提供されている社会資本情報のうち、民間施設の情報に係る部分をオープンデータ化するにあたっては、改めて民間施設の情報を提供している者に許諾を得る必要がある。</w:t>
      </w:r>
    </w:p>
    <w:p w:rsidR="00CF147D" w:rsidRPr="00B90E04" w:rsidRDefault="00CF147D" w:rsidP="00AF0982">
      <w:pPr>
        <w:pStyle w:val="afffc"/>
        <w:rPr>
          <w:rFonts w:ascii="HG丸ｺﾞｼｯｸM-PRO" w:hAnsi="HG丸ｺﾞｼｯｸM-PRO"/>
        </w:rPr>
      </w:pPr>
    </w:p>
    <w:p w:rsidR="00CF147D" w:rsidRPr="00B90E04" w:rsidRDefault="00C108DD" w:rsidP="00AF0982">
      <w:pPr>
        <w:pStyle w:val="afff4"/>
        <w:ind w:firstLine="210"/>
        <w:rPr>
          <w:rFonts w:ascii="HG丸ｺﾞｼｯｸM-PRO" w:hAnsi="HG丸ｺﾞｼｯｸM-PRO"/>
        </w:rPr>
      </w:pPr>
      <w:r w:rsidRPr="00B90E04">
        <w:rPr>
          <w:rFonts w:ascii="HG丸ｺﾞｼｯｸM-PRO" w:hAnsi="HG丸ｺﾞｼｯｸM-PRO" w:hint="eastAsia"/>
        </w:rPr>
        <w:t>③</w:t>
      </w:r>
      <w:r w:rsidR="00CF147D" w:rsidRPr="00B90E04">
        <w:rPr>
          <w:rFonts w:ascii="HG丸ｺﾞｼｯｸM-PRO" w:hAnsi="HG丸ｺﾞｼｯｸM-PRO" w:hint="eastAsia"/>
        </w:rPr>
        <w:t>社会資本情報データが「現況」と異なる場合への対応</w:t>
      </w:r>
    </w:p>
    <w:p w:rsidR="00CF147D" w:rsidRPr="00B90E04" w:rsidRDefault="00CF147D" w:rsidP="00AF0982">
      <w:pPr>
        <w:pStyle w:val="afffc"/>
        <w:rPr>
          <w:rFonts w:ascii="HG丸ｺﾞｼｯｸM-PRO" w:hAnsi="HG丸ｺﾞｼｯｸM-PRO"/>
        </w:rPr>
      </w:pPr>
      <w:r w:rsidRPr="00B90E04">
        <w:rPr>
          <w:rFonts w:ascii="HG丸ｺﾞｼｯｸM-PRO" w:hAnsi="HG丸ｺﾞｼｯｸM-PRO" w:hint="eastAsia"/>
        </w:rPr>
        <w:t>・GISで公開されている社会資本情報には、時点の古いデータが含まれている場合がある。こうした古いデータをオープンデータとして提供した場合には、そのデータが「現況」の情報と誤解される可能性がある。例えば、道路台帳情報と工事後の現状が異なっていることは良くあるが、オープンデータ化されることによってそれが問題になる可能性がある。また、複数の社会資本情報をマッシュアップして使う場合には、新・旧の情報が混在することによる正確性の低下が発生する。</w:t>
      </w:r>
    </w:p>
    <w:p w:rsidR="00CF147D" w:rsidRPr="00B90E04" w:rsidRDefault="00CF147D" w:rsidP="00AF0982">
      <w:pPr>
        <w:pStyle w:val="afffc"/>
        <w:rPr>
          <w:rFonts w:ascii="HG丸ｺﾞｼｯｸM-PRO" w:hAnsi="HG丸ｺﾞｼｯｸM-PRO"/>
        </w:rPr>
      </w:pPr>
      <w:r w:rsidRPr="00B90E04">
        <w:rPr>
          <w:rFonts w:ascii="HG丸ｺﾞｼｯｸM-PRO" w:hAnsi="HG丸ｺﾞｼｯｸM-PRO" w:hint="eastAsia"/>
        </w:rPr>
        <w:t>・このように、自治体に蓄積されデータベース化されている社会資本情報が、現況と異なる場合には、オープンデータ化する際にできるだけ現況に合せること、メタデータとして時点を明確に表示すること、異なる時点データの混在による責任は自治体に発生しない旨を利用規約に示すこと、などが必要となる。</w:t>
      </w:r>
    </w:p>
    <w:p w:rsidR="00CF147D" w:rsidRPr="00B90E04" w:rsidRDefault="00CF147D" w:rsidP="00AF0982">
      <w:pPr>
        <w:pStyle w:val="afffc"/>
        <w:rPr>
          <w:rFonts w:ascii="HG丸ｺﾞｼｯｸM-PRO" w:hAnsi="HG丸ｺﾞｼｯｸM-PRO"/>
        </w:rPr>
      </w:pPr>
    </w:p>
    <w:p w:rsidR="00CF147D" w:rsidRPr="00B90E04" w:rsidRDefault="00C108DD" w:rsidP="00AF0982">
      <w:pPr>
        <w:pStyle w:val="afff4"/>
        <w:ind w:firstLine="210"/>
        <w:rPr>
          <w:rFonts w:ascii="HG丸ｺﾞｼｯｸM-PRO" w:hAnsi="HG丸ｺﾞｼｯｸM-PRO"/>
        </w:rPr>
      </w:pPr>
      <w:r w:rsidRPr="00B90E04">
        <w:rPr>
          <w:rFonts w:ascii="HG丸ｺﾞｼｯｸM-PRO" w:hAnsi="HG丸ｺﾞｼｯｸM-PRO" w:hint="eastAsia"/>
        </w:rPr>
        <w:t>④個人情報や利権・利害に関わる情報への対応</w:t>
      </w:r>
    </w:p>
    <w:p w:rsidR="00CF147D" w:rsidRPr="00B90E04" w:rsidRDefault="00CF147D" w:rsidP="00AF0982">
      <w:pPr>
        <w:pStyle w:val="afffc"/>
        <w:rPr>
          <w:rFonts w:ascii="HG丸ｺﾞｼｯｸM-PRO" w:hAnsi="HG丸ｺﾞｼｯｸM-PRO"/>
        </w:rPr>
      </w:pPr>
      <w:r w:rsidRPr="00B90E04">
        <w:rPr>
          <w:rFonts w:ascii="HG丸ｺﾞｼｯｸM-PRO" w:hAnsi="HG丸ｺﾞｼｯｸM-PRO" w:hint="eastAsia"/>
        </w:rPr>
        <w:t>・自治体が保有する社会資本情報のデータには、オープンデータ化を前提としていない場合、個人情報や公開不可情報</w:t>
      </w:r>
      <w:r w:rsidR="00D91687" w:rsidRPr="00B90E04">
        <w:rPr>
          <w:rFonts w:ascii="HG丸ｺﾞｼｯｸM-PRO" w:hAnsi="HG丸ｺﾞｼｯｸM-PRO" w:hint="eastAsia"/>
        </w:rPr>
        <w:t>（矛盾情報等）</w:t>
      </w:r>
      <w:r w:rsidRPr="00B90E04">
        <w:rPr>
          <w:rFonts w:ascii="HG丸ｺﾞｼｯｸM-PRO" w:hAnsi="HG丸ｺﾞｼｯｸM-PRO" w:hint="eastAsia"/>
        </w:rPr>
        <w:t>が含まれていることがある（例：道路台帳地図に民家名の記載）。したがって、社会資本情報のオープンデータ化にあたっては、こうした個人情報や公開不可情報の削除や秘匿</w:t>
      </w:r>
      <w:r w:rsidR="000D3B9F" w:rsidRPr="00B90E04">
        <w:rPr>
          <w:rFonts w:ascii="HG丸ｺﾞｼｯｸM-PRO" w:hAnsi="HG丸ｺﾞｼｯｸM-PRO" w:hint="eastAsia"/>
        </w:rPr>
        <w:t>を、自治体の責任のもとで行なうことが</w:t>
      </w:r>
      <w:r w:rsidRPr="00B90E04">
        <w:rPr>
          <w:rFonts w:ascii="HG丸ｺﾞｼｯｸM-PRO" w:hAnsi="HG丸ｺﾞｼｯｸM-PRO" w:hint="eastAsia"/>
        </w:rPr>
        <w:t>必</w:t>
      </w:r>
      <w:r w:rsidRPr="00B90E04">
        <w:rPr>
          <w:rFonts w:ascii="HG丸ｺﾞｼｯｸM-PRO" w:hAnsi="HG丸ｺﾞｼｯｸM-PRO" w:hint="eastAsia"/>
        </w:rPr>
        <w:lastRenderedPageBreak/>
        <w:t>要となる。</w:t>
      </w:r>
    </w:p>
    <w:p w:rsidR="00CF147D" w:rsidRPr="00B90E04" w:rsidRDefault="00CF147D" w:rsidP="00AF0982">
      <w:pPr>
        <w:pStyle w:val="afffc"/>
        <w:rPr>
          <w:rFonts w:ascii="HG丸ｺﾞｼｯｸM-PRO" w:hAnsi="HG丸ｺﾞｼｯｸM-PRO"/>
        </w:rPr>
      </w:pPr>
      <w:r w:rsidRPr="00B90E04">
        <w:rPr>
          <w:rFonts w:ascii="HG丸ｺﾞｼｯｸM-PRO" w:hAnsi="HG丸ｺﾞｼｯｸM-PRO" w:hint="eastAsia"/>
        </w:rPr>
        <w:t>・</w:t>
      </w:r>
      <w:r w:rsidR="00D91687" w:rsidRPr="00B90E04">
        <w:rPr>
          <w:rFonts w:ascii="HG丸ｺﾞｼｯｸM-PRO" w:hAnsi="HG丸ｺﾞｼｯｸM-PRO" w:hint="eastAsia"/>
        </w:rPr>
        <w:t>なお、</w:t>
      </w:r>
      <w:r w:rsidRPr="00B90E04">
        <w:rPr>
          <w:rFonts w:ascii="HG丸ｺﾞｼｯｸM-PRO" w:hAnsi="HG丸ｺﾞｼｯｸM-PRO" w:hint="eastAsia"/>
        </w:rPr>
        <w:t>社会資本情報データ内の個人情報や公開不可情報については、オープンデータ化する際に入念な確認・修正作業が必要となる</w:t>
      </w:r>
      <w:r w:rsidR="000D3B9F" w:rsidRPr="00B90E04">
        <w:rPr>
          <w:rFonts w:ascii="HG丸ｺﾞｼｯｸM-PRO" w:hAnsi="HG丸ｺﾞｼｯｸM-PRO" w:hint="eastAsia"/>
        </w:rPr>
        <w:t>こと、特に</w:t>
      </w:r>
      <w:r w:rsidRPr="00B90E04">
        <w:rPr>
          <w:rFonts w:ascii="HG丸ｺﾞｼｯｸM-PRO" w:hAnsi="HG丸ｺﾞｼｯｸM-PRO" w:hint="eastAsia"/>
        </w:rPr>
        <w:t>図面や設計書などの構造化されていないデータについては、目視によるチェックなど手間のかかる作業が発生する</w:t>
      </w:r>
      <w:r w:rsidR="00D91687" w:rsidRPr="00B90E04">
        <w:rPr>
          <w:rFonts w:ascii="HG丸ｺﾞｼｯｸM-PRO" w:hAnsi="HG丸ｺﾞｼｯｸM-PRO" w:hint="eastAsia"/>
        </w:rPr>
        <w:t>ことを認識しておくことが望ましい</w:t>
      </w:r>
      <w:r w:rsidRPr="00B90E04">
        <w:rPr>
          <w:rFonts w:ascii="HG丸ｺﾞｼｯｸM-PRO" w:hAnsi="HG丸ｺﾞｼｯｸM-PRO" w:hint="eastAsia"/>
        </w:rPr>
        <w:t>。</w:t>
      </w:r>
    </w:p>
    <w:p w:rsidR="00CF147D" w:rsidRPr="00B90E04" w:rsidRDefault="00D91687" w:rsidP="00AF0982">
      <w:pPr>
        <w:pStyle w:val="afffc"/>
        <w:rPr>
          <w:rFonts w:ascii="HG丸ｺﾞｼｯｸM-PRO" w:hAnsi="HG丸ｺﾞｼｯｸM-PRO"/>
        </w:rPr>
      </w:pPr>
      <w:r w:rsidRPr="00B90E04">
        <w:rPr>
          <w:rFonts w:ascii="HG丸ｺﾞｼｯｸM-PRO" w:hAnsi="HG丸ｺﾞｼｯｸM-PRO" w:hint="eastAsia"/>
        </w:rPr>
        <w:t>・一方</w:t>
      </w:r>
      <w:r w:rsidR="00CF147D" w:rsidRPr="00B90E04">
        <w:rPr>
          <w:rFonts w:ascii="HG丸ｺﾞｼｯｸM-PRO" w:hAnsi="HG丸ｺﾞｼｯｸM-PRO" w:hint="eastAsia"/>
        </w:rPr>
        <w:t>、社会資本情報には、土地境界線等の許認可や利権・利害に絡むデータが含まれている場合もある。したがって、自治体はこうした市民の利権や利害に関わる情報が社会資本情報に含まれている場合、どこまで責任を</w:t>
      </w:r>
      <w:r w:rsidR="0002105B" w:rsidRPr="00B90E04">
        <w:rPr>
          <w:rFonts w:ascii="HG丸ｺﾞｼｯｸM-PRO" w:hAnsi="HG丸ｺﾞｼｯｸM-PRO" w:hint="eastAsia"/>
        </w:rPr>
        <w:t>持</w:t>
      </w:r>
      <w:r w:rsidR="00CF147D" w:rsidRPr="00B90E04">
        <w:rPr>
          <w:rFonts w:ascii="HG丸ｺﾞｼｯｸM-PRO" w:hAnsi="HG丸ｺﾞｼｯｸM-PRO" w:hint="eastAsia"/>
        </w:rPr>
        <w:t>って出せるかを検討することが望ましい。例えば、横浜市では、利用規約に「道路台帳図情報に記載されている市、区及び町境線、筆界及び地番については図面作成時の公図を基に参考として記載されたものであり、地権者間の権利関係を表しているものではありません」と記載し、自治体側に責任がないことを明示している。</w:t>
      </w:r>
    </w:p>
    <w:p w:rsidR="00CF147D" w:rsidRPr="00B90E04" w:rsidRDefault="00CF147D" w:rsidP="00AF0982">
      <w:pPr>
        <w:pStyle w:val="afffc"/>
        <w:rPr>
          <w:rFonts w:ascii="HG丸ｺﾞｼｯｸM-PRO" w:hAnsi="HG丸ｺﾞｼｯｸM-PRO"/>
        </w:rPr>
      </w:pPr>
    </w:p>
    <w:p w:rsidR="00C108DD" w:rsidRPr="00B90E04" w:rsidRDefault="00C108DD" w:rsidP="00AF0982">
      <w:pPr>
        <w:pStyle w:val="afff4"/>
        <w:ind w:firstLine="210"/>
        <w:rPr>
          <w:rFonts w:ascii="HG丸ｺﾞｼｯｸM-PRO" w:hAnsi="HG丸ｺﾞｼｯｸM-PRO"/>
        </w:rPr>
      </w:pPr>
      <w:r w:rsidRPr="00B90E04">
        <w:rPr>
          <w:rFonts w:ascii="HG丸ｺﾞｼｯｸM-PRO" w:hAnsi="HG丸ｺﾞｼｯｸM-PRO" w:hint="eastAsia"/>
        </w:rPr>
        <w:t>⑤社会資本情報のオープンデータ化に</w:t>
      </w:r>
      <w:r w:rsidR="0002105B" w:rsidRPr="00B90E04">
        <w:rPr>
          <w:rFonts w:ascii="HG丸ｺﾞｼｯｸM-PRO" w:hAnsi="HG丸ｺﾞｼｯｸM-PRO" w:hint="eastAsia"/>
        </w:rPr>
        <w:t>伴</w:t>
      </w:r>
      <w:r w:rsidRPr="00B90E04">
        <w:rPr>
          <w:rFonts w:ascii="HG丸ｺﾞｼｯｸM-PRO" w:hAnsi="HG丸ｺﾞｼｯｸM-PRO" w:hint="eastAsia"/>
        </w:rPr>
        <w:t>う責任範囲の明確化</w:t>
      </w:r>
    </w:p>
    <w:p w:rsidR="00C108DD" w:rsidRPr="00B90E04" w:rsidRDefault="00C108DD" w:rsidP="00AF0982">
      <w:pPr>
        <w:pStyle w:val="afffc"/>
        <w:rPr>
          <w:rFonts w:ascii="HG丸ｺﾞｼｯｸM-PRO" w:hAnsi="HG丸ｺﾞｼｯｸM-PRO"/>
        </w:rPr>
      </w:pPr>
      <w:r w:rsidRPr="00B90E04">
        <w:rPr>
          <w:rFonts w:ascii="HG丸ｺﾞｼｯｸM-PRO" w:hAnsi="HG丸ｺﾞｼｯｸM-PRO" w:hint="eastAsia"/>
        </w:rPr>
        <w:t>・社会資本情報のオープンデータ化にともない、以下のような点に関して、情報提供者側の責任範囲を明確化しておくことが必要である。また、明確化した責任範囲は、利用規約の中に免責事項等の形で明記しておくことも重要である。</w:t>
      </w:r>
    </w:p>
    <w:p w:rsidR="00C108DD" w:rsidRPr="00B90E04" w:rsidRDefault="00C108DD" w:rsidP="00C108DD">
      <w:pPr>
        <w:ind w:leftChars="400" w:left="1054" w:hangingChars="102" w:hanging="21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○データの品質（位置の精度、間違いの可能性等）に関する責任範囲</w:t>
      </w:r>
    </w:p>
    <w:p w:rsidR="00C108DD" w:rsidRPr="00B90E04" w:rsidRDefault="00C108DD" w:rsidP="00C108DD">
      <w:pPr>
        <w:ind w:leftChars="400" w:left="1054" w:hangingChars="102" w:hanging="21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○データの更新・追加時期に関する責任範囲</w:t>
      </w:r>
    </w:p>
    <w:p w:rsidR="00C108DD" w:rsidRPr="00B90E04" w:rsidRDefault="00C108DD" w:rsidP="00C108DD">
      <w:pPr>
        <w:ind w:leftChars="400" w:left="1054" w:hangingChars="102" w:hanging="21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○公開システムの運用（メンテナンスによる一時的な休止、サービスの中止等）に関する責任範囲</w:t>
      </w:r>
    </w:p>
    <w:p w:rsidR="00C108DD" w:rsidRPr="00B90E04" w:rsidRDefault="00C108DD" w:rsidP="00C108DD">
      <w:pPr>
        <w:ind w:leftChars="400" w:left="1054" w:hangingChars="102" w:hanging="21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○データの利用に</w:t>
      </w:r>
      <w:r w:rsidR="0002105B" w:rsidRPr="00B90E04">
        <w:rPr>
          <w:rFonts w:ascii="HG丸ｺﾞｼｯｸM-PRO" w:eastAsia="HG丸ｺﾞｼｯｸM-PRO" w:hAnsi="HG丸ｺﾞｼｯｸM-PRO" w:hint="eastAsia"/>
          <w:szCs w:val="21"/>
        </w:rPr>
        <w:t>伴</w:t>
      </w:r>
      <w:r w:rsidRPr="00B90E04">
        <w:rPr>
          <w:rFonts w:ascii="HG丸ｺﾞｼｯｸM-PRO" w:eastAsia="HG丸ｺﾞｼｯｸM-PRO" w:hAnsi="HG丸ｺﾞｼｯｸM-PRO" w:hint="eastAsia"/>
          <w:szCs w:val="21"/>
        </w:rPr>
        <w:t>い利用者が損害・被害等を被った場合の責任範囲</w:t>
      </w:r>
    </w:p>
    <w:p w:rsidR="00C108DD" w:rsidRPr="00B90E04" w:rsidRDefault="00C108DD" w:rsidP="00AF0982">
      <w:pPr>
        <w:pStyle w:val="afffc"/>
        <w:rPr>
          <w:rFonts w:ascii="HG丸ｺﾞｼｯｸM-PRO" w:hAnsi="HG丸ｺﾞｼｯｸM-PRO"/>
        </w:rPr>
      </w:pPr>
      <w:r w:rsidRPr="00B90E04">
        <w:rPr>
          <w:rFonts w:ascii="HG丸ｺﾞｼｯｸM-PRO" w:hAnsi="HG丸ｺﾞｼｯｸM-PRO" w:hint="eastAsia"/>
        </w:rPr>
        <w:t>・一方、自治体が、社会資本情報のオープンデータ化を躊躇する理由の一つとして、「情報のオープンデータ化によって責任問題等が発生した場合の混乱を懸念している」という点が指摘されている。したがって、今後は、統一的な自治体と利用者間での責任分担や免責の明確なルールづくり、問題発生時の調整・解決の仕組みづくりなどに取組むことが望ましい。</w:t>
      </w:r>
    </w:p>
    <w:p w:rsidR="00C108DD" w:rsidRPr="00B90E04" w:rsidRDefault="00C108DD" w:rsidP="00AF0982">
      <w:pPr>
        <w:pStyle w:val="afffc"/>
        <w:rPr>
          <w:rFonts w:ascii="HG丸ｺﾞｼｯｸM-PRO" w:hAnsi="HG丸ｺﾞｼｯｸM-PRO"/>
        </w:rPr>
      </w:pPr>
    </w:p>
    <w:p w:rsidR="00C108DD" w:rsidRPr="00B90E04" w:rsidRDefault="00C108DD" w:rsidP="00AF0982">
      <w:pPr>
        <w:pStyle w:val="afff4"/>
        <w:ind w:firstLine="210"/>
        <w:rPr>
          <w:rFonts w:ascii="HG丸ｺﾞｼｯｸM-PRO" w:hAnsi="HG丸ｺﾞｼｯｸM-PRO"/>
        </w:rPr>
      </w:pPr>
      <w:r w:rsidRPr="00B90E04">
        <w:rPr>
          <w:rFonts w:ascii="HG丸ｺﾞｼｯｸM-PRO" w:hAnsi="HG丸ｺﾞｼｯｸM-PRO" w:hint="eastAsia"/>
        </w:rPr>
        <w:t>⑥オープンデータ利用規約の作成及びGIS規約との整合性の確保</w:t>
      </w:r>
    </w:p>
    <w:p w:rsidR="00C108DD" w:rsidRPr="00B90E04" w:rsidRDefault="00C108DD" w:rsidP="00AF0982">
      <w:pPr>
        <w:pStyle w:val="afffc"/>
        <w:rPr>
          <w:rFonts w:ascii="HG丸ｺﾞｼｯｸM-PRO" w:hAnsi="HG丸ｺﾞｼｯｸM-PRO"/>
        </w:rPr>
      </w:pPr>
      <w:r w:rsidRPr="00B90E04">
        <w:rPr>
          <w:rFonts w:ascii="HG丸ｺﾞｼｯｸM-PRO" w:hAnsi="HG丸ｺﾞｼｯｸM-PRO" w:hint="eastAsia"/>
        </w:rPr>
        <w:t xml:space="preserve">・社会資本情報をオープンデータとして公開する場合には、利用規約の作成が不可欠となる。オープンデータの利用規約には、情報の二次利用は営利・非営利を問わず原則自由であることを明示することが望ましい。例えば、静岡県の「ふじのくにオープンデータカタログ」で提供されるデータについては、「クリエイティブ・コモンズ・ライセンス 表示 2.1」のもとでライセンスされており、「共有 </w:t>
      </w:r>
      <w:r w:rsidRPr="00B90E04">
        <w:rPr>
          <w:rFonts w:ascii="HG丸ｺﾞｼｯｸM-PRO" w:hAnsi="HG丸ｺﾞｼｯｸM-PRO" w:cs="ＭＳ 明朝" w:hint="eastAsia"/>
        </w:rPr>
        <w:t>—</w:t>
      </w:r>
      <w:r w:rsidRPr="00B90E04">
        <w:rPr>
          <w:rFonts w:ascii="HG丸ｺﾞｼｯｸM-PRO" w:hAnsi="HG丸ｺﾞｼｯｸM-PRO" w:hint="eastAsia"/>
        </w:rPr>
        <w:t xml:space="preserve"> どのようなメディアやフォーマットでも資料を複製したり、再配布できます」及び「翻案 </w:t>
      </w:r>
      <w:r w:rsidRPr="00B90E04">
        <w:rPr>
          <w:rFonts w:ascii="HG丸ｺﾞｼｯｸM-PRO" w:hAnsi="HG丸ｺﾞｼｯｸM-PRO" w:cs="ＭＳ 明朝" w:hint="eastAsia"/>
        </w:rPr>
        <w:t>—</w:t>
      </w:r>
      <w:r w:rsidRPr="00B90E04">
        <w:rPr>
          <w:rFonts w:ascii="HG丸ｺﾞｼｯｸM-PRO" w:hAnsi="HG丸ｺﾞｼｯｸM-PRO" w:hint="eastAsia"/>
        </w:rPr>
        <w:t xml:space="preserve"> 資料をリミックスしたり、改変したり、別の作品のベースにしたりできます」と表示されている。 </w:t>
      </w:r>
    </w:p>
    <w:p w:rsidR="00C108DD" w:rsidRPr="00B90E04" w:rsidRDefault="00C108DD" w:rsidP="00AF0982">
      <w:pPr>
        <w:pStyle w:val="afffc"/>
        <w:rPr>
          <w:rFonts w:ascii="HG丸ｺﾞｼｯｸM-PRO" w:hAnsi="HG丸ｺﾞｼｯｸM-PRO"/>
        </w:rPr>
      </w:pPr>
      <w:r w:rsidRPr="00B90E04">
        <w:rPr>
          <w:rFonts w:ascii="HG丸ｺﾞｼｯｸM-PRO" w:hAnsi="HG丸ｺﾞｼｯｸM-PRO" w:hint="eastAsia"/>
        </w:rPr>
        <w:t>・一方で、自治体における既存のGISの規約では、GISシステムから得られる情報に利用制限をかけている場合が多い。例えば、上記の静岡県では、オープンデータカタログ上で公開している都市計画情報（都市計画道路等）がGISでも公開されており、その際の</w:t>
      </w:r>
      <w:r w:rsidRPr="00B90E04">
        <w:rPr>
          <w:rFonts w:ascii="HG丸ｺﾞｼｯｸM-PRO" w:hAnsi="HG丸ｺﾞｼｯｸM-PRO" w:hint="eastAsia"/>
        </w:rPr>
        <w:lastRenderedPageBreak/>
        <w:t>利用規約では「著作権法上認められた行為を除き、掲載されている内容を無断で複製・転用することを禁じます」と規定されている。</w:t>
      </w:r>
    </w:p>
    <w:p w:rsidR="00C108DD" w:rsidRPr="00B90E04" w:rsidRDefault="00C108DD" w:rsidP="00AF0982">
      <w:pPr>
        <w:pStyle w:val="afffc"/>
        <w:rPr>
          <w:rFonts w:ascii="HG丸ｺﾞｼｯｸM-PRO" w:hAnsi="HG丸ｺﾞｼｯｸM-PRO"/>
        </w:rPr>
      </w:pPr>
      <w:r w:rsidRPr="00B90E04">
        <w:rPr>
          <w:rFonts w:ascii="HG丸ｺﾞｼｯｸM-PRO" w:hAnsi="HG丸ｺﾞｼｯｸM-PRO" w:hint="eastAsia"/>
        </w:rPr>
        <w:t>・このように、GISとオープンデータが併存し、両者の規約に二次利用についての制限の面で相違がみられる場合は、両者の相違を解消し整合性を確保することが望ましい。</w:t>
      </w:r>
    </w:p>
    <w:p w:rsidR="0075454F" w:rsidRPr="00B90E04" w:rsidRDefault="0075454F" w:rsidP="00AF0982">
      <w:pPr>
        <w:pStyle w:val="afffc"/>
        <w:rPr>
          <w:rFonts w:ascii="HG丸ｺﾞｼｯｸM-PRO" w:hAnsi="HG丸ｺﾞｼｯｸM-PRO"/>
        </w:rPr>
      </w:pPr>
    </w:p>
    <w:p w:rsidR="007B110B" w:rsidRPr="00B90E04" w:rsidRDefault="007B110B" w:rsidP="00AF0982">
      <w:pPr>
        <w:pStyle w:val="afffc"/>
        <w:rPr>
          <w:rFonts w:ascii="HG丸ｺﾞｼｯｸM-PRO" w:hAnsi="HG丸ｺﾞｼｯｸM-PRO"/>
        </w:rPr>
      </w:pPr>
    </w:p>
    <w:p w:rsidR="0083115B" w:rsidRPr="00B90E04" w:rsidRDefault="008E554D" w:rsidP="00AF0982">
      <w:pPr>
        <w:pStyle w:val="afff0"/>
        <w:spacing w:after="65"/>
        <w:rPr>
          <w:rFonts w:ascii="HG丸ｺﾞｼｯｸM-PRO" w:hAnsi="HG丸ｺﾞｼｯｸM-PRO"/>
        </w:rPr>
      </w:pPr>
      <w:bookmarkStart w:id="30" w:name="_Toc382580842"/>
      <w:r w:rsidRPr="00B90E04">
        <w:rPr>
          <w:rFonts w:ascii="HG丸ｺﾞｼｯｸM-PRO" w:hAnsi="HG丸ｺﾞｼｯｸM-PRO" w:hint="eastAsia"/>
        </w:rPr>
        <w:t>５）</w:t>
      </w:r>
      <w:r w:rsidR="007B110B" w:rsidRPr="00B90E04">
        <w:rPr>
          <w:rFonts w:ascii="HG丸ｺﾞｼｯｸM-PRO" w:hAnsi="HG丸ｺﾞｼｯｸM-PRO" w:hint="eastAsia"/>
        </w:rPr>
        <w:t>広域連携・官民連携の推進に係る</w:t>
      </w:r>
      <w:r w:rsidRPr="00B90E04">
        <w:rPr>
          <w:rFonts w:ascii="HG丸ｺﾞｼｯｸM-PRO" w:hAnsi="HG丸ｺﾞｼｯｸM-PRO" w:hint="eastAsia"/>
        </w:rPr>
        <w:t>基本事項</w:t>
      </w:r>
      <w:bookmarkEnd w:id="30"/>
    </w:p>
    <w:p w:rsidR="0083115B" w:rsidRPr="00B90E04" w:rsidRDefault="00777EE1" w:rsidP="00AF0982">
      <w:pPr>
        <w:pStyle w:val="afff4"/>
        <w:ind w:firstLine="210"/>
        <w:rPr>
          <w:rFonts w:ascii="HG丸ｺﾞｼｯｸM-PRO" w:hAnsi="HG丸ｺﾞｼｯｸM-PRO"/>
        </w:rPr>
      </w:pPr>
      <w:r w:rsidRPr="00B90E04">
        <w:rPr>
          <w:rFonts w:ascii="HG丸ｺﾞｼｯｸM-PRO" w:hAnsi="HG丸ｺﾞｼｯｸM-PRO" w:hint="eastAsia"/>
        </w:rPr>
        <w:t>①広域連携の推進における</w:t>
      </w:r>
      <w:r w:rsidR="008E554D" w:rsidRPr="00B90E04">
        <w:rPr>
          <w:rFonts w:ascii="HG丸ｺﾞｼｯｸM-PRO" w:hAnsi="HG丸ｺﾞｼｯｸM-PRO" w:hint="eastAsia"/>
        </w:rPr>
        <w:t>基本事項</w:t>
      </w:r>
    </w:p>
    <w:p w:rsidR="00766936" w:rsidRPr="00B90E04" w:rsidRDefault="0015068B" w:rsidP="00AF0982">
      <w:pPr>
        <w:pStyle w:val="afffc"/>
        <w:rPr>
          <w:rFonts w:ascii="HG丸ｺﾞｼｯｸM-PRO" w:hAnsi="HG丸ｺﾞｼｯｸM-PRO"/>
        </w:rPr>
      </w:pPr>
      <w:r w:rsidRPr="00B90E04">
        <w:rPr>
          <w:rFonts w:ascii="HG丸ｺﾞｼｯｸM-PRO" w:hAnsi="HG丸ｺﾞｼｯｸM-PRO" w:hint="eastAsia"/>
        </w:rPr>
        <w:t>・</w:t>
      </w:r>
      <w:r w:rsidR="00501C65" w:rsidRPr="00B90E04">
        <w:rPr>
          <w:rFonts w:ascii="HG丸ｺﾞｼｯｸM-PRO" w:hAnsi="HG丸ｺﾞｼｯｸM-PRO" w:hint="eastAsia"/>
        </w:rPr>
        <w:t>道路を代表とする社会資本の多くは、線的・面的に広域に広がり、複数の自治体にまたがっている。</w:t>
      </w:r>
      <w:r w:rsidR="006A78B0" w:rsidRPr="00B90E04">
        <w:rPr>
          <w:rFonts w:ascii="HG丸ｺﾞｼｯｸM-PRO" w:hAnsi="HG丸ｺﾞｼｯｸM-PRO" w:hint="eastAsia"/>
        </w:rPr>
        <w:t>このため、情報を</w:t>
      </w:r>
      <w:r w:rsidR="007F506D" w:rsidRPr="00B90E04">
        <w:rPr>
          <w:rFonts w:ascii="HG丸ｺﾞｼｯｸM-PRO" w:hAnsi="HG丸ｺﾞｼｯｸM-PRO" w:hint="eastAsia"/>
        </w:rPr>
        <w:t>二次利用</w:t>
      </w:r>
      <w:r w:rsidR="006A78B0" w:rsidRPr="00B90E04">
        <w:rPr>
          <w:rFonts w:ascii="HG丸ｺﾞｼｯｸM-PRO" w:hAnsi="HG丸ｺﾞｼｯｸM-PRO" w:hint="eastAsia"/>
        </w:rPr>
        <w:t>する</w:t>
      </w:r>
      <w:r w:rsidR="007F506D" w:rsidRPr="00B90E04">
        <w:rPr>
          <w:rFonts w:ascii="HG丸ｺﾞｼｯｸM-PRO" w:hAnsi="HG丸ｺﾞｼｯｸM-PRO" w:hint="eastAsia"/>
        </w:rPr>
        <w:t>側は、</w:t>
      </w:r>
      <w:r w:rsidR="00766936" w:rsidRPr="00B90E04">
        <w:rPr>
          <w:rFonts w:ascii="HG丸ｺﾞｼｯｸM-PRO" w:hAnsi="HG丸ｺﾞｼｯｸM-PRO" w:hint="eastAsia"/>
        </w:rPr>
        <w:t>当該社会資本の広がる範囲での一体的な情報の入手を望んでいる面がみられる。</w:t>
      </w:r>
      <w:r w:rsidR="006A78B0" w:rsidRPr="00B90E04">
        <w:rPr>
          <w:rFonts w:ascii="HG丸ｺﾞｼｯｸM-PRO" w:hAnsi="HG丸ｺﾞｼｯｸM-PRO" w:hint="eastAsia"/>
        </w:rPr>
        <w:t>例えば、社会資本</w:t>
      </w:r>
      <w:r w:rsidR="00766936" w:rsidRPr="00B90E04">
        <w:rPr>
          <w:rFonts w:ascii="HG丸ｺﾞｼｯｸM-PRO" w:hAnsi="HG丸ｺﾞｼｯｸM-PRO" w:hint="eastAsia"/>
        </w:rPr>
        <w:t>情報について、陸運事業者は、輸送路決定の際に道路幅員情報を利用している</w:t>
      </w:r>
      <w:r w:rsidR="00501C65" w:rsidRPr="00B90E04">
        <w:rPr>
          <w:rFonts w:ascii="HG丸ｺﾞｼｯｸM-PRO" w:hAnsi="HG丸ｺﾞｼｯｸM-PRO" w:hint="eastAsia"/>
        </w:rPr>
        <w:t>が</w:t>
      </w:r>
      <w:r w:rsidR="00766936" w:rsidRPr="00B90E04">
        <w:rPr>
          <w:rFonts w:ascii="HG丸ｺﾞｼｯｸM-PRO" w:hAnsi="HG丸ｺﾞｼｯｸM-PRO" w:hint="eastAsia"/>
        </w:rPr>
        <w:t>、単独自治体だけの情報では意味がなく、利用予定道路の起終点に及ぶ広域的な情報を必要としている。</w:t>
      </w:r>
    </w:p>
    <w:p w:rsidR="0015068B" w:rsidRPr="00B90E04" w:rsidRDefault="004277DA" w:rsidP="00AF0982">
      <w:pPr>
        <w:pStyle w:val="afffc"/>
        <w:rPr>
          <w:rFonts w:ascii="HG丸ｺﾞｼｯｸM-PRO" w:hAnsi="HG丸ｺﾞｼｯｸM-PRO"/>
        </w:rPr>
      </w:pPr>
      <w:r w:rsidRPr="00B90E04">
        <w:rPr>
          <w:rFonts w:ascii="HG丸ｺﾞｼｯｸM-PRO" w:hAnsi="HG丸ｺﾞｼｯｸM-PRO" w:hint="eastAsia"/>
        </w:rPr>
        <w:t>・</w:t>
      </w:r>
      <w:r w:rsidR="00346919" w:rsidRPr="00B90E04">
        <w:rPr>
          <w:rFonts w:ascii="HG丸ｺﾞｼｯｸM-PRO" w:hAnsi="HG丸ｺﾞｼｯｸM-PRO" w:hint="eastAsia"/>
        </w:rPr>
        <w:t>また、</w:t>
      </w:r>
      <w:r w:rsidR="006A78B0" w:rsidRPr="00B90E04">
        <w:rPr>
          <w:rFonts w:ascii="HG丸ｺﾞｼｯｸM-PRO" w:hAnsi="HG丸ｺﾞｼｯｸM-PRO" w:hint="eastAsia"/>
        </w:rPr>
        <w:t>広域にわたる</w:t>
      </w:r>
      <w:r w:rsidR="0015068B" w:rsidRPr="00B90E04">
        <w:rPr>
          <w:rFonts w:ascii="HG丸ｺﾞｼｯｸM-PRO" w:hAnsi="HG丸ｺﾞｼｯｸM-PRO" w:hint="eastAsia"/>
        </w:rPr>
        <w:t>複数</w:t>
      </w:r>
      <w:r w:rsidR="006A78B0" w:rsidRPr="00B90E04">
        <w:rPr>
          <w:rFonts w:ascii="HG丸ｺﾞｼｯｸM-PRO" w:hAnsi="HG丸ｺﾞｼｯｸM-PRO" w:hint="eastAsia"/>
        </w:rPr>
        <w:t>の自治体の</w:t>
      </w:r>
      <w:r w:rsidR="00766936" w:rsidRPr="00B90E04">
        <w:rPr>
          <w:rFonts w:ascii="HG丸ｺﾞｼｯｸM-PRO" w:hAnsi="HG丸ｺﾞｼｯｸM-PRO" w:hint="eastAsia"/>
        </w:rPr>
        <w:t>社会資本</w:t>
      </w:r>
      <w:r w:rsidR="0015068B" w:rsidRPr="00B90E04">
        <w:rPr>
          <w:rFonts w:ascii="HG丸ｺﾞｼｯｸM-PRO" w:hAnsi="HG丸ｺﾞｼｯｸM-PRO" w:hint="eastAsia"/>
        </w:rPr>
        <w:t>情報を集約</w:t>
      </w:r>
      <w:r w:rsidR="00766936" w:rsidRPr="00B90E04">
        <w:rPr>
          <w:rFonts w:ascii="HG丸ｺﾞｼｯｸM-PRO" w:hAnsi="HG丸ｺﾞｼｯｸM-PRO" w:hint="eastAsia"/>
        </w:rPr>
        <w:t>し、オープンデータ化することが</w:t>
      </w:r>
      <w:r w:rsidR="0015068B" w:rsidRPr="00B90E04">
        <w:rPr>
          <w:rFonts w:ascii="HG丸ｺﾞｼｯｸM-PRO" w:hAnsi="HG丸ｺﾞｼｯｸM-PRO" w:hint="eastAsia"/>
        </w:rPr>
        <w:t>有用である場合には、関連</w:t>
      </w:r>
      <w:r w:rsidR="00A70D74" w:rsidRPr="00B90E04">
        <w:rPr>
          <w:rFonts w:ascii="HG丸ｺﾞｼｯｸM-PRO" w:hAnsi="HG丸ｺﾞｼｯｸM-PRO" w:hint="eastAsia"/>
        </w:rPr>
        <w:t>する</w:t>
      </w:r>
      <w:r w:rsidR="0015068B" w:rsidRPr="00B90E04">
        <w:rPr>
          <w:rFonts w:ascii="HG丸ｺﾞｼｯｸM-PRO" w:hAnsi="HG丸ｺﾞｼｯｸM-PRO" w:hint="eastAsia"/>
        </w:rPr>
        <w:t>自治体</w:t>
      </w:r>
      <w:r w:rsidR="00A70D74" w:rsidRPr="00B90E04">
        <w:rPr>
          <w:rFonts w:ascii="HG丸ｺﾞｼｯｸM-PRO" w:hAnsi="HG丸ｺﾞｼｯｸM-PRO" w:hint="eastAsia"/>
        </w:rPr>
        <w:t>間</w:t>
      </w:r>
      <w:r w:rsidR="0015068B" w:rsidRPr="00B90E04">
        <w:rPr>
          <w:rFonts w:ascii="HG丸ｺﾞｼｯｸM-PRO" w:hAnsi="HG丸ｺﾞｼｯｸM-PRO" w:hint="eastAsia"/>
        </w:rPr>
        <w:t>でデータフォーマットの共通化が必要になる</w:t>
      </w:r>
      <w:r w:rsidRPr="00B90E04">
        <w:rPr>
          <w:rFonts w:ascii="HG丸ｺﾞｼｯｸM-PRO" w:hAnsi="HG丸ｺﾞｼｯｸM-PRO" w:hint="eastAsia"/>
        </w:rPr>
        <w:t>面も出てくる</w:t>
      </w:r>
      <w:r w:rsidR="0015068B" w:rsidRPr="00B90E04">
        <w:rPr>
          <w:rFonts w:ascii="HG丸ｺﾞｼｯｸM-PRO" w:hAnsi="HG丸ｺﾞｼｯｸM-PRO" w:hint="eastAsia"/>
        </w:rPr>
        <w:t>。</w:t>
      </w:r>
    </w:p>
    <w:p w:rsidR="00346919" w:rsidRPr="00B90E04" w:rsidRDefault="00346919" w:rsidP="00AF0982">
      <w:pPr>
        <w:pStyle w:val="afffc"/>
        <w:rPr>
          <w:rFonts w:ascii="HG丸ｺﾞｼｯｸM-PRO" w:hAnsi="HG丸ｺﾞｼｯｸM-PRO"/>
        </w:rPr>
      </w:pPr>
      <w:r w:rsidRPr="00B90E04">
        <w:rPr>
          <w:rFonts w:ascii="HG丸ｺﾞｼｯｸM-PRO" w:hAnsi="HG丸ｺﾞｼｯｸM-PRO" w:hint="eastAsia"/>
        </w:rPr>
        <w:t>・こうしたことから、</w:t>
      </w:r>
      <w:r w:rsidR="00E55607" w:rsidRPr="00B90E04">
        <w:rPr>
          <w:rFonts w:ascii="HG丸ｺﾞｼｯｸM-PRO" w:hAnsi="HG丸ｺﾞｼｯｸM-PRO" w:hint="eastAsia"/>
        </w:rPr>
        <w:t>社会資本情報</w:t>
      </w:r>
      <w:r w:rsidRPr="00B90E04">
        <w:rPr>
          <w:rFonts w:ascii="HG丸ｺﾞｼｯｸM-PRO" w:hAnsi="HG丸ｺﾞｼｯｸM-PRO" w:hint="eastAsia"/>
        </w:rPr>
        <w:t>のオープンデータ化は、自治体の広域連携によって進めることが望ましい。</w:t>
      </w:r>
    </w:p>
    <w:p w:rsidR="00AF0982" w:rsidRPr="00B90E04" w:rsidRDefault="00AF0982" w:rsidP="00AF0982">
      <w:pPr>
        <w:pStyle w:val="afffc"/>
        <w:rPr>
          <w:rFonts w:ascii="HG丸ｺﾞｼｯｸM-PRO" w:hAnsi="HG丸ｺﾞｼｯｸM-PRO"/>
        </w:rPr>
      </w:pPr>
    </w:p>
    <w:p w:rsidR="0083115B" w:rsidRPr="00B90E04" w:rsidRDefault="00777EE1" w:rsidP="00AF0982">
      <w:pPr>
        <w:pStyle w:val="afff4"/>
        <w:ind w:firstLine="210"/>
        <w:rPr>
          <w:rFonts w:ascii="HG丸ｺﾞｼｯｸM-PRO" w:hAnsi="HG丸ｺﾞｼｯｸM-PRO"/>
        </w:rPr>
      </w:pPr>
      <w:r w:rsidRPr="00B90E04">
        <w:rPr>
          <w:rFonts w:ascii="HG丸ｺﾞｼｯｸM-PRO" w:hAnsi="HG丸ｺﾞｼｯｸM-PRO" w:hint="eastAsia"/>
        </w:rPr>
        <w:t>②官民連携の推進における</w:t>
      </w:r>
      <w:r w:rsidR="008E554D" w:rsidRPr="00B90E04">
        <w:rPr>
          <w:rFonts w:ascii="HG丸ｺﾞｼｯｸM-PRO" w:hAnsi="HG丸ｺﾞｼｯｸM-PRO" w:hint="eastAsia"/>
        </w:rPr>
        <w:t>基本事項</w:t>
      </w:r>
    </w:p>
    <w:p w:rsidR="00A530DB" w:rsidRPr="00B90E04" w:rsidRDefault="0015068B" w:rsidP="00AF0982">
      <w:pPr>
        <w:pStyle w:val="afffc"/>
        <w:rPr>
          <w:rFonts w:ascii="HG丸ｺﾞｼｯｸM-PRO" w:hAnsi="HG丸ｺﾞｼｯｸM-PRO"/>
        </w:rPr>
      </w:pPr>
      <w:r w:rsidRPr="00B90E04">
        <w:rPr>
          <w:rFonts w:ascii="HG丸ｺﾞｼｯｸM-PRO" w:hAnsi="HG丸ｺﾞｼｯｸM-PRO" w:hint="eastAsia"/>
        </w:rPr>
        <w:t>・</w:t>
      </w:r>
      <w:r w:rsidR="00836B52" w:rsidRPr="00B90E04">
        <w:rPr>
          <w:rFonts w:ascii="HG丸ｺﾞｼｯｸM-PRO" w:hAnsi="HG丸ｺﾞｼｯｸM-PRO" w:hint="eastAsia"/>
        </w:rPr>
        <w:t>先進的</w:t>
      </w:r>
      <w:r w:rsidR="006A78B0" w:rsidRPr="00B90E04">
        <w:rPr>
          <w:rFonts w:ascii="HG丸ｺﾞｼｯｸM-PRO" w:hAnsi="HG丸ｺﾞｼｯｸM-PRO" w:hint="eastAsia"/>
        </w:rPr>
        <w:t>な</w:t>
      </w:r>
      <w:r w:rsidR="00836B52" w:rsidRPr="00B90E04">
        <w:rPr>
          <w:rFonts w:ascii="HG丸ｺﾞｼｯｸM-PRO" w:hAnsi="HG丸ｺﾞｼｯｸM-PRO" w:hint="eastAsia"/>
        </w:rPr>
        <w:t>自治体における</w:t>
      </w:r>
      <w:r w:rsidR="004277DA" w:rsidRPr="00B90E04">
        <w:rPr>
          <w:rFonts w:ascii="HG丸ｺﾞｼｯｸM-PRO" w:hAnsi="HG丸ｺﾞｼｯｸM-PRO" w:hint="eastAsia"/>
        </w:rPr>
        <w:t>これまでの</w:t>
      </w:r>
      <w:r w:rsidR="002655AD" w:rsidRPr="00B90E04">
        <w:rPr>
          <w:rFonts w:ascii="HG丸ｺﾞｼｯｸM-PRO" w:hAnsi="HG丸ｺﾞｼｯｸM-PRO" w:hint="eastAsia"/>
        </w:rPr>
        <w:t>取組</w:t>
      </w:r>
      <w:r w:rsidR="00836B52" w:rsidRPr="00B90E04">
        <w:rPr>
          <w:rFonts w:ascii="HG丸ｺﾞｼｯｸM-PRO" w:hAnsi="HG丸ｺﾞｼｯｸM-PRO" w:hint="eastAsia"/>
        </w:rPr>
        <w:t>の経験によれば、自治体のオープンデータ化には、行政情報と民間情報のマッシュアップが不可欠である。しかし、民間</w:t>
      </w:r>
      <w:r w:rsidR="006A78B0" w:rsidRPr="00B90E04">
        <w:rPr>
          <w:rFonts w:ascii="HG丸ｺﾞｼｯｸM-PRO" w:hAnsi="HG丸ｺﾞｼｯｸM-PRO" w:hint="eastAsia"/>
        </w:rPr>
        <w:t>情報</w:t>
      </w:r>
      <w:r w:rsidR="00836B52" w:rsidRPr="00B90E04">
        <w:rPr>
          <w:rFonts w:ascii="HG丸ｺﾞｼｯｸM-PRO" w:hAnsi="HG丸ｺﾞｼｯｸM-PRO" w:hint="eastAsia"/>
        </w:rPr>
        <w:t>を</w:t>
      </w:r>
      <w:r w:rsidR="006A78B0" w:rsidRPr="00B90E04">
        <w:rPr>
          <w:rFonts w:ascii="HG丸ｺﾞｼｯｸM-PRO" w:hAnsi="HG丸ｺﾞｼｯｸM-PRO" w:hint="eastAsia"/>
        </w:rPr>
        <w:t>利用する</w:t>
      </w:r>
      <w:r w:rsidR="00836B52" w:rsidRPr="00B90E04">
        <w:rPr>
          <w:rFonts w:ascii="HG丸ｺﾞｼｯｸM-PRO" w:hAnsi="HG丸ｺﾞｼｯｸM-PRO" w:hint="eastAsia"/>
        </w:rPr>
        <w:t>場合には、</w:t>
      </w:r>
      <w:r w:rsidR="006A78B0" w:rsidRPr="00B90E04">
        <w:rPr>
          <w:rFonts w:ascii="HG丸ｺﾞｼｯｸM-PRO" w:hAnsi="HG丸ｺﾞｼｯｸM-PRO" w:hint="eastAsia"/>
        </w:rPr>
        <w:t>例えば、GISで公開していた民間施設情報（店舗、飲食店等）を</w:t>
      </w:r>
      <w:r w:rsidR="00836B52" w:rsidRPr="00B90E04">
        <w:rPr>
          <w:rFonts w:ascii="HG丸ｺﾞｼｯｸM-PRO" w:hAnsi="HG丸ｺﾞｼｯｸM-PRO" w:hint="eastAsia"/>
        </w:rPr>
        <w:t>オープン</w:t>
      </w:r>
      <w:r w:rsidR="006A78B0" w:rsidRPr="00B90E04">
        <w:rPr>
          <w:rFonts w:ascii="HG丸ｺﾞｼｯｸM-PRO" w:hAnsi="HG丸ｺﾞｼｯｸM-PRO" w:hint="eastAsia"/>
        </w:rPr>
        <w:t>データ化する際に改めて許諾を取るのに</w:t>
      </w:r>
      <w:r w:rsidR="00F753A7" w:rsidRPr="00B90E04">
        <w:rPr>
          <w:rFonts w:ascii="HG丸ｺﾞｼｯｸM-PRO" w:hAnsi="HG丸ｺﾞｼｯｸM-PRO" w:hint="eastAsia"/>
        </w:rPr>
        <w:t>苦労する</w:t>
      </w:r>
      <w:r w:rsidR="00836B52" w:rsidRPr="00B90E04">
        <w:rPr>
          <w:rFonts w:ascii="HG丸ｺﾞｼｯｸM-PRO" w:hAnsi="HG丸ｺﾞｼｯｸM-PRO" w:hint="eastAsia"/>
        </w:rPr>
        <w:t>、</w:t>
      </w:r>
      <w:r w:rsidR="006A78B0" w:rsidRPr="00B90E04">
        <w:rPr>
          <w:rFonts w:ascii="HG丸ｺﾞｼｯｸM-PRO" w:hAnsi="HG丸ｺﾞｼｯｸM-PRO" w:hint="eastAsia"/>
        </w:rPr>
        <w:t>また</w:t>
      </w:r>
      <w:r w:rsidR="00836B52" w:rsidRPr="00B90E04">
        <w:rPr>
          <w:rFonts w:ascii="HG丸ｺﾞｼｯｸM-PRO" w:hAnsi="HG丸ｺﾞｼｯｸM-PRO" w:hint="eastAsia"/>
        </w:rPr>
        <w:t>利権・利害に関わるデータ（土地境界線等）を行政データと融合させることによって問題が出てくる</w:t>
      </w:r>
      <w:r w:rsidR="00F753A7" w:rsidRPr="00B90E04">
        <w:rPr>
          <w:rFonts w:ascii="HG丸ｺﾞｼｯｸM-PRO" w:hAnsi="HG丸ｺﾞｼｯｸM-PRO" w:hint="eastAsia"/>
        </w:rPr>
        <w:t>などの点</w:t>
      </w:r>
      <w:r w:rsidR="006A78B0" w:rsidRPr="00B90E04">
        <w:rPr>
          <w:rFonts w:ascii="HG丸ｺﾞｼｯｸM-PRO" w:hAnsi="HG丸ｺﾞｼｯｸM-PRO" w:hint="eastAsia"/>
        </w:rPr>
        <w:t>が</w:t>
      </w:r>
      <w:r w:rsidR="00F753A7" w:rsidRPr="00B90E04">
        <w:rPr>
          <w:rFonts w:ascii="HG丸ｺﾞｼｯｸM-PRO" w:hAnsi="HG丸ｺﾞｼｯｸM-PRO" w:hint="eastAsia"/>
        </w:rPr>
        <w:t>有識者によって指摘されている</w:t>
      </w:r>
      <w:r w:rsidR="006A78B0" w:rsidRPr="00B90E04">
        <w:rPr>
          <w:rFonts w:ascii="HG丸ｺﾞｼｯｸM-PRO" w:hAnsi="HG丸ｺﾞｼｯｸM-PRO" w:hint="eastAsia"/>
        </w:rPr>
        <w:t>。</w:t>
      </w:r>
    </w:p>
    <w:p w:rsidR="00D36E9C" w:rsidRPr="00B90E04" w:rsidRDefault="00D36E9C" w:rsidP="00AF0982">
      <w:pPr>
        <w:pStyle w:val="afffc"/>
        <w:rPr>
          <w:rFonts w:ascii="HG丸ｺﾞｼｯｸM-PRO" w:hAnsi="HG丸ｺﾞｼｯｸM-PRO"/>
        </w:rPr>
      </w:pPr>
      <w:r w:rsidRPr="00B90E04">
        <w:rPr>
          <w:rFonts w:ascii="HG丸ｺﾞｼｯｸM-PRO" w:hAnsi="HG丸ｺﾞｼｯｸM-PRO" w:hint="eastAsia"/>
        </w:rPr>
        <w:t>・こうした点に対応していくためには、自治体の行政情報と民間情報のマッシュアップデータのルールづくりを進めることが望ましい。</w:t>
      </w:r>
    </w:p>
    <w:p w:rsidR="00FB512F" w:rsidRPr="00B90E04" w:rsidRDefault="004931C5" w:rsidP="00AF0982">
      <w:pPr>
        <w:pStyle w:val="afffc"/>
        <w:rPr>
          <w:rFonts w:ascii="HG丸ｺﾞｼｯｸM-PRO" w:hAnsi="HG丸ｺﾞｼｯｸM-PRO"/>
        </w:rPr>
      </w:pPr>
      <w:r w:rsidRPr="00B90E04">
        <w:rPr>
          <w:rFonts w:ascii="HG丸ｺﾞｼｯｸM-PRO" w:hAnsi="HG丸ｺﾞｼｯｸM-PRO" w:hint="eastAsia"/>
        </w:rPr>
        <w:t>・一方、</w:t>
      </w:r>
      <w:r w:rsidR="00D36E9C" w:rsidRPr="00B90E04">
        <w:rPr>
          <w:rFonts w:ascii="HG丸ｺﾞｼｯｸM-PRO" w:hAnsi="HG丸ｺﾞｼｯｸM-PRO" w:hint="eastAsia"/>
        </w:rPr>
        <w:t>オープンデータの問題の一つとして、データを出す側とそれを二次利用する事業者の間に、大きなコミュニケーションギャップ（データの使い方等に関して）のあることが指摘されている。</w:t>
      </w:r>
    </w:p>
    <w:p w:rsidR="00FB512F" w:rsidRPr="00B90E04" w:rsidRDefault="00FB512F" w:rsidP="00AF0982">
      <w:pPr>
        <w:pStyle w:val="afffc"/>
        <w:rPr>
          <w:rFonts w:ascii="HG丸ｺﾞｼｯｸM-PRO" w:hAnsi="HG丸ｺﾞｼｯｸM-PRO"/>
        </w:rPr>
      </w:pPr>
      <w:r w:rsidRPr="00B90E04">
        <w:rPr>
          <w:rFonts w:ascii="HG丸ｺﾞｼｯｸM-PRO" w:hAnsi="HG丸ｺﾞｼｯｸM-PRO" w:hint="eastAsia"/>
        </w:rPr>
        <w:t>・今後は、こうしたコミュニケーション</w:t>
      </w:r>
      <w:r w:rsidR="00D36E9C" w:rsidRPr="00B90E04">
        <w:rPr>
          <w:rFonts w:ascii="HG丸ｺﾞｼｯｸM-PRO" w:hAnsi="HG丸ｺﾞｼｯｸM-PRO" w:hint="eastAsia"/>
        </w:rPr>
        <w:t>ギャップを埋めるとともに、オープンデータを使ったアプリ開発等で官民をコーディネートできるような機能（人・組織）を</w:t>
      </w:r>
      <w:r w:rsidRPr="00B90E04">
        <w:rPr>
          <w:rFonts w:ascii="HG丸ｺﾞｼｯｸM-PRO" w:hAnsi="HG丸ｺﾞｼｯｸM-PRO" w:hint="eastAsia"/>
        </w:rPr>
        <w:t>育成していくことが望ましい。</w:t>
      </w:r>
    </w:p>
    <w:p w:rsidR="00FB512F" w:rsidRPr="00B90E04" w:rsidRDefault="00FB512F" w:rsidP="00AF0982">
      <w:pPr>
        <w:pStyle w:val="afffc"/>
        <w:rPr>
          <w:rFonts w:ascii="HG丸ｺﾞｼｯｸM-PRO" w:hAnsi="HG丸ｺﾞｼｯｸM-PRO"/>
        </w:rPr>
      </w:pPr>
    </w:p>
    <w:p w:rsidR="00FE291E" w:rsidRPr="00B90E04" w:rsidRDefault="00FE291E" w:rsidP="00A530DB">
      <w:pPr>
        <w:ind w:leftChars="200" w:left="634" w:hangingChars="102" w:hanging="214"/>
        <w:rPr>
          <w:rFonts w:ascii="HG丸ｺﾞｼｯｸM-PRO" w:eastAsia="HG丸ｺﾞｼｯｸM-PRO" w:hAnsi="HG丸ｺﾞｼｯｸM-PRO"/>
          <w:sz w:val="24"/>
        </w:rPr>
      </w:pPr>
      <w:r w:rsidRPr="00B90E04">
        <w:rPr>
          <w:rFonts w:ascii="HG丸ｺﾞｼｯｸM-PRO" w:eastAsia="HG丸ｺﾞｼｯｸM-PRO" w:hAnsi="HG丸ｺﾞｼｯｸM-PRO"/>
        </w:rPr>
        <w:br w:type="page"/>
      </w:r>
    </w:p>
    <w:p w:rsidR="00F36555" w:rsidRPr="00B90E04" w:rsidRDefault="004D3264" w:rsidP="00AF0982">
      <w:pPr>
        <w:pStyle w:val="affe"/>
        <w:rPr>
          <w:rFonts w:ascii="HG丸ｺﾞｼｯｸM-PRO" w:hAnsi="HG丸ｺﾞｼｯｸM-PRO"/>
        </w:rPr>
      </w:pPr>
      <w:bookmarkStart w:id="31" w:name="_Toc382580843"/>
      <w:r w:rsidRPr="00B90E04">
        <w:rPr>
          <w:rFonts w:ascii="HG丸ｺﾞｼｯｸM-PRO" w:hAnsi="HG丸ｺﾞｼｯｸM-PRO" w:hint="eastAsia"/>
        </w:rPr>
        <w:lastRenderedPageBreak/>
        <w:t>３．社会資本情報サービス事業者との関係における基本事項</w:t>
      </w:r>
      <w:bookmarkEnd w:id="31"/>
    </w:p>
    <w:p w:rsidR="00F36555" w:rsidRPr="00B90E04" w:rsidRDefault="00070049" w:rsidP="00AF0982">
      <w:pPr>
        <w:ind w:firstLineChars="50" w:firstLine="105"/>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以下</w:t>
      </w:r>
      <w:r w:rsidR="00C23A2D" w:rsidRPr="00B90E04">
        <w:rPr>
          <w:rFonts w:ascii="HG丸ｺﾞｼｯｸM-PRO" w:eastAsia="HG丸ｺﾞｼｯｸM-PRO" w:hAnsi="HG丸ｺﾞｼｯｸM-PRO" w:hint="eastAsia"/>
          <w:szCs w:val="21"/>
        </w:rPr>
        <w:t>で</w:t>
      </w:r>
      <w:r w:rsidRPr="00B90E04">
        <w:rPr>
          <w:rFonts w:ascii="HG丸ｺﾞｼｯｸM-PRO" w:eastAsia="HG丸ｺﾞｼｯｸM-PRO" w:hAnsi="HG丸ｺﾞｼｯｸM-PRO" w:hint="eastAsia"/>
          <w:szCs w:val="21"/>
        </w:rPr>
        <w:t>は、社会資本</w:t>
      </w:r>
      <w:r w:rsidR="00F36555" w:rsidRPr="00B90E04">
        <w:rPr>
          <w:rFonts w:ascii="HG丸ｺﾞｼｯｸM-PRO" w:eastAsia="HG丸ｺﾞｼｯｸM-PRO" w:hAnsi="HG丸ｺﾞｼｯｸM-PRO" w:hint="eastAsia"/>
          <w:szCs w:val="21"/>
        </w:rPr>
        <w:t>情報提供者が、</w:t>
      </w:r>
      <w:r w:rsidRPr="00B90E04">
        <w:rPr>
          <w:rFonts w:ascii="HG丸ｺﾞｼｯｸM-PRO" w:eastAsia="HG丸ｺﾞｼｯｸM-PRO" w:hAnsi="HG丸ｺﾞｼｯｸM-PRO" w:hint="eastAsia"/>
          <w:szCs w:val="21"/>
        </w:rPr>
        <w:t>社会資本</w:t>
      </w:r>
      <w:r w:rsidR="00F36555" w:rsidRPr="00B90E04">
        <w:rPr>
          <w:rFonts w:ascii="HG丸ｺﾞｼｯｸM-PRO" w:eastAsia="HG丸ｺﾞｼｯｸM-PRO" w:hAnsi="HG丸ｺﾞｼｯｸM-PRO" w:hint="eastAsia"/>
          <w:szCs w:val="21"/>
        </w:rPr>
        <w:t>情報サービス事業者等に</w:t>
      </w:r>
      <w:r w:rsidRPr="00B90E04">
        <w:rPr>
          <w:rFonts w:ascii="HG丸ｺﾞｼｯｸM-PRO" w:eastAsia="HG丸ｺﾞｼｯｸM-PRO" w:hAnsi="HG丸ｺﾞｼｯｸM-PRO" w:hint="eastAsia"/>
          <w:szCs w:val="21"/>
        </w:rPr>
        <w:t>社会資本</w:t>
      </w:r>
      <w:r w:rsidR="00F36555" w:rsidRPr="00B90E04">
        <w:rPr>
          <w:rFonts w:ascii="HG丸ｺﾞｼｯｸM-PRO" w:eastAsia="HG丸ｺﾞｼｯｸM-PRO" w:hAnsi="HG丸ｺﾞｼｯｸM-PRO" w:hint="eastAsia"/>
          <w:szCs w:val="21"/>
        </w:rPr>
        <w:t>情報を提供するにあたっての</w:t>
      </w:r>
      <w:r w:rsidR="008E554D" w:rsidRPr="00B90E04">
        <w:rPr>
          <w:rFonts w:ascii="HG丸ｺﾞｼｯｸM-PRO" w:eastAsia="HG丸ｺﾞｼｯｸM-PRO" w:hAnsi="HG丸ｺﾞｼｯｸM-PRO" w:hint="eastAsia"/>
          <w:szCs w:val="21"/>
        </w:rPr>
        <w:t>基本事項</w:t>
      </w:r>
      <w:r w:rsidR="00F36555" w:rsidRPr="00B90E04">
        <w:rPr>
          <w:rFonts w:ascii="HG丸ｺﾞｼｯｸM-PRO" w:eastAsia="HG丸ｺﾞｼｯｸM-PRO" w:hAnsi="HG丸ｺﾞｼｯｸM-PRO" w:hint="eastAsia"/>
          <w:szCs w:val="21"/>
        </w:rPr>
        <w:t>を</w:t>
      </w:r>
      <w:r w:rsidR="00F40A23" w:rsidRPr="00B90E04">
        <w:rPr>
          <w:rFonts w:ascii="HG丸ｺﾞｼｯｸM-PRO" w:eastAsia="HG丸ｺﾞｼｯｸM-PRO" w:hAnsi="HG丸ｺﾞｼｯｸM-PRO" w:hint="eastAsia"/>
          <w:szCs w:val="21"/>
        </w:rPr>
        <w:t>示している。</w:t>
      </w:r>
      <w:r w:rsidR="00D202DE" w:rsidRPr="00B90E04">
        <w:rPr>
          <w:rFonts w:ascii="HG丸ｺﾞｼｯｸM-PRO" w:eastAsia="HG丸ｺﾞｼｯｸM-PRO" w:hAnsi="HG丸ｺﾞｼｯｸM-PRO" w:hint="eastAsia"/>
          <w:szCs w:val="21"/>
        </w:rPr>
        <w:t>これらの</w:t>
      </w:r>
      <w:r w:rsidR="008E554D" w:rsidRPr="00B90E04">
        <w:rPr>
          <w:rFonts w:ascii="HG丸ｺﾞｼｯｸM-PRO" w:eastAsia="HG丸ｺﾞｼｯｸM-PRO" w:hAnsi="HG丸ｺﾞｼｯｸM-PRO" w:hint="eastAsia"/>
          <w:szCs w:val="21"/>
        </w:rPr>
        <w:t>基本事項</w:t>
      </w:r>
      <w:r w:rsidR="00D202DE" w:rsidRPr="00B90E04">
        <w:rPr>
          <w:rFonts w:ascii="HG丸ｺﾞｼｯｸM-PRO" w:eastAsia="HG丸ｺﾞｼｯｸM-PRO" w:hAnsi="HG丸ｺﾞｼｯｸM-PRO" w:hint="eastAsia"/>
          <w:szCs w:val="21"/>
        </w:rPr>
        <w:t>は、利用規約として提示することが望ましい。</w:t>
      </w:r>
    </w:p>
    <w:p w:rsidR="00F36555" w:rsidRPr="00B90E04" w:rsidRDefault="00F36555" w:rsidP="00F36555">
      <w:pPr>
        <w:rPr>
          <w:rFonts w:ascii="HG丸ｺﾞｼｯｸM-PRO" w:eastAsia="HG丸ｺﾞｼｯｸM-PRO" w:hAnsi="HG丸ｺﾞｼｯｸM-PRO"/>
          <w:szCs w:val="21"/>
        </w:rPr>
      </w:pPr>
    </w:p>
    <w:p w:rsidR="002F1105" w:rsidRPr="00B90E04" w:rsidRDefault="002F1105" w:rsidP="00AF0982">
      <w:pPr>
        <w:pStyle w:val="afff0"/>
        <w:spacing w:after="65"/>
        <w:rPr>
          <w:rFonts w:ascii="HG丸ｺﾞｼｯｸM-PRO" w:hAnsi="HG丸ｺﾞｼｯｸM-PRO"/>
        </w:rPr>
      </w:pPr>
      <w:bookmarkStart w:id="32" w:name="_Toc382580844"/>
      <w:r w:rsidRPr="00B90E04">
        <w:rPr>
          <w:rFonts w:ascii="HG丸ｺﾞｼｯｸM-PRO" w:hAnsi="HG丸ｺﾞｼｯｸM-PRO" w:hint="eastAsia"/>
        </w:rPr>
        <w:t>１</w:t>
      </w:r>
      <w:r w:rsidR="005E7982" w:rsidRPr="00B90E04">
        <w:rPr>
          <w:rFonts w:ascii="HG丸ｺﾞｼｯｸM-PRO" w:hAnsi="HG丸ｺﾞｼｯｸM-PRO" w:hint="eastAsia"/>
        </w:rPr>
        <w:t>）著作権と二次利用範囲</w:t>
      </w:r>
      <w:r w:rsidRPr="00B90E04">
        <w:rPr>
          <w:rFonts w:ascii="HG丸ｺﾞｼｯｸM-PRO" w:hAnsi="HG丸ｺﾞｼｯｸM-PRO" w:hint="eastAsia"/>
        </w:rPr>
        <w:t>の明示</w:t>
      </w:r>
      <w:bookmarkEnd w:id="32"/>
    </w:p>
    <w:p w:rsidR="009119DE" w:rsidRPr="00B90E04" w:rsidRDefault="007406D5" w:rsidP="00AF0982">
      <w:pPr>
        <w:pStyle w:val="afff2"/>
        <w:rPr>
          <w:rFonts w:ascii="HG丸ｺﾞｼｯｸM-PRO" w:hAnsi="HG丸ｺﾞｼｯｸM-PRO"/>
        </w:rPr>
      </w:pPr>
      <w:r w:rsidRPr="00B90E04">
        <w:rPr>
          <w:rFonts w:ascii="HG丸ｺﾞｼｯｸM-PRO" w:hAnsi="HG丸ｺﾞｼｯｸM-PRO" w:hint="eastAsia"/>
        </w:rPr>
        <w:t>著作権については、社会資本情報サービス事業者にとって非常に重要な考慮事項となるため、社</w:t>
      </w:r>
      <w:r w:rsidR="003C230B" w:rsidRPr="00B90E04">
        <w:rPr>
          <w:rFonts w:ascii="HG丸ｺﾞｼｯｸM-PRO" w:hAnsi="HG丸ｺﾞｼｯｸM-PRO" w:hint="eastAsia"/>
        </w:rPr>
        <w:t>会資本情報提供者は、予めオープンデータとして提供する</w:t>
      </w:r>
      <w:r w:rsidRPr="00B90E04">
        <w:rPr>
          <w:rFonts w:ascii="HG丸ｺﾞｼｯｸM-PRO" w:hAnsi="HG丸ｺﾞｼｯｸM-PRO" w:hint="eastAsia"/>
        </w:rPr>
        <w:t>社会資本情報を著作物とするか否かの判断を明確にしておく必要がある。また、</w:t>
      </w:r>
      <w:r w:rsidR="003C230B" w:rsidRPr="00B90E04">
        <w:rPr>
          <w:rFonts w:ascii="HG丸ｺﾞｼｯｸM-PRO" w:hAnsi="HG丸ｺﾞｼｯｸM-PRO" w:hint="eastAsia"/>
        </w:rPr>
        <w:t>社会資本情報を著作物とする場合には、二次利用の許諾範囲、または制限範囲を明確にしておくことも必要である。</w:t>
      </w:r>
      <w:r w:rsidR="009119DE" w:rsidRPr="00B90E04">
        <w:rPr>
          <w:rFonts w:ascii="HG丸ｺﾞｼｯｸM-PRO" w:hAnsi="HG丸ｺﾞｼｯｸM-PRO" w:hint="eastAsia"/>
        </w:rPr>
        <w:t>社会資本情報の著作権の処理の仕方には、以下のものが挙げられる。</w:t>
      </w:r>
    </w:p>
    <w:p w:rsidR="009119DE" w:rsidRPr="00B90E04" w:rsidRDefault="009119DE" w:rsidP="00AF0982">
      <w:pPr>
        <w:pStyle w:val="afff2"/>
        <w:rPr>
          <w:rFonts w:ascii="HG丸ｺﾞｼｯｸM-PRO" w:hAnsi="HG丸ｺﾞｼｯｸM-PRO"/>
        </w:rPr>
      </w:pPr>
    </w:p>
    <w:p w:rsidR="009119DE" w:rsidRPr="00B90E04" w:rsidRDefault="009119DE" w:rsidP="00AF0982">
      <w:pPr>
        <w:pStyle w:val="afff4"/>
        <w:ind w:firstLine="210"/>
        <w:rPr>
          <w:rFonts w:ascii="HG丸ｺﾞｼｯｸM-PRO" w:hAnsi="HG丸ｺﾞｼｯｸM-PRO"/>
        </w:rPr>
      </w:pPr>
      <w:r w:rsidRPr="00B90E04">
        <w:rPr>
          <w:rFonts w:ascii="HG丸ｺﾞｼｯｸM-PRO" w:hAnsi="HG丸ｺﾞｼｯｸM-PRO" w:hint="eastAsia"/>
        </w:rPr>
        <w:t>①クリエイティブ・コモンズ・ライセンスの利用</w:t>
      </w:r>
    </w:p>
    <w:p w:rsidR="007406D5" w:rsidRPr="00B90E04" w:rsidRDefault="007406D5" w:rsidP="00722FA2">
      <w:pPr>
        <w:pStyle w:val="afff6"/>
        <w:ind w:firstLine="210"/>
        <w:rPr>
          <w:rFonts w:ascii="HG丸ｺﾞｼｯｸM-PRO" w:hAnsi="HG丸ｺﾞｼｯｸM-PRO"/>
        </w:rPr>
      </w:pPr>
      <w:r w:rsidRPr="00B90E04">
        <w:rPr>
          <w:rFonts w:ascii="HG丸ｺﾞｼｯｸM-PRO" w:hAnsi="HG丸ｺﾞｼｯｸM-PRO" w:hint="eastAsia"/>
        </w:rPr>
        <w:t>社会資本情報</w:t>
      </w:r>
      <w:r w:rsidR="003C230B" w:rsidRPr="00B90E04">
        <w:rPr>
          <w:rFonts w:ascii="HG丸ｺﾞｼｯｸM-PRO" w:hAnsi="HG丸ｺﾞｼｯｸM-PRO" w:hint="eastAsia"/>
        </w:rPr>
        <w:t>提供者が</w:t>
      </w:r>
      <w:r w:rsidRPr="00B90E04">
        <w:rPr>
          <w:rFonts w:ascii="HG丸ｺﾞｼｯｸM-PRO" w:hAnsi="HG丸ｺﾞｼｯｸM-PRO" w:hint="eastAsia"/>
        </w:rPr>
        <w:t>社会資本情報に</w:t>
      </w:r>
      <w:r w:rsidR="002F1105" w:rsidRPr="00B90E04">
        <w:rPr>
          <w:rFonts w:ascii="HG丸ｺﾞｼｯｸM-PRO" w:hAnsi="HG丸ｺﾞｼｯｸM-PRO" w:hint="eastAsia"/>
        </w:rPr>
        <w:t>著作権を</w:t>
      </w:r>
      <w:r w:rsidRPr="00B90E04">
        <w:rPr>
          <w:rFonts w:ascii="HG丸ｺﾞｼｯｸM-PRO" w:hAnsi="HG丸ｺﾞｼｯｸM-PRO" w:hint="eastAsia"/>
        </w:rPr>
        <w:t>設定し、</w:t>
      </w:r>
      <w:r w:rsidR="002F1105" w:rsidRPr="00B90E04">
        <w:rPr>
          <w:rFonts w:ascii="HG丸ｺﾞｼｯｸM-PRO" w:hAnsi="HG丸ｺﾞｼｯｸM-PRO" w:hint="eastAsia"/>
        </w:rPr>
        <w:t>著作物</w:t>
      </w:r>
      <w:r w:rsidRPr="00B90E04">
        <w:rPr>
          <w:rFonts w:ascii="HG丸ｺﾞｼｯｸM-PRO" w:hAnsi="HG丸ｺﾞｼｯｸM-PRO" w:hint="eastAsia"/>
        </w:rPr>
        <w:t>として二次</w:t>
      </w:r>
      <w:r w:rsidR="002F1105" w:rsidRPr="00B90E04">
        <w:rPr>
          <w:rFonts w:ascii="HG丸ｺﾞｼｯｸM-PRO" w:hAnsi="HG丸ｺﾞｼｯｸM-PRO" w:hint="eastAsia"/>
        </w:rPr>
        <w:t>利用に供する場合は、クリエイティブ・コモンズ・ライセンス（以下「CCライセンス」という。）の表示2.1日本（CCライセンスに規定される著作権利用許諾条件を指す。）に準拠する</w:t>
      </w:r>
      <w:r w:rsidRPr="00B90E04">
        <w:rPr>
          <w:rFonts w:ascii="HG丸ｺﾞｼｯｸM-PRO" w:hAnsi="HG丸ｺﾞｼｯｸM-PRO" w:hint="eastAsia"/>
        </w:rPr>
        <w:t>ことが一般的である（事例が多い）。</w:t>
      </w:r>
    </w:p>
    <w:p w:rsidR="003C230B" w:rsidRPr="00B90E04" w:rsidRDefault="00927365" w:rsidP="00AF0982">
      <w:pPr>
        <w:pStyle w:val="afff8"/>
        <w:rPr>
          <w:rFonts w:hAnsi="HG丸ｺﾞｼｯｸM-PRO"/>
        </w:rPr>
      </w:pPr>
      <w:r w:rsidRPr="00B90E04">
        <w:rPr>
          <w:rFonts w:hAnsi="HG丸ｺﾞｼｯｸM-PRO" w:hint="eastAsia"/>
        </w:rPr>
        <w:t>図表</w:t>
      </w:r>
      <w:r w:rsidR="004E51A9" w:rsidRPr="00B90E04">
        <w:rPr>
          <w:rFonts w:hAnsi="HG丸ｺﾞｼｯｸM-PRO" w:hint="eastAsia"/>
        </w:rPr>
        <w:t>Ⅱ－６</w:t>
      </w:r>
      <w:r w:rsidRPr="00B90E04">
        <w:rPr>
          <w:rFonts w:hAnsi="HG丸ｺﾞｼｯｸM-PRO" w:hint="eastAsia"/>
        </w:rPr>
        <w:t xml:space="preserve">　</w:t>
      </w:r>
      <w:r w:rsidR="003C230B" w:rsidRPr="00B90E04">
        <w:rPr>
          <w:rFonts w:hAnsi="HG丸ｺﾞｼｯｸM-PRO" w:hint="eastAsia"/>
        </w:rPr>
        <w:t>CCライセンスの概要</w:t>
      </w:r>
    </w:p>
    <w:tbl>
      <w:tblPr>
        <w:tblStyle w:val="ab"/>
        <w:tblW w:w="0" w:type="auto"/>
        <w:tblInd w:w="210" w:type="dxa"/>
        <w:tblLook w:val="04A0" w:firstRow="1" w:lastRow="0" w:firstColumn="1" w:lastColumn="0" w:noHBand="0" w:noVBand="1"/>
      </w:tblPr>
      <w:tblGrid>
        <w:gridCol w:w="8737"/>
      </w:tblGrid>
      <w:tr w:rsidR="003C230B" w:rsidRPr="00B90E04" w:rsidTr="003C230B">
        <w:tc>
          <w:tcPr>
            <w:tcW w:w="8929" w:type="dxa"/>
          </w:tcPr>
          <w:p w:rsidR="00DD3849" w:rsidRPr="00B90E04" w:rsidRDefault="00DD3849" w:rsidP="006407D7">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w:t>
            </w:r>
            <w:r w:rsidR="003C230B" w:rsidRPr="00B90E04">
              <w:rPr>
                <w:rFonts w:ascii="HG丸ｺﾞｼｯｸM-PRO" w:eastAsia="HG丸ｺﾞｼｯｸM-PRO" w:hAnsi="HG丸ｺﾞｼｯｸM-PRO" w:hint="eastAsia"/>
                <w:szCs w:val="21"/>
              </w:rPr>
              <w:t>クリエイティブ・コモンズ</w:t>
            </w:r>
            <w:r w:rsidRPr="00B90E04">
              <w:rPr>
                <w:rFonts w:ascii="HG丸ｺﾞｼｯｸM-PRO" w:eastAsia="HG丸ｺﾞｼｯｸM-PRO" w:hAnsi="HG丸ｺﾞｼｯｸM-PRO" w:hint="eastAsia"/>
                <w:szCs w:val="21"/>
              </w:rPr>
              <w:t>とは：</w:t>
            </w:r>
          </w:p>
          <w:p w:rsidR="00DD3849" w:rsidRPr="00B90E04" w:rsidRDefault="003C230B" w:rsidP="00927365">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クリエイティブ・コモンズ・ライセンス（CCライセ</w:t>
            </w:r>
            <w:r w:rsidR="00DD3849" w:rsidRPr="00B90E04">
              <w:rPr>
                <w:rFonts w:ascii="HG丸ｺﾞｼｯｸM-PRO" w:eastAsia="HG丸ｺﾞｼｯｸM-PRO" w:hAnsi="HG丸ｺﾞｼｯｸM-PRO" w:hint="eastAsia"/>
                <w:szCs w:val="21"/>
              </w:rPr>
              <w:t>ンス）を提供している国際的非営利組織とそのプロジェクトの総称である</w:t>
            </w:r>
            <w:r w:rsidRPr="00B90E04">
              <w:rPr>
                <w:rFonts w:ascii="HG丸ｺﾞｼｯｸM-PRO" w:eastAsia="HG丸ｺﾞｼｯｸM-PRO" w:hAnsi="HG丸ｺﾞｼｯｸM-PRO" w:hint="eastAsia"/>
                <w:szCs w:val="21"/>
              </w:rPr>
              <w:t>。</w:t>
            </w:r>
          </w:p>
          <w:p w:rsidR="00DD3849" w:rsidRPr="00B90E04" w:rsidRDefault="00DD3849" w:rsidP="00DD3849">
            <w:pPr>
              <w:spacing w:before="1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w:t>
            </w:r>
            <w:r w:rsidR="003C230B" w:rsidRPr="00B90E04">
              <w:rPr>
                <w:rFonts w:ascii="HG丸ｺﾞｼｯｸM-PRO" w:eastAsia="HG丸ｺﾞｼｯｸM-PRO" w:hAnsi="HG丸ｺﾞｼｯｸM-PRO" w:hint="eastAsia"/>
                <w:szCs w:val="21"/>
              </w:rPr>
              <w:t>CC</w:t>
            </w:r>
            <w:r w:rsidRPr="00B90E04">
              <w:rPr>
                <w:rFonts w:ascii="HG丸ｺﾞｼｯｸM-PRO" w:eastAsia="HG丸ｺﾞｼｯｸM-PRO" w:hAnsi="HG丸ｺﾞｼｯｸM-PRO" w:hint="eastAsia"/>
                <w:szCs w:val="21"/>
              </w:rPr>
              <w:t>ライセンスとは：</w:t>
            </w:r>
          </w:p>
          <w:p w:rsidR="003C230B" w:rsidRPr="00B90E04" w:rsidRDefault="003C230B" w:rsidP="00927365">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インターネット時代のための新しい著作権ルールの普及を目指し、様々な作品の作者が自ら「この条件を守れば私の作</w:t>
            </w:r>
            <w:r w:rsidR="00DD3849" w:rsidRPr="00B90E04">
              <w:rPr>
                <w:rFonts w:ascii="HG丸ｺﾞｼｯｸM-PRO" w:eastAsia="HG丸ｺﾞｼｯｸM-PRO" w:hAnsi="HG丸ｺﾞｼｯｸM-PRO" w:hint="eastAsia"/>
                <w:szCs w:val="21"/>
              </w:rPr>
              <w:t>品を自由に使って良いですよ」という意思表示をするためのツール</w:t>
            </w:r>
            <w:r w:rsidRPr="00B90E04">
              <w:rPr>
                <w:rFonts w:ascii="HG丸ｺﾞｼｯｸM-PRO" w:eastAsia="HG丸ｺﾞｼｯｸM-PRO" w:hAnsi="HG丸ｺﾞｼｯｸM-PRO" w:hint="eastAsia"/>
                <w:szCs w:val="21"/>
              </w:rPr>
              <w:t>。CCライセンスを利用することで、作者は著作権を保持したまま作品を自由に流通させることができ、受け手はライセンス条件の範囲内で再配布やリミックスな</w:t>
            </w:r>
            <w:r w:rsidR="00DD3849" w:rsidRPr="00B90E04">
              <w:rPr>
                <w:rFonts w:ascii="HG丸ｺﾞｼｯｸM-PRO" w:eastAsia="HG丸ｺﾞｼｯｸM-PRO" w:hAnsi="HG丸ｺﾞｼｯｸM-PRO" w:hint="eastAsia"/>
                <w:szCs w:val="21"/>
              </w:rPr>
              <w:t>どをすることができる。</w:t>
            </w:r>
          </w:p>
          <w:p w:rsidR="00DD3849" w:rsidRPr="00B90E04" w:rsidRDefault="00DD3849" w:rsidP="00DD3849">
            <w:pPr>
              <w:spacing w:before="1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■CCライセンスの種類</w:t>
            </w:r>
          </w:p>
          <w:p w:rsidR="00DD3849" w:rsidRPr="00B90E04" w:rsidRDefault="00A87AA0" w:rsidP="00927365">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CCライセンスは、全6種類（「表示」、「表示―継承」、「表示―改変禁止」、「表示―非営利」、「表示―非営利―継承」、「表示―非営利―改変禁止」）ある。</w:t>
            </w:r>
            <w:r w:rsidR="00DD3849" w:rsidRPr="00B90E04">
              <w:rPr>
                <w:rFonts w:ascii="HG丸ｺﾞｼｯｸM-PRO" w:eastAsia="HG丸ｺﾞｼｯｸM-PRO" w:hAnsi="HG丸ｺﾞｼｯｸM-PRO" w:hint="eastAsia"/>
                <w:szCs w:val="21"/>
              </w:rPr>
              <w:t>権利者は、自分の作品がどのように流通してほしいかを考え、必要に応じて適切な組み合わせのライセンスを選ぶことができる。</w:t>
            </w:r>
          </w:p>
          <w:p w:rsidR="003C230B" w:rsidRPr="00B90E04" w:rsidRDefault="00927365" w:rsidP="00927365">
            <w:pPr>
              <w:spacing w:before="120"/>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この中で、CCライセンス「表示」は、</w:t>
            </w:r>
            <w:r w:rsidR="00DD3849" w:rsidRPr="00B90E04">
              <w:rPr>
                <w:rFonts w:ascii="HG丸ｺﾞｼｯｸM-PRO" w:eastAsia="HG丸ｺﾞｼｯｸM-PRO" w:hAnsi="HG丸ｺﾞｼｯｸM-PRO" w:hint="eastAsia"/>
                <w:szCs w:val="21"/>
              </w:rPr>
              <w:t>原作者のクレジット（氏名、作品タイトルなど）を表示することを主な条件とし、改変はもちろん、営利目的での二次利用も許可される最も自由度の高いCC</w:t>
            </w:r>
            <w:r w:rsidRPr="00B90E04">
              <w:rPr>
                <w:rFonts w:ascii="HG丸ｺﾞｼｯｸM-PRO" w:eastAsia="HG丸ｺﾞｼｯｸM-PRO" w:hAnsi="HG丸ｺﾞｼｯｸM-PRO" w:hint="eastAsia"/>
                <w:szCs w:val="21"/>
              </w:rPr>
              <w:t>ライセンスである。</w:t>
            </w:r>
          </w:p>
        </w:tc>
      </w:tr>
    </w:tbl>
    <w:p w:rsidR="003C230B" w:rsidRPr="00B90E04" w:rsidRDefault="00927365" w:rsidP="002F1105">
      <w:pPr>
        <w:spacing w:before="120"/>
        <w:ind w:leftChars="100" w:left="210"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（出所）クリエイティブ・コモンズ・ジャパンのホームページ掲載情報を</w:t>
      </w:r>
      <w:r w:rsidR="0002105B" w:rsidRPr="00B90E04">
        <w:rPr>
          <w:rFonts w:ascii="HG丸ｺﾞｼｯｸM-PRO" w:eastAsia="HG丸ｺﾞｼｯｸM-PRO" w:hAnsi="HG丸ｺﾞｼｯｸM-PRO" w:hint="eastAsia"/>
          <w:szCs w:val="21"/>
        </w:rPr>
        <w:t>基</w:t>
      </w:r>
      <w:r w:rsidRPr="00B90E04">
        <w:rPr>
          <w:rFonts w:ascii="HG丸ｺﾞｼｯｸM-PRO" w:eastAsia="HG丸ｺﾞｼｯｸM-PRO" w:hAnsi="HG丸ｺﾞｼｯｸM-PRO" w:hint="eastAsia"/>
          <w:szCs w:val="21"/>
        </w:rPr>
        <w:t>に作成</w:t>
      </w:r>
    </w:p>
    <w:p w:rsidR="009F1901" w:rsidRPr="00B90E04" w:rsidRDefault="00927365" w:rsidP="009119DE">
      <w:pPr>
        <w:ind w:leftChars="100" w:left="210" w:firstLineChars="500" w:firstLine="1050"/>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http://creativecommons.jp/licenses/#licenses</w:t>
      </w:r>
      <w:r w:rsidR="009F1901" w:rsidRPr="00B90E04">
        <w:rPr>
          <w:rFonts w:ascii="HG丸ｺﾞｼｯｸM-PRO" w:eastAsia="HG丸ｺﾞｼｯｸM-PRO" w:hAnsi="HG丸ｺﾞｼｯｸM-PRO"/>
          <w:szCs w:val="21"/>
        </w:rPr>
        <w:br w:type="page"/>
      </w:r>
    </w:p>
    <w:p w:rsidR="002F1105" w:rsidRPr="00B90E04" w:rsidRDefault="002F1105" w:rsidP="00722FA2">
      <w:pPr>
        <w:pStyle w:val="afff6"/>
        <w:ind w:firstLine="210"/>
        <w:rPr>
          <w:rFonts w:ascii="HG丸ｺﾞｼｯｸM-PRO" w:hAnsi="HG丸ｺﾞｼｯｸM-PRO"/>
        </w:rPr>
      </w:pPr>
      <w:r w:rsidRPr="00B90E04">
        <w:rPr>
          <w:rFonts w:ascii="HG丸ｺﾞｼｯｸM-PRO" w:hAnsi="HG丸ｺﾞｼｯｸM-PRO" w:hint="eastAsia"/>
        </w:rPr>
        <w:lastRenderedPageBreak/>
        <w:t>CCライセンスに準拠する場合には、例えば、下図表のような記述をすることが望ましい。</w:t>
      </w:r>
    </w:p>
    <w:p w:rsidR="002F1105" w:rsidRPr="00B90E04" w:rsidRDefault="002F1105" w:rsidP="00722FA2">
      <w:pPr>
        <w:pStyle w:val="afff6"/>
        <w:ind w:firstLine="210"/>
        <w:rPr>
          <w:rFonts w:ascii="HG丸ｺﾞｼｯｸM-PRO" w:hAnsi="HG丸ｺﾞｼｯｸM-PRO"/>
        </w:rPr>
      </w:pPr>
      <w:r w:rsidRPr="00B90E04">
        <w:rPr>
          <w:rFonts w:ascii="HG丸ｺﾞｼｯｸM-PRO" w:hAnsi="HG丸ｺﾞｼｯｸM-PRO" w:hint="eastAsia"/>
        </w:rPr>
        <w:t>また、著作権の対象とならない数値データ、簡単な表・グラフ等のデータを提供する場合は、CCライセンスの適用はなく、自由に利用できる旨を記述する。</w:t>
      </w:r>
    </w:p>
    <w:p w:rsidR="002F1105" w:rsidRPr="00B90E04" w:rsidRDefault="002F1105" w:rsidP="00EE5359">
      <w:pPr>
        <w:pStyle w:val="afff8"/>
        <w:rPr>
          <w:rFonts w:hAnsi="HG丸ｺﾞｼｯｸM-PRO"/>
        </w:rPr>
      </w:pPr>
      <w:r w:rsidRPr="00B90E04">
        <w:rPr>
          <w:rFonts w:hAnsi="HG丸ｺﾞｼｯｸM-PRO" w:hint="eastAsia"/>
        </w:rPr>
        <w:t>図表</w:t>
      </w:r>
      <w:r w:rsidR="004E51A9" w:rsidRPr="00B90E04">
        <w:rPr>
          <w:rFonts w:hAnsi="HG丸ｺﾞｼｯｸM-PRO" w:hint="eastAsia"/>
        </w:rPr>
        <w:t>Ⅱ－７</w:t>
      </w:r>
      <w:r w:rsidRPr="00B90E04">
        <w:rPr>
          <w:rFonts w:hAnsi="HG丸ｺﾞｼｯｸM-PRO" w:hint="eastAsia"/>
        </w:rPr>
        <w:t xml:space="preserve">　CCライセンスに準拠する場合の記述例</w:t>
      </w:r>
    </w:p>
    <w:tbl>
      <w:tblPr>
        <w:tblStyle w:val="ab"/>
        <w:tblW w:w="0" w:type="auto"/>
        <w:tblInd w:w="250" w:type="dxa"/>
        <w:tblLook w:val="04A0" w:firstRow="1" w:lastRow="0" w:firstColumn="1" w:lastColumn="0" w:noHBand="0" w:noVBand="1"/>
      </w:tblPr>
      <w:tblGrid>
        <w:gridCol w:w="8697"/>
      </w:tblGrid>
      <w:tr w:rsidR="002F1105" w:rsidRPr="00B90E04" w:rsidTr="002F1105">
        <w:tc>
          <w:tcPr>
            <w:tcW w:w="8697" w:type="dxa"/>
          </w:tcPr>
          <w:p w:rsidR="002F1105" w:rsidRPr="00B90E04" w:rsidRDefault="002F1105" w:rsidP="006407D7">
            <w:pPr>
              <w:ind w:firstLineChars="100"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対象データの提供者が著作権を有する著作物の利用（複製、公衆送信、翻訳・変形等の翻案等）については、クリエイティブ・コモンズ・ライセンス（以下「CCライセンス」という。）の表示2.1日本（CCライセンスに規定される著作権利用許諾条件を指す。）によるものとします。</w:t>
            </w:r>
          </w:p>
        </w:tc>
      </w:tr>
    </w:tbl>
    <w:p w:rsidR="002F1105" w:rsidRPr="00B90E04" w:rsidRDefault="002F1105" w:rsidP="002F1105">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（出典）「オープンデータ・アプリコンテスト」（オープンデータ流通推進コンソーシアム、</w:t>
      </w:r>
    </w:p>
    <w:p w:rsidR="002F1105" w:rsidRPr="00B90E04" w:rsidRDefault="002F1105" w:rsidP="002F1105">
      <w:pPr>
        <w:widowControl/>
        <w:ind w:leftChars="400" w:left="840"/>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総務省主催）の利用規約からの一部抜粋</w:t>
      </w:r>
    </w:p>
    <w:p w:rsidR="002F1105" w:rsidRPr="00B90E04" w:rsidRDefault="002F1105" w:rsidP="002F1105">
      <w:pPr>
        <w:widowControl/>
        <w:ind w:leftChars="300" w:left="630"/>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http://www.opendata.gr.jp/2013contest/terms/index.html</w:t>
      </w:r>
    </w:p>
    <w:p w:rsidR="002F1105" w:rsidRPr="00B90E04" w:rsidRDefault="002F1105" w:rsidP="00722FA2">
      <w:pPr>
        <w:pStyle w:val="afff6"/>
        <w:ind w:firstLine="210"/>
        <w:rPr>
          <w:rFonts w:ascii="HG丸ｺﾞｼｯｸM-PRO" w:hAnsi="HG丸ｺﾞｼｯｸM-PRO"/>
        </w:rPr>
      </w:pPr>
    </w:p>
    <w:p w:rsidR="00927365" w:rsidRPr="00B90E04" w:rsidRDefault="00927365" w:rsidP="00722FA2">
      <w:pPr>
        <w:pStyle w:val="afff6"/>
        <w:ind w:firstLine="210"/>
        <w:rPr>
          <w:rFonts w:ascii="HG丸ｺﾞｼｯｸM-PRO" w:hAnsi="HG丸ｺﾞｼｯｸM-PRO"/>
        </w:rPr>
      </w:pPr>
      <w:r w:rsidRPr="00B90E04">
        <w:rPr>
          <w:rFonts w:ascii="HG丸ｺﾞｼｯｸM-PRO" w:hAnsi="HG丸ｺﾞｼｯｸM-PRO" w:hint="eastAsia"/>
        </w:rPr>
        <w:t>なお、CC</w:t>
      </w:r>
      <w:r w:rsidR="00B94713" w:rsidRPr="00B90E04">
        <w:rPr>
          <w:rFonts w:ascii="HG丸ｺﾞｼｯｸM-PRO" w:hAnsi="HG丸ｺﾞｼｯｸM-PRO" w:hint="eastAsia"/>
        </w:rPr>
        <w:t>ライセンス</w:t>
      </w:r>
      <w:r w:rsidRPr="00B90E04">
        <w:rPr>
          <w:rFonts w:ascii="HG丸ｺﾞｼｯｸM-PRO" w:hAnsi="HG丸ｺﾞｼｯｸM-PRO" w:hint="eastAsia"/>
        </w:rPr>
        <w:t>「表示2.1日本」に準拠した場合の</w:t>
      </w:r>
      <w:r w:rsidR="00AD04CB" w:rsidRPr="00B90E04">
        <w:rPr>
          <w:rFonts w:ascii="HG丸ｺﾞｼｯｸM-PRO" w:hAnsi="HG丸ｺﾞｼｯｸM-PRO" w:hint="eastAsia"/>
        </w:rPr>
        <w:t>内容は、下図表に示される</w:t>
      </w:r>
      <w:r w:rsidR="0002105B" w:rsidRPr="00B90E04">
        <w:rPr>
          <w:rFonts w:ascii="HG丸ｺﾞｼｯｸM-PRO" w:hAnsi="HG丸ｺﾞｼｯｸM-PRO" w:hint="eastAsia"/>
        </w:rPr>
        <w:t>通り</w:t>
      </w:r>
      <w:r w:rsidR="00AD04CB" w:rsidRPr="00B90E04">
        <w:rPr>
          <w:rFonts w:ascii="HG丸ｺﾞｼｯｸM-PRO" w:hAnsi="HG丸ｺﾞｼｯｸM-PRO" w:hint="eastAsia"/>
        </w:rPr>
        <w:t>である。データの複製や再配布、リミックスや改変等営利目的での利用を含め、かなり自由度の高い二次利用が可能となっている。</w:t>
      </w:r>
    </w:p>
    <w:p w:rsidR="00B94713" w:rsidRPr="00B90E04" w:rsidRDefault="00927365" w:rsidP="006407D7">
      <w:pPr>
        <w:pStyle w:val="afff8"/>
        <w:rPr>
          <w:rFonts w:hAnsi="HG丸ｺﾞｼｯｸM-PRO"/>
        </w:rPr>
      </w:pPr>
      <w:r w:rsidRPr="00B90E04">
        <w:rPr>
          <w:rFonts w:hAnsi="HG丸ｺﾞｼｯｸM-PRO" w:hint="eastAsia"/>
        </w:rPr>
        <w:t>図表</w:t>
      </w:r>
      <w:r w:rsidR="004E51A9" w:rsidRPr="00B90E04">
        <w:rPr>
          <w:rFonts w:hAnsi="HG丸ｺﾞｼｯｸM-PRO" w:hint="eastAsia"/>
        </w:rPr>
        <w:t>Ⅱ－８</w:t>
      </w:r>
      <w:r w:rsidRPr="00B90E04">
        <w:rPr>
          <w:rFonts w:hAnsi="HG丸ｺﾞｼｯｸM-PRO" w:hint="eastAsia"/>
        </w:rPr>
        <w:t xml:space="preserve">　CCライセンス</w:t>
      </w:r>
      <w:r w:rsidR="00B94713" w:rsidRPr="00B90E04">
        <w:rPr>
          <w:rFonts w:hAnsi="HG丸ｺﾞｼｯｸM-PRO" w:hint="eastAsia"/>
        </w:rPr>
        <w:t>「表示2.1日本」の内容</w:t>
      </w:r>
    </w:p>
    <w:tbl>
      <w:tblPr>
        <w:tblStyle w:val="ab"/>
        <w:tblW w:w="0" w:type="auto"/>
        <w:tblInd w:w="210" w:type="dxa"/>
        <w:tblLook w:val="04A0" w:firstRow="1" w:lastRow="0" w:firstColumn="1" w:lastColumn="0" w:noHBand="0" w:noVBand="1"/>
      </w:tblPr>
      <w:tblGrid>
        <w:gridCol w:w="8737"/>
      </w:tblGrid>
      <w:tr w:rsidR="00927365" w:rsidRPr="00B90E04" w:rsidTr="00927365">
        <w:tc>
          <w:tcPr>
            <w:tcW w:w="8929" w:type="dxa"/>
          </w:tcPr>
          <w:p w:rsidR="00927365" w:rsidRPr="00B90E04" w:rsidRDefault="00927365" w:rsidP="00B94713">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■あなたは以下の条件に従う限り、自由に：</w:t>
            </w:r>
          </w:p>
          <w:p w:rsidR="00927365" w:rsidRPr="00B90E04" w:rsidRDefault="00927365" w:rsidP="00B94713">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・共有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どのようなメディアやフォーマットでも資料を複製したり、再配布できます。</w:t>
            </w:r>
          </w:p>
          <w:p w:rsidR="006407D7" w:rsidRPr="00B90E04" w:rsidRDefault="00927365" w:rsidP="006407D7">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・翻案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資料をリミックスしたり、改変したり、別の作品のベースにしたりできます</w:t>
            </w:r>
            <w:r w:rsidR="006407D7" w:rsidRPr="00B90E04">
              <w:rPr>
                <w:rFonts w:ascii="HG丸ｺﾞｼｯｸM-PRO" w:eastAsia="HG丸ｺﾞｼｯｸM-PRO" w:hAnsi="HG丸ｺﾞｼｯｸM-PRO" w:hint="eastAsia"/>
                <w:szCs w:val="21"/>
              </w:rPr>
              <w:t>。</w:t>
            </w:r>
          </w:p>
          <w:p w:rsidR="00927365" w:rsidRPr="00B90E04" w:rsidRDefault="00927365" w:rsidP="00B94713">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営利目的も含め、どのような目的でも。 </w:t>
            </w:r>
          </w:p>
          <w:p w:rsidR="00927365" w:rsidRPr="00B90E04" w:rsidRDefault="00927365" w:rsidP="00B94713">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あなたがライセンスの条件に従っている限り、許諾者がこれらの自由を取り消すことはできません。</w:t>
            </w:r>
          </w:p>
          <w:p w:rsidR="00927365" w:rsidRPr="00B90E04" w:rsidRDefault="00927365" w:rsidP="00B94713">
            <w:pPr>
              <w:ind w:leftChars="100" w:left="210"/>
              <w:rPr>
                <w:rFonts w:ascii="HG丸ｺﾞｼｯｸM-PRO" w:eastAsia="HG丸ｺﾞｼｯｸM-PRO" w:hAnsi="HG丸ｺﾞｼｯｸM-PRO"/>
                <w:szCs w:val="21"/>
              </w:rPr>
            </w:pPr>
          </w:p>
          <w:p w:rsidR="00927365" w:rsidRPr="00B90E04" w:rsidRDefault="00927365" w:rsidP="00B94713">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■あなたの従うべき条件は以下の</w:t>
            </w:r>
            <w:r w:rsidR="0002105B" w:rsidRPr="00B90E04">
              <w:rPr>
                <w:rFonts w:ascii="HG丸ｺﾞｼｯｸM-PRO" w:eastAsia="HG丸ｺﾞｼｯｸM-PRO" w:hAnsi="HG丸ｺﾞｼｯｸM-PRO" w:hint="eastAsia"/>
                <w:szCs w:val="21"/>
              </w:rPr>
              <w:t>通り</w:t>
            </w:r>
            <w:r w:rsidRPr="00B90E04">
              <w:rPr>
                <w:rFonts w:ascii="HG丸ｺﾞｼｯｸM-PRO" w:eastAsia="HG丸ｺﾞｼｯｸM-PRO" w:hAnsi="HG丸ｺﾞｼｯｸM-PRO" w:hint="eastAsia"/>
                <w:szCs w:val="21"/>
              </w:rPr>
              <w:t>です。</w:t>
            </w:r>
          </w:p>
          <w:p w:rsidR="00927365" w:rsidRPr="00B90E04" w:rsidRDefault="00927365" w:rsidP="00B94713">
            <w:pPr>
              <w:ind w:leftChars="100" w:left="640" w:hangingChars="205" w:hanging="4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表示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あなたは 適切なクレジットを与え、ライセンスへのリンクを提供し、改変した場合にはそれを明示しなければなりません。これは合理的などのような方法によって行ってもかまいませんが、ライセンスの許諾者があなたやあなたの利用を支持しているようなし方で行うことはできません。 </w:t>
            </w:r>
          </w:p>
          <w:p w:rsidR="00927365" w:rsidRPr="00B90E04" w:rsidRDefault="00927365" w:rsidP="00B94713">
            <w:pPr>
              <w:ind w:leftChars="100" w:left="640" w:hangingChars="205" w:hanging="4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追加的な制約はありません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あなたは、このライセンスが他の者に許諾することを法的に制限するようないかなる法的規定も技術的手段 も適用してはなりません。</w:t>
            </w:r>
          </w:p>
        </w:tc>
      </w:tr>
    </w:tbl>
    <w:p w:rsidR="00927365" w:rsidRPr="00B90E04" w:rsidRDefault="00927365" w:rsidP="00927365">
      <w:pPr>
        <w:spacing w:before="120"/>
        <w:ind w:leftChars="100" w:left="210"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（出所）クリエイティブ・コモンズ・ジャパンのホームページ掲載情報を</w:t>
      </w:r>
      <w:r w:rsidR="0002105B" w:rsidRPr="00B90E04">
        <w:rPr>
          <w:rFonts w:ascii="HG丸ｺﾞｼｯｸM-PRO" w:eastAsia="HG丸ｺﾞｼｯｸM-PRO" w:hAnsi="HG丸ｺﾞｼｯｸM-PRO" w:hint="eastAsia"/>
          <w:szCs w:val="21"/>
        </w:rPr>
        <w:t>基</w:t>
      </w:r>
      <w:r w:rsidRPr="00B90E04">
        <w:rPr>
          <w:rFonts w:ascii="HG丸ｺﾞｼｯｸM-PRO" w:eastAsia="HG丸ｺﾞｼｯｸM-PRO" w:hAnsi="HG丸ｺﾞｼｯｸM-PRO" w:hint="eastAsia"/>
          <w:szCs w:val="21"/>
        </w:rPr>
        <w:t>に作成</w:t>
      </w:r>
    </w:p>
    <w:p w:rsidR="00927365" w:rsidRPr="00B90E04" w:rsidRDefault="00B94713" w:rsidP="00B94713">
      <w:pPr>
        <w:ind w:leftChars="500" w:left="1050" w:firstLine="210"/>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http://creativecommons.org/licenses/by/2.1/jp/</w:t>
      </w:r>
    </w:p>
    <w:p w:rsidR="009119DE" w:rsidRPr="00B90E04" w:rsidRDefault="009119DE">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br w:type="page"/>
      </w:r>
    </w:p>
    <w:p w:rsidR="009119DE" w:rsidRPr="00B90E04" w:rsidRDefault="009119DE" w:rsidP="00431B95">
      <w:pPr>
        <w:pStyle w:val="afff4"/>
        <w:ind w:firstLine="210"/>
        <w:rPr>
          <w:rFonts w:ascii="HG丸ｺﾞｼｯｸM-PRO" w:hAnsi="HG丸ｺﾞｼｯｸM-PRO"/>
        </w:rPr>
      </w:pPr>
      <w:r w:rsidRPr="00B90E04">
        <w:rPr>
          <w:rFonts w:ascii="HG丸ｺﾞｼｯｸM-PRO" w:hAnsi="HG丸ｺﾞｼｯｸM-PRO" w:hint="eastAsia"/>
        </w:rPr>
        <w:lastRenderedPageBreak/>
        <w:t>②パブリックドメインの選択</w:t>
      </w:r>
    </w:p>
    <w:p w:rsidR="00BE1FF8" w:rsidRPr="00B90E04" w:rsidRDefault="00345409"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社会資本情報提供者が社会資本情報の</w:t>
      </w:r>
      <w:r w:rsidR="009119DE" w:rsidRPr="00B90E04">
        <w:rPr>
          <w:rFonts w:ascii="HG丸ｺﾞｼｯｸM-PRO" w:hAnsi="HG丸ｺﾞｼｯｸM-PRO" w:hint="eastAsia"/>
        </w:rPr>
        <w:t>著作権を放棄し、二次利用に供する場合は、パブリックドメイン（</w:t>
      </w:r>
      <w:r w:rsidR="001335BB" w:rsidRPr="00B90E04">
        <w:rPr>
          <w:rFonts w:ascii="HG丸ｺﾞｼｯｸM-PRO" w:hAnsi="HG丸ｺﾞｼｯｸM-PRO" w:hint="eastAsia"/>
        </w:rPr>
        <w:t>public domain</w:t>
      </w:r>
      <w:r w:rsidR="009119DE" w:rsidRPr="00B90E04">
        <w:rPr>
          <w:rFonts w:ascii="HG丸ｺﾞｼｯｸM-PRO" w:hAnsi="HG丸ｺﾞｼｯｸM-PRO" w:hint="eastAsia"/>
        </w:rPr>
        <w:t>）を選択するという方法もある。</w:t>
      </w:r>
      <w:r w:rsidR="001335BB" w:rsidRPr="00B90E04">
        <w:rPr>
          <w:rFonts w:ascii="HG丸ｺﾞｼｯｸM-PRO" w:hAnsi="HG丸ｺﾞｼｯｸM-PRO" w:hint="eastAsia"/>
        </w:rPr>
        <w:t>パブリックドメイン</w:t>
      </w:r>
      <w:r w:rsidR="00F5170E" w:rsidRPr="00B90E04">
        <w:rPr>
          <w:rFonts w:ascii="HG丸ｺﾞｼｯｸM-PRO" w:hAnsi="HG丸ｺﾞｼｯｸM-PRO" w:hint="eastAsia"/>
        </w:rPr>
        <w:t>とは、「</w:t>
      </w:r>
      <w:r w:rsidR="009119DE" w:rsidRPr="00B90E04">
        <w:rPr>
          <w:rFonts w:ascii="HG丸ｺﾞｼｯｸM-PRO" w:hAnsi="HG丸ｺﾞｼｯｸM-PRO" w:hint="eastAsia"/>
        </w:rPr>
        <w:t>知的創作物について著作者や発明者などが著作権などの一切の権利を放棄し、一般公衆に属する状態にあることをいう。パブリックドメインの状態になった知的創造物については知的財産権が誰にも帰属しないため、所有権を侵害するような場合を除き、その利用を排除する権限を有する者は存在せず誰でも自由に利用することができる</w:t>
      </w:r>
      <w:r w:rsidR="00F5170E" w:rsidRPr="00B90E04">
        <w:rPr>
          <w:rStyle w:val="af5"/>
          <w:rFonts w:ascii="HG丸ｺﾞｼｯｸM-PRO" w:hAnsi="HG丸ｺﾞｼｯｸM-PRO"/>
        </w:rPr>
        <w:footnoteReference w:id="7"/>
      </w:r>
      <w:r w:rsidR="00F5170E" w:rsidRPr="00B90E04">
        <w:rPr>
          <w:rFonts w:ascii="HG丸ｺﾞｼｯｸM-PRO" w:hAnsi="HG丸ｺﾞｼｯｸM-PRO" w:hint="eastAsia"/>
        </w:rPr>
        <w:t>」というものである。</w:t>
      </w:r>
    </w:p>
    <w:p w:rsidR="00E543A1" w:rsidRPr="00B90E04" w:rsidRDefault="001335BB" w:rsidP="00722FA2">
      <w:pPr>
        <w:pStyle w:val="afff6"/>
        <w:ind w:firstLine="210"/>
        <w:rPr>
          <w:rFonts w:ascii="HG丸ｺﾞｼｯｸM-PRO" w:hAnsi="HG丸ｺﾞｼｯｸM-PRO"/>
        </w:rPr>
      </w:pPr>
      <w:r w:rsidRPr="00B90E04">
        <w:rPr>
          <w:rFonts w:ascii="HG丸ｺﾞｼｯｸM-PRO" w:hAnsi="HG丸ｺﾞｼｯｸM-PRO" w:hint="eastAsia"/>
        </w:rPr>
        <w:t>しかし一方で、パブリックドメインには、</w:t>
      </w:r>
      <w:r w:rsidR="00E543A1" w:rsidRPr="00B90E04">
        <w:rPr>
          <w:rFonts w:ascii="HG丸ｺﾞｼｯｸM-PRO" w:hAnsi="HG丸ｺﾞｼｯｸM-PRO" w:hint="eastAsia"/>
        </w:rPr>
        <w:t>著作者人格権との関係など法的</w:t>
      </w:r>
      <w:r w:rsidRPr="00B90E04">
        <w:rPr>
          <w:rFonts w:ascii="HG丸ｺﾞｼｯｸM-PRO" w:hAnsi="HG丸ｺﾞｼｯｸM-PRO" w:hint="eastAsia"/>
        </w:rPr>
        <w:t>解釈の問題が多く存在するため、実行の壁は高いとされている。こうした</w:t>
      </w:r>
      <w:r w:rsidR="000C303D" w:rsidRPr="00B90E04">
        <w:rPr>
          <w:rFonts w:ascii="HG丸ｺﾞｼｯｸM-PRO" w:hAnsi="HG丸ｺﾞｼｯｸM-PRO" w:hint="eastAsia"/>
        </w:rPr>
        <w:t>障壁の低減を図るために</w:t>
      </w:r>
      <w:r w:rsidRPr="00B90E04">
        <w:rPr>
          <w:rFonts w:ascii="HG丸ｺﾞｼｯｸM-PRO" w:hAnsi="HG丸ｺﾞｼｯｸM-PRO" w:hint="eastAsia"/>
        </w:rPr>
        <w:t>、クリエイティブ・コモンズは、ライセンスとは別に、</w:t>
      </w:r>
      <w:r w:rsidR="000C303D" w:rsidRPr="00B90E04">
        <w:rPr>
          <w:rFonts w:ascii="HG丸ｺﾞｼｯｸM-PRO" w:hAnsi="HG丸ｺﾞｼｯｸM-PRO" w:hint="eastAsia"/>
        </w:rPr>
        <w:t>万国共通の</w:t>
      </w:r>
      <w:r w:rsidRPr="00B90E04">
        <w:rPr>
          <w:rFonts w:ascii="HG丸ｺﾞｼｯｸM-PRO" w:hAnsi="HG丸ｺﾞｼｯｸM-PRO" w:hint="eastAsia"/>
        </w:rPr>
        <w:t>CC0</w:t>
      </w:r>
      <w:r w:rsidR="000C303D" w:rsidRPr="00B90E04">
        <w:rPr>
          <w:rFonts w:ascii="HG丸ｺﾞｼｯｸM-PRO" w:hAnsi="HG丸ｺﾞｼｯｸM-PRO" w:hint="eastAsia"/>
        </w:rPr>
        <w:t>パブリック・ドメイン・デディケーション</w:t>
      </w:r>
      <w:r w:rsidRPr="00B90E04">
        <w:rPr>
          <w:rFonts w:ascii="HG丸ｺﾞｼｯｸM-PRO" w:hAnsi="HG丸ｺﾞｼｯｸM-PRO" w:hint="eastAsia"/>
        </w:rPr>
        <w:t>（Creative Commons Zero：</w:t>
      </w:r>
      <w:r w:rsidR="000C303D" w:rsidRPr="00B90E04">
        <w:rPr>
          <w:rFonts w:ascii="HG丸ｺﾞｼｯｸM-PRO" w:hAnsi="HG丸ｺﾞｼｯｸM-PRO"/>
        </w:rPr>
        <w:t>Public Domain Dedication</w:t>
      </w:r>
      <w:r w:rsidR="00E543A1" w:rsidRPr="00B90E04">
        <w:rPr>
          <w:rFonts w:ascii="HG丸ｺﾞｼｯｸM-PRO" w:hAnsi="HG丸ｺﾞｼｯｸM-PRO" w:hint="eastAsia"/>
        </w:rPr>
        <w:t>）</w:t>
      </w:r>
      <w:r w:rsidR="000C303D" w:rsidRPr="00B90E04">
        <w:rPr>
          <w:rFonts w:ascii="HG丸ｺﾞｼｯｸM-PRO" w:hAnsi="HG丸ｺﾞｼｯｸM-PRO" w:hint="eastAsia"/>
        </w:rPr>
        <w:t>というツールを提供している。これは、</w:t>
      </w:r>
      <w:r w:rsidRPr="00B90E04">
        <w:rPr>
          <w:rFonts w:ascii="HG丸ｺﾞｼｯｸM-PRO" w:hAnsi="HG丸ｺﾞｼｯｸM-PRO" w:hint="eastAsia"/>
        </w:rPr>
        <w:t>権利者が自分の作品</w:t>
      </w:r>
      <w:r w:rsidR="000C303D" w:rsidRPr="00B90E04">
        <w:rPr>
          <w:rFonts w:ascii="HG丸ｺﾞｼｯｸM-PRO" w:hAnsi="HG丸ｺﾞｼｯｸM-PRO" w:hint="eastAsia"/>
        </w:rPr>
        <w:t>やデータ</w:t>
      </w:r>
      <w:r w:rsidRPr="00B90E04">
        <w:rPr>
          <w:rFonts w:ascii="HG丸ｺﾞｼｯｸM-PRO" w:hAnsi="HG丸ｺﾞｼｯｸM-PRO" w:hint="eastAsia"/>
        </w:rPr>
        <w:t>を能動的に公有に置く場合に用いるもので</w:t>
      </w:r>
      <w:r w:rsidR="000C303D" w:rsidRPr="00B90E04">
        <w:rPr>
          <w:rFonts w:ascii="HG丸ｺﾞｼｯｸM-PRO" w:hAnsi="HG丸ｺﾞｼｯｸM-PRO" w:hint="eastAsia"/>
        </w:rPr>
        <w:t>ある。</w:t>
      </w:r>
    </w:p>
    <w:p w:rsidR="001335BB" w:rsidRPr="00B90E04" w:rsidRDefault="00E543A1" w:rsidP="00722FA2">
      <w:pPr>
        <w:pStyle w:val="afff6"/>
        <w:ind w:firstLine="210"/>
        <w:rPr>
          <w:rFonts w:ascii="HG丸ｺﾞｼｯｸM-PRO" w:hAnsi="HG丸ｺﾞｼｯｸM-PRO"/>
        </w:rPr>
      </w:pPr>
      <w:r w:rsidRPr="00B90E04">
        <w:rPr>
          <w:rFonts w:ascii="HG丸ｺﾞｼｯｸM-PRO" w:hAnsi="HG丸ｺﾞｼｯｸM-PRO" w:hint="eastAsia"/>
        </w:rPr>
        <w:t>世界では、</w:t>
      </w:r>
      <w:r w:rsidR="00BE1FF8" w:rsidRPr="00B90E04">
        <w:rPr>
          <w:rFonts w:ascii="HG丸ｺﾞｼｯｸM-PRO" w:hAnsi="HG丸ｺﾞｼｯｸM-PRO" w:hint="eastAsia"/>
        </w:rPr>
        <w:t>スペインとドイツの国立図書館が</w:t>
      </w:r>
      <w:r w:rsidR="002F4313" w:rsidRPr="00B90E04">
        <w:rPr>
          <w:rFonts w:ascii="HG丸ｺﾞｼｯｸM-PRO" w:hAnsi="HG丸ｺﾞｼｯｸM-PRO" w:hint="eastAsia"/>
        </w:rPr>
        <w:t>平成24</w:t>
      </w:r>
      <w:r w:rsidR="00BE1FF8" w:rsidRPr="00B90E04">
        <w:rPr>
          <w:rFonts w:ascii="HG丸ｺﾞｼｯｸM-PRO" w:hAnsi="HG丸ｺﾞｼｯｸM-PRO" w:hint="eastAsia"/>
        </w:rPr>
        <w:t>年に</w:t>
      </w:r>
      <w:r w:rsidR="001335BB" w:rsidRPr="00B90E04">
        <w:rPr>
          <w:rFonts w:ascii="HG丸ｺﾞｼｯｸM-PRO" w:hAnsi="HG丸ｺﾞｼｯｸM-PRO" w:hint="eastAsia"/>
        </w:rPr>
        <w:t>、CC0パブリック・ド</w:t>
      </w:r>
      <w:r w:rsidR="00BE1FF8" w:rsidRPr="00B90E04">
        <w:rPr>
          <w:rFonts w:ascii="HG丸ｺﾞｼｯｸM-PRO" w:hAnsi="HG丸ｺﾞｼｯｸM-PRO" w:hint="eastAsia"/>
        </w:rPr>
        <w:t>メイン・デディケーション・ツールを利用し、書誌データを公開し</w:t>
      </w:r>
      <w:r w:rsidR="001335BB" w:rsidRPr="00B90E04">
        <w:rPr>
          <w:rFonts w:ascii="HG丸ｺﾞｼｯｸM-PRO" w:hAnsi="HG丸ｺﾞｼｯｸM-PRO" w:hint="eastAsia"/>
        </w:rPr>
        <w:t>た</w:t>
      </w:r>
      <w:r w:rsidR="00BE1FF8" w:rsidRPr="00B90E04">
        <w:rPr>
          <w:rStyle w:val="af5"/>
          <w:rFonts w:ascii="HG丸ｺﾞｼｯｸM-PRO" w:hAnsi="HG丸ｺﾞｼｯｸM-PRO"/>
        </w:rPr>
        <w:footnoteReference w:id="8"/>
      </w:r>
      <w:r w:rsidR="001335BB" w:rsidRPr="00B90E04">
        <w:rPr>
          <w:rFonts w:ascii="HG丸ｺﾞｼｯｸM-PRO" w:hAnsi="HG丸ｺﾞｼｯｸM-PRO" w:hint="eastAsia"/>
        </w:rPr>
        <w:t>。</w:t>
      </w:r>
      <w:r w:rsidR="00BE1FF8" w:rsidRPr="00B90E04">
        <w:rPr>
          <w:rFonts w:ascii="HG丸ｺﾞｼｯｸM-PRO" w:hAnsi="HG丸ｺﾞｼｯｸM-PRO" w:hint="eastAsia"/>
        </w:rPr>
        <w:t>その目的は、データを効果的にパブリックドメインにし、そのデータが活用される</w:t>
      </w:r>
      <w:r w:rsidR="001335BB" w:rsidRPr="00B90E04">
        <w:rPr>
          <w:rFonts w:ascii="HG丸ｺﾞｼｯｸM-PRO" w:hAnsi="HG丸ｺﾞｼｯｸM-PRO" w:hint="eastAsia"/>
        </w:rPr>
        <w:t>可能性を広げる</w:t>
      </w:r>
      <w:r w:rsidR="00BE1FF8" w:rsidRPr="00B90E04">
        <w:rPr>
          <w:rFonts w:ascii="HG丸ｺﾞｼｯｸM-PRO" w:hAnsi="HG丸ｺﾞｼｯｸM-PRO" w:hint="eastAsia"/>
        </w:rPr>
        <w:t>こととされている。また、</w:t>
      </w:r>
      <w:r w:rsidR="001335BB" w:rsidRPr="00B90E04">
        <w:rPr>
          <w:rFonts w:ascii="HG丸ｺﾞｼｯｸM-PRO" w:hAnsi="HG丸ｺﾞｼｯｸM-PRO" w:hint="eastAsia"/>
        </w:rPr>
        <w:t>それらのデータはLinked open dataとして公開されて</w:t>
      </w:r>
      <w:r w:rsidR="00BE1FF8" w:rsidRPr="00B90E04">
        <w:rPr>
          <w:rFonts w:ascii="HG丸ｺﾞｼｯｸM-PRO" w:hAnsi="HG丸ｺﾞｼｯｸM-PRO" w:hint="eastAsia"/>
        </w:rPr>
        <w:t>おり、ウェブ上で</w:t>
      </w:r>
      <w:r w:rsidR="001335BB" w:rsidRPr="00B90E04">
        <w:rPr>
          <w:rFonts w:ascii="HG丸ｺﾞｼｯｸM-PRO" w:hAnsi="HG丸ｺﾞｼｯｸM-PRO" w:hint="eastAsia"/>
        </w:rPr>
        <w:t>様々なソースからのデータをリンクでつなぐことを可能にするRDF(Resource Description Framework)</w:t>
      </w:r>
      <w:r w:rsidR="00BE1FF8" w:rsidRPr="00B90E04">
        <w:rPr>
          <w:rFonts w:ascii="HG丸ｺﾞｼｯｸM-PRO" w:hAnsi="HG丸ｺﾞｼｯｸM-PRO" w:hint="eastAsia"/>
        </w:rPr>
        <w:t>が用いられている。</w:t>
      </w:r>
    </w:p>
    <w:p w:rsidR="00BE1FF8" w:rsidRPr="00B90E04" w:rsidRDefault="00182228" w:rsidP="00722FA2">
      <w:pPr>
        <w:pStyle w:val="afff6"/>
        <w:ind w:firstLine="210"/>
        <w:rPr>
          <w:rFonts w:ascii="HG丸ｺﾞｼｯｸM-PRO" w:hAnsi="HG丸ｺﾞｼｯｸM-PRO"/>
        </w:rPr>
      </w:pPr>
      <w:r w:rsidRPr="00B90E04">
        <w:rPr>
          <w:rFonts w:ascii="HG丸ｺﾞｼｯｸM-PRO" w:hAnsi="HG丸ｺﾞｼｯｸM-PRO" w:hint="eastAsia"/>
        </w:rPr>
        <w:t>このように自治体のオープンデータ化に向けては、</w:t>
      </w:r>
      <w:r w:rsidR="00BE1FF8" w:rsidRPr="00B90E04">
        <w:rPr>
          <w:rFonts w:ascii="HG丸ｺﾞｼｯｸM-PRO" w:hAnsi="HG丸ｺﾞｼｯｸM-PRO" w:hint="eastAsia"/>
        </w:rPr>
        <w:t>CC0パブリック・ドメイン・デディケーションの利用も</w:t>
      </w:r>
      <w:r w:rsidRPr="00B90E04">
        <w:rPr>
          <w:rFonts w:ascii="HG丸ｺﾞｼｯｸM-PRO" w:hAnsi="HG丸ｺﾞｼｯｸM-PRO" w:hint="eastAsia"/>
        </w:rPr>
        <w:t>選択肢の一つとなる。</w:t>
      </w:r>
    </w:p>
    <w:p w:rsidR="00963B35" w:rsidRPr="00B90E04" w:rsidRDefault="00963B35" w:rsidP="00722FA2">
      <w:pPr>
        <w:pStyle w:val="afff6"/>
        <w:ind w:firstLine="210"/>
        <w:rPr>
          <w:rFonts w:ascii="HG丸ｺﾞｼｯｸM-PRO" w:hAnsi="HG丸ｺﾞｼｯｸM-PRO"/>
        </w:rPr>
      </w:pPr>
    </w:p>
    <w:p w:rsidR="00BE1FF8" w:rsidRPr="00B90E04" w:rsidRDefault="00BE1FF8" w:rsidP="00722FA2">
      <w:pPr>
        <w:pStyle w:val="afff6"/>
        <w:ind w:firstLine="210"/>
        <w:rPr>
          <w:rFonts w:ascii="HG丸ｺﾞｼｯｸM-PRO" w:hAnsi="HG丸ｺﾞｼｯｸM-PRO"/>
        </w:rPr>
      </w:pPr>
    </w:p>
    <w:p w:rsidR="00AE4CD2" w:rsidRPr="00B90E04" w:rsidRDefault="00AE4CD2" w:rsidP="00431B95">
      <w:pPr>
        <w:pStyle w:val="afff0"/>
        <w:spacing w:after="65"/>
        <w:rPr>
          <w:rFonts w:ascii="HG丸ｺﾞｼｯｸM-PRO" w:hAnsi="HG丸ｺﾞｼｯｸM-PRO"/>
        </w:rPr>
      </w:pPr>
      <w:bookmarkStart w:id="33" w:name="_Toc382580845"/>
      <w:r w:rsidRPr="00B90E04">
        <w:rPr>
          <w:rFonts w:ascii="HG丸ｺﾞｼｯｸM-PRO" w:hAnsi="HG丸ｺﾞｼｯｸM-PRO" w:hint="eastAsia"/>
        </w:rPr>
        <w:t>２</w:t>
      </w:r>
      <w:r w:rsidR="001551C0" w:rsidRPr="00B90E04">
        <w:rPr>
          <w:rFonts w:ascii="HG丸ｺﾞｼｯｸM-PRO" w:hAnsi="HG丸ｺﾞｼｯｸM-PRO" w:hint="eastAsia"/>
        </w:rPr>
        <w:t>）データの正確性</w:t>
      </w:r>
      <w:r w:rsidRPr="00B90E04">
        <w:rPr>
          <w:rFonts w:ascii="HG丸ｺﾞｼｯｸM-PRO" w:hAnsi="HG丸ｺﾞｼｯｸM-PRO" w:hint="eastAsia"/>
        </w:rPr>
        <w:t>・品質等の明示</w:t>
      </w:r>
      <w:bookmarkEnd w:id="33"/>
    </w:p>
    <w:p w:rsidR="009133C6" w:rsidRPr="00B90E04" w:rsidRDefault="000516BC" w:rsidP="00431B95">
      <w:pPr>
        <w:pStyle w:val="afff2"/>
        <w:rPr>
          <w:rFonts w:ascii="HG丸ｺﾞｼｯｸM-PRO" w:hAnsi="HG丸ｺﾞｼｯｸM-PRO"/>
        </w:rPr>
      </w:pPr>
      <w:r w:rsidRPr="00B90E04">
        <w:rPr>
          <w:rFonts w:ascii="HG丸ｺﾞｼｯｸM-PRO" w:hAnsi="HG丸ｺﾞｼｯｸM-PRO" w:hint="eastAsia"/>
        </w:rPr>
        <w:t>社会資本情報サービス事業者にとって、提供されるデータの信頼性や品質は、重要な関心事項となっている。したがって、社会資本情報提供者は、誤ったデータ、不確かなデータ、解釈に迷うデータ等を確認の上減らす努力をし、</w:t>
      </w:r>
      <w:r w:rsidR="009133C6" w:rsidRPr="00B90E04">
        <w:rPr>
          <w:rFonts w:ascii="HG丸ｺﾞｼｯｸM-PRO" w:hAnsi="HG丸ｺﾞｼｯｸM-PRO" w:hint="eastAsia"/>
        </w:rPr>
        <w:t>二次利用に供するデータ</w:t>
      </w:r>
      <w:r w:rsidRPr="00B90E04">
        <w:rPr>
          <w:rFonts w:ascii="HG丸ｺﾞｼｯｸM-PRO" w:hAnsi="HG丸ｺﾞｼｯｸM-PRO" w:hint="eastAsia"/>
        </w:rPr>
        <w:t>の正確性や信頼性の向上に努める必要がある。</w:t>
      </w:r>
      <w:r w:rsidR="009133C6" w:rsidRPr="00B90E04">
        <w:rPr>
          <w:rFonts w:ascii="HG丸ｺﾞｼｯｸM-PRO" w:hAnsi="HG丸ｺﾞｼｯｸM-PRO" w:hint="eastAsia"/>
        </w:rPr>
        <w:t>その上で、オープンデータとして公開する際には、次の事項を明示することが望ましい。</w:t>
      </w:r>
    </w:p>
    <w:p w:rsidR="00431B95" w:rsidRPr="00B90E04" w:rsidRDefault="00431B95" w:rsidP="00431B95">
      <w:pPr>
        <w:pStyle w:val="afff2"/>
        <w:rPr>
          <w:rFonts w:ascii="HG丸ｺﾞｼｯｸM-PRO" w:hAnsi="HG丸ｺﾞｼｯｸM-PRO"/>
        </w:rPr>
      </w:pPr>
    </w:p>
    <w:p w:rsidR="009133C6" w:rsidRPr="00B90E04" w:rsidRDefault="009133C6" w:rsidP="00431B95">
      <w:pPr>
        <w:pStyle w:val="afff4"/>
        <w:ind w:firstLine="210"/>
        <w:rPr>
          <w:rFonts w:ascii="HG丸ｺﾞｼｯｸM-PRO" w:hAnsi="HG丸ｺﾞｼｯｸM-PRO"/>
        </w:rPr>
      </w:pPr>
      <w:r w:rsidRPr="00B90E04">
        <w:rPr>
          <w:rFonts w:ascii="HG丸ｺﾞｼｯｸM-PRO" w:hAnsi="HG丸ｺﾞｼｯｸM-PRO" w:hint="eastAsia"/>
        </w:rPr>
        <w:t>①位置データの精度についての</w:t>
      </w:r>
      <w:r w:rsidR="008E554D" w:rsidRPr="00B90E04">
        <w:rPr>
          <w:rFonts w:ascii="HG丸ｺﾞｼｯｸM-PRO" w:hAnsi="HG丸ｺﾞｼｯｸM-PRO" w:hint="eastAsia"/>
        </w:rPr>
        <w:t>基本事項</w:t>
      </w:r>
      <w:r w:rsidRPr="00B90E04">
        <w:rPr>
          <w:rFonts w:ascii="HG丸ｺﾞｼｯｸM-PRO" w:hAnsi="HG丸ｺﾞｼｯｸM-PRO" w:hint="eastAsia"/>
        </w:rPr>
        <w:t>の明示</w:t>
      </w:r>
    </w:p>
    <w:p w:rsidR="001551C0" w:rsidRPr="00B90E04" w:rsidRDefault="009133C6" w:rsidP="00431B95">
      <w:pPr>
        <w:pStyle w:val="afffc"/>
        <w:rPr>
          <w:rFonts w:ascii="HG丸ｺﾞｼｯｸM-PRO" w:hAnsi="HG丸ｺﾞｼｯｸM-PRO"/>
        </w:rPr>
      </w:pPr>
      <w:r w:rsidRPr="00B90E04">
        <w:rPr>
          <w:rFonts w:ascii="HG丸ｺﾞｼｯｸM-PRO" w:hAnsi="HG丸ｺﾞｼｯｸM-PRO" w:hint="eastAsia"/>
        </w:rPr>
        <w:t>・</w:t>
      </w:r>
      <w:r w:rsidR="00772D4A" w:rsidRPr="00B90E04">
        <w:rPr>
          <w:rFonts w:ascii="HG丸ｺﾞｼｯｸM-PRO" w:hAnsi="HG丸ｺﾞｼｯｸM-PRO" w:hint="eastAsia"/>
        </w:rPr>
        <w:t>一般的に、</w:t>
      </w:r>
      <w:r w:rsidRPr="00B90E04">
        <w:rPr>
          <w:rFonts w:ascii="HG丸ｺﾞｼｯｸM-PRO" w:hAnsi="HG丸ｺﾞｼｯｸM-PRO" w:hint="eastAsia"/>
        </w:rPr>
        <w:t>通常の公共施設の位置データや、観光分野や福祉分野のマップ系</w:t>
      </w:r>
      <w:r w:rsidR="00AE4CD2" w:rsidRPr="00B90E04">
        <w:rPr>
          <w:rFonts w:ascii="HG丸ｺﾞｼｯｸM-PRO" w:hAnsi="HG丸ｺﾞｼｯｸM-PRO" w:hint="eastAsia"/>
        </w:rPr>
        <w:t>アプリ</w:t>
      </w:r>
      <w:r w:rsidRPr="00B90E04">
        <w:rPr>
          <w:rFonts w:ascii="HG丸ｺﾞｼｯｸM-PRO" w:hAnsi="HG丸ｺﾞｼｯｸM-PRO" w:hint="eastAsia"/>
        </w:rPr>
        <w:t>ケーションで使用する位置データ</w:t>
      </w:r>
      <w:r w:rsidR="00AE4CD2" w:rsidRPr="00B90E04">
        <w:rPr>
          <w:rFonts w:ascii="HG丸ｺﾞｼｯｸM-PRO" w:hAnsi="HG丸ｺﾞｼｯｸM-PRO" w:hint="eastAsia"/>
        </w:rPr>
        <w:t>で</w:t>
      </w:r>
      <w:r w:rsidRPr="00B90E04">
        <w:rPr>
          <w:rFonts w:ascii="HG丸ｺﾞｼｯｸM-PRO" w:hAnsi="HG丸ｺﾞｼｯｸM-PRO" w:hint="eastAsia"/>
        </w:rPr>
        <w:t>はそれほど高い精度は必要</w:t>
      </w:r>
      <w:r w:rsidR="00772D4A" w:rsidRPr="00B90E04">
        <w:rPr>
          <w:rFonts w:ascii="HG丸ｺﾞｼｯｸM-PRO" w:hAnsi="HG丸ｺﾞｼｯｸM-PRO" w:hint="eastAsia"/>
        </w:rPr>
        <w:t>とされない。しかし、</w:t>
      </w:r>
      <w:r w:rsidRPr="00B90E04">
        <w:rPr>
          <w:rFonts w:ascii="HG丸ｺﾞｼｯｸM-PRO" w:hAnsi="HG丸ｺﾞｼｯｸM-PRO" w:hint="eastAsia"/>
        </w:rPr>
        <w:t>社会資</w:t>
      </w:r>
      <w:r w:rsidRPr="00B90E04">
        <w:rPr>
          <w:rFonts w:ascii="HG丸ｺﾞｼｯｸM-PRO" w:hAnsi="HG丸ｺﾞｼｯｸM-PRO" w:hint="eastAsia"/>
        </w:rPr>
        <w:lastRenderedPageBreak/>
        <w:t>本情報</w:t>
      </w:r>
      <w:r w:rsidR="00AE4CD2" w:rsidRPr="00B90E04">
        <w:rPr>
          <w:rFonts w:ascii="HG丸ｺﾞｼｯｸM-PRO" w:hAnsi="HG丸ｺﾞｼｯｸM-PRO" w:hint="eastAsia"/>
        </w:rPr>
        <w:t>では、</w:t>
      </w:r>
      <w:r w:rsidR="00772D4A" w:rsidRPr="00B90E04">
        <w:rPr>
          <w:rFonts w:ascii="HG丸ｺﾞｼｯｸM-PRO" w:hAnsi="HG丸ｺﾞｼｯｸM-PRO" w:hint="eastAsia"/>
        </w:rPr>
        <w:t>例えば、</w:t>
      </w:r>
      <w:r w:rsidR="001551C0" w:rsidRPr="00B90E04">
        <w:rPr>
          <w:rFonts w:ascii="HG丸ｺﾞｼｯｸM-PRO" w:hAnsi="HG丸ｺﾞｼｯｸM-PRO" w:hint="eastAsia"/>
        </w:rPr>
        <w:t>精度の低い</w:t>
      </w:r>
      <w:r w:rsidR="00772D4A" w:rsidRPr="00B90E04">
        <w:rPr>
          <w:rFonts w:ascii="HG丸ｺﾞｼｯｸM-PRO" w:hAnsi="HG丸ｺﾞｼｯｸM-PRO" w:hint="eastAsia"/>
        </w:rPr>
        <w:t>土地</w:t>
      </w:r>
      <w:r w:rsidRPr="00B90E04">
        <w:rPr>
          <w:rFonts w:ascii="HG丸ｺﾞｼｯｸM-PRO" w:hAnsi="HG丸ｺﾞｼｯｸM-PRO" w:hint="eastAsia"/>
        </w:rPr>
        <w:t>境界線等が</w:t>
      </w:r>
      <w:r w:rsidR="00772D4A" w:rsidRPr="00B90E04">
        <w:rPr>
          <w:rFonts w:ascii="HG丸ｺﾞｼｯｸM-PRO" w:hAnsi="HG丸ｺﾞｼｯｸM-PRO" w:hint="eastAsia"/>
        </w:rPr>
        <w:t>示されると利害・利権</w:t>
      </w:r>
      <w:r w:rsidR="00AE4CD2" w:rsidRPr="00B90E04">
        <w:rPr>
          <w:rFonts w:ascii="HG丸ｺﾞｼｯｸM-PRO" w:hAnsi="HG丸ｺﾞｼｯｸM-PRO" w:hint="eastAsia"/>
        </w:rPr>
        <w:t>に絡む</w:t>
      </w:r>
      <w:r w:rsidR="001551C0" w:rsidRPr="00B90E04">
        <w:rPr>
          <w:rFonts w:ascii="HG丸ｺﾞｼｯｸM-PRO" w:hAnsi="HG丸ｺﾞｼｯｸM-PRO" w:hint="eastAsia"/>
        </w:rPr>
        <w:t>問題を引き起こす</w:t>
      </w:r>
      <w:r w:rsidR="00772D4A" w:rsidRPr="00B90E04">
        <w:rPr>
          <w:rFonts w:ascii="HG丸ｺﾞｼｯｸM-PRO" w:hAnsi="HG丸ｺﾞｼｯｸM-PRO" w:hint="eastAsia"/>
        </w:rPr>
        <w:t>可能性がある。</w:t>
      </w:r>
    </w:p>
    <w:p w:rsidR="00AE4CD2" w:rsidRPr="00B90E04" w:rsidRDefault="001551C0" w:rsidP="00431B95">
      <w:pPr>
        <w:pStyle w:val="afffc"/>
        <w:rPr>
          <w:rFonts w:ascii="HG丸ｺﾞｼｯｸM-PRO" w:hAnsi="HG丸ｺﾞｼｯｸM-PRO"/>
        </w:rPr>
      </w:pPr>
      <w:r w:rsidRPr="00B90E04">
        <w:rPr>
          <w:rFonts w:ascii="HG丸ｺﾞｼｯｸM-PRO" w:hAnsi="HG丸ｺﾞｼｯｸM-PRO" w:hint="eastAsia"/>
        </w:rPr>
        <w:t>・</w:t>
      </w:r>
      <w:r w:rsidR="00772D4A" w:rsidRPr="00B90E04">
        <w:rPr>
          <w:rFonts w:ascii="HG丸ｺﾞｼｯｸM-PRO" w:hAnsi="HG丸ｺﾞｼｯｸM-PRO" w:hint="eastAsia"/>
        </w:rPr>
        <w:t>したがって、社会資本情報提供者は、位置データの精度については、そもそも高い精度のデータではないこと、</w:t>
      </w:r>
      <w:r w:rsidRPr="00B90E04">
        <w:rPr>
          <w:rFonts w:ascii="HG丸ｺﾞｼｯｸM-PRO" w:hAnsi="HG丸ｺﾞｼｯｸM-PRO" w:hint="eastAsia"/>
        </w:rPr>
        <w:t>地図の拡大によってその表示精度はさらに下がること等の限界を示すとともに、位置の精度は一切保証しない、位置に関わる問題が発生しても一切責任は負わないなどの免責事項を明示することが望ましい。</w:t>
      </w:r>
    </w:p>
    <w:p w:rsidR="00431B95" w:rsidRPr="00B90E04" w:rsidRDefault="00431B95" w:rsidP="00431B95">
      <w:pPr>
        <w:pStyle w:val="afffc"/>
        <w:rPr>
          <w:rFonts w:ascii="HG丸ｺﾞｼｯｸM-PRO" w:hAnsi="HG丸ｺﾞｼｯｸM-PRO"/>
        </w:rPr>
      </w:pPr>
    </w:p>
    <w:p w:rsidR="001551C0" w:rsidRPr="00B90E04" w:rsidRDefault="001551C0" w:rsidP="00431B95">
      <w:pPr>
        <w:pStyle w:val="afff4"/>
        <w:ind w:firstLine="210"/>
        <w:rPr>
          <w:rFonts w:ascii="HG丸ｺﾞｼｯｸM-PRO" w:hAnsi="HG丸ｺﾞｼｯｸM-PRO"/>
        </w:rPr>
      </w:pPr>
      <w:r w:rsidRPr="00B90E04">
        <w:rPr>
          <w:rFonts w:ascii="HG丸ｺﾞｼｯｸM-PRO" w:hAnsi="HG丸ｺﾞｼｯｸM-PRO" w:hint="eastAsia"/>
        </w:rPr>
        <w:t>②データの品質についての</w:t>
      </w:r>
      <w:r w:rsidR="008E554D" w:rsidRPr="00B90E04">
        <w:rPr>
          <w:rFonts w:ascii="HG丸ｺﾞｼｯｸM-PRO" w:hAnsi="HG丸ｺﾞｼｯｸM-PRO" w:hint="eastAsia"/>
        </w:rPr>
        <w:t>基本事項</w:t>
      </w:r>
      <w:r w:rsidRPr="00B90E04">
        <w:rPr>
          <w:rFonts w:ascii="HG丸ｺﾞｼｯｸM-PRO" w:hAnsi="HG丸ｺﾞｼｯｸM-PRO" w:hint="eastAsia"/>
        </w:rPr>
        <w:t>の明示</w:t>
      </w:r>
    </w:p>
    <w:p w:rsidR="00211E43" w:rsidRPr="00B90E04" w:rsidRDefault="001551C0" w:rsidP="00431B95">
      <w:pPr>
        <w:pStyle w:val="afffc"/>
        <w:rPr>
          <w:rFonts w:ascii="HG丸ｺﾞｼｯｸM-PRO" w:hAnsi="HG丸ｺﾞｼｯｸM-PRO"/>
        </w:rPr>
      </w:pPr>
      <w:r w:rsidRPr="00B90E04">
        <w:rPr>
          <w:rFonts w:ascii="HG丸ｺﾞｼｯｸM-PRO" w:hAnsi="HG丸ｺﾞｼｯｸM-PRO" w:hint="eastAsia"/>
        </w:rPr>
        <w:t>・</w:t>
      </w:r>
      <w:r w:rsidR="00211E43" w:rsidRPr="00B90E04">
        <w:rPr>
          <w:rFonts w:ascii="HG丸ｺﾞｼｯｸM-PRO" w:hAnsi="HG丸ｺﾞｼｯｸM-PRO" w:hint="eastAsia"/>
        </w:rPr>
        <w:t>社会資本情報提供者が保有しているデータは、データの時点更新が頻繁に行われていない、データの粒度にバラつきがある、誤ったデータ、不確かなデータ、解釈に迷うデータが混在しているなど、品質面で限界を持っている。</w:t>
      </w:r>
    </w:p>
    <w:p w:rsidR="000516BC" w:rsidRPr="00B90E04" w:rsidRDefault="00211E43" w:rsidP="00431B95">
      <w:pPr>
        <w:pStyle w:val="afffc"/>
        <w:rPr>
          <w:rFonts w:ascii="HG丸ｺﾞｼｯｸM-PRO" w:hAnsi="HG丸ｺﾞｼｯｸM-PRO"/>
        </w:rPr>
      </w:pPr>
      <w:r w:rsidRPr="00B90E04">
        <w:rPr>
          <w:rFonts w:ascii="HG丸ｺﾞｼｯｸM-PRO" w:hAnsi="HG丸ｺﾞｼｯｸM-PRO" w:hint="eastAsia"/>
        </w:rPr>
        <w:t>・こうしたことから、社会資本情報提供者は、</w:t>
      </w:r>
      <w:r w:rsidR="000516BC" w:rsidRPr="00B90E04">
        <w:rPr>
          <w:rFonts w:ascii="HG丸ｺﾞｼｯｸM-PRO" w:hAnsi="HG丸ｺﾞｼｯｸM-PRO" w:hint="eastAsia"/>
        </w:rPr>
        <w:t>二次利用に際して、全てのデータの最新時点への更新が追いついていないこと、データの粒度が均一ではな</w:t>
      </w:r>
      <w:r w:rsidRPr="00B90E04">
        <w:rPr>
          <w:rFonts w:ascii="HG丸ｺﾞｼｯｸM-PRO" w:hAnsi="HG丸ｺﾞｼｯｸM-PRO" w:hint="eastAsia"/>
        </w:rPr>
        <w:t>いこと、誤ったデータや不確かなデータがある程度混在していること</w:t>
      </w:r>
      <w:r w:rsidR="000516BC" w:rsidRPr="00B90E04">
        <w:rPr>
          <w:rFonts w:ascii="HG丸ｺﾞｼｯｸM-PRO" w:hAnsi="HG丸ｺﾞｼｯｸM-PRO" w:hint="eastAsia"/>
        </w:rPr>
        <w:t>など</w:t>
      </w:r>
      <w:r w:rsidRPr="00B90E04">
        <w:rPr>
          <w:rFonts w:ascii="HG丸ｺﾞｼｯｸM-PRO" w:hAnsi="HG丸ｺﾞｼｯｸM-PRO" w:hint="eastAsia"/>
        </w:rPr>
        <w:t>について、利用規約やメタデータの中で正確に示すことが望ましい</w:t>
      </w:r>
      <w:r w:rsidR="000516BC" w:rsidRPr="00B90E04">
        <w:rPr>
          <w:rFonts w:ascii="HG丸ｺﾞｼｯｸM-PRO" w:hAnsi="HG丸ｺﾞｼｯｸM-PRO" w:hint="eastAsia"/>
        </w:rPr>
        <w:t>。</w:t>
      </w:r>
    </w:p>
    <w:p w:rsidR="002F1105" w:rsidRPr="00B90E04" w:rsidRDefault="002F1105" w:rsidP="00431B95">
      <w:pPr>
        <w:pStyle w:val="afffc"/>
        <w:rPr>
          <w:rFonts w:ascii="HG丸ｺﾞｼｯｸM-PRO" w:hAnsi="HG丸ｺﾞｼｯｸM-PRO"/>
        </w:rPr>
      </w:pPr>
    </w:p>
    <w:p w:rsidR="00211E43" w:rsidRPr="00B90E04" w:rsidRDefault="00211E43" w:rsidP="00431B95">
      <w:pPr>
        <w:pStyle w:val="afffc"/>
        <w:rPr>
          <w:rFonts w:ascii="HG丸ｺﾞｼｯｸM-PRO" w:hAnsi="HG丸ｺﾞｼｯｸM-PRO"/>
        </w:rPr>
      </w:pPr>
    </w:p>
    <w:p w:rsidR="00F36555" w:rsidRPr="00B90E04" w:rsidRDefault="00AE4CD2" w:rsidP="00431B95">
      <w:pPr>
        <w:pStyle w:val="afff0"/>
        <w:spacing w:after="65"/>
        <w:rPr>
          <w:rFonts w:ascii="HG丸ｺﾞｼｯｸM-PRO" w:hAnsi="HG丸ｺﾞｼｯｸM-PRO"/>
          <w:szCs w:val="21"/>
        </w:rPr>
      </w:pPr>
      <w:bookmarkStart w:id="34" w:name="_Toc382580846"/>
      <w:r w:rsidRPr="00B90E04">
        <w:rPr>
          <w:rFonts w:ascii="HG丸ｺﾞｼｯｸM-PRO" w:hAnsi="HG丸ｺﾞｼｯｸM-PRO" w:hint="eastAsia"/>
        </w:rPr>
        <w:t>３）許諾・遵守事項の明示</w:t>
      </w:r>
      <w:bookmarkEnd w:id="34"/>
    </w:p>
    <w:p w:rsidR="00752C32" w:rsidRPr="00B90E04" w:rsidRDefault="007778CD" w:rsidP="00431B95">
      <w:pPr>
        <w:pStyle w:val="afff2"/>
        <w:rPr>
          <w:rFonts w:ascii="HG丸ｺﾞｼｯｸM-PRO" w:hAnsi="HG丸ｺﾞｼｯｸM-PRO"/>
        </w:rPr>
      </w:pPr>
      <w:r w:rsidRPr="00B90E04">
        <w:rPr>
          <w:rFonts w:ascii="HG丸ｺﾞｼｯｸM-PRO" w:hAnsi="HG丸ｺﾞｼｯｸM-PRO" w:hint="eastAsia"/>
        </w:rPr>
        <w:t>社会資本情報提供者は、利用規約等を通して、</w:t>
      </w:r>
      <w:r w:rsidR="00752C32" w:rsidRPr="00B90E04">
        <w:rPr>
          <w:rFonts w:ascii="HG丸ｺﾞｼｯｸM-PRO" w:hAnsi="HG丸ｺﾞｼｯｸM-PRO" w:hint="eastAsia"/>
        </w:rPr>
        <w:t>情報の二次利用に際して許諾</w:t>
      </w:r>
      <w:r w:rsidRPr="00B90E04">
        <w:rPr>
          <w:rFonts w:ascii="HG丸ｺﾞｼｯｸM-PRO" w:hAnsi="HG丸ｺﾞｼｯｸM-PRO" w:hint="eastAsia"/>
        </w:rPr>
        <w:t>（許可）</w:t>
      </w:r>
      <w:r w:rsidR="00752C32" w:rsidRPr="00B90E04">
        <w:rPr>
          <w:rFonts w:ascii="HG丸ｺﾞｼｯｸM-PRO" w:hAnsi="HG丸ｺﾞｼｯｸM-PRO" w:hint="eastAsia"/>
        </w:rPr>
        <w:t>する事項</w:t>
      </w:r>
      <w:r w:rsidRPr="00B90E04">
        <w:rPr>
          <w:rFonts w:ascii="HG丸ｺﾞｼｯｸM-PRO" w:hAnsi="HG丸ｺﾞｼｯｸM-PRO" w:hint="eastAsia"/>
        </w:rPr>
        <w:t>や</w:t>
      </w:r>
      <w:r w:rsidR="00752C32" w:rsidRPr="00B90E04">
        <w:rPr>
          <w:rFonts w:ascii="HG丸ｺﾞｼｯｸM-PRO" w:hAnsi="HG丸ｺﾞｼｯｸM-PRO" w:hint="eastAsia"/>
        </w:rPr>
        <w:t>遵守事項を明示する</w:t>
      </w:r>
      <w:r w:rsidRPr="00B90E04">
        <w:rPr>
          <w:rFonts w:ascii="HG丸ｺﾞｼｯｸM-PRO" w:hAnsi="HG丸ｺﾞｼｯｸM-PRO" w:hint="eastAsia"/>
        </w:rPr>
        <w:t>ことが望ましい。既存の利用規約の事例にみられる許諾・遵守事項としては、概ね以下が</w:t>
      </w:r>
      <w:r w:rsidR="0002105B" w:rsidRPr="00B90E04">
        <w:rPr>
          <w:rFonts w:ascii="HG丸ｺﾞｼｯｸM-PRO" w:hAnsi="HG丸ｺﾞｼｯｸM-PRO" w:hint="eastAsia"/>
        </w:rPr>
        <w:t>挙げ</w:t>
      </w:r>
      <w:r w:rsidRPr="00B90E04">
        <w:rPr>
          <w:rFonts w:ascii="HG丸ｺﾞｼｯｸM-PRO" w:hAnsi="HG丸ｺﾞｼｯｸM-PRO" w:hint="eastAsia"/>
        </w:rPr>
        <w:t>られる。</w:t>
      </w:r>
    </w:p>
    <w:p w:rsidR="00E005F4" w:rsidRPr="00B90E04" w:rsidRDefault="00E005F4" w:rsidP="00431B95">
      <w:pPr>
        <w:pStyle w:val="afff8"/>
        <w:rPr>
          <w:rFonts w:hAnsi="HG丸ｺﾞｼｯｸM-PRO"/>
        </w:rPr>
      </w:pPr>
      <w:r w:rsidRPr="00B90E04">
        <w:rPr>
          <w:rFonts w:hAnsi="HG丸ｺﾞｼｯｸM-PRO" w:hint="eastAsia"/>
        </w:rPr>
        <w:t>図表</w:t>
      </w:r>
      <w:r w:rsidR="004E51A9" w:rsidRPr="00B90E04">
        <w:rPr>
          <w:rFonts w:hAnsi="HG丸ｺﾞｼｯｸM-PRO" w:hint="eastAsia"/>
        </w:rPr>
        <w:t>Ⅱ－９</w:t>
      </w:r>
      <w:r w:rsidR="00752C32" w:rsidRPr="00B90E04">
        <w:rPr>
          <w:rFonts w:hAnsi="HG丸ｺﾞｼｯｸM-PRO" w:hint="eastAsia"/>
        </w:rPr>
        <w:t xml:space="preserve">　許諾・</w:t>
      </w:r>
      <w:r w:rsidRPr="00B90E04">
        <w:rPr>
          <w:rFonts w:hAnsi="HG丸ｺﾞｼｯｸM-PRO" w:hint="eastAsia"/>
        </w:rPr>
        <w:t>遵守事項の例</w:t>
      </w:r>
    </w:p>
    <w:tbl>
      <w:tblPr>
        <w:tblStyle w:val="ab"/>
        <w:tblW w:w="0" w:type="auto"/>
        <w:tblInd w:w="250" w:type="dxa"/>
        <w:tblLook w:val="04A0" w:firstRow="1" w:lastRow="0" w:firstColumn="1" w:lastColumn="0" w:noHBand="0" w:noVBand="1"/>
      </w:tblPr>
      <w:tblGrid>
        <w:gridCol w:w="1985"/>
        <w:gridCol w:w="6694"/>
      </w:tblGrid>
      <w:tr w:rsidR="00E005F4" w:rsidRPr="00B90E04" w:rsidTr="00431B95">
        <w:trPr>
          <w:tblHeader/>
        </w:trPr>
        <w:tc>
          <w:tcPr>
            <w:tcW w:w="1985" w:type="dxa"/>
            <w:shd w:val="pct15" w:color="auto" w:fill="auto"/>
          </w:tcPr>
          <w:p w:rsidR="00E005F4" w:rsidRPr="00B90E04" w:rsidRDefault="00786F63" w:rsidP="00752C32">
            <w:pPr>
              <w:jc w:val="cente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許諾・</w:t>
            </w:r>
            <w:r w:rsidR="00E005F4" w:rsidRPr="00B90E04">
              <w:rPr>
                <w:rFonts w:ascii="HG丸ｺﾞｼｯｸM-PRO" w:eastAsia="HG丸ｺﾞｼｯｸM-PRO" w:hAnsi="HG丸ｺﾞｼｯｸM-PRO" w:hint="eastAsia"/>
                <w:szCs w:val="21"/>
              </w:rPr>
              <w:t>遵守事項例</w:t>
            </w:r>
          </w:p>
        </w:tc>
        <w:tc>
          <w:tcPr>
            <w:tcW w:w="6694" w:type="dxa"/>
            <w:shd w:val="pct15" w:color="auto" w:fill="auto"/>
          </w:tcPr>
          <w:p w:rsidR="00E005F4" w:rsidRPr="00B90E04" w:rsidRDefault="00E005F4" w:rsidP="00752C32">
            <w:pPr>
              <w:jc w:val="cente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内容</w:t>
            </w:r>
          </w:p>
        </w:tc>
      </w:tr>
      <w:tr w:rsidR="003E1EC7" w:rsidRPr="00B90E04" w:rsidTr="00431B95">
        <w:trPr>
          <w:cantSplit/>
        </w:trPr>
        <w:tc>
          <w:tcPr>
            <w:tcW w:w="1985" w:type="dxa"/>
          </w:tcPr>
          <w:p w:rsidR="003E1EC7" w:rsidRPr="00B90E04" w:rsidRDefault="002F1105" w:rsidP="00786F63">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著作権の対象となるデータの二次利用の許諾</w:t>
            </w:r>
          </w:p>
        </w:tc>
        <w:tc>
          <w:tcPr>
            <w:tcW w:w="6694" w:type="dxa"/>
          </w:tcPr>
          <w:p w:rsidR="0006372A" w:rsidRPr="00B90E04" w:rsidRDefault="002F1105" w:rsidP="0057420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社会資本情報提供者が、</w:t>
            </w:r>
            <w:r w:rsidR="0057420E" w:rsidRPr="00B90E04">
              <w:rPr>
                <w:rFonts w:ascii="HG丸ｺﾞｼｯｸM-PRO" w:eastAsia="HG丸ｺﾞｼｯｸM-PRO" w:hAnsi="HG丸ｺﾞｼｯｸM-PRO" w:hint="eastAsia"/>
                <w:szCs w:val="21"/>
              </w:rPr>
              <w:t>社会資本情報に</w:t>
            </w:r>
            <w:r w:rsidRPr="00B90E04">
              <w:rPr>
                <w:rFonts w:ascii="HG丸ｺﾞｼｯｸM-PRO" w:eastAsia="HG丸ｺﾞｼｯｸM-PRO" w:hAnsi="HG丸ｺﾞｼｯｸM-PRO" w:hint="eastAsia"/>
                <w:szCs w:val="21"/>
              </w:rPr>
              <w:t>著作権を設定している場合、</w:t>
            </w:r>
            <w:r w:rsidR="0057420E" w:rsidRPr="00B90E04">
              <w:rPr>
                <w:rFonts w:ascii="HG丸ｺﾞｼｯｸM-PRO" w:eastAsia="HG丸ｺﾞｼｯｸM-PRO" w:hAnsi="HG丸ｺﾞｼｯｸM-PRO" w:hint="eastAsia"/>
                <w:szCs w:val="21"/>
              </w:rPr>
              <w:t>オープンデータ化に向けては広く二次利用を認めるという方針のもとに、対象とする</w:t>
            </w:r>
            <w:r w:rsidRPr="00B90E04">
              <w:rPr>
                <w:rFonts w:ascii="HG丸ｺﾞｼｯｸM-PRO" w:eastAsia="HG丸ｺﾞｼｯｸM-PRO" w:hAnsi="HG丸ｺﾞｼｯｸM-PRO" w:hint="eastAsia"/>
                <w:szCs w:val="21"/>
              </w:rPr>
              <w:t>著作権の不行使を含めて、許諾する二次利用の範囲を明示する。</w:t>
            </w:r>
          </w:p>
          <w:p w:rsidR="003E1EC7" w:rsidRPr="00B90E04" w:rsidRDefault="0006372A" w:rsidP="0057420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二次利用の範囲としては、例えば、入手した社会資本情報</w:t>
            </w:r>
            <w:r w:rsidR="00AD04CB" w:rsidRPr="00B90E04">
              <w:rPr>
                <w:rFonts w:ascii="HG丸ｺﾞｼｯｸM-PRO" w:eastAsia="HG丸ｺﾞｼｯｸM-PRO" w:hAnsi="HG丸ｺﾞｼｯｸM-PRO" w:hint="eastAsia"/>
                <w:szCs w:val="21"/>
              </w:rPr>
              <w:t>のデータのリミックスや改変</w:t>
            </w:r>
            <w:r w:rsidRPr="00B90E04">
              <w:rPr>
                <w:rFonts w:ascii="HG丸ｺﾞｼｯｸM-PRO" w:eastAsia="HG丸ｺﾞｼｯｸM-PRO" w:hAnsi="HG丸ｺﾞｼｯｸM-PRO" w:hint="eastAsia"/>
                <w:szCs w:val="21"/>
              </w:rPr>
              <w:t>、第三者への閲覧、複製、頒布、貸与、販売等による提供などが挙げられる。</w:t>
            </w:r>
          </w:p>
          <w:p w:rsidR="00AD04CB" w:rsidRPr="00B90E04" w:rsidRDefault="00AD04CB" w:rsidP="0057420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＜詳細は、上記「１）権利関係の明示」の項に記述＞</w:t>
            </w:r>
          </w:p>
        </w:tc>
      </w:tr>
      <w:tr w:rsidR="00E005F4" w:rsidRPr="00B90E04" w:rsidTr="00431B95">
        <w:trPr>
          <w:cantSplit/>
        </w:trPr>
        <w:tc>
          <w:tcPr>
            <w:tcW w:w="1985" w:type="dxa"/>
          </w:tcPr>
          <w:p w:rsidR="00E005F4" w:rsidRPr="00B90E04" w:rsidRDefault="002F1105" w:rsidP="002F1105">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著作権の対象と</w:t>
            </w:r>
            <w:r w:rsidR="00786F63" w:rsidRPr="00B90E04">
              <w:rPr>
                <w:rFonts w:ascii="HG丸ｺﾞｼｯｸM-PRO" w:eastAsia="HG丸ｺﾞｼｯｸM-PRO" w:hAnsi="HG丸ｺﾞｼｯｸM-PRO" w:hint="eastAsia"/>
                <w:szCs w:val="21"/>
              </w:rPr>
              <w:t>ならないデータの</w:t>
            </w:r>
            <w:r w:rsidRPr="00B90E04">
              <w:rPr>
                <w:rFonts w:ascii="HG丸ｺﾞｼｯｸM-PRO" w:eastAsia="HG丸ｺﾞｼｯｸM-PRO" w:hAnsi="HG丸ｺﾞｼｯｸM-PRO" w:hint="eastAsia"/>
                <w:szCs w:val="21"/>
              </w:rPr>
              <w:t>二次</w:t>
            </w:r>
            <w:r w:rsidR="00786F63" w:rsidRPr="00B90E04">
              <w:rPr>
                <w:rFonts w:ascii="HG丸ｺﾞｼｯｸM-PRO" w:eastAsia="HG丸ｺﾞｼｯｸM-PRO" w:hAnsi="HG丸ｺﾞｼｯｸM-PRO" w:hint="eastAsia"/>
                <w:szCs w:val="21"/>
              </w:rPr>
              <w:t>利用</w:t>
            </w:r>
            <w:r w:rsidRPr="00B90E04">
              <w:rPr>
                <w:rFonts w:ascii="HG丸ｺﾞｼｯｸM-PRO" w:eastAsia="HG丸ｺﾞｼｯｸM-PRO" w:hAnsi="HG丸ｺﾞｼｯｸM-PRO" w:hint="eastAsia"/>
                <w:szCs w:val="21"/>
              </w:rPr>
              <w:t>の</w:t>
            </w:r>
            <w:r w:rsidR="00786F63" w:rsidRPr="00B90E04">
              <w:rPr>
                <w:rFonts w:ascii="HG丸ｺﾞｼｯｸM-PRO" w:eastAsia="HG丸ｺﾞｼｯｸM-PRO" w:hAnsi="HG丸ｺﾞｼｯｸM-PRO" w:hint="eastAsia"/>
                <w:szCs w:val="21"/>
              </w:rPr>
              <w:t>許諾</w:t>
            </w:r>
          </w:p>
        </w:tc>
        <w:tc>
          <w:tcPr>
            <w:tcW w:w="6694" w:type="dxa"/>
          </w:tcPr>
          <w:p w:rsidR="00E005F4" w:rsidRPr="00B90E04" w:rsidRDefault="00786F63" w:rsidP="00FC0CEA">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オープンデータとして提供される社会資本情報の中で、</w:t>
            </w:r>
            <w:r w:rsidR="00FC0CEA" w:rsidRPr="00B90E04">
              <w:rPr>
                <w:rFonts w:ascii="HG丸ｺﾞｼｯｸM-PRO" w:eastAsia="HG丸ｺﾞｼｯｸM-PRO" w:hAnsi="HG丸ｺﾞｼｯｸM-PRO" w:hint="eastAsia"/>
                <w:szCs w:val="21"/>
              </w:rPr>
              <w:t>数値データ、簡単な表・グラフ等の著作権の対象とはならないデータについては、</w:t>
            </w:r>
            <w:r w:rsidR="0057420E" w:rsidRPr="00B90E04">
              <w:rPr>
                <w:rFonts w:ascii="HG丸ｺﾞｼｯｸM-PRO" w:eastAsia="HG丸ｺﾞｼｯｸM-PRO" w:hAnsi="HG丸ｺﾞｼｯｸM-PRO" w:hint="eastAsia"/>
                <w:szCs w:val="21"/>
              </w:rPr>
              <w:t>著作権の保護対象外であり、</w:t>
            </w:r>
            <w:r w:rsidR="00FC0CEA" w:rsidRPr="00B90E04">
              <w:rPr>
                <w:rFonts w:ascii="HG丸ｺﾞｼｯｸM-PRO" w:eastAsia="HG丸ｺﾞｼｯｸM-PRO" w:hAnsi="HG丸ｺﾞｼｯｸM-PRO" w:hint="eastAsia"/>
                <w:szCs w:val="21"/>
              </w:rPr>
              <w:t>自由に利用できる旨を示す。</w:t>
            </w:r>
          </w:p>
        </w:tc>
      </w:tr>
      <w:tr w:rsidR="00786F63" w:rsidRPr="00B90E04" w:rsidTr="00431B95">
        <w:trPr>
          <w:cantSplit/>
        </w:trPr>
        <w:tc>
          <w:tcPr>
            <w:tcW w:w="1985" w:type="dxa"/>
          </w:tcPr>
          <w:p w:rsidR="00786F63" w:rsidRPr="00B90E04" w:rsidRDefault="00786F63" w:rsidP="008E4ED0">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著作物等への出典</w:t>
            </w:r>
            <w:r w:rsidR="00AD04CB" w:rsidRPr="00B90E04">
              <w:rPr>
                <w:rFonts w:ascii="HG丸ｺﾞｼｯｸM-PRO" w:eastAsia="HG丸ｺﾞｼｯｸM-PRO" w:hAnsi="HG丸ｺﾞｼｯｸM-PRO" w:hint="eastAsia"/>
                <w:szCs w:val="21"/>
              </w:rPr>
              <w:t>／クレジットの</w:t>
            </w:r>
            <w:r w:rsidRPr="00B90E04">
              <w:rPr>
                <w:rFonts w:ascii="HG丸ｺﾞｼｯｸM-PRO" w:eastAsia="HG丸ｺﾞｼｯｸM-PRO" w:hAnsi="HG丸ｺﾞｼｯｸM-PRO" w:hint="eastAsia"/>
                <w:szCs w:val="21"/>
              </w:rPr>
              <w:t>記載</w:t>
            </w:r>
          </w:p>
        </w:tc>
        <w:tc>
          <w:tcPr>
            <w:tcW w:w="6694" w:type="dxa"/>
          </w:tcPr>
          <w:p w:rsidR="00786F63" w:rsidRPr="00B90E04" w:rsidRDefault="00786F63" w:rsidP="008E4ED0">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オープンデータの公開サイトから入手した社会資本情報のデータの著作物への引用、また第三者への提供の際に出典を記載すること</w:t>
            </w:r>
            <w:r w:rsidR="00FC0CEA" w:rsidRPr="00B90E04">
              <w:rPr>
                <w:rFonts w:ascii="HG丸ｺﾞｼｯｸM-PRO" w:eastAsia="HG丸ｺﾞｼｯｸM-PRO" w:hAnsi="HG丸ｺﾞｼｯｸM-PRO" w:hint="eastAsia"/>
                <w:szCs w:val="21"/>
              </w:rPr>
              <w:t>を示す</w:t>
            </w:r>
            <w:r w:rsidRPr="00B90E04">
              <w:rPr>
                <w:rFonts w:ascii="HG丸ｺﾞｼｯｸM-PRO" w:eastAsia="HG丸ｺﾞｼｯｸM-PRO" w:hAnsi="HG丸ｺﾞｼｯｸM-PRO" w:hint="eastAsia"/>
                <w:szCs w:val="21"/>
              </w:rPr>
              <w:t>。</w:t>
            </w:r>
            <w:r w:rsidR="00AD04CB" w:rsidRPr="00B90E04">
              <w:rPr>
                <w:rFonts w:ascii="HG丸ｺﾞｼｯｸM-PRO" w:eastAsia="HG丸ｺﾞｼｯｸM-PRO" w:hAnsi="HG丸ｺﾞｼｯｸM-PRO" w:hint="eastAsia"/>
                <w:szCs w:val="21"/>
              </w:rPr>
              <w:t>なお、CCライセンスを利用している場合には、定められている形式でクレジットを記載すべきことを示す。</w:t>
            </w:r>
          </w:p>
        </w:tc>
      </w:tr>
      <w:tr w:rsidR="00786F63" w:rsidRPr="00B90E04" w:rsidTr="00431B95">
        <w:trPr>
          <w:cantSplit/>
        </w:trPr>
        <w:tc>
          <w:tcPr>
            <w:tcW w:w="1985" w:type="dxa"/>
          </w:tcPr>
          <w:p w:rsidR="00786F63" w:rsidRPr="00B90E04" w:rsidRDefault="00786F63"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lastRenderedPageBreak/>
              <w:t>関連法令の遵守</w:t>
            </w:r>
          </w:p>
        </w:tc>
        <w:tc>
          <w:tcPr>
            <w:tcW w:w="6694" w:type="dxa"/>
          </w:tcPr>
          <w:p w:rsidR="00786F63" w:rsidRPr="00B90E04" w:rsidRDefault="00786F63"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オープンデータ</w:t>
            </w:r>
            <w:r w:rsidR="00FC0CEA" w:rsidRPr="00B90E04">
              <w:rPr>
                <w:rFonts w:ascii="HG丸ｺﾞｼｯｸM-PRO" w:eastAsia="HG丸ｺﾞｼｯｸM-PRO" w:hAnsi="HG丸ｺﾞｼｯｸM-PRO" w:hint="eastAsia"/>
                <w:szCs w:val="21"/>
              </w:rPr>
              <w:t>としての社会資本情報</w:t>
            </w:r>
            <w:r w:rsidRPr="00B90E04">
              <w:rPr>
                <w:rFonts w:ascii="HG丸ｺﾞｼｯｸM-PRO" w:eastAsia="HG丸ｺﾞｼｯｸM-PRO" w:hAnsi="HG丸ｺﾞｼｯｸM-PRO" w:hint="eastAsia"/>
                <w:szCs w:val="21"/>
              </w:rPr>
              <w:t>の利用に際して、関連法令を遵守すること</w:t>
            </w:r>
            <w:r w:rsidR="00FC0CEA" w:rsidRPr="00B90E04">
              <w:rPr>
                <w:rFonts w:ascii="HG丸ｺﾞｼｯｸM-PRO" w:eastAsia="HG丸ｺﾞｼｯｸM-PRO" w:hAnsi="HG丸ｺﾞｼｯｸM-PRO" w:hint="eastAsia"/>
                <w:szCs w:val="21"/>
              </w:rPr>
              <w:t>を示す。</w:t>
            </w:r>
          </w:p>
        </w:tc>
      </w:tr>
      <w:tr w:rsidR="00786F63" w:rsidRPr="00B90E04" w:rsidTr="00431B95">
        <w:trPr>
          <w:cantSplit/>
        </w:trPr>
        <w:tc>
          <w:tcPr>
            <w:tcW w:w="1985" w:type="dxa"/>
          </w:tcPr>
          <w:p w:rsidR="00786F63" w:rsidRPr="00B90E04" w:rsidRDefault="000B32C9"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社会資本情報の提供サイトへのリンク</w:t>
            </w:r>
          </w:p>
          <w:p w:rsidR="00FC0CEA" w:rsidRPr="00B90E04" w:rsidRDefault="00FC0CEA" w:rsidP="00752C32">
            <w:pPr>
              <w:jc w:val="left"/>
              <w:rPr>
                <w:rFonts w:ascii="HG丸ｺﾞｼｯｸM-PRO" w:eastAsia="HG丸ｺﾞｼｯｸM-PRO" w:hAnsi="HG丸ｺﾞｼｯｸM-PRO"/>
                <w:szCs w:val="21"/>
              </w:rPr>
            </w:pPr>
          </w:p>
          <w:p w:rsidR="00FC0CEA" w:rsidRPr="00B90E04" w:rsidRDefault="00FC0CEA" w:rsidP="00752C32">
            <w:pPr>
              <w:jc w:val="left"/>
              <w:rPr>
                <w:rFonts w:ascii="HG丸ｺﾞｼｯｸM-PRO" w:eastAsia="HG丸ｺﾞｼｯｸM-PRO" w:hAnsi="HG丸ｺﾞｼｯｸM-PRO"/>
                <w:szCs w:val="21"/>
              </w:rPr>
            </w:pPr>
          </w:p>
        </w:tc>
        <w:tc>
          <w:tcPr>
            <w:tcW w:w="6694" w:type="dxa"/>
          </w:tcPr>
          <w:p w:rsidR="00186BC2" w:rsidRPr="00B90E04" w:rsidRDefault="000B32C9" w:rsidP="00186BC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社会資本情報提供者が社会資本情報を提供しているサイトへの外部からのリンクは、原則フリーとすることが望ましく、その場合にはそ</w:t>
            </w:r>
            <w:r w:rsidR="00186BC2" w:rsidRPr="00B90E04">
              <w:rPr>
                <w:rFonts w:ascii="HG丸ｺﾞｼｯｸM-PRO" w:eastAsia="HG丸ｺﾞｼｯｸM-PRO" w:hAnsi="HG丸ｺﾞｼｯｸM-PRO" w:hint="eastAsia"/>
                <w:szCs w:val="21"/>
              </w:rPr>
              <w:t>れを</w:t>
            </w:r>
            <w:r w:rsidRPr="00B90E04">
              <w:rPr>
                <w:rFonts w:ascii="HG丸ｺﾞｼｯｸM-PRO" w:eastAsia="HG丸ｺﾞｼｯｸM-PRO" w:hAnsi="HG丸ｺﾞｼｯｸM-PRO" w:hint="eastAsia"/>
                <w:szCs w:val="21"/>
              </w:rPr>
              <w:t>明示する。ただし、</w:t>
            </w:r>
            <w:r w:rsidR="00186BC2" w:rsidRPr="00B90E04">
              <w:rPr>
                <w:rFonts w:ascii="HG丸ｺﾞｼｯｸM-PRO" w:eastAsia="HG丸ｺﾞｼｯｸM-PRO" w:hAnsi="HG丸ｺﾞｼｯｸM-PRO" w:hint="eastAsia"/>
                <w:szCs w:val="21"/>
              </w:rPr>
              <w:t>次のような制限を付けることが望ましい。</w:t>
            </w:r>
          </w:p>
          <w:p w:rsidR="00786F63" w:rsidRPr="00B90E04" w:rsidRDefault="00186BC2" w:rsidP="00186BC2">
            <w:pPr>
              <w:ind w:left="1026" w:hangingChars="513" w:hanging="1026"/>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＜制限例＞リンク元サイトのコンテンツが、</w:t>
            </w:r>
            <w:r w:rsidR="000B32C9" w:rsidRPr="00B90E04">
              <w:rPr>
                <w:rFonts w:ascii="HG丸ｺﾞｼｯｸM-PRO" w:eastAsia="HG丸ｺﾞｼｯｸM-PRO" w:hAnsi="HG丸ｺﾞｼｯｸM-PRO" w:hint="eastAsia"/>
                <w:sz w:val="20"/>
                <w:szCs w:val="20"/>
              </w:rPr>
              <w:t>公序良俗に反するもの</w:t>
            </w:r>
            <w:r w:rsidRPr="00B90E04">
              <w:rPr>
                <w:rFonts w:ascii="HG丸ｺﾞｼｯｸM-PRO" w:eastAsia="HG丸ｺﾞｼｯｸM-PRO" w:hAnsi="HG丸ｺﾞｼｯｸM-PRO" w:hint="eastAsia"/>
                <w:sz w:val="20"/>
                <w:szCs w:val="20"/>
              </w:rPr>
              <w:t>や、</w:t>
            </w:r>
            <w:r w:rsidR="000B32C9" w:rsidRPr="00B90E04">
              <w:rPr>
                <w:rFonts w:ascii="HG丸ｺﾞｼｯｸM-PRO" w:eastAsia="HG丸ｺﾞｼｯｸM-PRO" w:hAnsi="HG丸ｺﾞｼｯｸM-PRO" w:hint="eastAsia"/>
                <w:sz w:val="20"/>
                <w:szCs w:val="20"/>
              </w:rPr>
              <w:t>法律・法令等に違反し又は違</w:t>
            </w:r>
            <w:r w:rsidRPr="00B90E04">
              <w:rPr>
                <w:rFonts w:ascii="HG丸ｺﾞｼｯｸM-PRO" w:eastAsia="HG丸ｺﾞｼｯｸM-PRO" w:hAnsi="HG丸ｺﾞｼｯｸM-PRO" w:hint="eastAsia"/>
                <w:sz w:val="20"/>
                <w:szCs w:val="20"/>
              </w:rPr>
              <w:t>反するおそれがある内容を含むものと認められる場合には、リンク</w:t>
            </w:r>
            <w:r w:rsidR="000B32C9" w:rsidRPr="00B90E04">
              <w:rPr>
                <w:rFonts w:ascii="HG丸ｺﾞｼｯｸM-PRO" w:eastAsia="HG丸ｺﾞｼｯｸM-PRO" w:hAnsi="HG丸ｺﾞｼｯｸM-PRO" w:hint="eastAsia"/>
                <w:sz w:val="20"/>
                <w:szCs w:val="20"/>
              </w:rPr>
              <w:t>断</w:t>
            </w:r>
            <w:r w:rsidRPr="00B90E04">
              <w:rPr>
                <w:rFonts w:ascii="HG丸ｺﾞｼｯｸM-PRO" w:eastAsia="HG丸ｺﾞｼｯｸM-PRO" w:hAnsi="HG丸ｺﾞｼｯｸM-PRO" w:hint="eastAsia"/>
                <w:sz w:val="20"/>
                <w:szCs w:val="20"/>
              </w:rPr>
              <w:t>る旨を示す。</w:t>
            </w:r>
          </w:p>
        </w:tc>
      </w:tr>
    </w:tbl>
    <w:p w:rsidR="00E005F4" w:rsidRPr="00B90E04" w:rsidRDefault="00E005F4" w:rsidP="00431B95">
      <w:pPr>
        <w:pStyle w:val="afff2"/>
        <w:rPr>
          <w:rFonts w:ascii="HG丸ｺﾞｼｯｸM-PRO" w:hAnsi="HG丸ｺﾞｼｯｸM-PRO"/>
        </w:rPr>
      </w:pPr>
    </w:p>
    <w:p w:rsidR="009F1901" w:rsidRPr="00B90E04" w:rsidRDefault="009F1901" w:rsidP="00431B95">
      <w:pPr>
        <w:pStyle w:val="afff2"/>
        <w:rPr>
          <w:rFonts w:ascii="HG丸ｺﾞｼｯｸM-PRO" w:hAnsi="HG丸ｺﾞｼｯｸM-PRO"/>
        </w:rPr>
      </w:pPr>
    </w:p>
    <w:p w:rsidR="00D202DE" w:rsidRPr="00B90E04" w:rsidRDefault="00AE4CD2" w:rsidP="00431B95">
      <w:pPr>
        <w:pStyle w:val="afff0"/>
        <w:spacing w:after="65"/>
        <w:rPr>
          <w:rFonts w:ascii="HG丸ｺﾞｼｯｸM-PRO" w:hAnsi="HG丸ｺﾞｼｯｸM-PRO"/>
          <w:szCs w:val="21"/>
        </w:rPr>
      </w:pPr>
      <w:bookmarkStart w:id="35" w:name="_Toc382580847"/>
      <w:r w:rsidRPr="00B90E04">
        <w:rPr>
          <w:rFonts w:ascii="HG丸ｺﾞｼｯｸM-PRO" w:hAnsi="HG丸ｺﾞｼｯｸM-PRO" w:hint="eastAsia"/>
        </w:rPr>
        <w:t>４</w:t>
      </w:r>
      <w:r w:rsidR="00D202DE" w:rsidRPr="00B90E04">
        <w:rPr>
          <w:rFonts w:ascii="HG丸ｺﾞｼｯｸM-PRO" w:hAnsi="HG丸ｺﾞｼｯｸM-PRO" w:hint="eastAsia"/>
        </w:rPr>
        <w:t>）禁止・制限事項の明示</w:t>
      </w:r>
      <w:bookmarkEnd w:id="35"/>
    </w:p>
    <w:p w:rsidR="007778CD" w:rsidRPr="00B90E04" w:rsidRDefault="007778CD" w:rsidP="00431B95">
      <w:pPr>
        <w:pStyle w:val="afff2"/>
        <w:rPr>
          <w:rFonts w:ascii="HG丸ｺﾞｼｯｸM-PRO" w:hAnsi="HG丸ｺﾞｼｯｸM-PRO"/>
        </w:rPr>
      </w:pPr>
      <w:r w:rsidRPr="00B90E04">
        <w:rPr>
          <w:rFonts w:ascii="HG丸ｺﾞｼｯｸM-PRO" w:hAnsi="HG丸ｺﾞｼｯｸM-PRO" w:hint="eastAsia"/>
        </w:rPr>
        <w:t>社会資本情報提供者は、利用規約等を通して、社会資本</w:t>
      </w:r>
      <w:r w:rsidR="00752C32" w:rsidRPr="00B90E04">
        <w:rPr>
          <w:rFonts w:ascii="HG丸ｺﾞｼｯｸM-PRO" w:hAnsi="HG丸ｺﾞｼｯｸM-PRO" w:hint="eastAsia"/>
        </w:rPr>
        <w:t>情報の二次利用に際して禁止</w:t>
      </w:r>
      <w:r w:rsidRPr="00B90E04">
        <w:rPr>
          <w:rFonts w:ascii="HG丸ｺﾞｼｯｸM-PRO" w:hAnsi="HG丸ｺﾞｼｯｸM-PRO" w:hint="eastAsia"/>
        </w:rPr>
        <w:t>すべき事項や</w:t>
      </w:r>
      <w:r w:rsidR="00752C32" w:rsidRPr="00B90E04">
        <w:rPr>
          <w:rFonts w:ascii="HG丸ｺﾞｼｯｸM-PRO" w:hAnsi="HG丸ｺﾞｼｯｸM-PRO" w:hint="eastAsia"/>
        </w:rPr>
        <w:t>制限</w:t>
      </w:r>
      <w:r w:rsidRPr="00B90E04">
        <w:rPr>
          <w:rFonts w:ascii="HG丸ｺﾞｼｯｸM-PRO" w:hAnsi="HG丸ｺﾞｼｯｸM-PRO" w:hint="eastAsia"/>
        </w:rPr>
        <w:t>すべき</w:t>
      </w:r>
      <w:r w:rsidR="00752C32" w:rsidRPr="00B90E04">
        <w:rPr>
          <w:rFonts w:ascii="HG丸ｺﾞｼｯｸM-PRO" w:hAnsi="HG丸ｺﾞｼｯｸM-PRO" w:hint="eastAsia"/>
        </w:rPr>
        <w:t>事項を明示する</w:t>
      </w:r>
      <w:r w:rsidRPr="00B90E04">
        <w:rPr>
          <w:rFonts w:ascii="HG丸ｺﾞｼｯｸM-PRO" w:hAnsi="HG丸ｺﾞｼｯｸM-PRO" w:hint="eastAsia"/>
        </w:rPr>
        <w:t>ことが望ましい。既存の利用規約の事例にみられる禁止・制限事項としては、概ね以下が</w:t>
      </w:r>
      <w:r w:rsidR="0002105B" w:rsidRPr="00B90E04">
        <w:rPr>
          <w:rFonts w:ascii="HG丸ｺﾞｼｯｸM-PRO" w:hAnsi="HG丸ｺﾞｼｯｸM-PRO" w:hint="eastAsia"/>
        </w:rPr>
        <w:t>挙げ</w:t>
      </w:r>
      <w:r w:rsidRPr="00B90E04">
        <w:rPr>
          <w:rFonts w:ascii="HG丸ｺﾞｼｯｸM-PRO" w:hAnsi="HG丸ｺﾞｼｯｸM-PRO" w:hint="eastAsia"/>
        </w:rPr>
        <w:t>られる。</w:t>
      </w:r>
    </w:p>
    <w:p w:rsidR="00752C32" w:rsidRPr="00B90E04" w:rsidRDefault="00752C32" w:rsidP="00431B95">
      <w:pPr>
        <w:pStyle w:val="afff8"/>
        <w:rPr>
          <w:rFonts w:hAnsi="HG丸ｺﾞｼｯｸM-PRO"/>
        </w:rPr>
      </w:pPr>
      <w:r w:rsidRPr="00B90E04">
        <w:rPr>
          <w:rFonts w:hAnsi="HG丸ｺﾞｼｯｸM-PRO" w:hint="eastAsia"/>
        </w:rPr>
        <w:t>図表</w:t>
      </w:r>
      <w:r w:rsidR="004E51A9" w:rsidRPr="00B90E04">
        <w:rPr>
          <w:rFonts w:hAnsi="HG丸ｺﾞｼｯｸM-PRO" w:hint="eastAsia"/>
        </w:rPr>
        <w:t>Ⅱ－１０</w:t>
      </w:r>
      <w:r w:rsidR="007778CD" w:rsidRPr="00B90E04">
        <w:rPr>
          <w:rFonts w:hAnsi="HG丸ｺﾞｼｯｸM-PRO" w:hint="eastAsia"/>
        </w:rPr>
        <w:t xml:space="preserve">　</w:t>
      </w:r>
      <w:r w:rsidRPr="00B90E04">
        <w:rPr>
          <w:rFonts w:hAnsi="HG丸ｺﾞｼｯｸM-PRO" w:hint="eastAsia"/>
        </w:rPr>
        <w:t>禁止</w:t>
      </w:r>
      <w:r w:rsidR="007778CD" w:rsidRPr="00B90E04">
        <w:rPr>
          <w:rFonts w:hAnsi="HG丸ｺﾞｼｯｸM-PRO" w:hint="eastAsia"/>
        </w:rPr>
        <w:t>・</w:t>
      </w:r>
      <w:r w:rsidRPr="00B90E04">
        <w:rPr>
          <w:rFonts w:hAnsi="HG丸ｺﾞｼｯｸM-PRO" w:hint="eastAsia"/>
        </w:rPr>
        <w:t>制限事項の例</w:t>
      </w:r>
    </w:p>
    <w:tbl>
      <w:tblPr>
        <w:tblStyle w:val="ab"/>
        <w:tblW w:w="0" w:type="auto"/>
        <w:tblInd w:w="250" w:type="dxa"/>
        <w:tblLook w:val="04A0" w:firstRow="1" w:lastRow="0" w:firstColumn="1" w:lastColumn="0" w:noHBand="0" w:noVBand="1"/>
      </w:tblPr>
      <w:tblGrid>
        <w:gridCol w:w="1985"/>
        <w:gridCol w:w="6694"/>
      </w:tblGrid>
      <w:tr w:rsidR="00752C32" w:rsidRPr="00B90E04" w:rsidTr="00752C32">
        <w:tc>
          <w:tcPr>
            <w:tcW w:w="1985" w:type="dxa"/>
            <w:shd w:val="pct15" w:color="auto" w:fill="auto"/>
          </w:tcPr>
          <w:p w:rsidR="00752C32" w:rsidRPr="00B90E04" w:rsidRDefault="00752C32" w:rsidP="00752C32">
            <w:pPr>
              <w:jc w:val="cente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禁止</w:t>
            </w:r>
            <w:r w:rsidR="007778CD" w:rsidRPr="00B90E04">
              <w:rPr>
                <w:rFonts w:ascii="HG丸ｺﾞｼｯｸM-PRO" w:eastAsia="HG丸ｺﾞｼｯｸM-PRO" w:hAnsi="HG丸ｺﾞｼｯｸM-PRO" w:hint="eastAsia"/>
                <w:szCs w:val="21"/>
              </w:rPr>
              <w:t>・</w:t>
            </w:r>
            <w:r w:rsidRPr="00B90E04">
              <w:rPr>
                <w:rFonts w:ascii="HG丸ｺﾞｼｯｸM-PRO" w:eastAsia="HG丸ｺﾞｼｯｸM-PRO" w:hAnsi="HG丸ｺﾞｼｯｸM-PRO" w:hint="eastAsia"/>
                <w:szCs w:val="21"/>
              </w:rPr>
              <w:t>制限事項</w:t>
            </w:r>
          </w:p>
        </w:tc>
        <w:tc>
          <w:tcPr>
            <w:tcW w:w="6694" w:type="dxa"/>
            <w:shd w:val="pct15" w:color="auto" w:fill="auto"/>
          </w:tcPr>
          <w:p w:rsidR="00752C32" w:rsidRPr="00B90E04" w:rsidRDefault="00752C32" w:rsidP="00752C32">
            <w:pPr>
              <w:jc w:val="cente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内容</w:t>
            </w:r>
          </w:p>
        </w:tc>
      </w:tr>
      <w:tr w:rsidR="00752C32" w:rsidRPr="00B90E04" w:rsidTr="00752C32">
        <w:tc>
          <w:tcPr>
            <w:tcW w:w="1985" w:type="dxa"/>
          </w:tcPr>
          <w:p w:rsidR="00752C32" w:rsidRPr="00B90E04" w:rsidRDefault="00752C32"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（取得した）</w:t>
            </w:r>
            <w:r w:rsidR="00FC0CEA" w:rsidRPr="00B90E04">
              <w:rPr>
                <w:rFonts w:ascii="HG丸ｺﾞｼｯｸM-PRO" w:eastAsia="HG丸ｺﾞｼｯｸM-PRO" w:hAnsi="HG丸ｺﾞｼｯｸM-PRO" w:hint="eastAsia"/>
                <w:szCs w:val="21"/>
              </w:rPr>
              <w:t>社会資本</w:t>
            </w:r>
            <w:r w:rsidRPr="00B90E04">
              <w:rPr>
                <w:rFonts w:ascii="HG丸ｺﾞｼｯｸM-PRO" w:eastAsia="HG丸ｺﾞｼｯｸM-PRO" w:hAnsi="HG丸ｺﾞｼｯｸM-PRO" w:hint="eastAsia"/>
                <w:szCs w:val="21"/>
              </w:rPr>
              <w:t>情報への</w:t>
            </w:r>
            <w:r w:rsidR="00FC0CEA" w:rsidRPr="00B90E04">
              <w:rPr>
                <w:rFonts w:ascii="HG丸ｺﾞｼｯｸM-PRO" w:eastAsia="HG丸ｺﾞｼｯｸM-PRO" w:hAnsi="HG丸ｺﾞｼｯｸM-PRO" w:hint="eastAsia"/>
                <w:szCs w:val="21"/>
              </w:rPr>
              <w:t>新たな</w:t>
            </w:r>
            <w:r w:rsidRPr="00B90E04">
              <w:rPr>
                <w:rFonts w:ascii="HG丸ｺﾞｼｯｸM-PRO" w:eastAsia="HG丸ｺﾞｼｯｸM-PRO" w:hAnsi="HG丸ｺﾞｼｯｸM-PRO" w:hint="eastAsia"/>
                <w:szCs w:val="21"/>
              </w:rPr>
              <w:t>著作権の設定</w:t>
            </w:r>
          </w:p>
        </w:tc>
        <w:tc>
          <w:tcPr>
            <w:tcW w:w="6694" w:type="dxa"/>
          </w:tcPr>
          <w:p w:rsidR="00752C32" w:rsidRPr="00B90E04" w:rsidRDefault="00B57F76" w:rsidP="00B57F76">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社会資本情報提供者から取得した社会資本情報について、二次利用者による新たな著作権の設定は禁止されていることを示す</w:t>
            </w:r>
            <w:r w:rsidR="00752C32" w:rsidRPr="00B90E04">
              <w:rPr>
                <w:rFonts w:ascii="HG丸ｺﾞｼｯｸM-PRO" w:eastAsia="HG丸ｺﾞｼｯｸM-PRO" w:hAnsi="HG丸ｺﾞｼｯｸM-PRO" w:hint="eastAsia"/>
                <w:szCs w:val="21"/>
              </w:rPr>
              <w:t>。</w:t>
            </w:r>
          </w:p>
        </w:tc>
      </w:tr>
      <w:tr w:rsidR="00752C32" w:rsidRPr="00B90E04" w:rsidTr="00752C32">
        <w:tc>
          <w:tcPr>
            <w:tcW w:w="1985" w:type="dxa"/>
          </w:tcPr>
          <w:p w:rsidR="00752C32" w:rsidRPr="00B90E04" w:rsidRDefault="00752C32"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公に証明する資料、申請その他資料としての利用</w:t>
            </w:r>
          </w:p>
        </w:tc>
        <w:tc>
          <w:tcPr>
            <w:tcW w:w="6694" w:type="dxa"/>
          </w:tcPr>
          <w:p w:rsidR="00752C32" w:rsidRPr="00B90E04" w:rsidRDefault="00FC0CEA" w:rsidP="00FC0CEA">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オープンデータとして提供された社会資本</w:t>
            </w:r>
            <w:r w:rsidR="00752C32" w:rsidRPr="00B90E04">
              <w:rPr>
                <w:rFonts w:ascii="HG丸ｺﾞｼｯｸM-PRO" w:eastAsia="HG丸ｺﾞｼｯｸM-PRO" w:hAnsi="HG丸ｺﾞｼｯｸM-PRO" w:hint="eastAsia"/>
                <w:szCs w:val="21"/>
              </w:rPr>
              <w:t>情報を、公に証明する資料、申請その他資料としての</w:t>
            </w:r>
            <w:r w:rsidRPr="00B90E04">
              <w:rPr>
                <w:rFonts w:ascii="HG丸ｺﾞｼｯｸM-PRO" w:eastAsia="HG丸ｺﾞｼｯｸM-PRO" w:hAnsi="HG丸ｺﾞｼｯｸM-PRO" w:hint="eastAsia"/>
                <w:szCs w:val="21"/>
              </w:rPr>
              <w:t>利用は禁止されていることを示す</w:t>
            </w:r>
            <w:r w:rsidR="00752C32" w:rsidRPr="00B90E04">
              <w:rPr>
                <w:rFonts w:ascii="HG丸ｺﾞｼｯｸM-PRO" w:eastAsia="HG丸ｺﾞｼｯｸM-PRO" w:hAnsi="HG丸ｺﾞｼｯｸM-PRO" w:hint="eastAsia"/>
                <w:szCs w:val="21"/>
              </w:rPr>
              <w:t>。</w:t>
            </w:r>
          </w:p>
        </w:tc>
      </w:tr>
      <w:tr w:rsidR="0057420E" w:rsidRPr="00B90E04" w:rsidTr="00752C32">
        <w:tc>
          <w:tcPr>
            <w:tcW w:w="1985" w:type="dxa"/>
          </w:tcPr>
          <w:p w:rsidR="0057420E" w:rsidRPr="00B90E04" w:rsidRDefault="0057420E"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取得したデータの改ざん</w:t>
            </w:r>
          </w:p>
          <w:p w:rsidR="0057420E" w:rsidRPr="00B90E04" w:rsidRDefault="0057420E" w:rsidP="00752C32">
            <w:pPr>
              <w:rPr>
                <w:rFonts w:ascii="HG丸ｺﾞｼｯｸM-PRO" w:eastAsia="HG丸ｺﾞｼｯｸM-PRO" w:hAnsi="HG丸ｺﾞｼｯｸM-PRO"/>
                <w:szCs w:val="21"/>
              </w:rPr>
            </w:pPr>
          </w:p>
        </w:tc>
        <w:tc>
          <w:tcPr>
            <w:tcW w:w="6694" w:type="dxa"/>
          </w:tcPr>
          <w:p w:rsidR="0057420E" w:rsidRPr="00B90E04" w:rsidRDefault="0057420E"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社会資本情報提供者から取得した社会資本情報のデータの改</w:t>
            </w:r>
            <w:r w:rsidR="0006372A" w:rsidRPr="00B90E04">
              <w:rPr>
                <w:rFonts w:ascii="HG丸ｺﾞｼｯｸM-PRO" w:eastAsia="HG丸ｺﾞｼｯｸM-PRO" w:hAnsi="HG丸ｺﾞｼｯｸM-PRO" w:hint="eastAsia"/>
                <w:szCs w:val="21"/>
              </w:rPr>
              <w:t>ざんは厳しく禁止されていることを示す。なお、データの改ざんを</w:t>
            </w:r>
            <w:r w:rsidRPr="00B90E04">
              <w:rPr>
                <w:rFonts w:ascii="HG丸ｺﾞｼｯｸM-PRO" w:eastAsia="HG丸ｺﾞｼｯｸM-PRO" w:hAnsi="HG丸ｺﾞｼｯｸM-PRO" w:hint="eastAsia"/>
                <w:szCs w:val="21"/>
              </w:rPr>
              <w:t>「オリジナルデータを改変し、それをオリジナルデータだと偽ること」</w:t>
            </w:r>
            <w:r w:rsidR="0006372A" w:rsidRPr="00B90E04">
              <w:rPr>
                <w:rFonts w:ascii="HG丸ｺﾞｼｯｸM-PRO" w:eastAsia="HG丸ｺﾞｼｯｸM-PRO" w:hAnsi="HG丸ｺﾞｼｯｸM-PRO" w:hint="eastAsia"/>
                <w:szCs w:val="21"/>
              </w:rPr>
              <w:t>等と定義し、合せて表示する。</w:t>
            </w:r>
          </w:p>
        </w:tc>
      </w:tr>
      <w:tr w:rsidR="00752C32" w:rsidRPr="00B90E04" w:rsidTr="00C108DD">
        <w:trPr>
          <w:trHeight w:val="2068"/>
        </w:trPr>
        <w:tc>
          <w:tcPr>
            <w:tcW w:w="1985" w:type="dxa"/>
          </w:tcPr>
          <w:p w:rsidR="00752C32" w:rsidRPr="00B90E04" w:rsidRDefault="00B57F76"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コンプライアンス違反に該当する利用</w:t>
            </w:r>
          </w:p>
          <w:p w:rsidR="00752C32" w:rsidRPr="00B90E04" w:rsidRDefault="00752C32" w:rsidP="00752C32">
            <w:pPr>
              <w:jc w:val="left"/>
              <w:rPr>
                <w:rFonts w:ascii="HG丸ｺﾞｼｯｸM-PRO" w:eastAsia="HG丸ｺﾞｼｯｸM-PRO" w:hAnsi="HG丸ｺﾞｼｯｸM-PRO"/>
                <w:szCs w:val="21"/>
              </w:rPr>
            </w:pPr>
          </w:p>
          <w:p w:rsidR="00C108DD" w:rsidRPr="00B90E04" w:rsidRDefault="00C108DD" w:rsidP="00752C32">
            <w:pPr>
              <w:jc w:val="left"/>
              <w:rPr>
                <w:rFonts w:ascii="HG丸ｺﾞｼｯｸM-PRO" w:eastAsia="HG丸ｺﾞｼｯｸM-PRO" w:hAnsi="HG丸ｺﾞｼｯｸM-PRO"/>
                <w:szCs w:val="21"/>
              </w:rPr>
            </w:pPr>
          </w:p>
        </w:tc>
        <w:tc>
          <w:tcPr>
            <w:tcW w:w="6694" w:type="dxa"/>
          </w:tcPr>
          <w:p w:rsidR="00752C32" w:rsidRPr="00B90E04" w:rsidRDefault="00FC0CEA"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オープンデータとして提供する社会資本</w:t>
            </w:r>
            <w:r w:rsidR="00752C32" w:rsidRPr="00B90E04">
              <w:rPr>
                <w:rFonts w:ascii="HG丸ｺﾞｼｯｸM-PRO" w:eastAsia="HG丸ｺﾞｼｯｸM-PRO" w:hAnsi="HG丸ｺﾞｼｯｸM-PRO" w:hint="eastAsia"/>
                <w:szCs w:val="21"/>
              </w:rPr>
              <w:t>情報の利用にあたって、コンプライアンスの視点から禁止されていること</w:t>
            </w:r>
            <w:r w:rsidRPr="00B90E04">
              <w:rPr>
                <w:rFonts w:ascii="HG丸ｺﾞｼｯｸM-PRO" w:eastAsia="HG丸ｺﾞｼｯｸM-PRO" w:hAnsi="HG丸ｺﾞｼｯｸM-PRO" w:hint="eastAsia"/>
                <w:szCs w:val="21"/>
              </w:rPr>
              <w:t>を示す。</w:t>
            </w:r>
            <w:r w:rsidR="00752C32" w:rsidRPr="00B90E04">
              <w:rPr>
                <w:rFonts w:ascii="HG丸ｺﾞｼｯｸM-PRO" w:eastAsia="HG丸ｺﾞｼｯｸM-PRO" w:hAnsi="HG丸ｺﾞｼｯｸM-PRO" w:hint="eastAsia"/>
                <w:szCs w:val="21"/>
              </w:rPr>
              <w:t>主なものを</w:t>
            </w:r>
            <w:r w:rsidR="0002105B" w:rsidRPr="00B90E04">
              <w:rPr>
                <w:rFonts w:ascii="HG丸ｺﾞｼｯｸM-PRO" w:eastAsia="HG丸ｺﾞｼｯｸM-PRO" w:hAnsi="HG丸ｺﾞｼｯｸM-PRO" w:hint="eastAsia"/>
                <w:szCs w:val="21"/>
              </w:rPr>
              <w:t>挙げ</w:t>
            </w:r>
            <w:r w:rsidR="00752C32" w:rsidRPr="00B90E04">
              <w:rPr>
                <w:rFonts w:ascii="HG丸ｺﾞｼｯｸM-PRO" w:eastAsia="HG丸ｺﾞｼｯｸM-PRO" w:hAnsi="HG丸ｺﾞｼｯｸM-PRO" w:hint="eastAsia"/>
                <w:szCs w:val="21"/>
              </w:rPr>
              <w:t>ると、次の3つである。</w:t>
            </w:r>
          </w:p>
          <w:p w:rsidR="00752C32" w:rsidRPr="00B90E04" w:rsidRDefault="00752C32"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○法令および条例等の法規に違反する目的・手段・方法での利用禁止</w:t>
            </w:r>
          </w:p>
          <w:p w:rsidR="00752C32" w:rsidRPr="00B90E04" w:rsidRDefault="00752C32"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○他人の権利を侵害する目的での利用の禁止</w:t>
            </w:r>
          </w:p>
          <w:p w:rsidR="00752C32" w:rsidRPr="00B90E04" w:rsidRDefault="00752C32" w:rsidP="00752C32">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○公序良俗に反する利用禁止</w:t>
            </w:r>
          </w:p>
        </w:tc>
      </w:tr>
    </w:tbl>
    <w:p w:rsidR="00C108DD" w:rsidRPr="00B90E04" w:rsidRDefault="00C108DD" w:rsidP="00431B95">
      <w:pPr>
        <w:pStyle w:val="afff2"/>
        <w:rPr>
          <w:rFonts w:ascii="HG丸ｺﾞｼｯｸM-PRO" w:hAnsi="HG丸ｺﾞｼｯｸM-PRO"/>
        </w:rPr>
      </w:pPr>
    </w:p>
    <w:p w:rsidR="00C108DD" w:rsidRPr="00B90E04" w:rsidRDefault="00C108DD" w:rsidP="00431B95">
      <w:pPr>
        <w:pStyle w:val="afff2"/>
        <w:rPr>
          <w:rFonts w:ascii="HG丸ｺﾞｼｯｸM-PRO" w:hAnsi="HG丸ｺﾞｼｯｸM-PRO"/>
        </w:rPr>
      </w:pPr>
    </w:p>
    <w:p w:rsidR="00D202DE" w:rsidRPr="00B90E04" w:rsidRDefault="00C108DD" w:rsidP="00431B95">
      <w:pPr>
        <w:pStyle w:val="afff0"/>
        <w:spacing w:after="65"/>
        <w:rPr>
          <w:rFonts w:ascii="HG丸ｺﾞｼｯｸM-PRO" w:hAnsi="HG丸ｺﾞｼｯｸM-PRO"/>
          <w:szCs w:val="21"/>
        </w:rPr>
      </w:pPr>
      <w:bookmarkStart w:id="36" w:name="_Toc382580848"/>
      <w:r w:rsidRPr="00B90E04">
        <w:rPr>
          <w:rFonts w:ascii="HG丸ｺﾞｼｯｸM-PRO" w:hAnsi="HG丸ｺﾞｼｯｸM-PRO" w:hint="eastAsia"/>
        </w:rPr>
        <w:t>５）</w:t>
      </w:r>
      <w:r w:rsidR="00AE4CD2" w:rsidRPr="00B90E04">
        <w:rPr>
          <w:rFonts w:ascii="HG丸ｺﾞｼｯｸM-PRO" w:hAnsi="HG丸ｺﾞｼｯｸM-PRO" w:hint="eastAsia"/>
        </w:rPr>
        <w:t>免責事項の明示</w:t>
      </w:r>
      <w:bookmarkEnd w:id="36"/>
    </w:p>
    <w:p w:rsidR="00752C32" w:rsidRPr="00B90E04" w:rsidRDefault="00752C32" w:rsidP="00431B95">
      <w:pPr>
        <w:pStyle w:val="afff2"/>
        <w:rPr>
          <w:rFonts w:ascii="HG丸ｺﾞｼｯｸM-PRO" w:hAnsi="HG丸ｺﾞｼｯｸM-PRO"/>
        </w:rPr>
      </w:pPr>
      <w:r w:rsidRPr="00B90E04">
        <w:rPr>
          <w:rFonts w:ascii="HG丸ｺﾞｼｯｸM-PRO" w:hAnsi="HG丸ｺﾞｼｯｸM-PRO" w:hint="eastAsia"/>
        </w:rPr>
        <w:t>社会資本情報提供者は、利用規約等を通して、情報の二次利用に際して以下のような免責事項を明示することが望ましい。</w:t>
      </w:r>
    </w:p>
    <w:p w:rsidR="00431B95" w:rsidRPr="00B90E04" w:rsidRDefault="00431B95">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br w:type="page"/>
      </w:r>
    </w:p>
    <w:p w:rsidR="00752C32" w:rsidRPr="00B90E04" w:rsidRDefault="00752C32" w:rsidP="00431B95">
      <w:pPr>
        <w:pStyle w:val="afff8"/>
        <w:rPr>
          <w:rFonts w:hAnsi="HG丸ｺﾞｼｯｸM-PRO"/>
        </w:rPr>
      </w:pPr>
      <w:r w:rsidRPr="00B90E04">
        <w:rPr>
          <w:rFonts w:hAnsi="HG丸ｺﾞｼｯｸM-PRO" w:hint="eastAsia"/>
        </w:rPr>
        <w:lastRenderedPageBreak/>
        <w:t>図表</w:t>
      </w:r>
      <w:r w:rsidR="004E51A9" w:rsidRPr="00B90E04">
        <w:rPr>
          <w:rFonts w:hAnsi="HG丸ｺﾞｼｯｸM-PRO" w:hint="eastAsia"/>
        </w:rPr>
        <w:t>Ⅱ－１１</w:t>
      </w:r>
      <w:r w:rsidRPr="00B90E04">
        <w:rPr>
          <w:rFonts w:hAnsi="HG丸ｺﾞｼｯｸM-PRO" w:hint="eastAsia"/>
        </w:rPr>
        <w:t xml:space="preserve">　免責事項の例</w:t>
      </w:r>
    </w:p>
    <w:tbl>
      <w:tblPr>
        <w:tblStyle w:val="ab"/>
        <w:tblW w:w="0" w:type="auto"/>
        <w:tblInd w:w="250" w:type="dxa"/>
        <w:tblLook w:val="04A0" w:firstRow="1" w:lastRow="0" w:firstColumn="1" w:lastColumn="0" w:noHBand="0" w:noVBand="1"/>
      </w:tblPr>
      <w:tblGrid>
        <w:gridCol w:w="1985"/>
        <w:gridCol w:w="6694"/>
      </w:tblGrid>
      <w:tr w:rsidR="00752C32" w:rsidRPr="00B90E04" w:rsidTr="00752C32">
        <w:tc>
          <w:tcPr>
            <w:tcW w:w="1985" w:type="dxa"/>
            <w:shd w:val="pct15" w:color="auto" w:fill="auto"/>
          </w:tcPr>
          <w:p w:rsidR="00752C32" w:rsidRPr="00B90E04" w:rsidRDefault="00752C32" w:rsidP="00752C32">
            <w:pPr>
              <w:jc w:val="cente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免責事項</w:t>
            </w:r>
          </w:p>
        </w:tc>
        <w:tc>
          <w:tcPr>
            <w:tcW w:w="6694" w:type="dxa"/>
            <w:shd w:val="pct15" w:color="auto" w:fill="auto"/>
          </w:tcPr>
          <w:p w:rsidR="00752C32" w:rsidRPr="00B90E04" w:rsidRDefault="00752C32" w:rsidP="00752C32">
            <w:pPr>
              <w:jc w:val="cente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内容</w:t>
            </w:r>
          </w:p>
        </w:tc>
      </w:tr>
      <w:tr w:rsidR="00752C32" w:rsidRPr="00B90E04" w:rsidTr="00752C32">
        <w:tc>
          <w:tcPr>
            <w:tcW w:w="1985" w:type="dxa"/>
          </w:tcPr>
          <w:p w:rsidR="00752C32" w:rsidRPr="00B90E04" w:rsidRDefault="00786F63"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w:t>
            </w:r>
            <w:r w:rsidR="00752C32" w:rsidRPr="00B90E04">
              <w:rPr>
                <w:rFonts w:ascii="HG丸ｺﾞｼｯｸM-PRO" w:eastAsia="HG丸ｺﾞｼｯｸM-PRO" w:hAnsi="HG丸ｺﾞｼｯｸM-PRO" w:hint="eastAsia"/>
                <w:szCs w:val="21"/>
              </w:rPr>
              <w:t>情報</w:t>
            </w:r>
            <w:r w:rsidRPr="00B90E04">
              <w:rPr>
                <w:rFonts w:ascii="HG丸ｺﾞｼｯｸM-PRO" w:eastAsia="HG丸ｺﾞｼｯｸM-PRO" w:hAnsi="HG丸ｺﾞｼｯｸM-PRO" w:hint="eastAsia"/>
                <w:szCs w:val="21"/>
              </w:rPr>
              <w:t>の</w:t>
            </w:r>
            <w:r w:rsidR="00752C32" w:rsidRPr="00B90E04">
              <w:rPr>
                <w:rFonts w:ascii="HG丸ｺﾞｼｯｸM-PRO" w:eastAsia="HG丸ｺﾞｼｯｸM-PRO" w:hAnsi="HG丸ｺﾞｼｯｸM-PRO" w:hint="eastAsia"/>
                <w:szCs w:val="21"/>
              </w:rPr>
              <w:t>提供</w:t>
            </w:r>
            <w:r w:rsidRPr="00B90E04">
              <w:rPr>
                <w:rFonts w:ascii="HG丸ｺﾞｼｯｸM-PRO" w:eastAsia="HG丸ｺﾞｼｯｸM-PRO" w:hAnsi="HG丸ｺﾞｼｯｸM-PRO" w:hint="eastAsia"/>
                <w:szCs w:val="21"/>
              </w:rPr>
              <w:t>の</w:t>
            </w:r>
            <w:r w:rsidR="00752C32" w:rsidRPr="00B90E04">
              <w:rPr>
                <w:rFonts w:ascii="HG丸ｺﾞｼｯｸM-PRO" w:eastAsia="HG丸ｺﾞｼｯｸM-PRO" w:hAnsi="HG丸ｺﾞｼｯｸM-PRO" w:hint="eastAsia"/>
                <w:szCs w:val="21"/>
              </w:rPr>
              <w:t>全体に係る免責</w:t>
            </w:r>
          </w:p>
        </w:tc>
        <w:tc>
          <w:tcPr>
            <w:tcW w:w="6694" w:type="dxa"/>
          </w:tcPr>
          <w:p w:rsidR="00752C32" w:rsidRPr="00B90E04" w:rsidRDefault="00786F63" w:rsidP="00786F63">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社会資本情報提供者は、提供する</w:t>
            </w:r>
            <w:r w:rsidR="00752C32" w:rsidRPr="00B90E04">
              <w:rPr>
                <w:rFonts w:ascii="HG丸ｺﾞｼｯｸM-PRO" w:eastAsia="HG丸ｺﾞｼｯｸM-PRO" w:hAnsi="HG丸ｺﾞｼｯｸM-PRO" w:hint="eastAsia"/>
                <w:szCs w:val="21"/>
              </w:rPr>
              <w:t>情報の利用により、利用者又は第三者が、直接又は間接的に被った損失・損害等について一切責任を負わない</w:t>
            </w:r>
            <w:r w:rsidRPr="00B90E04">
              <w:rPr>
                <w:rFonts w:ascii="HG丸ｺﾞｼｯｸM-PRO" w:eastAsia="HG丸ｺﾞｼｯｸM-PRO" w:hAnsi="HG丸ｺﾞｼｯｸM-PRO" w:hint="eastAsia"/>
                <w:szCs w:val="21"/>
              </w:rPr>
              <w:t>、という趣旨を示す。</w:t>
            </w:r>
          </w:p>
        </w:tc>
      </w:tr>
      <w:tr w:rsidR="00752C32" w:rsidRPr="00B90E04" w:rsidTr="00752C32">
        <w:tc>
          <w:tcPr>
            <w:tcW w:w="1985" w:type="dxa"/>
          </w:tcPr>
          <w:p w:rsidR="00752C32" w:rsidRPr="00B90E04" w:rsidRDefault="00786F63"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w:t>
            </w:r>
            <w:r w:rsidR="00752C32" w:rsidRPr="00B90E04">
              <w:rPr>
                <w:rFonts w:ascii="HG丸ｺﾞｼｯｸM-PRO" w:eastAsia="HG丸ｺﾞｼｯｸM-PRO" w:hAnsi="HG丸ｺﾞｼｯｸM-PRO" w:hint="eastAsia"/>
                <w:szCs w:val="21"/>
              </w:rPr>
              <w:t>情報の正確性・信頼性等に係る免責</w:t>
            </w:r>
          </w:p>
        </w:tc>
        <w:tc>
          <w:tcPr>
            <w:tcW w:w="6694" w:type="dxa"/>
          </w:tcPr>
          <w:p w:rsidR="00752C32" w:rsidRPr="00B90E04" w:rsidRDefault="00786F63" w:rsidP="00786F63">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社会資本情報提供者は、提供する情報（一次</w:t>
            </w:r>
            <w:r w:rsidR="00186BC2" w:rsidRPr="00B90E04">
              <w:rPr>
                <w:rFonts w:ascii="HG丸ｺﾞｼｯｸM-PRO" w:eastAsia="HG丸ｺﾞｼｯｸM-PRO" w:hAnsi="HG丸ｺﾞｼｯｸM-PRO" w:hint="eastAsia"/>
                <w:szCs w:val="21"/>
              </w:rPr>
              <w:t>データ）</w:t>
            </w:r>
            <w:r w:rsidRPr="00B90E04">
              <w:rPr>
                <w:rFonts w:ascii="HG丸ｺﾞｼｯｸM-PRO" w:eastAsia="HG丸ｺﾞｼｯｸM-PRO" w:hAnsi="HG丸ｺﾞｼｯｸM-PRO" w:hint="eastAsia"/>
                <w:szCs w:val="21"/>
              </w:rPr>
              <w:t>の正確性、</w:t>
            </w:r>
            <w:r w:rsidR="00752C32" w:rsidRPr="00B90E04">
              <w:rPr>
                <w:rFonts w:ascii="HG丸ｺﾞｼｯｸM-PRO" w:eastAsia="HG丸ｺﾞｼｯｸM-PRO" w:hAnsi="HG丸ｺﾞｼｯｸM-PRO" w:hint="eastAsia"/>
                <w:szCs w:val="21"/>
              </w:rPr>
              <w:t>信頼性、</w:t>
            </w:r>
            <w:r w:rsidR="00186BC2" w:rsidRPr="00B90E04">
              <w:rPr>
                <w:rFonts w:ascii="HG丸ｺﾞｼｯｸM-PRO" w:eastAsia="HG丸ｺﾞｼｯｸM-PRO" w:hAnsi="HG丸ｺﾞｼｯｸM-PRO" w:hint="eastAsia"/>
                <w:szCs w:val="21"/>
              </w:rPr>
              <w:t>完全性、</w:t>
            </w:r>
            <w:r w:rsidRPr="00B90E04">
              <w:rPr>
                <w:rFonts w:ascii="HG丸ｺﾞｼｯｸM-PRO" w:eastAsia="HG丸ｺﾞｼｯｸM-PRO" w:hAnsi="HG丸ｺﾞｼｯｸM-PRO" w:hint="eastAsia"/>
                <w:szCs w:val="21"/>
              </w:rPr>
              <w:t>網羅性、</w:t>
            </w:r>
            <w:r w:rsidR="00186BC2" w:rsidRPr="00B90E04">
              <w:rPr>
                <w:rFonts w:ascii="HG丸ｺﾞｼｯｸM-PRO" w:eastAsia="HG丸ｺﾞｼｯｸM-PRO" w:hAnsi="HG丸ｺﾞｼｯｸM-PRO" w:hint="eastAsia"/>
                <w:szCs w:val="21"/>
              </w:rPr>
              <w:t>安全性、有用性、</w:t>
            </w:r>
            <w:r w:rsidRPr="00B90E04">
              <w:rPr>
                <w:rFonts w:ascii="HG丸ｺﾞｼｯｸM-PRO" w:eastAsia="HG丸ｺﾞｼｯｸM-PRO" w:hAnsi="HG丸ｺﾞｼｯｸM-PRO" w:hint="eastAsia"/>
                <w:szCs w:val="21"/>
              </w:rPr>
              <w:t>継続性、特定目的への適合性等</w:t>
            </w:r>
            <w:r w:rsidR="00752C32" w:rsidRPr="00B90E04">
              <w:rPr>
                <w:rFonts w:ascii="HG丸ｺﾞｼｯｸM-PRO" w:eastAsia="HG丸ｺﾞｼｯｸM-PRO" w:hAnsi="HG丸ｺﾞｼｯｸM-PRO" w:hint="eastAsia"/>
                <w:szCs w:val="21"/>
              </w:rPr>
              <w:t>について</w:t>
            </w:r>
            <w:r w:rsidRPr="00B90E04">
              <w:rPr>
                <w:rFonts w:ascii="HG丸ｺﾞｼｯｸM-PRO" w:eastAsia="HG丸ｺﾞｼｯｸM-PRO" w:hAnsi="HG丸ｺﾞｼｯｸM-PRO" w:hint="eastAsia"/>
                <w:szCs w:val="21"/>
              </w:rPr>
              <w:t>一切</w:t>
            </w:r>
            <w:r w:rsidR="00752C32" w:rsidRPr="00B90E04">
              <w:rPr>
                <w:rFonts w:ascii="HG丸ｺﾞｼｯｸM-PRO" w:eastAsia="HG丸ｺﾞｼｯｸM-PRO" w:hAnsi="HG丸ｺﾞｼｯｸM-PRO" w:hint="eastAsia"/>
                <w:szCs w:val="21"/>
              </w:rPr>
              <w:t>保証しない</w:t>
            </w:r>
            <w:r w:rsidRPr="00B90E04">
              <w:rPr>
                <w:rFonts w:ascii="HG丸ｺﾞｼｯｸM-PRO" w:eastAsia="HG丸ｺﾞｼｯｸM-PRO" w:hAnsi="HG丸ｺﾞｼｯｸM-PRO" w:hint="eastAsia"/>
                <w:szCs w:val="21"/>
              </w:rPr>
              <w:t>、という趣旨を示す。</w:t>
            </w:r>
          </w:p>
        </w:tc>
      </w:tr>
      <w:tr w:rsidR="00186BC2" w:rsidRPr="00B90E04" w:rsidTr="00752C32">
        <w:tc>
          <w:tcPr>
            <w:tcW w:w="1985" w:type="dxa"/>
          </w:tcPr>
          <w:p w:rsidR="00186BC2" w:rsidRPr="00B90E04" w:rsidRDefault="007778CD"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社会資本情報の</w:t>
            </w:r>
            <w:r w:rsidR="00A84EF4" w:rsidRPr="00B90E04">
              <w:rPr>
                <w:rFonts w:ascii="HG丸ｺﾞｼｯｸM-PRO" w:eastAsia="HG丸ｺﾞｼｯｸM-PRO" w:hAnsi="HG丸ｺﾞｼｯｸM-PRO" w:hint="eastAsia"/>
                <w:szCs w:val="21"/>
              </w:rPr>
              <w:t>改変・削除、提供サービスの停止等に係る免責</w:t>
            </w:r>
          </w:p>
          <w:p w:rsidR="00186BC2" w:rsidRPr="00B90E04" w:rsidRDefault="00186BC2" w:rsidP="00752C32">
            <w:pPr>
              <w:jc w:val="left"/>
              <w:rPr>
                <w:rFonts w:ascii="HG丸ｺﾞｼｯｸM-PRO" w:eastAsia="HG丸ｺﾞｼｯｸM-PRO" w:hAnsi="HG丸ｺﾞｼｯｸM-PRO"/>
                <w:szCs w:val="21"/>
              </w:rPr>
            </w:pPr>
          </w:p>
        </w:tc>
        <w:tc>
          <w:tcPr>
            <w:tcW w:w="6694" w:type="dxa"/>
          </w:tcPr>
          <w:p w:rsidR="00186BC2" w:rsidRPr="00B90E04" w:rsidRDefault="00A84EF4" w:rsidP="00A84EF4">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オープンデータの</w:t>
            </w:r>
            <w:r w:rsidR="00186BC2" w:rsidRPr="00B90E04">
              <w:rPr>
                <w:rFonts w:ascii="HG丸ｺﾞｼｯｸM-PRO" w:eastAsia="HG丸ｺﾞｼｯｸM-PRO" w:hAnsi="HG丸ｺﾞｼｯｸM-PRO" w:hint="eastAsia"/>
                <w:szCs w:val="21"/>
              </w:rPr>
              <w:t>サイト</w:t>
            </w:r>
            <w:r w:rsidRPr="00B90E04">
              <w:rPr>
                <w:rFonts w:ascii="HG丸ｺﾞｼｯｸM-PRO" w:eastAsia="HG丸ｺﾞｼｯｸM-PRO" w:hAnsi="HG丸ｺﾞｼｯｸM-PRO" w:hint="eastAsia"/>
                <w:szCs w:val="21"/>
              </w:rPr>
              <w:t>等で提供される社会資本情報について、事前予告なく</w:t>
            </w:r>
            <w:r w:rsidR="00186BC2" w:rsidRPr="00B90E04">
              <w:rPr>
                <w:rFonts w:ascii="HG丸ｺﾞｼｯｸM-PRO" w:eastAsia="HG丸ｺﾞｼｯｸM-PRO" w:hAnsi="HG丸ｺﾞｼｯｸM-PRO" w:hint="eastAsia"/>
                <w:szCs w:val="21"/>
              </w:rPr>
              <w:t>内容等の改変や削除、サービスの停止</w:t>
            </w:r>
            <w:r w:rsidRPr="00B90E04">
              <w:rPr>
                <w:rFonts w:ascii="HG丸ｺﾞｼｯｸM-PRO" w:eastAsia="HG丸ｺﾞｼｯｸM-PRO" w:hAnsi="HG丸ｺﾞｼｯｸM-PRO" w:hint="eastAsia"/>
                <w:szCs w:val="21"/>
              </w:rPr>
              <w:t>、サイトのアドレスの変更等を行うことがあることを示す。</w:t>
            </w:r>
            <w:r w:rsidR="00186BC2" w:rsidRPr="00B90E04">
              <w:rPr>
                <w:rFonts w:ascii="HG丸ｺﾞｼｯｸM-PRO" w:eastAsia="HG丸ｺﾞｼｯｸM-PRO" w:hAnsi="HG丸ｺﾞｼｯｸM-PRO" w:hint="eastAsia"/>
                <w:szCs w:val="21"/>
              </w:rPr>
              <w:t>また、</w:t>
            </w:r>
            <w:r w:rsidRPr="00B90E04">
              <w:rPr>
                <w:rFonts w:ascii="HG丸ｺﾞｼｯｸM-PRO" w:eastAsia="HG丸ｺﾞｼｯｸM-PRO" w:hAnsi="HG丸ｺﾞｼｯｸM-PRO" w:hint="eastAsia"/>
                <w:szCs w:val="21"/>
              </w:rPr>
              <w:t>それらによって利用者にもたらされる</w:t>
            </w:r>
            <w:r w:rsidR="00186BC2" w:rsidRPr="00B90E04">
              <w:rPr>
                <w:rFonts w:ascii="HG丸ｺﾞｼｯｸM-PRO" w:eastAsia="HG丸ｺﾞｼｯｸM-PRO" w:hAnsi="HG丸ｺﾞｼｯｸM-PRO" w:hint="eastAsia"/>
                <w:szCs w:val="21"/>
              </w:rPr>
              <w:t>不具合</w:t>
            </w:r>
            <w:r w:rsidRPr="00B90E04">
              <w:rPr>
                <w:rFonts w:ascii="HG丸ｺﾞｼｯｸM-PRO" w:eastAsia="HG丸ｺﾞｼｯｸM-PRO" w:hAnsi="HG丸ｺﾞｼｯｸM-PRO" w:hint="eastAsia"/>
                <w:szCs w:val="21"/>
              </w:rPr>
              <w:t>やその他一切の影響、</w:t>
            </w:r>
            <w:r w:rsidR="00186BC2" w:rsidRPr="00B90E04">
              <w:rPr>
                <w:rFonts w:ascii="HG丸ｺﾞｼｯｸM-PRO" w:eastAsia="HG丸ｺﾞｼｯｸM-PRO" w:hAnsi="HG丸ｺﾞｼｯｸM-PRO" w:hint="eastAsia"/>
                <w:szCs w:val="21"/>
              </w:rPr>
              <w:t>利用者に発生する損害について、</w:t>
            </w:r>
            <w:r w:rsidRPr="00B90E04">
              <w:rPr>
                <w:rFonts w:ascii="HG丸ｺﾞｼｯｸM-PRO" w:eastAsia="HG丸ｺﾞｼｯｸM-PRO" w:hAnsi="HG丸ｺﾞｼｯｸM-PRO" w:hint="eastAsia"/>
                <w:szCs w:val="21"/>
              </w:rPr>
              <w:t>社会資本情報提供者は一切責任を</w:t>
            </w:r>
            <w:r w:rsidR="00186BC2" w:rsidRPr="00B90E04">
              <w:rPr>
                <w:rFonts w:ascii="HG丸ｺﾞｼｯｸM-PRO" w:eastAsia="HG丸ｺﾞｼｯｸM-PRO" w:hAnsi="HG丸ｺﾞｼｯｸM-PRO" w:hint="eastAsia"/>
                <w:szCs w:val="21"/>
              </w:rPr>
              <w:t>負</w:t>
            </w:r>
            <w:r w:rsidRPr="00B90E04">
              <w:rPr>
                <w:rFonts w:ascii="HG丸ｺﾞｼｯｸM-PRO" w:eastAsia="HG丸ｺﾞｼｯｸM-PRO" w:hAnsi="HG丸ｺﾞｼｯｸM-PRO" w:hint="eastAsia"/>
                <w:szCs w:val="21"/>
              </w:rPr>
              <w:t>わない、という趣旨を示す。</w:t>
            </w:r>
          </w:p>
        </w:tc>
      </w:tr>
      <w:tr w:rsidR="00752C32" w:rsidRPr="00B90E04" w:rsidTr="00752C32">
        <w:tc>
          <w:tcPr>
            <w:tcW w:w="1985" w:type="dxa"/>
          </w:tcPr>
          <w:p w:rsidR="00752C32" w:rsidRPr="00B90E04" w:rsidRDefault="00786F63"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w:t>
            </w:r>
            <w:r w:rsidR="00752C32" w:rsidRPr="00B90E04">
              <w:rPr>
                <w:rFonts w:ascii="HG丸ｺﾞｼｯｸM-PRO" w:eastAsia="HG丸ｺﾞｼｯｸM-PRO" w:hAnsi="HG丸ｺﾞｼｯｸM-PRO" w:hint="eastAsia"/>
                <w:szCs w:val="21"/>
              </w:rPr>
              <w:t>情報</w:t>
            </w:r>
            <w:r w:rsidRPr="00B90E04">
              <w:rPr>
                <w:rFonts w:ascii="HG丸ｺﾞｼｯｸM-PRO" w:eastAsia="HG丸ｺﾞｼｯｸM-PRO" w:hAnsi="HG丸ｺﾞｼｯｸM-PRO" w:hint="eastAsia"/>
                <w:szCs w:val="21"/>
              </w:rPr>
              <w:t>の</w:t>
            </w:r>
            <w:r w:rsidR="00752C32" w:rsidRPr="00B90E04">
              <w:rPr>
                <w:rFonts w:ascii="HG丸ｺﾞｼｯｸM-PRO" w:eastAsia="HG丸ｺﾞｼｯｸM-PRO" w:hAnsi="HG丸ｺﾞｼｯｸM-PRO" w:hint="eastAsia"/>
                <w:szCs w:val="21"/>
              </w:rPr>
              <w:t>利用の際の動作環境に係る免責</w:t>
            </w:r>
          </w:p>
        </w:tc>
        <w:tc>
          <w:tcPr>
            <w:tcW w:w="6694" w:type="dxa"/>
          </w:tcPr>
          <w:p w:rsidR="00752C32" w:rsidRPr="00B90E04" w:rsidRDefault="00786F63" w:rsidP="00786F63">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社会資本情報提供者は、</w:t>
            </w:r>
            <w:r w:rsidR="00752C32" w:rsidRPr="00B90E04">
              <w:rPr>
                <w:rFonts w:ascii="HG丸ｺﾞｼｯｸM-PRO" w:eastAsia="HG丸ｺﾞｼｯｸM-PRO" w:hAnsi="HG丸ｺﾞｼｯｸM-PRO" w:hint="eastAsia"/>
                <w:szCs w:val="21"/>
              </w:rPr>
              <w:t>ファイル等のダウンロード、コンピュータ上での正常動作等について</w:t>
            </w:r>
            <w:r w:rsidRPr="00B90E04">
              <w:rPr>
                <w:rFonts w:ascii="HG丸ｺﾞｼｯｸM-PRO" w:eastAsia="HG丸ｺﾞｼｯｸM-PRO" w:hAnsi="HG丸ｺﾞｼｯｸM-PRO" w:hint="eastAsia"/>
                <w:szCs w:val="21"/>
              </w:rPr>
              <w:t>一切</w:t>
            </w:r>
            <w:r w:rsidR="00752C32" w:rsidRPr="00B90E04">
              <w:rPr>
                <w:rFonts w:ascii="HG丸ｺﾞｼｯｸM-PRO" w:eastAsia="HG丸ｺﾞｼｯｸM-PRO" w:hAnsi="HG丸ｺﾞｼｯｸM-PRO" w:hint="eastAsia"/>
                <w:szCs w:val="21"/>
              </w:rPr>
              <w:t>保証しない</w:t>
            </w:r>
            <w:r w:rsidRPr="00B90E04">
              <w:rPr>
                <w:rFonts w:ascii="HG丸ｺﾞｼｯｸM-PRO" w:eastAsia="HG丸ｺﾞｼｯｸM-PRO" w:hAnsi="HG丸ｺﾞｼｯｸM-PRO" w:hint="eastAsia"/>
                <w:szCs w:val="21"/>
              </w:rPr>
              <w:t>、という趣旨を示す。</w:t>
            </w:r>
          </w:p>
        </w:tc>
      </w:tr>
      <w:tr w:rsidR="00165C01" w:rsidRPr="00B90E04" w:rsidTr="00752C32">
        <w:tc>
          <w:tcPr>
            <w:tcW w:w="1985" w:type="dxa"/>
          </w:tcPr>
          <w:p w:rsidR="00165C01" w:rsidRPr="00B90E04" w:rsidRDefault="00741E5E"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情報の</w:t>
            </w:r>
            <w:r w:rsidR="00F40A23" w:rsidRPr="00B90E04">
              <w:rPr>
                <w:rFonts w:ascii="HG丸ｺﾞｼｯｸM-PRO" w:eastAsia="HG丸ｺﾞｼｯｸM-PRO" w:hAnsi="HG丸ｺﾞｼｯｸM-PRO" w:hint="eastAsia"/>
                <w:szCs w:val="21"/>
              </w:rPr>
              <w:t>利用者の非によって発生した苦情・請求に係る免責</w:t>
            </w:r>
          </w:p>
        </w:tc>
        <w:tc>
          <w:tcPr>
            <w:tcW w:w="6694" w:type="dxa"/>
          </w:tcPr>
          <w:p w:rsidR="00165C01" w:rsidRPr="00B90E04" w:rsidRDefault="00F40A23" w:rsidP="00F40A23">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の利用者の本規約違反、もしくは利用者による第三者の権利侵害に起因又は関連して生じた全ての苦情や請求については、利用者自身の費用と責任で解決するものとし、社会資本情報提供者は一切責任を負わない、という趣旨を示す。</w:t>
            </w:r>
          </w:p>
        </w:tc>
      </w:tr>
      <w:tr w:rsidR="00741E5E" w:rsidRPr="00B90E04" w:rsidTr="00752C32">
        <w:tc>
          <w:tcPr>
            <w:tcW w:w="1985" w:type="dxa"/>
          </w:tcPr>
          <w:p w:rsidR="00741E5E" w:rsidRPr="00B90E04" w:rsidRDefault="00741E5E"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情報の利用者の行動・判断に</w:t>
            </w:r>
            <w:r w:rsidR="0002105B" w:rsidRPr="00B90E04">
              <w:rPr>
                <w:rFonts w:ascii="HG丸ｺﾞｼｯｸM-PRO" w:eastAsia="HG丸ｺﾞｼｯｸM-PRO" w:hAnsi="HG丸ｺﾞｼｯｸM-PRO" w:hint="eastAsia"/>
                <w:szCs w:val="21"/>
              </w:rPr>
              <w:t>伴</w:t>
            </w:r>
            <w:r w:rsidRPr="00B90E04">
              <w:rPr>
                <w:rFonts w:ascii="HG丸ｺﾞｼｯｸM-PRO" w:eastAsia="HG丸ｺﾞｼｯｸM-PRO" w:hAnsi="HG丸ｺﾞｼｯｸM-PRO" w:hint="eastAsia"/>
                <w:szCs w:val="21"/>
              </w:rPr>
              <w:t>う結果に係る免責</w:t>
            </w:r>
          </w:p>
        </w:tc>
        <w:tc>
          <w:tcPr>
            <w:tcW w:w="6694" w:type="dxa"/>
          </w:tcPr>
          <w:p w:rsidR="00741E5E" w:rsidRPr="00B90E04" w:rsidRDefault="00741E5E" w:rsidP="00741E5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社会資本情報提供者より提供された情報に基づいて、利用者が下した判断および起こした行動によりいかなる結果が発生した場合においても、社会資本情報提供者は一切責任を負わない、という趣旨を示す。</w:t>
            </w:r>
          </w:p>
        </w:tc>
      </w:tr>
      <w:tr w:rsidR="00CB03DF" w:rsidRPr="00B90E04" w:rsidTr="00752C32">
        <w:tc>
          <w:tcPr>
            <w:tcW w:w="1985" w:type="dxa"/>
          </w:tcPr>
          <w:p w:rsidR="00CB03DF" w:rsidRPr="00B90E04" w:rsidRDefault="00CB03DF" w:rsidP="00752C32">
            <w:pPr>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リンク先サイトの利用によって発生した問題に係る免責</w:t>
            </w:r>
          </w:p>
          <w:p w:rsidR="00CB03DF" w:rsidRPr="00B90E04" w:rsidRDefault="00CB03DF" w:rsidP="00752C32">
            <w:pPr>
              <w:jc w:val="left"/>
              <w:rPr>
                <w:rFonts w:ascii="HG丸ｺﾞｼｯｸM-PRO" w:eastAsia="HG丸ｺﾞｼｯｸM-PRO" w:hAnsi="HG丸ｺﾞｼｯｸM-PRO"/>
                <w:szCs w:val="21"/>
              </w:rPr>
            </w:pPr>
          </w:p>
        </w:tc>
        <w:tc>
          <w:tcPr>
            <w:tcW w:w="6694" w:type="dxa"/>
          </w:tcPr>
          <w:p w:rsidR="00CB03DF" w:rsidRPr="00B90E04" w:rsidRDefault="00CB03DF" w:rsidP="00741E5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w:t>
            </w:r>
            <w:r w:rsidR="007D134F" w:rsidRPr="00B90E04">
              <w:rPr>
                <w:rFonts w:ascii="HG丸ｺﾞｼｯｸM-PRO" w:eastAsia="HG丸ｺﾞｼｯｸM-PRO" w:hAnsi="HG丸ｺﾞｼｯｸM-PRO" w:hint="eastAsia"/>
                <w:szCs w:val="21"/>
              </w:rPr>
              <w:t>提供者のWebサイトからリンクされている事業者等のサイト（リンク先サイト）について、掲載情報の正確性、合法性等を保証するものではないこと、またリンク先サイトの利用によって何らかの問題が発生した場合には社会資本情報提供者は一切責任を負わない、という趣旨を示す。</w:t>
            </w:r>
          </w:p>
        </w:tc>
      </w:tr>
    </w:tbl>
    <w:p w:rsidR="00741E5E" w:rsidRPr="00B90E04" w:rsidRDefault="00741E5E" w:rsidP="00431B95">
      <w:pPr>
        <w:pStyle w:val="afff2"/>
        <w:rPr>
          <w:rFonts w:ascii="HG丸ｺﾞｼｯｸM-PRO" w:hAnsi="HG丸ｺﾞｼｯｸM-PRO"/>
        </w:rPr>
      </w:pPr>
    </w:p>
    <w:p w:rsidR="00777EE1" w:rsidRPr="00B90E04" w:rsidRDefault="00777EE1" w:rsidP="00431B95">
      <w:pPr>
        <w:pStyle w:val="afff2"/>
        <w:rPr>
          <w:rFonts w:ascii="HG丸ｺﾞｼｯｸM-PRO" w:hAnsi="HG丸ｺﾞｼｯｸM-PRO"/>
        </w:rPr>
      </w:pPr>
    </w:p>
    <w:p w:rsidR="00F36555" w:rsidRPr="00B90E04" w:rsidRDefault="00F40A23" w:rsidP="00431B95">
      <w:pPr>
        <w:pStyle w:val="afff0"/>
        <w:spacing w:after="65"/>
        <w:rPr>
          <w:rFonts w:ascii="HG丸ｺﾞｼｯｸM-PRO" w:hAnsi="HG丸ｺﾞｼｯｸM-PRO"/>
        </w:rPr>
      </w:pPr>
      <w:bookmarkStart w:id="37" w:name="_Toc382580849"/>
      <w:r w:rsidRPr="00B90E04">
        <w:rPr>
          <w:rFonts w:ascii="HG丸ｺﾞｼｯｸM-PRO" w:hAnsi="HG丸ｺﾞｼｯｸM-PRO" w:hint="eastAsia"/>
        </w:rPr>
        <w:t>６）他の情報提供サイトの利用規約</w:t>
      </w:r>
      <w:r w:rsidR="00752C32" w:rsidRPr="00B90E04">
        <w:rPr>
          <w:rFonts w:ascii="HG丸ｺﾞｼｯｸM-PRO" w:hAnsi="HG丸ｺﾞｼｯｸM-PRO" w:hint="eastAsia"/>
        </w:rPr>
        <w:t>との関係の明示</w:t>
      </w:r>
      <w:bookmarkEnd w:id="37"/>
    </w:p>
    <w:p w:rsidR="004931C5" w:rsidRPr="00B90E04" w:rsidRDefault="00752C32" w:rsidP="00431B95">
      <w:pPr>
        <w:pStyle w:val="afff2"/>
        <w:rPr>
          <w:rFonts w:ascii="HG丸ｺﾞｼｯｸM-PRO" w:hAnsi="HG丸ｺﾞｼｯｸM-PRO"/>
        </w:rPr>
      </w:pPr>
      <w:r w:rsidRPr="00B90E04">
        <w:rPr>
          <w:rFonts w:ascii="HG丸ｺﾞｼｯｸM-PRO" w:hAnsi="HG丸ｺﾞｼｯｸM-PRO" w:hint="eastAsia"/>
        </w:rPr>
        <w:t>オープンデータとして提供される社会資本情報が、GISのサイトなど他の情報提供サイトにおいても公開されている場合において、オープンデータとしての利用規約と他の情報提供サイトの利用規約が異なるときに、いずれの利用規約に従うべきかを明示することが望ましい。</w:t>
      </w:r>
    </w:p>
    <w:p w:rsidR="004931C5" w:rsidRPr="00B90E04" w:rsidRDefault="004931C5" w:rsidP="00211E43">
      <w:pPr>
        <w:spacing w:before="120"/>
        <w:ind w:leftChars="100" w:left="210" w:firstLine="210"/>
        <w:rPr>
          <w:rFonts w:ascii="HG丸ｺﾞｼｯｸM-PRO" w:eastAsia="HG丸ｺﾞｼｯｸM-PRO" w:hAnsi="HG丸ｺﾞｼｯｸM-PRO"/>
          <w:szCs w:val="21"/>
        </w:rPr>
      </w:pPr>
    </w:p>
    <w:p w:rsidR="00E246FA" w:rsidRPr="00B90E04" w:rsidRDefault="00E246FA" w:rsidP="00211E43">
      <w:pPr>
        <w:spacing w:before="120"/>
        <w:ind w:leftChars="100" w:left="210" w:firstLine="210"/>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br w:type="page"/>
      </w:r>
    </w:p>
    <w:p w:rsidR="0036040E" w:rsidRPr="00B90E04" w:rsidRDefault="0036040E" w:rsidP="00431B95">
      <w:pPr>
        <w:pStyle w:val="affc"/>
        <w:rPr>
          <w:rFonts w:ascii="HG丸ｺﾞｼｯｸM-PRO" w:hAnsi="HG丸ｺﾞｼｯｸM-PRO"/>
        </w:rPr>
      </w:pPr>
      <w:bookmarkStart w:id="38" w:name="_Toc355967234"/>
      <w:bookmarkStart w:id="39" w:name="_Toc382580850"/>
      <w:r w:rsidRPr="00B90E04">
        <w:rPr>
          <w:rFonts w:ascii="HG丸ｺﾞｼｯｸM-PRO" w:hAnsi="HG丸ｺﾞｼｯｸM-PRO" w:hint="eastAsia"/>
        </w:rPr>
        <w:lastRenderedPageBreak/>
        <w:t>第Ⅲ部　二次利用促進編</w:t>
      </w:r>
      <w:bookmarkEnd w:id="38"/>
      <w:bookmarkEnd w:id="39"/>
    </w:p>
    <w:p w:rsidR="0036040E" w:rsidRPr="00B90E04" w:rsidRDefault="0036040E" w:rsidP="00431B95">
      <w:pPr>
        <w:pStyle w:val="affe"/>
        <w:rPr>
          <w:rFonts w:ascii="HG丸ｺﾞｼｯｸM-PRO" w:hAnsi="HG丸ｺﾞｼｯｸM-PRO"/>
        </w:rPr>
      </w:pPr>
      <w:bookmarkStart w:id="40" w:name="_Toc352945218"/>
      <w:bookmarkStart w:id="41" w:name="_Toc355967235"/>
      <w:bookmarkStart w:id="42" w:name="_Toc382580851"/>
      <w:r w:rsidRPr="00B90E04">
        <w:rPr>
          <w:rFonts w:ascii="HG丸ｺﾞｼｯｸM-PRO" w:hAnsi="HG丸ｺﾞｼｯｸM-PRO" w:hint="eastAsia"/>
        </w:rPr>
        <w:t>１．社会資本情報提供者との関係における</w:t>
      </w:r>
      <w:r w:rsidR="008E554D" w:rsidRPr="00B90E04">
        <w:rPr>
          <w:rFonts w:ascii="HG丸ｺﾞｼｯｸM-PRO" w:hAnsi="HG丸ｺﾞｼｯｸM-PRO" w:hint="eastAsia"/>
        </w:rPr>
        <w:t>基本事項</w:t>
      </w:r>
      <w:r w:rsidRPr="00B90E04">
        <w:rPr>
          <w:rFonts w:ascii="HG丸ｺﾞｼｯｸM-PRO" w:hAnsi="HG丸ｺﾞｼｯｸM-PRO" w:hint="eastAsia"/>
        </w:rPr>
        <w:t>について</w:t>
      </w:r>
      <w:bookmarkEnd w:id="40"/>
      <w:bookmarkEnd w:id="41"/>
      <w:bookmarkEnd w:id="42"/>
    </w:p>
    <w:p w:rsidR="0036040E" w:rsidRPr="00B90E04" w:rsidRDefault="0036040E" w:rsidP="00431B95">
      <w:pPr>
        <w:pStyle w:val="afff0"/>
        <w:spacing w:after="65"/>
        <w:rPr>
          <w:rFonts w:ascii="HG丸ｺﾞｼｯｸM-PRO" w:hAnsi="HG丸ｺﾞｼｯｸM-PRO"/>
        </w:rPr>
      </w:pPr>
      <w:bookmarkStart w:id="43" w:name="_Toc352945219"/>
      <w:bookmarkStart w:id="44" w:name="_Toc355967236"/>
      <w:bookmarkStart w:id="45" w:name="_Toc382580852"/>
      <w:r w:rsidRPr="00B90E04">
        <w:rPr>
          <w:rFonts w:ascii="HG丸ｺﾞｼｯｸM-PRO" w:hAnsi="HG丸ｺﾞｼｯｸM-PRO" w:hint="eastAsia"/>
        </w:rPr>
        <w:t>１）利用規約の確認</w:t>
      </w:r>
      <w:bookmarkEnd w:id="43"/>
      <w:bookmarkEnd w:id="44"/>
      <w:bookmarkEnd w:id="45"/>
    </w:p>
    <w:p w:rsidR="0036040E" w:rsidRPr="00B90E04" w:rsidRDefault="0036040E" w:rsidP="00431B95">
      <w:pPr>
        <w:pStyle w:val="afff4"/>
        <w:ind w:firstLine="210"/>
        <w:rPr>
          <w:rFonts w:ascii="HG丸ｺﾞｼｯｸM-PRO" w:hAnsi="HG丸ｺﾞｼｯｸM-PRO"/>
        </w:rPr>
      </w:pPr>
      <w:r w:rsidRPr="00B90E04">
        <w:rPr>
          <w:rFonts w:ascii="HG丸ｺﾞｼｯｸM-PRO" w:hAnsi="HG丸ｺﾞｼｯｸM-PRO" w:hint="eastAsia"/>
        </w:rPr>
        <w:t>①社会資本情報の利用規約の有無・内容の確認</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自治体等からオープンデータの形で公開されている社会資本情報には、利用時の</w:t>
      </w:r>
      <w:r w:rsidR="008E554D" w:rsidRPr="00B90E04">
        <w:rPr>
          <w:rFonts w:ascii="HG丸ｺﾞｼｯｸM-PRO" w:hAnsi="HG丸ｺﾞｼｯｸM-PRO" w:hint="eastAsia"/>
        </w:rPr>
        <w:t>基本事項</w:t>
      </w:r>
      <w:r w:rsidRPr="00B90E04">
        <w:rPr>
          <w:rFonts w:ascii="HG丸ｺﾞｼｯｸM-PRO" w:hAnsi="HG丸ｺﾞｼｯｸM-PRO" w:hint="eastAsia"/>
        </w:rPr>
        <w:t>等を示した「利用規約」や「利用注意事項」等が付随されている場合がほとんどである。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社会資本情報サービス事業者が、オープンデータとしての社会資本情報を利用するにあたっては、こうした規約や注意事項の有無を確認し、それらが存在する場合には内容を遵守する必要がある。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利用規約や注意事項に記載されている項目の構成や内容は、公開事例によってかなり差がみられる。</w:t>
      </w:r>
      <w:r w:rsidR="00851660" w:rsidRPr="00B90E04">
        <w:rPr>
          <w:rFonts w:ascii="HG丸ｺﾞｼｯｸM-PRO" w:hAnsi="HG丸ｺﾞｼｯｸM-PRO" w:hint="eastAsia"/>
        </w:rPr>
        <w:t>代表的な利用規約を</w:t>
      </w:r>
      <w:r w:rsidRPr="00B90E04">
        <w:rPr>
          <w:rFonts w:ascii="HG丸ｺﾞｼｯｸM-PRO" w:hAnsi="HG丸ｺﾞｼｯｸM-PRO" w:hint="eastAsia"/>
        </w:rPr>
        <w:t>示すと下図表の</w:t>
      </w:r>
      <w:r w:rsidR="0002105B" w:rsidRPr="00B90E04">
        <w:rPr>
          <w:rFonts w:ascii="HG丸ｺﾞｼｯｸM-PRO" w:hAnsi="HG丸ｺﾞｼｯｸM-PRO" w:hint="eastAsia"/>
        </w:rPr>
        <w:t>通り</w:t>
      </w:r>
      <w:r w:rsidRPr="00B90E04">
        <w:rPr>
          <w:rFonts w:ascii="HG丸ｺﾞｼｯｸM-PRO" w:hAnsi="HG丸ｺﾞｼｯｸM-PRO" w:hint="eastAsia"/>
        </w:rPr>
        <w:t>である。社会資本情報提供者が簡易な利用規約しか</w:t>
      </w:r>
      <w:r w:rsidR="0002105B" w:rsidRPr="00B90E04">
        <w:rPr>
          <w:rFonts w:ascii="HG丸ｺﾞｼｯｸM-PRO" w:hAnsi="HG丸ｺﾞｼｯｸM-PRO" w:hint="eastAsia"/>
        </w:rPr>
        <w:t>持</w:t>
      </w:r>
      <w:r w:rsidRPr="00B90E04">
        <w:rPr>
          <w:rFonts w:ascii="HG丸ｺﾞｼｯｸM-PRO" w:hAnsi="HG丸ｺﾞｼｯｸM-PRO" w:hint="eastAsia"/>
        </w:rPr>
        <w:t>っていない場合には、社会資本情報サービス事業者は、記載されていない事項について確認することが望ましい。</w:t>
      </w:r>
    </w:p>
    <w:p w:rsidR="00851660" w:rsidRPr="00B90E04" w:rsidRDefault="00851660" w:rsidP="00431B95">
      <w:pPr>
        <w:pStyle w:val="afff8"/>
        <w:rPr>
          <w:rFonts w:hAnsi="HG丸ｺﾞｼｯｸM-PRO"/>
        </w:rPr>
      </w:pPr>
      <w:r w:rsidRPr="00B90E04">
        <w:rPr>
          <w:rFonts w:hAnsi="HG丸ｺﾞｼｯｸM-PRO" w:cs="ＭＳ Ｐゴシック" w:hint="eastAsia"/>
          <w:kern w:val="0"/>
        </w:rPr>
        <w:t>図表</w:t>
      </w:r>
      <w:r w:rsidR="004E51A9" w:rsidRPr="00B90E04">
        <w:rPr>
          <w:rFonts w:hAnsi="HG丸ｺﾞｼｯｸM-PRO" w:cs="ＭＳ Ｐゴシック" w:hint="eastAsia"/>
          <w:kern w:val="0"/>
        </w:rPr>
        <w:t>Ⅲ－１</w:t>
      </w:r>
      <w:r w:rsidRPr="00B90E04">
        <w:rPr>
          <w:rFonts w:hAnsi="HG丸ｺﾞｼｯｸM-PRO" w:cs="ＭＳ Ｐゴシック" w:hint="eastAsia"/>
          <w:kern w:val="0"/>
        </w:rPr>
        <w:t xml:space="preserve">　</w:t>
      </w:r>
      <w:r w:rsidRPr="00B90E04">
        <w:rPr>
          <w:rFonts w:hAnsi="HG丸ｺﾞｼｯｸM-PRO" w:hint="eastAsia"/>
        </w:rPr>
        <w:t>「データカタログサイト試行版」の利用規約</w:t>
      </w:r>
    </w:p>
    <w:tbl>
      <w:tblPr>
        <w:tblStyle w:val="ab"/>
        <w:tblW w:w="0" w:type="auto"/>
        <w:tblLook w:val="04A0" w:firstRow="1" w:lastRow="0" w:firstColumn="1" w:lastColumn="0" w:noHBand="0" w:noVBand="1"/>
      </w:tblPr>
      <w:tblGrid>
        <w:gridCol w:w="8929"/>
      </w:tblGrid>
      <w:tr w:rsidR="00851660" w:rsidRPr="00B90E04" w:rsidTr="00EE1334">
        <w:tc>
          <w:tcPr>
            <w:tcW w:w="8929" w:type="dxa"/>
          </w:tcPr>
          <w:p w:rsidR="00851660" w:rsidRPr="00B90E04" w:rsidRDefault="00851660" w:rsidP="00851660">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利用規約</w:t>
            </w:r>
          </w:p>
          <w:p w:rsidR="00851660" w:rsidRPr="00B90E04" w:rsidRDefault="00851660" w:rsidP="00851660">
            <w:pPr>
              <w:spacing w:line="0" w:lineRule="atLeast"/>
              <w:ind w:firstLineChars="100" w:firstLine="200"/>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本サイトのデータカタログにメタデータを公開しているデータ及び当該メタデータ（以下「対象データ」といいます。）は、以下の条件の下、自由に利用できます。</w:t>
            </w:r>
          </w:p>
          <w:p w:rsidR="00851660" w:rsidRPr="00B90E04" w:rsidRDefault="00851660" w:rsidP="00851660">
            <w:pPr>
              <w:spacing w:line="0" w:lineRule="atLeast"/>
              <w:rPr>
                <w:rFonts w:ascii="HG丸ｺﾞｼｯｸM-PRO" w:eastAsia="HG丸ｺﾞｼｯｸM-PRO" w:hAnsi="HG丸ｺﾞｼｯｸM-PRO"/>
                <w:sz w:val="20"/>
                <w:szCs w:val="20"/>
              </w:rPr>
            </w:pP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第１条（国の著作権）</w:t>
            </w:r>
          </w:p>
          <w:p w:rsidR="00851660" w:rsidRPr="00B90E04" w:rsidRDefault="00851660" w:rsidP="00B51B69">
            <w:pPr>
              <w:wordWrap w:val="0"/>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 xml:space="preserve">　国が著作権を有する著作物の利用（複製、公衆送信、翻訳・変形等の翻案等）については、リソースごとのメタデータの</w:t>
            </w:r>
            <w:proofErr w:type="spellStart"/>
            <w:r w:rsidRPr="00B90E04">
              <w:rPr>
                <w:rFonts w:ascii="HG丸ｺﾞｼｯｸM-PRO" w:eastAsia="HG丸ｺﾞｼｯｸM-PRO" w:hAnsi="HG丸ｺﾞｼｯｸM-PRO" w:hint="eastAsia"/>
                <w:sz w:val="20"/>
                <w:szCs w:val="20"/>
              </w:rPr>
              <w:t>resource_license_id</w:t>
            </w:r>
            <w:proofErr w:type="spellEnd"/>
            <w:r w:rsidRPr="00B90E04">
              <w:rPr>
                <w:rFonts w:ascii="HG丸ｺﾞｼｯｸM-PRO" w:eastAsia="HG丸ｺﾞｼｯｸM-PRO" w:hAnsi="HG丸ｺﾞｼｯｸM-PRO" w:hint="eastAsia"/>
                <w:sz w:val="20"/>
                <w:szCs w:val="20"/>
              </w:rPr>
              <w:t>欄に記載するクリエイティブ・コモンズ・ライセンス（以下「CCライセンス」という。）の表示2.1日本（http://creativecommons.org/licenses/by/2.1/jp/legalcode に規定される著作権利用許諾条件を指す。</w:t>
            </w:r>
            <w:proofErr w:type="spellStart"/>
            <w:r w:rsidRPr="00B90E04">
              <w:rPr>
                <w:rFonts w:ascii="HG丸ｺﾞｼｯｸM-PRO" w:eastAsia="HG丸ｺﾞｼｯｸM-PRO" w:hAnsi="HG丸ｺﾞｼｯｸM-PRO" w:hint="eastAsia"/>
                <w:sz w:val="20"/>
                <w:szCs w:val="20"/>
              </w:rPr>
              <w:t>resource_license_id</w:t>
            </w:r>
            <w:proofErr w:type="spellEnd"/>
            <w:r w:rsidRPr="00B90E04">
              <w:rPr>
                <w:rFonts w:ascii="HG丸ｺﾞｼｯｸM-PRO" w:eastAsia="HG丸ｺﾞｼｯｸM-PRO" w:hAnsi="HG丸ｺﾞｼｯｸM-PRO" w:hint="eastAsia"/>
                <w:sz w:val="20"/>
                <w:szCs w:val="20"/>
              </w:rPr>
              <w:t>欄には「CC-BY」と表記。）によるものとします。なお、数値データ、簡単な表・グラフ等のデータは著作権の対象ではありませんので、</w:t>
            </w:r>
            <w:proofErr w:type="spellStart"/>
            <w:r w:rsidRPr="00B90E04">
              <w:rPr>
                <w:rFonts w:ascii="HG丸ｺﾞｼｯｸM-PRO" w:eastAsia="HG丸ｺﾞｼｯｸM-PRO" w:hAnsi="HG丸ｺﾞｼｯｸM-PRO" w:hint="eastAsia"/>
                <w:sz w:val="20"/>
                <w:szCs w:val="20"/>
              </w:rPr>
              <w:t>resource_license_id</w:t>
            </w:r>
            <w:proofErr w:type="spellEnd"/>
            <w:r w:rsidRPr="00B90E04">
              <w:rPr>
                <w:rFonts w:ascii="HG丸ｺﾞｼｯｸM-PRO" w:eastAsia="HG丸ｺﾞｼｯｸM-PRO" w:hAnsi="HG丸ｺﾞｼｯｸM-PRO" w:hint="eastAsia"/>
                <w:sz w:val="20"/>
                <w:szCs w:val="20"/>
              </w:rPr>
              <w:t>欄にCCライセンスの記載がある場合でも、当該リソースのうち、これらの対象データについてはCCライセンスの適用はなく、自由に利用できます。</w:t>
            </w:r>
          </w:p>
          <w:p w:rsidR="00851660" w:rsidRPr="00B90E04" w:rsidRDefault="00851660" w:rsidP="00851660">
            <w:pPr>
              <w:spacing w:line="0" w:lineRule="atLeast"/>
              <w:rPr>
                <w:rFonts w:ascii="HG丸ｺﾞｼｯｸM-PRO" w:eastAsia="HG丸ｺﾞｼｯｸM-PRO" w:hAnsi="HG丸ｺﾞｼｯｸM-PRO"/>
                <w:sz w:val="20"/>
                <w:szCs w:val="20"/>
              </w:rPr>
            </w:pP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第２条（第三者の権利）</w:t>
            </w: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 xml:space="preserve">　対象データの中に第三者が著作権その他の権利を有している場合があります。第三者が著作権を有している箇所や、第三者が著作権以外の権利（例：写真につき肖像権・パブリシティ権等）を有している対象データについては、特に権利処理済であることが明示されているものを除き、利用者の責任で、当該第三者から利用の許諾を得るものとします。なお、対象データの中の第三者が権利を有している部分の特定・明示等は、原則として行っておりませんので御注意ください（リソースの全体が第三者の著作物であることが明らかな場合は、その旨をリソースのメタデータのcopyright欄に明示します。）。</w:t>
            </w:r>
          </w:p>
          <w:p w:rsidR="00851660" w:rsidRPr="00B90E04" w:rsidRDefault="00851660" w:rsidP="00851660">
            <w:pPr>
              <w:spacing w:line="0" w:lineRule="atLeast"/>
              <w:rPr>
                <w:rFonts w:ascii="HG丸ｺﾞｼｯｸM-PRO" w:eastAsia="HG丸ｺﾞｼｯｸM-PRO" w:hAnsi="HG丸ｺﾞｼｯｸM-PRO"/>
                <w:sz w:val="20"/>
                <w:szCs w:val="20"/>
              </w:rPr>
            </w:pP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第３条（無保証）</w:t>
            </w: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 xml:space="preserve">　対象データの内容については、その正確性・網羅性、特定の目的への適合性等一切の保証をしません。対象データを利用したことにより損害が生じても責任を負いません。</w:t>
            </w:r>
          </w:p>
          <w:p w:rsidR="00851660" w:rsidRPr="00B90E04" w:rsidRDefault="00851660" w:rsidP="00851660">
            <w:pPr>
              <w:spacing w:line="0" w:lineRule="atLeast"/>
              <w:rPr>
                <w:rFonts w:ascii="HG丸ｺﾞｼｯｸM-PRO" w:eastAsia="HG丸ｺﾞｼｯｸM-PRO" w:hAnsi="HG丸ｺﾞｼｯｸM-PRO"/>
                <w:sz w:val="20"/>
                <w:szCs w:val="20"/>
              </w:rPr>
            </w:pP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第４条（他のサイトの利用規約との関係）</w:t>
            </w: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 xml:space="preserve">　対象データが、政府の他のサイトにおいても公開されている場合において、当該政府の他のサイトの利用規約（法令に定める利用条件とは別に、当該サイトにおいて独自に設けられた利用条件を</w:t>
            </w:r>
            <w:r w:rsidRPr="00B90E04">
              <w:rPr>
                <w:rFonts w:ascii="HG丸ｺﾞｼｯｸM-PRO" w:eastAsia="HG丸ｺﾞｼｯｸM-PRO" w:hAnsi="HG丸ｺﾞｼｯｸM-PRO" w:hint="eastAsia"/>
                <w:sz w:val="20"/>
                <w:szCs w:val="20"/>
              </w:rPr>
              <w:lastRenderedPageBreak/>
              <w:t>いいます。）と本サイトの利用規約が異なるときは、本サイトの利用規約が優先するものとします。</w:t>
            </w:r>
          </w:p>
          <w:p w:rsidR="00851660" w:rsidRPr="00B90E04" w:rsidRDefault="00851660" w:rsidP="00851660">
            <w:pPr>
              <w:spacing w:line="0" w:lineRule="atLeast"/>
              <w:rPr>
                <w:rFonts w:ascii="HG丸ｺﾞｼｯｸM-PRO" w:eastAsia="HG丸ｺﾞｼｯｸM-PRO" w:hAnsi="HG丸ｺﾞｼｯｸM-PRO"/>
                <w:sz w:val="20"/>
                <w:szCs w:val="20"/>
              </w:rPr>
            </w:pP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第５条（準拠法と合意管轄）</w:t>
            </w: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 xml:space="preserve">　本サイトの利用規約は日本法に基づいて解釈されます。本サイトの利用規約及び対象データの利用に関する紛争については、当該紛争に係る対象データのデータセットのメタデータのpublisher欄に記載する組織の所在地を管轄する地方裁判所を、第一審の専属的な合意管轄裁判</w:t>
            </w:r>
            <w:r w:rsidR="0002105B" w:rsidRPr="00B90E04">
              <w:rPr>
                <w:rFonts w:ascii="HG丸ｺﾞｼｯｸM-PRO" w:eastAsia="HG丸ｺﾞｼｯｸM-PRO" w:hAnsi="HG丸ｺﾞｼｯｸM-PRO" w:hint="eastAsia"/>
                <w:sz w:val="20"/>
                <w:szCs w:val="20"/>
              </w:rPr>
              <w:t>所</w:t>
            </w:r>
            <w:r w:rsidRPr="00B90E04">
              <w:rPr>
                <w:rFonts w:ascii="HG丸ｺﾞｼｯｸM-PRO" w:eastAsia="HG丸ｺﾞｼｯｸM-PRO" w:hAnsi="HG丸ｺﾞｼｯｸM-PRO" w:hint="eastAsia"/>
                <w:sz w:val="20"/>
                <w:szCs w:val="20"/>
              </w:rPr>
              <w:t>とします。</w:t>
            </w:r>
          </w:p>
          <w:p w:rsidR="00851660" w:rsidRPr="00B90E04" w:rsidRDefault="00851660" w:rsidP="00851660">
            <w:pPr>
              <w:spacing w:line="0" w:lineRule="atLeast"/>
              <w:rPr>
                <w:rFonts w:ascii="HG丸ｺﾞｼｯｸM-PRO" w:eastAsia="HG丸ｺﾞｼｯｸM-PRO" w:hAnsi="HG丸ｺﾞｼｯｸM-PRO"/>
                <w:sz w:val="20"/>
                <w:szCs w:val="20"/>
              </w:rPr>
            </w:pPr>
          </w:p>
          <w:p w:rsidR="00851660" w:rsidRPr="00B90E04" w:rsidRDefault="00851660" w:rsidP="00851660">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（利用に当たってのお願いと御注意）</w:t>
            </w:r>
          </w:p>
          <w:p w:rsidR="00851660" w:rsidRPr="00B90E04" w:rsidRDefault="00851660" w:rsidP="00851660">
            <w:pPr>
              <w:spacing w:line="0" w:lineRule="atLeast"/>
              <w:ind w:leftChars="100" w:left="280" w:hangingChars="35" w:hanging="70"/>
              <w:rPr>
                <w:rFonts w:ascii="HG丸ｺﾞｼｯｸM-PRO" w:eastAsia="HG丸ｺﾞｼｯｸM-PRO" w:hAnsi="HG丸ｺﾞｼｯｸM-PRO"/>
                <w:sz w:val="20"/>
                <w:szCs w:val="20"/>
              </w:rPr>
            </w:pPr>
            <w:r w:rsidRPr="00B90E04">
              <w:rPr>
                <w:rFonts w:ascii="HG丸ｺﾞｼｯｸM-PRO" w:eastAsia="HG丸ｺﾞｼｯｸM-PRO" w:hAnsi="HG丸ｺﾞｼｯｸM-PRO" w:cs="ＭＳ 明朝" w:hint="eastAsia"/>
                <w:sz w:val="20"/>
                <w:szCs w:val="20"/>
              </w:rPr>
              <w:t>•</w:t>
            </w:r>
            <w:r w:rsidRPr="00B90E04">
              <w:rPr>
                <w:rFonts w:ascii="HG丸ｺﾞｼｯｸM-PRO" w:eastAsia="HG丸ｺﾞｼｯｸM-PRO" w:hAnsi="HG丸ｺﾞｼｯｸM-PRO" w:cs="HG丸ｺﾞｼｯｸM-PRO" w:hint="eastAsia"/>
                <w:sz w:val="20"/>
                <w:szCs w:val="20"/>
              </w:rPr>
              <w:t>御利用の際には、</w:t>
            </w:r>
            <w:r w:rsidRPr="00B90E04">
              <w:rPr>
                <w:rFonts w:ascii="HG丸ｺﾞｼｯｸM-PRO" w:eastAsia="HG丸ｺﾞｼｯｸM-PRO" w:hAnsi="HG丸ｺﾞｼｯｸM-PRO" w:hint="eastAsia"/>
                <w:sz w:val="20"/>
                <w:szCs w:val="20"/>
              </w:rPr>
              <w:t xml:space="preserve"> CCライセンスの適用外の数値データ、簡単な表・グラフ等のデータについても、できれば、出所（利用する対象データを含む①データセットのメタデータの作成者欄に記載する組織名、②リソースの名称及び③リソースのURL）の表示をお願いします。また、利用状況等を把握したいと考えているため、できれば、本サイトの管理者あてに御一報をお願いします。</w:t>
            </w:r>
          </w:p>
          <w:p w:rsidR="00851660" w:rsidRPr="00B90E04" w:rsidRDefault="00851660" w:rsidP="00851660">
            <w:pPr>
              <w:spacing w:line="0" w:lineRule="atLeast"/>
              <w:ind w:leftChars="100" w:left="280" w:hangingChars="35" w:hanging="70"/>
              <w:rPr>
                <w:rFonts w:ascii="HG丸ｺﾞｼｯｸM-PRO" w:eastAsia="HG丸ｺﾞｼｯｸM-PRO" w:hAnsi="HG丸ｺﾞｼｯｸM-PRO"/>
                <w:szCs w:val="21"/>
              </w:rPr>
            </w:pPr>
            <w:r w:rsidRPr="00B90E04">
              <w:rPr>
                <w:rFonts w:ascii="HG丸ｺﾞｼｯｸM-PRO" w:eastAsia="HG丸ｺﾞｼｯｸM-PRO" w:hAnsi="HG丸ｺﾞｼｯｸM-PRO" w:cs="ＭＳ 明朝" w:hint="eastAsia"/>
                <w:sz w:val="20"/>
                <w:szCs w:val="20"/>
              </w:rPr>
              <w:t>•</w:t>
            </w:r>
            <w:r w:rsidRPr="00B90E04">
              <w:rPr>
                <w:rFonts w:ascii="HG丸ｺﾞｼｯｸM-PRO" w:eastAsia="HG丸ｺﾞｼｯｸM-PRO" w:hAnsi="HG丸ｺﾞｼｯｸM-PRO" w:cs="HG丸ｺﾞｼｯｸM-PRO" w:hint="eastAsia"/>
                <w:sz w:val="20"/>
                <w:szCs w:val="20"/>
              </w:rPr>
              <w:t>利用に当たっては、関連法令を遵守してください。</w:t>
            </w:r>
          </w:p>
        </w:tc>
      </w:tr>
    </w:tbl>
    <w:p w:rsidR="00851660" w:rsidRPr="00B90E04" w:rsidRDefault="00851660" w:rsidP="00851660">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lastRenderedPageBreak/>
        <w:t>（出所）「データカタログサイト試行版」のホームページ</w:t>
      </w:r>
    </w:p>
    <w:p w:rsidR="00851660" w:rsidRPr="00B90E04" w:rsidRDefault="00851660" w:rsidP="00851660">
      <w:pPr>
        <w:ind w:leftChars="400" w:left="840"/>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http://www.data.go.jp/terms-of-use/terms-of-use/</w:t>
      </w:r>
    </w:p>
    <w:p w:rsidR="0036040E" w:rsidRPr="00B90E04" w:rsidRDefault="0036040E" w:rsidP="002405CA">
      <w:pPr>
        <w:pStyle w:val="afff8"/>
        <w:rPr>
          <w:rFonts w:hAnsi="HG丸ｺﾞｼｯｸM-PRO"/>
        </w:rPr>
      </w:pPr>
      <w:r w:rsidRPr="00B90E04">
        <w:rPr>
          <w:rFonts w:hAnsi="HG丸ｺﾞｼｯｸM-PRO" w:cs="ＭＳ Ｐゴシック" w:hint="eastAsia"/>
          <w:kern w:val="0"/>
        </w:rPr>
        <w:t>図表</w:t>
      </w:r>
      <w:r w:rsidR="004E51A9" w:rsidRPr="00B90E04">
        <w:rPr>
          <w:rFonts w:hAnsi="HG丸ｺﾞｼｯｸM-PRO" w:cs="ＭＳ Ｐゴシック" w:hint="eastAsia"/>
          <w:kern w:val="0"/>
        </w:rPr>
        <w:t>Ⅲ－２</w:t>
      </w:r>
      <w:r w:rsidRPr="00B90E04">
        <w:rPr>
          <w:rFonts w:hAnsi="HG丸ｺﾞｼｯｸM-PRO" w:cs="ＭＳ Ｐゴシック" w:hint="eastAsia"/>
          <w:kern w:val="0"/>
        </w:rPr>
        <w:t xml:space="preserve">　</w:t>
      </w:r>
      <w:r w:rsidRPr="00B90E04">
        <w:rPr>
          <w:rFonts w:hAnsi="HG丸ｺﾞｼｯｸM-PRO" w:hint="eastAsia"/>
        </w:rPr>
        <w:t>「オープンデータ・アプリコンテスト」で利用可能なデータの利用規約</w:t>
      </w:r>
    </w:p>
    <w:tbl>
      <w:tblPr>
        <w:tblStyle w:val="ab"/>
        <w:tblW w:w="0" w:type="auto"/>
        <w:tblInd w:w="250" w:type="dxa"/>
        <w:tblLook w:val="04A0" w:firstRow="1" w:lastRow="0" w:firstColumn="1" w:lastColumn="0" w:noHBand="0" w:noVBand="1"/>
      </w:tblPr>
      <w:tblGrid>
        <w:gridCol w:w="8679"/>
      </w:tblGrid>
      <w:tr w:rsidR="0036040E" w:rsidRPr="00B90E04" w:rsidTr="001A69EF">
        <w:tc>
          <w:tcPr>
            <w:tcW w:w="8679" w:type="dxa"/>
          </w:tcPr>
          <w:p w:rsidR="0036040E" w:rsidRPr="00B90E04" w:rsidRDefault="0036040E" w:rsidP="00851660">
            <w:pPr>
              <w:widowControl/>
              <w:spacing w:line="0" w:lineRule="atLeast"/>
              <w:ind w:firstLineChars="100" w:firstLine="200"/>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オープンデータ・アプリコンテストの各実証実験で提供しているAPIで利用可能なデータ＜注1＞（以下「対象データ」といいます。）は、以下の第１条から第４条までに示す条件の下、自由に利用できます。</w:t>
            </w: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■第１条（著作権）</w:t>
            </w:r>
          </w:p>
          <w:p w:rsidR="0036040E" w:rsidRPr="00B90E04" w:rsidRDefault="0036040E" w:rsidP="001A69EF">
            <w:pPr>
              <w:widowControl/>
              <w:spacing w:line="0" w:lineRule="atLeast"/>
              <w:ind w:leftChars="200" w:left="420"/>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対象データの提供者が著作権を有する著作物の利用（複製、公衆送信、翻訳・変形等の翻案等）については、クリエイティブ・コモンズ・ライセンス（以下「CCライセンス」という。）の表示2.1日本（CCライセンスに規定される著作権利用許諾条件を指す。）によるものとします。出典の表示方法については、こちらを参照してください。なお、数値データ、簡単な表・グラフ等のデータは著作権の対象ではありませんので、これらの対象データについてはCCライセンスの適用はなく、自由に利用できます。</w:t>
            </w: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■第２条（第三者の権利）</w:t>
            </w:r>
          </w:p>
          <w:p w:rsidR="0036040E" w:rsidRPr="00B90E04" w:rsidRDefault="0036040E" w:rsidP="001A69EF">
            <w:pPr>
              <w:widowControl/>
              <w:spacing w:line="0" w:lineRule="atLeast"/>
              <w:ind w:leftChars="200" w:left="420"/>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対象データの中に第三者が著作権その他の権利を有している場合があります。第三者が著作権を有している箇所や、第三者が著作権以外の権利（例：写真につき肖像権・パブリシティ権等）を有している対象データについては、権利処理済であることが明示されているものを除き、利用者の責任で、当該第三者から利用の許諾を得るものとします。</w:t>
            </w: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■第３条（無保証）</w:t>
            </w:r>
          </w:p>
          <w:p w:rsidR="0036040E" w:rsidRPr="00B90E04" w:rsidRDefault="0036040E" w:rsidP="001A69EF">
            <w:pPr>
              <w:widowControl/>
              <w:spacing w:line="0" w:lineRule="atLeast"/>
              <w:ind w:leftChars="200" w:left="420"/>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対象データの内容については、その正確性・網羅性、特定の目的への適合性等一切の保証をしません。対象データを利用したことにより損害が生じても責任を負いません。また、オープンデータ・アプリコンテスト終了後、すべての対象データが継続的に利用できることを保証しません。</w:t>
            </w: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■第４条（他のサイトの利用規約との関係）</w:t>
            </w:r>
          </w:p>
          <w:p w:rsidR="0036040E" w:rsidRPr="00B90E04" w:rsidRDefault="0036040E" w:rsidP="001A69EF">
            <w:pPr>
              <w:widowControl/>
              <w:spacing w:line="0" w:lineRule="atLeast"/>
              <w:ind w:leftChars="200" w:left="420"/>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対象データが、データ作成組織のサイトにおいても公開されている場合において、当該データ作成組織のサイトの利用規約と本利用規約が異なるときは、本利用規約が優先するものとします。</w:t>
            </w: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（利用に当たってのお願いと御注意）</w:t>
            </w:r>
          </w:p>
          <w:p w:rsidR="0036040E" w:rsidRPr="00B90E04" w:rsidRDefault="0036040E" w:rsidP="00851660">
            <w:pPr>
              <w:widowControl/>
              <w:spacing w:line="0" w:lineRule="atLeast"/>
              <w:ind w:left="134" w:hangingChars="67" w:hanging="134"/>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■御利用の際には、 CCライセンスの適用外の数値データ、簡単な表・グラフ等のデータについても、できれば、出所の表示をお願いします。</w:t>
            </w:r>
          </w:p>
          <w:p w:rsidR="0036040E" w:rsidRPr="00B90E04" w:rsidRDefault="0036040E" w:rsidP="001A69EF">
            <w:pPr>
              <w:widowControl/>
              <w:spacing w:line="0" w:lineRule="atLeast"/>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■利用に当たっては、関連法令を遵守してください。</w:t>
            </w:r>
          </w:p>
          <w:p w:rsidR="0036040E" w:rsidRPr="00B90E04" w:rsidRDefault="0036040E" w:rsidP="001A69EF">
            <w:pPr>
              <w:widowControl/>
              <w:spacing w:line="0" w:lineRule="atLeast"/>
              <w:ind w:leftChars="100" w:left="210"/>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なお、公共交通実証で提供しているAPIで利用可能なデータの利用規約については、公共交通実証開発者サイトの利用規約をご確認下さい。 また、統計・データカタログ実証で提供しているAPIで利用可能なデータのうち、データカタログサイト試行版データカタログにメタ</w:t>
            </w:r>
            <w:r w:rsidRPr="00B90E04">
              <w:rPr>
                <w:rFonts w:ascii="HG丸ｺﾞｼｯｸM-PRO" w:eastAsia="HG丸ｺﾞｼｯｸM-PRO" w:hAnsi="HG丸ｺﾞｼｯｸM-PRO" w:hint="eastAsia"/>
                <w:sz w:val="20"/>
                <w:szCs w:val="20"/>
              </w:rPr>
              <w:lastRenderedPageBreak/>
              <w:t>データが公開されているデータ及び当該メタデータについては、データカタログサイト試行版の利用規約に従ってください。</w:t>
            </w:r>
          </w:p>
          <w:p w:rsidR="0036040E" w:rsidRPr="00B90E04" w:rsidRDefault="0036040E" w:rsidP="00851660">
            <w:pPr>
              <w:widowControl/>
              <w:spacing w:line="0" w:lineRule="atLeast"/>
              <w:ind w:left="708" w:hangingChars="354" w:hanging="708"/>
              <w:jc w:val="lef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注1＞公共交通実証で提供しているAPIで利用可能なデータ、並びに統計情報・データカタログ実証で提供しているAPIで利用可能なデータのうちデータカタログサイト試行版のデータカタログにメタデータが公開されているデータ及び当該メタデータを除く。</w:t>
            </w:r>
          </w:p>
        </w:tc>
      </w:tr>
    </w:tbl>
    <w:p w:rsidR="0036040E" w:rsidRPr="00B90E04" w:rsidRDefault="0036040E" w:rsidP="0036040E">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lastRenderedPageBreak/>
        <w:t>（出典）「オープンデータ・アプリコンテスト」（オープンデータ流通推進コンソーシアム、</w:t>
      </w:r>
    </w:p>
    <w:p w:rsidR="0036040E" w:rsidRPr="00B90E04" w:rsidRDefault="0036040E" w:rsidP="0036040E">
      <w:pPr>
        <w:widowControl/>
        <w:ind w:leftChars="400" w:left="840"/>
        <w:jc w:val="left"/>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総務省主催）のホームページ</w:t>
      </w:r>
    </w:p>
    <w:p w:rsidR="0036040E" w:rsidRPr="00B90E04" w:rsidRDefault="0036040E" w:rsidP="0036040E">
      <w:pPr>
        <w:widowControl/>
        <w:ind w:leftChars="400" w:left="840"/>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http://www.opendata.gr.jp/2013contest/terms/index.html</w:t>
      </w:r>
    </w:p>
    <w:p w:rsidR="00851660" w:rsidRPr="00B90E04" w:rsidRDefault="00851660" w:rsidP="00722FA2">
      <w:pPr>
        <w:pStyle w:val="afff6"/>
        <w:ind w:firstLine="210"/>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②社会資本情報のオープンデータ化の目的・成果への配慮</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自治体等によって公開されているオープンデータの利用規約等の中で、社会資本情報の利用目的や、利用によって期待される成果が記載されている場合がある。二次利用にあたっては、こうした社会資本情報提供者側が意図している利用目的や成果に沿うように十分に配慮することが望ましい。</w:t>
      </w:r>
      <w:r w:rsidR="00A87AA0" w:rsidRPr="00B90E04">
        <w:rPr>
          <w:rFonts w:ascii="HG丸ｺﾞｼｯｸM-PRO" w:hAnsi="HG丸ｺﾞｼｯｸM-PRO" w:hint="eastAsia"/>
        </w:rPr>
        <w:t>オープンデータの利用によって期待される成果としては、例えば、以下のものが挙げられる</w:t>
      </w:r>
    </w:p>
    <w:p w:rsidR="0036040E" w:rsidRPr="00B90E04" w:rsidRDefault="0036040E" w:rsidP="002405CA">
      <w:pPr>
        <w:pStyle w:val="afff8"/>
        <w:rPr>
          <w:rFonts w:hAnsi="HG丸ｺﾞｼｯｸM-PRO"/>
        </w:rPr>
      </w:pPr>
      <w:r w:rsidRPr="00B90E04">
        <w:rPr>
          <w:rFonts w:hAnsi="HG丸ｺﾞｼｯｸM-PRO" w:hint="eastAsia"/>
        </w:rPr>
        <w:t>図表</w:t>
      </w:r>
      <w:r w:rsidR="004E51A9" w:rsidRPr="00B90E04">
        <w:rPr>
          <w:rFonts w:hAnsi="HG丸ｺﾞｼｯｸM-PRO" w:hint="eastAsia"/>
        </w:rPr>
        <w:t>Ⅲ－３</w:t>
      </w:r>
      <w:r w:rsidRPr="00B90E04">
        <w:rPr>
          <w:rFonts w:hAnsi="HG丸ｺﾞｼｯｸM-PRO" w:hint="eastAsia"/>
        </w:rPr>
        <w:t xml:space="preserve">　オープンデータの利用によって期待される成果の例（静岡県）</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solid" w:color="D9D9D9" w:fill="auto"/>
        <w:tblLook w:val="00A0" w:firstRow="1" w:lastRow="0" w:firstColumn="1" w:lastColumn="0" w:noHBand="0" w:noVBand="0"/>
      </w:tblPr>
      <w:tblGrid>
        <w:gridCol w:w="8079"/>
      </w:tblGrid>
      <w:tr w:rsidR="0036040E" w:rsidRPr="00B90E04" w:rsidTr="001A69EF">
        <w:tc>
          <w:tcPr>
            <w:tcW w:w="8079" w:type="dxa"/>
            <w:shd w:val="clear" w:color="D9D9D9" w:fill="FFFFFF" w:themeFill="background1"/>
          </w:tcPr>
          <w:p w:rsidR="0036040E" w:rsidRPr="00B90E04" w:rsidRDefault="0036040E" w:rsidP="001A69EF">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○個々の提供情報の利用条件を明記することで、対象情報の迅速な二次利用の実現</w:t>
            </w:r>
          </w:p>
          <w:p w:rsidR="0036040E" w:rsidRPr="00B90E04" w:rsidRDefault="0036040E" w:rsidP="001A69EF">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○現行ビジネスの効率化や新ビジネスの創出へ寄与</w:t>
            </w:r>
          </w:p>
          <w:p w:rsidR="0036040E" w:rsidRPr="00B90E04" w:rsidRDefault="0036040E" w:rsidP="001A69EF">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○防災・減災対策への活用</w:t>
            </w:r>
          </w:p>
          <w:p w:rsidR="0036040E" w:rsidRPr="00B90E04" w:rsidRDefault="0036040E" w:rsidP="001A69EF">
            <w:pPr>
              <w:ind w:left="207" w:hanging="207"/>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○災害時の速やかな情報把握、復旧・復興へ寄与</w:t>
            </w:r>
          </w:p>
        </w:tc>
      </w:tr>
    </w:tbl>
    <w:p w:rsidR="0036040E" w:rsidRPr="00B90E04" w:rsidRDefault="0036040E" w:rsidP="0036040E">
      <w:pPr>
        <w:ind w:leftChars="200" w:left="42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（出所）静岡県「ふじのくにオープンデータカタログ」の利用規約</w:t>
      </w:r>
    </w:p>
    <w:p w:rsidR="00851660" w:rsidRPr="00B90E04" w:rsidRDefault="00851660"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1A69EF" w:rsidP="002405CA">
      <w:pPr>
        <w:pStyle w:val="afff0"/>
        <w:spacing w:after="65"/>
        <w:rPr>
          <w:rFonts w:ascii="HG丸ｺﾞｼｯｸM-PRO" w:hAnsi="HG丸ｺﾞｼｯｸM-PRO"/>
        </w:rPr>
      </w:pPr>
      <w:bookmarkStart w:id="46" w:name="_Toc352945220"/>
      <w:bookmarkStart w:id="47" w:name="_Toc355967237"/>
      <w:bookmarkStart w:id="48" w:name="_Toc382580853"/>
      <w:r w:rsidRPr="00B90E04">
        <w:rPr>
          <w:rFonts w:ascii="HG丸ｺﾞｼｯｸM-PRO" w:hAnsi="HG丸ｺﾞｼｯｸM-PRO" w:hint="eastAsia"/>
        </w:rPr>
        <w:t>２）</w:t>
      </w:r>
      <w:r w:rsidR="0036040E" w:rsidRPr="00B90E04">
        <w:rPr>
          <w:rFonts w:ascii="HG丸ｺﾞｼｯｸM-PRO" w:hAnsi="HG丸ｺﾞｼｯｸM-PRO" w:hint="eastAsia"/>
        </w:rPr>
        <w:t>データの正確性・品質等の確認</w:t>
      </w:r>
      <w:bookmarkEnd w:id="46"/>
      <w:bookmarkEnd w:id="47"/>
      <w:r w:rsidR="0036040E" w:rsidRPr="00B90E04">
        <w:rPr>
          <w:rFonts w:ascii="HG丸ｺﾞｼｯｸM-PRO" w:hAnsi="HG丸ｺﾞｼｯｸM-PRO" w:hint="eastAsia"/>
        </w:rPr>
        <w:t>と訂正</w:t>
      </w:r>
      <w:bookmarkEnd w:id="48"/>
    </w:p>
    <w:p w:rsidR="0036040E" w:rsidRPr="00B90E04" w:rsidRDefault="0036040E" w:rsidP="002405CA">
      <w:pPr>
        <w:pStyle w:val="afff2"/>
        <w:rPr>
          <w:rFonts w:ascii="HG丸ｺﾞｼｯｸM-PRO" w:hAnsi="HG丸ｺﾞｼｯｸM-PRO"/>
        </w:rPr>
      </w:pPr>
      <w:r w:rsidRPr="00B90E04">
        <w:rPr>
          <w:rFonts w:ascii="HG丸ｺﾞｼｯｸM-PRO" w:hAnsi="HG丸ｺﾞｼｯｸM-PRO" w:hint="eastAsia"/>
        </w:rPr>
        <w:t>現在、公開されている、またはオープンデータとして提供されている社会資本情報の原データ（社会資本情報提供者が保有・管理している）には、誤ったデータ、不確かなデータ、解釈に迷うデータ等が含まれている。特に、位置を特定する座標データには、数字の記載ミス、測定ミス、GPS精度の不確かさなど原因として、実際の座標とは異なるデータが入っていることが少なくない。また、「空欄」になっているデータの解釈が困難な場合も多い（データが</w:t>
      </w:r>
      <w:r w:rsidR="0002105B" w:rsidRPr="00B90E04">
        <w:rPr>
          <w:rFonts w:ascii="HG丸ｺﾞｼｯｸM-PRO" w:hAnsi="HG丸ｺﾞｼｯｸM-PRO" w:hint="eastAsia"/>
        </w:rPr>
        <w:t>な</w:t>
      </w:r>
      <w:r w:rsidRPr="00B90E04">
        <w:rPr>
          <w:rFonts w:ascii="HG丸ｺﾞｼｯｸM-PRO" w:hAnsi="HG丸ｺﾞｼｯｸM-PRO" w:hint="eastAsia"/>
        </w:rPr>
        <w:t>いのか、該当する項目にあてはまらないのかの判断に困るなど）。</w:t>
      </w:r>
    </w:p>
    <w:p w:rsidR="0036040E" w:rsidRPr="00B90E04" w:rsidRDefault="0036040E" w:rsidP="002405CA">
      <w:pPr>
        <w:pStyle w:val="afff2"/>
        <w:rPr>
          <w:rFonts w:ascii="HG丸ｺﾞｼｯｸM-PRO" w:hAnsi="HG丸ｺﾞｼｯｸM-PRO"/>
        </w:rPr>
      </w:pPr>
      <w:r w:rsidRPr="00B90E04">
        <w:rPr>
          <w:rFonts w:ascii="HG丸ｺﾞｼｯｸM-PRO" w:hAnsi="HG丸ｺﾞｼｯｸM-PRO" w:hint="eastAsia"/>
        </w:rPr>
        <w:t>社会資本情報サービス事業者にとって、提供されるデータの正確性や品質の水準は、コストやサービス提供の品質に大きく影響することから、特に留意すべき点の一つとなる。通常、社会資本情報提供者からは、次に示すように何らかの形で、提供されるデータの正確性や品質に対しての</w:t>
      </w:r>
      <w:r w:rsidR="008E554D" w:rsidRPr="00B90E04">
        <w:rPr>
          <w:rFonts w:ascii="HG丸ｺﾞｼｯｸM-PRO" w:hAnsi="HG丸ｺﾞｼｯｸM-PRO" w:hint="eastAsia"/>
        </w:rPr>
        <w:t>基本事項</w:t>
      </w:r>
      <w:r w:rsidRPr="00B90E04">
        <w:rPr>
          <w:rFonts w:ascii="HG丸ｺﾞｼｯｸM-PRO" w:hAnsi="HG丸ｺﾞｼｯｸM-PRO" w:hint="eastAsia"/>
        </w:rPr>
        <w:t>が示される（今後は、明示されるケースがさらに多くなると予想される）。</w:t>
      </w:r>
    </w:p>
    <w:p w:rsidR="002405CA" w:rsidRPr="00B90E04" w:rsidRDefault="002405CA" w:rsidP="002405CA">
      <w:pPr>
        <w:pStyle w:val="afff2"/>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①位置データの精度について</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社会資本情報の中に入っている位置データの精度については、そもそも高い精度のデータではないこと、地図の拡大によってその表示精度はさらに下がること　等</w:t>
      </w:r>
    </w:p>
    <w:p w:rsidR="002405CA" w:rsidRPr="00B90E04" w:rsidRDefault="002405CA" w:rsidP="00722FA2">
      <w:pPr>
        <w:pStyle w:val="afff6"/>
        <w:ind w:firstLine="210"/>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lastRenderedPageBreak/>
        <w:t>②データの品質について</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二次利用に供するに当たって、全てのデータの最新時点への更新が追いついていないこと、データの粒度が均一では</w:t>
      </w:r>
      <w:r w:rsidR="0002105B" w:rsidRPr="00B90E04">
        <w:rPr>
          <w:rFonts w:ascii="HG丸ｺﾞｼｯｸM-PRO" w:hAnsi="HG丸ｺﾞｼｯｸM-PRO" w:hint="eastAsia"/>
        </w:rPr>
        <w:t>な</w:t>
      </w:r>
      <w:r w:rsidRPr="00B90E04">
        <w:rPr>
          <w:rFonts w:ascii="HG丸ｺﾞｼｯｸM-PRO" w:hAnsi="HG丸ｺﾞｼｯｸM-PRO" w:hint="eastAsia"/>
        </w:rPr>
        <w:t>いこと、誤ったデータや不確かなデータがある程度混在していること　等</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社会資本情報サービス事業者は、このような社会資本情報提供者から示される</w:t>
      </w:r>
      <w:r w:rsidR="008E554D" w:rsidRPr="00B90E04">
        <w:rPr>
          <w:rFonts w:ascii="HG丸ｺﾞｼｯｸM-PRO" w:hAnsi="HG丸ｺﾞｼｯｸM-PRO" w:hint="eastAsia"/>
        </w:rPr>
        <w:t>基本事項</w:t>
      </w:r>
      <w:r w:rsidRPr="00B90E04">
        <w:rPr>
          <w:rFonts w:ascii="HG丸ｺﾞｼｯｸM-PRO" w:hAnsi="HG丸ｺﾞｼｯｸM-PRO" w:hint="eastAsia"/>
        </w:rPr>
        <w:t>を踏まえるとともに、自らの努力でデータの正確性や品質を高めることも、必要に応じて行うことが望ましい。特に、社会資本情報の中で重要な位置づけにある座標データについては、座標を</w:t>
      </w:r>
      <w:r w:rsidR="0002105B" w:rsidRPr="00B90E04">
        <w:rPr>
          <w:rFonts w:ascii="HG丸ｺﾞｼｯｸM-PRO" w:hAnsi="HG丸ｺﾞｼｯｸM-PRO" w:hint="eastAsia"/>
        </w:rPr>
        <w:t>基</w:t>
      </w:r>
      <w:r w:rsidRPr="00B90E04">
        <w:rPr>
          <w:rFonts w:ascii="HG丸ｺﾞｼｯｸM-PRO" w:hAnsi="HG丸ｺﾞｼｯｸM-PRO" w:hint="eastAsia"/>
        </w:rPr>
        <w:t>に地図に表示すれば、データに誤り等がある場合、道路、橋梁、トンネル等が実際の位置とズレが生じるなど、データの不正確性を発見しやすい。</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このような方法を用いて、不正確なデータをデータクレンジング（データベースに保存されているデータの中から、重複や誤記などを探し出し、削除や修正などを行い、データの品質を高めること）していくことが望ましい。</w:t>
      </w:r>
    </w:p>
    <w:p w:rsidR="0036040E" w:rsidRPr="00B90E04" w:rsidRDefault="0036040E"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36040E" w:rsidP="0036040E">
      <w:pPr>
        <w:pStyle w:val="30"/>
        <w:rPr>
          <w:rFonts w:hAnsi="HG丸ｺﾞｼｯｸM-PRO"/>
        </w:rPr>
      </w:pPr>
      <w:bookmarkStart w:id="49" w:name="_Toc352945222"/>
      <w:bookmarkStart w:id="50" w:name="_Toc355967239"/>
      <w:bookmarkStart w:id="51" w:name="_Toc382580854"/>
      <w:r w:rsidRPr="00B90E04">
        <w:rPr>
          <w:rFonts w:hAnsi="HG丸ｺﾞｼｯｸM-PRO" w:hint="eastAsia"/>
        </w:rPr>
        <w:t>３）著作権</w:t>
      </w:r>
      <w:r w:rsidRPr="00B90E04">
        <w:rPr>
          <w:rStyle w:val="afff1"/>
          <w:rFonts w:hAnsi="HG丸ｺﾞｼｯｸM-PRO" w:hint="eastAsia"/>
        </w:rPr>
        <w:t>等</w:t>
      </w:r>
      <w:r w:rsidRPr="00B90E04">
        <w:rPr>
          <w:rFonts w:hAnsi="HG丸ｺﾞｼｯｸM-PRO" w:hint="eastAsia"/>
        </w:rPr>
        <w:t>の権利関係の確認</w:t>
      </w:r>
      <w:bookmarkEnd w:id="49"/>
      <w:bookmarkEnd w:id="50"/>
      <w:bookmarkEnd w:id="51"/>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①社会資本情報の著作権</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社会資本情報の著作権については、社会資本情報のデータのどの範囲までが著作物に該当するか否かについて、明確で最終的な結論は得られていないのが現状である。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例えば、道路台帳地図情報については、直接閲覧やGISによって公開している自治体の多くは、著作権は当該自治体に帰属すると明示している。その場合、道路台帳地図の編集・加工・複製や営利目的での利用は、原則禁止されてい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一方、オープンデータ化の流れの中で、著作物とならない社会資本情報（数値データ、簡単な表・グラフ等のデータ）については自由に二次利用に供すること、また著作物として二次利用に供する場合でもCCライセンス「表示2.1日本」に準拠しデータの複製・改変や営利目的での利用を含めかなり自由度の高い二次利用を認めることなどの取組が増えつつ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こうしたことから、社会資本情報サービス事業者は、社会資本情報提供者によって提供される社会資本情報について、データレベルでの著作権の設定の有無（著作物であるか否か）を確認するとともに、著作物として二次利用に供せられている場合には、許諾されている利用の範囲と許諾条件を把握することが重要である。</w:t>
      </w:r>
    </w:p>
    <w:p w:rsidR="0036040E" w:rsidRPr="00B90E04" w:rsidRDefault="0036040E" w:rsidP="00722FA2">
      <w:pPr>
        <w:pStyle w:val="afff6"/>
        <w:ind w:firstLine="210"/>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②社会資本情報と個人情報の関係</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個人情報」とは、生存する個人に関する情報であって、当該情報に含まれる氏名、生年月日その他の記述等により特定の個人を識別することができるもの（他の情報と容易に照合することができ、それにより特定の個人を識別することができることとなるものを含む）をいう。</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したがって、社会資本情報についても、個人名や住所情報等特定の個人を識別できるものが含まれている場合には、個人情報保護の対象となる。例えば、道路台帳地図には民家名が記載されていることがある。その場合、社会資本情報提供者である自治体等が個人情</w:t>
      </w:r>
      <w:r w:rsidRPr="00B90E04">
        <w:rPr>
          <w:rFonts w:ascii="HG丸ｺﾞｼｯｸM-PRO" w:hAnsi="HG丸ｺﾞｼｯｸM-PRO" w:hint="eastAsia"/>
        </w:rPr>
        <w:lastRenderedPageBreak/>
        <w:t>報の削除や秘匿を行うことが基本であるが、データの利用の際に、社会資本情報サービス事業者側で削除や秘匿を行わなければならない状況が発生することも予想される。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個人情報の取り扱いは、社会資本情報サービス事業者にとって非常に重要な問題となるので、提供される社会資本情報のデータに個人情報が含まれているか否かの確認を慎重に行うとともに、含まれていた場合の対処方法については、社会資本情報提供者への確認をしっかりと行うことが望ましい。</w:t>
      </w:r>
    </w:p>
    <w:p w:rsidR="0036040E" w:rsidRPr="00B90E04" w:rsidRDefault="0036040E" w:rsidP="00722FA2">
      <w:pPr>
        <w:pStyle w:val="afff6"/>
        <w:ind w:firstLine="210"/>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③二次利用の成果の著作権</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の原データに著作権がなくても、そのデータを使用した二次利用の結果作成された、「編集著作物」又は「データベースの著作物」については著作権が認められる場合がある。このため、社会資本情報サービス事業者は、社会資本情報のデータの二次利用によって作り出された成果が、編集著作物やデータベースの著作物に該当するか否かを、自ら確認することが望ましい。なお、編集著作物やデータベースの著作物となる場合、その著作権は、原データの著作権とは無関係となる。</w:t>
      </w:r>
    </w:p>
    <w:p w:rsidR="0036040E" w:rsidRPr="00B90E04" w:rsidRDefault="0036040E" w:rsidP="00722FA2">
      <w:pPr>
        <w:pStyle w:val="afff6"/>
        <w:ind w:firstLine="210"/>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④社会資本情報の公開サイト及び付随</w:t>
      </w:r>
      <w:r w:rsidR="00A87AA0" w:rsidRPr="00B90E04">
        <w:rPr>
          <w:rFonts w:ascii="HG丸ｺﾞｼｯｸM-PRO" w:hAnsi="HG丸ｺﾞｼｯｸM-PRO" w:hint="eastAsia"/>
        </w:rPr>
        <w:t>ソフトウェア</w:t>
      </w:r>
      <w:r w:rsidRPr="00B90E04">
        <w:rPr>
          <w:rFonts w:ascii="HG丸ｺﾞｼｯｸM-PRO" w:hAnsi="HG丸ｺﾞｼｯｸM-PRO" w:hint="eastAsia"/>
        </w:rPr>
        <w:t>/プログラムの著作権</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社会資本情報の公開サイト（オープンデータの公開サイト等）及び同サイトで提供されている関連</w:t>
      </w:r>
      <w:r w:rsidR="00A87AA0" w:rsidRPr="00B90E04">
        <w:rPr>
          <w:rFonts w:ascii="HG丸ｺﾞｼｯｸM-PRO" w:hAnsi="HG丸ｺﾞｼｯｸM-PRO" w:hint="eastAsia"/>
        </w:rPr>
        <w:t>ソフトウェア</w:t>
      </w:r>
      <w:r w:rsidRPr="00B90E04">
        <w:rPr>
          <w:rFonts w:ascii="HG丸ｺﾞｼｯｸM-PRO" w:hAnsi="HG丸ｺﾞｼｯｸM-PRO" w:hint="eastAsia"/>
        </w:rPr>
        <w:t>の知的財産権は、作成した機関に帰属するとされる場合が多い。例えば、静岡県のオープンデータ公開サイト（「ふじのくにオープンデータカタログ」）の利用規約では、「当サイト全体も編集著作物として、著作権の対象となっています」と明示されている。また、同サイト上で提供される付随</w:t>
      </w:r>
      <w:r w:rsidR="00A87AA0" w:rsidRPr="00B90E04">
        <w:rPr>
          <w:rFonts w:ascii="HG丸ｺﾞｼｯｸM-PRO" w:hAnsi="HG丸ｺﾞｼｯｸM-PRO" w:hint="eastAsia"/>
        </w:rPr>
        <w:t>ソフトウェア</w:t>
      </w:r>
      <w:r w:rsidRPr="00B90E04">
        <w:rPr>
          <w:rFonts w:ascii="HG丸ｺﾞｼｯｸM-PRO" w:hAnsi="HG丸ｺﾞｼｯｸM-PRO" w:hint="eastAsia"/>
        </w:rPr>
        <w:t>/プログラムについては、製作者に著作権が発生する。したがって、社会資本情報サービス事業者は、公開サイトや付随</w:t>
      </w:r>
      <w:r w:rsidR="00A87AA0" w:rsidRPr="00B90E04">
        <w:rPr>
          <w:rFonts w:ascii="HG丸ｺﾞｼｯｸM-PRO" w:hAnsi="HG丸ｺﾞｼｯｸM-PRO" w:hint="eastAsia"/>
        </w:rPr>
        <w:t>ソフトウェア</w:t>
      </w:r>
      <w:r w:rsidRPr="00B90E04">
        <w:rPr>
          <w:rFonts w:ascii="HG丸ｺﾞｼｯｸM-PRO" w:hAnsi="HG丸ｺﾞｼｯｸM-PRO" w:hint="eastAsia"/>
        </w:rPr>
        <w:t>を利用する場合、著作権の侵害とならないように留意しなければならない。</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一方、社会資本情報サービス事業者が取得した社会資本情報を利用して各種のサービスを提供するサイトについては、作成した事業者に著作権が発生する。</w:t>
      </w:r>
    </w:p>
    <w:p w:rsidR="0036040E" w:rsidRPr="00B90E04" w:rsidRDefault="0036040E"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1A69EF" w:rsidP="002405CA">
      <w:pPr>
        <w:pStyle w:val="afff0"/>
        <w:spacing w:after="65"/>
        <w:rPr>
          <w:rFonts w:ascii="HG丸ｺﾞｼｯｸM-PRO" w:hAnsi="HG丸ｺﾞｼｯｸM-PRO"/>
        </w:rPr>
      </w:pPr>
      <w:bookmarkStart w:id="52" w:name="_Toc352945223"/>
      <w:bookmarkStart w:id="53" w:name="_Toc355967240"/>
      <w:bookmarkStart w:id="54" w:name="_Toc382580855"/>
      <w:r w:rsidRPr="00B90E04">
        <w:rPr>
          <w:rFonts w:ascii="HG丸ｺﾞｼｯｸM-PRO" w:hAnsi="HG丸ｺﾞｼｯｸM-PRO" w:hint="eastAsia"/>
        </w:rPr>
        <w:t>４）許諾・遵守事項の確認</w:t>
      </w:r>
      <w:bookmarkEnd w:id="52"/>
      <w:bookmarkEnd w:id="53"/>
      <w:bookmarkEnd w:id="54"/>
    </w:p>
    <w:p w:rsidR="0036040E" w:rsidRPr="00B90E04" w:rsidRDefault="0036040E" w:rsidP="002405CA">
      <w:pPr>
        <w:pStyle w:val="afff2"/>
        <w:rPr>
          <w:rFonts w:ascii="HG丸ｺﾞｼｯｸM-PRO" w:hAnsi="HG丸ｺﾞｼｯｸM-PRO"/>
        </w:rPr>
      </w:pPr>
      <w:r w:rsidRPr="00B90E04">
        <w:rPr>
          <w:rFonts w:ascii="HG丸ｺﾞｼｯｸM-PRO" w:hAnsi="HG丸ｺﾞｼｯｸM-PRO" w:hint="eastAsia"/>
        </w:rPr>
        <w:t>社会資本情報提供者は、利用規約等を通して、社会資本情報の二次利用に際して許諾する事項や遵守しなければならない事項を示している場合がある。許諾・遵守事項としては概ね以下が</w:t>
      </w:r>
      <w:r w:rsidR="0002105B" w:rsidRPr="00B90E04">
        <w:rPr>
          <w:rFonts w:ascii="HG丸ｺﾞｼｯｸM-PRO" w:hAnsi="HG丸ｺﾞｼｯｸM-PRO" w:hint="eastAsia"/>
        </w:rPr>
        <w:t>挙げ</w:t>
      </w:r>
      <w:r w:rsidRPr="00B90E04">
        <w:rPr>
          <w:rFonts w:ascii="HG丸ｺﾞｼｯｸM-PRO" w:hAnsi="HG丸ｺﾞｼｯｸM-PRO" w:hint="eastAsia"/>
        </w:rPr>
        <w:t>られる。</w:t>
      </w:r>
      <w:r w:rsidR="00A87AA0" w:rsidRPr="00B90E04">
        <w:rPr>
          <w:rFonts w:ascii="HG丸ｺﾞｼｯｸM-PRO" w:hAnsi="HG丸ｺﾞｼｯｸM-PRO" w:hint="eastAsia"/>
        </w:rPr>
        <w:t>社会資本情報サービス事業者は、これらの事項について確認することが望ましい。</w:t>
      </w:r>
    </w:p>
    <w:p w:rsidR="0036040E" w:rsidRPr="00B90E04" w:rsidRDefault="0036040E" w:rsidP="002405CA">
      <w:pPr>
        <w:pStyle w:val="afff2"/>
        <w:rPr>
          <w:rFonts w:ascii="HG丸ｺﾞｼｯｸM-PRO" w:hAnsi="HG丸ｺﾞｼｯｸM-PRO"/>
        </w:rPr>
      </w:pPr>
    </w:p>
    <w:p w:rsidR="0036040E" w:rsidRPr="00B90E04" w:rsidRDefault="0036040E" w:rsidP="002405CA">
      <w:pPr>
        <w:pStyle w:val="afff4"/>
        <w:ind w:firstLine="210"/>
        <w:rPr>
          <w:rFonts w:ascii="HG丸ｺﾞｼｯｸM-PRO" w:hAnsi="HG丸ｺﾞｼｯｸM-PRO"/>
        </w:rPr>
      </w:pPr>
      <w:r w:rsidRPr="00B90E04">
        <w:rPr>
          <w:rFonts w:ascii="HG丸ｺﾞｼｯｸM-PRO" w:hAnsi="HG丸ｺﾞｼｯｸM-PRO" w:hint="eastAsia"/>
        </w:rPr>
        <w:t>①著作権の対象となるデータの二次利用の許諾</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が、社会資本情報に著作権を設定している場合においても、オープンデータとして公開するデータについては、広く二次利用を認めている。なお、社会資本情報をGISの情報として公開している場合には、営利目的で利用することや、無断で複製・転用することなどが禁止されているので留意が必要で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lastRenderedPageBreak/>
        <w:t>社会資本情報の二次利用が許諾されている場合には、CCライセンス</w:t>
      </w:r>
      <w:r w:rsidRPr="00B90E04">
        <w:rPr>
          <w:rStyle w:val="af5"/>
          <w:rFonts w:ascii="HG丸ｺﾞｼｯｸM-PRO" w:hAnsi="HG丸ｺﾞｼｯｸM-PRO"/>
        </w:rPr>
        <w:footnoteReference w:id="9"/>
      </w:r>
      <w:r w:rsidRPr="00B90E04">
        <w:rPr>
          <w:rFonts w:ascii="HG丸ｺﾞｼｯｸM-PRO" w:hAnsi="HG丸ｺﾞｼｯｸM-PRO" w:hint="eastAsia"/>
        </w:rPr>
        <w:t>「表示2.1日本」（CCライセンスに規定される著作権利用許諾条件を指す）に準拠していることが一般的である。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CCライセンス「表示2.1日本」に準拠した場合の内容は、下図表に示される</w:t>
      </w:r>
      <w:r w:rsidR="0002105B" w:rsidRPr="00B90E04">
        <w:rPr>
          <w:rFonts w:ascii="HG丸ｺﾞｼｯｸM-PRO" w:hAnsi="HG丸ｺﾞｼｯｸM-PRO" w:hint="eastAsia"/>
        </w:rPr>
        <w:t>通り</w:t>
      </w:r>
      <w:r w:rsidRPr="00B90E04">
        <w:rPr>
          <w:rFonts w:ascii="HG丸ｺﾞｼｯｸM-PRO" w:hAnsi="HG丸ｺﾞｼｯｸM-PRO" w:hint="eastAsia"/>
        </w:rPr>
        <w:t>である。データの複製や再配布、リミックスや改変等営利目的での利用を含め、かなり自由度の高い二次利用が可能となっている。</w:t>
      </w:r>
    </w:p>
    <w:p w:rsidR="0036040E" w:rsidRPr="00B90E04" w:rsidRDefault="0036040E" w:rsidP="003B0D25">
      <w:pPr>
        <w:pStyle w:val="afff8"/>
        <w:rPr>
          <w:rFonts w:hAnsi="HG丸ｺﾞｼｯｸM-PRO"/>
        </w:rPr>
      </w:pPr>
      <w:r w:rsidRPr="00B90E04">
        <w:rPr>
          <w:rFonts w:hAnsi="HG丸ｺﾞｼｯｸM-PRO" w:hint="eastAsia"/>
        </w:rPr>
        <w:t>図表</w:t>
      </w:r>
      <w:r w:rsidR="004E51A9" w:rsidRPr="00B90E04">
        <w:rPr>
          <w:rFonts w:hAnsi="HG丸ｺﾞｼｯｸM-PRO" w:hint="eastAsia"/>
        </w:rPr>
        <w:t>Ⅲ－４</w:t>
      </w:r>
      <w:r w:rsidRPr="00B90E04">
        <w:rPr>
          <w:rFonts w:hAnsi="HG丸ｺﾞｼｯｸM-PRO" w:hint="eastAsia"/>
        </w:rPr>
        <w:t xml:space="preserve">　CCライセンス「表示2.1日本」の内容（再掲）</w:t>
      </w:r>
    </w:p>
    <w:tbl>
      <w:tblPr>
        <w:tblStyle w:val="ab"/>
        <w:tblW w:w="0" w:type="auto"/>
        <w:tblInd w:w="210" w:type="dxa"/>
        <w:tblLook w:val="04A0" w:firstRow="1" w:lastRow="0" w:firstColumn="1" w:lastColumn="0" w:noHBand="0" w:noVBand="1"/>
      </w:tblPr>
      <w:tblGrid>
        <w:gridCol w:w="8737"/>
      </w:tblGrid>
      <w:tr w:rsidR="0036040E" w:rsidRPr="00B90E04" w:rsidTr="001A69EF">
        <w:tc>
          <w:tcPr>
            <w:tcW w:w="8929" w:type="dxa"/>
          </w:tcPr>
          <w:p w:rsidR="0036040E" w:rsidRPr="00B90E04" w:rsidRDefault="0036040E" w:rsidP="001A69EF">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■あなたは以下の条件に従う限り、自由に：</w:t>
            </w:r>
          </w:p>
          <w:p w:rsidR="0036040E" w:rsidRPr="00B90E04" w:rsidRDefault="0036040E" w:rsidP="001A69EF">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・共有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どのようなメディアやフォーマットでも資料を複製したり、再配布できます。</w:t>
            </w:r>
          </w:p>
          <w:p w:rsidR="0036040E" w:rsidRPr="00B90E04" w:rsidRDefault="0036040E" w:rsidP="001A69EF">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・翻案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資料をリミックスしたり、改変したり、別の作品のベースにしたりできます</w:t>
            </w:r>
          </w:p>
          <w:p w:rsidR="0036040E" w:rsidRPr="00B90E04" w:rsidRDefault="0036040E" w:rsidP="001A69EF">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営利目的も含め、どのような目的でも。 </w:t>
            </w:r>
          </w:p>
          <w:p w:rsidR="0036040E" w:rsidRPr="00B90E04" w:rsidRDefault="0036040E" w:rsidP="001A69EF">
            <w:pPr>
              <w:ind w:leftChars="100"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あなたがライセンスの条件に従っている限り、許諾者がこれらの自由を取り消すことはできません。</w:t>
            </w:r>
          </w:p>
          <w:p w:rsidR="0036040E" w:rsidRPr="00B90E04" w:rsidRDefault="0036040E" w:rsidP="00A87AA0">
            <w:pPr>
              <w:spacing w:beforeLines="50" w:before="164"/>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■あなたの従うべき条件は以下の</w:t>
            </w:r>
            <w:r w:rsidR="0002105B" w:rsidRPr="00B90E04">
              <w:rPr>
                <w:rFonts w:ascii="HG丸ｺﾞｼｯｸM-PRO" w:eastAsia="HG丸ｺﾞｼｯｸM-PRO" w:hAnsi="HG丸ｺﾞｼｯｸM-PRO" w:hint="eastAsia"/>
                <w:szCs w:val="21"/>
              </w:rPr>
              <w:t>通り</w:t>
            </w:r>
            <w:r w:rsidRPr="00B90E04">
              <w:rPr>
                <w:rFonts w:ascii="HG丸ｺﾞｼｯｸM-PRO" w:eastAsia="HG丸ｺﾞｼｯｸM-PRO" w:hAnsi="HG丸ｺﾞｼｯｸM-PRO" w:hint="eastAsia"/>
                <w:szCs w:val="21"/>
              </w:rPr>
              <w:t>です。</w:t>
            </w:r>
          </w:p>
          <w:p w:rsidR="0036040E" w:rsidRPr="00B90E04" w:rsidRDefault="0036040E" w:rsidP="001A69EF">
            <w:pPr>
              <w:ind w:leftChars="100" w:left="640" w:hangingChars="205" w:hanging="4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表示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あなたは 適切なクレジットを与え、ライセンスへのリンクを提供し、改変した場合にはそれを明示しなければなりません。これは合理的などのような方法によって行ってもかまいませんが、ライセンスの許諾者があなたやあなたの利用を支持しているようなし方で行うことはできません。 </w:t>
            </w:r>
          </w:p>
          <w:p w:rsidR="0036040E" w:rsidRPr="00B90E04" w:rsidRDefault="0036040E" w:rsidP="001A69EF">
            <w:pPr>
              <w:ind w:leftChars="100" w:left="640" w:hangingChars="205" w:hanging="43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 xml:space="preserve">追加的な制約はありません </w:t>
            </w:r>
            <w:r w:rsidRPr="00B90E04">
              <w:rPr>
                <w:rFonts w:ascii="HG丸ｺﾞｼｯｸM-PRO" w:eastAsia="HG丸ｺﾞｼｯｸM-PRO" w:hAnsi="HG丸ｺﾞｼｯｸM-PRO" w:cs="ＭＳ 明朝" w:hint="eastAsia"/>
                <w:szCs w:val="21"/>
              </w:rPr>
              <w:t>—</w:t>
            </w:r>
            <w:r w:rsidRPr="00B90E04">
              <w:rPr>
                <w:rFonts w:ascii="HG丸ｺﾞｼｯｸM-PRO" w:eastAsia="HG丸ｺﾞｼｯｸM-PRO" w:hAnsi="HG丸ｺﾞｼｯｸM-PRO" w:hint="eastAsia"/>
                <w:szCs w:val="21"/>
              </w:rPr>
              <w:t xml:space="preserve"> あなたは、このライセンスが他の者に許諾することを法的に制限するようないかなる法的規定も技術的手段 も適用してはなりません。</w:t>
            </w:r>
          </w:p>
        </w:tc>
      </w:tr>
    </w:tbl>
    <w:p w:rsidR="0036040E" w:rsidRPr="00B90E04" w:rsidRDefault="0036040E" w:rsidP="0036040E">
      <w:pPr>
        <w:spacing w:before="120"/>
        <w:ind w:leftChars="100" w:left="210"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（出所）クリエイティブ・コモンズ・ジャパンのホームページ掲載情報を</w:t>
      </w:r>
      <w:r w:rsidR="0002105B" w:rsidRPr="00B90E04">
        <w:rPr>
          <w:rFonts w:ascii="HG丸ｺﾞｼｯｸM-PRO" w:eastAsia="HG丸ｺﾞｼｯｸM-PRO" w:hAnsi="HG丸ｺﾞｼｯｸM-PRO" w:hint="eastAsia"/>
          <w:szCs w:val="21"/>
        </w:rPr>
        <w:t>基</w:t>
      </w:r>
      <w:r w:rsidRPr="00B90E04">
        <w:rPr>
          <w:rFonts w:ascii="HG丸ｺﾞｼｯｸM-PRO" w:eastAsia="HG丸ｺﾞｼｯｸM-PRO" w:hAnsi="HG丸ｺﾞｼｯｸM-PRO" w:hint="eastAsia"/>
          <w:szCs w:val="21"/>
        </w:rPr>
        <w:t>に作成</w:t>
      </w:r>
    </w:p>
    <w:p w:rsidR="0036040E" w:rsidRPr="00B90E04" w:rsidRDefault="0036040E" w:rsidP="0036040E">
      <w:pPr>
        <w:ind w:leftChars="500" w:left="1050" w:firstLine="210"/>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t>http://creativecommons.org/licenses/by/2.1/jp/</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②著作権の対象とならないデータの二次利用の許諾</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が、社会資本情報に著作権を設定している場合（編集著作物やデータベースの著作物として認められる場合）においても、単なる事実や数値データ、簡単な表・グラフ等は、それ自体としては著作物とはならい。</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したがって、これらのデータについては、著作権の保護対象外であり、社会資本情報サービス事業者は、自由に利用できる。ただし、その場合であっても、社会資本情報提供者に確認することが望ましい。</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③著作物等への出典／クレジットの記載</w:t>
      </w:r>
    </w:p>
    <w:p w:rsidR="003B0D25"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サービス事業者が、オープンデータの公開サイトから入手した社会資本情報のデータを、著作物へ引用、また第三者へ提供する際には、出典／クレジットを記載することが求められる場合がある。特に、CCライセンスを利用している場合には、定められている形式でクレジットを記載することが義務付けられるので遵守する必要がある。</w:t>
      </w:r>
      <w:r w:rsidR="003B0D25" w:rsidRPr="00B90E04">
        <w:rPr>
          <w:rFonts w:ascii="HG丸ｺﾞｼｯｸM-PRO" w:hAnsi="HG丸ｺﾞｼｯｸM-PRO"/>
        </w:rPr>
        <w:br w:type="page"/>
      </w: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lastRenderedPageBreak/>
        <w:t>④関連法令の遵守</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オープンデータとしての社会資本情報の利用に際して、「関連法令を遵守すること」と示される場合には、関連法令を遵守する。</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⑤社会資本情報の提供サイトへのリンク</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が社会資本情報を提供しているサイトへの外部からのリンクについては、オープンデータのサイトである場合には、原則フリーとなっている。ただし、その場合でも、次のような制限が付く場合には、それを遵守する。</w:t>
      </w:r>
    </w:p>
    <w:p w:rsidR="0036040E" w:rsidRPr="00B90E04" w:rsidRDefault="0036040E" w:rsidP="0036040E">
      <w:pPr>
        <w:ind w:left="1418" w:hanging="998"/>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＜制限例＞リンク元サイトのコンテンツが、公序良俗に反するものや、法律・法令等に違反し又は違反するおそれがある内容を含むものと認められる場合には、リンク断る旨の制限</w:t>
      </w:r>
    </w:p>
    <w:p w:rsidR="0036040E" w:rsidRPr="00B90E04" w:rsidRDefault="0036040E"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1A69EF" w:rsidP="003B0D25">
      <w:pPr>
        <w:pStyle w:val="afff0"/>
        <w:spacing w:after="65"/>
        <w:rPr>
          <w:rFonts w:ascii="HG丸ｺﾞｼｯｸM-PRO" w:hAnsi="HG丸ｺﾞｼｯｸM-PRO"/>
        </w:rPr>
      </w:pPr>
      <w:bookmarkStart w:id="55" w:name="_Toc352945224"/>
      <w:bookmarkStart w:id="56" w:name="_Toc355967241"/>
      <w:bookmarkStart w:id="57" w:name="_Toc382580856"/>
      <w:r w:rsidRPr="00B90E04">
        <w:rPr>
          <w:rFonts w:ascii="HG丸ｺﾞｼｯｸM-PRO" w:hAnsi="HG丸ｺﾞｼｯｸM-PRO" w:hint="eastAsia"/>
        </w:rPr>
        <w:t>５）禁止・制限事項の確認</w:t>
      </w:r>
      <w:bookmarkEnd w:id="55"/>
      <w:bookmarkEnd w:id="56"/>
      <w:bookmarkEnd w:id="57"/>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社会資本情報提供者は、利用規約等を通して、社会資本情報の二次利用に際して禁止事項、制限事項を示している場合が多い。禁止・制限事項としては概ね以下が</w:t>
      </w:r>
      <w:r w:rsidR="0002105B" w:rsidRPr="00B90E04">
        <w:rPr>
          <w:rFonts w:ascii="HG丸ｺﾞｼｯｸM-PRO" w:hAnsi="HG丸ｺﾞｼｯｸM-PRO" w:hint="eastAsia"/>
        </w:rPr>
        <w:t>挙げ</w:t>
      </w:r>
      <w:r w:rsidRPr="00B90E04">
        <w:rPr>
          <w:rFonts w:ascii="HG丸ｺﾞｼｯｸM-PRO" w:hAnsi="HG丸ｺﾞｼｯｸM-PRO" w:hint="eastAsia"/>
        </w:rPr>
        <w:t>られる。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社会資本情報サービス事業者は、利用規約等に記載が</w:t>
      </w:r>
      <w:r w:rsidR="0002105B" w:rsidRPr="00B90E04">
        <w:rPr>
          <w:rFonts w:ascii="HG丸ｺﾞｼｯｸM-PRO" w:hAnsi="HG丸ｺﾞｼｯｸM-PRO" w:hint="eastAsia"/>
        </w:rPr>
        <w:t>な</w:t>
      </w:r>
      <w:r w:rsidRPr="00B90E04">
        <w:rPr>
          <w:rFonts w:ascii="HG丸ｺﾞｼｯｸM-PRO" w:hAnsi="HG丸ｺﾞｼｯｸM-PRO" w:hint="eastAsia"/>
        </w:rPr>
        <w:t>い場合でも、重要と判断される事項については、社会資本情報提供者に確認することが望ましい。</w:t>
      </w:r>
    </w:p>
    <w:p w:rsidR="0036040E" w:rsidRPr="00B90E04" w:rsidRDefault="0036040E" w:rsidP="003B0D25">
      <w:pPr>
        <w:pStyle w:val="afff2"/>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①（取得した）社会資本情報への新たな著作権の設定</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オープンデータとして公開される社会資本情報の中で、数値データ、簡単な表・グラフ等のデータについては、著作権は設定されていないため、社会資本情報サービス事業者が二次利用の際に著作権を設定することは禁止される。また、社会資本情報提供者が著作権を有する著作物についても、同様である。ただし、社会資本情報サービス事業者が、取得した社会資本情報を利用して、新たな編集著作物やデータベースの著作物を製作した場合は、この限りではない。</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②公に証明する資料、申請その他資料としての利用</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オープンデータとして提供された社会資本情報の中で、地図情報の表示区域等については、公に証明する資料、申請その他資料としての利用は禁止される場合がある。</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③取得したデータの改ざん</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から提供された社会資本情報のデータの「改ざん」は、厳しく禁止されているので遵守しなければならない。データの改ざんとは、「オリジナルデータを改変し、それをオリジナルデータだと偽ること」等と定義され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なお、データの「改変」については、CCライセンスのもとで、オープンデータとして提供される場合は、自由となっている。</w:t>
      </w:r>
    </w:p>
    <w:p w:rsidR="003B0D25" w:rsidRPr="00B90E04" w:rsidRDefault="003B0D25">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rPr>
        <w:br w:type="page"/>
      </w: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lastRenderedPageBreak/>
        <w:t>④コンプライアンス違反に該当する利用</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オープンデータとして提供される社会資本情報の二次利用にあたっては、コンプライアンスの視点から、例えば、以下に示す項目が禁止されている。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○法令および条例等の法規に違反する目的・手段・方法での利用禁止</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○他人の権利を侵害する目的での利用の禁止</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○公序良俗に反する利用禁止</w:t>
      </w:r>
    </w:p>
    <w:p w:rsidR="0036040E" w:rsidRPr="00B90E04" w:rsidRDefault="0036040E"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1A69EF" w:rsidP="003B0D25">
      <w:pPr>
        <w:pStyle w:val="afff0"/>
        <w:spacing w:after="65"/>
        <w:rPr>
          <w:rFonts w:ascii="HG丸ｺﾞｼｯｸM-PRO" w:hAnsi="HG丸ｺﾞｼｯｸM-PRO"/>
        </w:rPr>
      </w:pPr>
      <w:bookmarkStart w:id="58" w:name="_Toc352945226"/>
      <w:bookmarkStart w:id="59" w:name="_Toc355967243"/>
      <w:bookmarkStart w:id="60" w:name="_Toc382580857"/>
      <w:r w:rsidRPr="00B90E04">
        <w:rPr>
          <w:rFonts w:ascii="HG丸ｺﾞｼｯｸM-PRO" w:hAnsi="HG丸ｺﾞｼｯｸM-PRO" w:hint="eastAsia"/>
        </w:rPr>
        <w:t>６）免責事項（社会資本情報提供者側）の確認</w:t>
      </w:r>
      <w:bookmarkEnd w:id="58"/>
      <w:bookmarkEnd w:id="59"/>
      <w:bookmarkEnd w:id="60"/>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社会資本情報提供者は、利用規約等を通して、社会資本情報の二次利用に際して、様々な免責事項を示している。免責事項としては概ね以下が</w:t>
      </w:r>
      <w:r w:rsidR="0002105B" w:rsidRPr="00B90E04">
        <w:rPr>
          <w:rFonts w:ascii="HG丸ｺﾞｼｯｸM-PRO" w:hAnsi="HG丸ｺﾞｼｯｸM-PRO" w:hint="eastAsia"/>
        </w:rPr>
        <w:t>挙げ</w:t>
      </w:r>
      <w:r w:rsidRPr="00B90E04">
        <w:rPr>
          <w:rFonts w:ascii="HG丸ｺﾞｼｯｸM-PRO" w:hAnsi="HG丸ｺﾞｼｯｸM-PRO" w:hint="eastAsia"/>
        </w:rPr>
        <w:t>られる。社会資本情報サービス事業者は、こうした免責事項について留意することが重要である。</w:t>
      </w:r>
    </w:p>
    <w:p w:rsidR="0036040E" w:rsidRPr="00B90E04" w:rsidRDefault="0036040E" w:rsidP="003B0D25">
      <w:pPr>
        <w:pStyle w:val="afff2"/>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①社会資本情報の提供の全体に係る免責事項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社会資本情報提供者は、提供する情報の二次利用により、利用者又は第三者が、直接又は間接的に被った損失・損害等について一切責任を負わない、と明示する場合が多い。</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②社会資本情報の正確性・信頼性等に係る免責</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社会資本情報提供者は、提供する社会資本情報のデータの正確性、信頼性、完全性、網羅性、安全性、有用性、継続性、特定目的への適合性等について一切保証しない、と明示する場合が多い。</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③社会資本情報の改変・削除、提供サービスの停止等に係る免責</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オープンデータのサイト等で提供される社会資本情報のデータについては、社会資本情報提供者から事前予告なく内容等の改変や削除、サービスの停止、サイトのアドレスの変更等を行うことがあると示される場合がある。また、それらによって利用者にもたらされる不具合やその他一切の影響、利用者に発生する損害について、社会資本情報提供者は一切責任を負わない、と明示されることが多い。</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④社会資本情報の利用の際の動作環境に係る免責</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社会資本情報提供者が、データファイル等のダウンロード、コンピュータ上での正常動作等の機械的な側面について一切保証しない、ということが免責事項として示される場合もある。</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⑤情報の利用者の非によって発生した苦情・請求に係る免責</w:t>
      </w:r>
    </w:p>
    <w:p w:rsidR="003B0D25"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提供された社会資本情報の二次利用者が、規約違反もしくは利用者による第三者の権利侵害に起因又は関連して生じた全ての苦情や請求については、利用者自身の費用と責任で解決するものとし、社会資本情報提供者は一切責任を負わない、と明示されることがある。</w:t>
      </w:r>
      <w:r w:rsidR="003B0D25" w:rsidRPr="00B90E04">
        <w:rPr>
          <w:rFonts w:ascii="HG丸ｺﾞｼｯｸM-PRO" w:hAnsi="HG丸ｺﾞｼｯｸM-PRO"/>
        </w:rPr>
        <w:br w:type="page"/>
      </w: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lastRenderedPageBreak/>
        <w:t>⑥情報の利用者の行動・判断に</w:t>
      </w:r>
      <w:r w:rsidR="0002105B" w:rsidRPr="00B90E04">
        <w:rPr>
          <w:rFonts w:ascii="HG丸ｺﾞｼｯｸM-PRO" w:hAnsi="HG丸ｺﾞｼｯｸM-PRO" w:hint="eastAsia"/>
        </w:rPr>
        <w:t>伴</w:t>
      </w:r>
      <w:r w:rsidRPr="00B90E04">
        <w:rPr>
          <w:rFonts w:ascii="HG丸ｺﾞｼｯｸM-PRO" w:hAnsi="HG丸ｺﾞｼｯｸM-PRO" w:hint="eastAsia"/>
        </w:rPr>
        <w:t>う結果に係る免責</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より提供された社会資本情報に基づいて、利用者が下した判断および起こした行動によりいかなる結果が発生した場合においても、社会資本情報提供者は一切責任を負わない、と明示されることがある。</w:t>
      </w: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⑦リンク先サイトの利用によって発生した問題に係る免責</w:t>
      </w:r>
    </w:p>
    <w:p w:rsidR="0036040E" w:rsidRPr="00B90E04" w:rsidRDefault="0036040E" w:rsidP="0036040E">
      <w:pPr>
        <w:ind w:left="210"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社会資本情報提供</w:t>
      </w:r>
      <w:r w:rsidRPr="00B90E04">
        <w:rPr>
          <w:rStyle w:val="afff7"/>
          <w:rFonts w:ascii="HG丸ｺﾞｼｯｸM-PRO" w:hAnsi="HG丸ｺﾞｼｯｸM-PRO" w:hint="eastAsia"/>
        </w:rPr>
        <w:t>者のWebサイトからリンクされている事業者等のサイト（リンク先サイト）について、掲載情報の正確性、合法性等を保証するものではないこと、またリンク先サイトの利用によって何らかの問題が発生した場合には社会資本情報提供者は一切責任を負わない、と明示される</w:t>
      </w:r>
      <w:r w:rsidRPr="00B90E04">
        <w:rPr>
          <w:rFonts w:ascii="HG丸ｺﾞｼｯｸM-PRO" w:eastAsia="HG丸ｺﾞｼｯｸM-PRO" w:hAnsi="HG丸ｺﾞｼｯｸM-PRO" w:hint="eastAsia"/>
          <w:szCs w:val="21"/>
        </w:rPr>
        <w:t>ことがある。</w:t>
      </w:r>
    </w:p>
    <w:p w:rsidR="0036040E" w:rsidRPr="00B90E04" w:rsidRDefault="0036040E" w:rsidP="00722FA2">
      <w:pPr>
        <w:pStyle w:val="afff6"/>
        <w:ind w:firstLine="210"/>
        <w:rPr>
          <w:rFonts w:ascii="HG丸ｺﾞｼｯｸM-PRO" w:hAnsi="HG丸ｺﾞｼｯｸM-PRO"/>
        </w:rPr>
      </w:pPr>
    </w:p>
    <w:p w:rsidR="0036040E" w:rsidRPr="00B90E04" w:rsidRDefault="0036040E" w:rsidP="0036040E">
      <w:pPr>
        <w:widowControl/>
        <w:jc w:val="left"/>
        <w:rPr>
          <w:rFonts w:ascii="HG丸ｺﾞｼｯｸM-PRO" w:eastAsia="HG丸ｺﾞｼｯｸM-PRO" w:hAnsi="HG丸ｺﾞｼｯｸM-PRO"/>
          <w:sz w:val="24"/>
        </w:rPr>
      </w:pPr>
      <w:bookmarkStart w:id="61" w:name="_Toc352945228"/>
      <w:bookmarkStart w:id="62" w:name="_Toc355967246"/>
      <w:r w:rsidRPr="00B90E04">
        <w:rPr>
          <w:rFonts w:ascii="HG丸ｺﾞｼｯｸM-PRO" w:eastAsia="HG丸ｺﾞｼｯｸM-PRO" w:hAnsi="HG丸ｺﾞｼｯｸM-PRO"/>
        </w:rPr>
        <w:br w:type="page"/>
      </w:r>
    </w:p>
    <w:p w:rsidR="0036040E" w:rsidRPr="00B90E04" w:rsidRDefault="0036040E" w:rsidP="003B0D25">
      <w:pPr>
        <w:pStyle w:val="affe"/>
        <w:rPr>
          <w:rFonts w:ascii="HG丸ｺﾞｼｯｸM-PRO" w:hAnsi="HG丸ｺﾞｼｯｸM-PRO"/>
        </w:rPr>
      </w:pPr>
      <w:bookmarkStart w:id="63" w:name="_Toc382580858"/>
      <w:r w:rsidRPr="00B90E04">
        <w:rPr>
          <w:rFonts w:ascii="HG丸ｺﾞｼｯｸM-PRO" w:hAnsi="HG丸ｺﾞｼｯｸM-PRO" w:hint="eastAsia"/>
        </w:rPr>
        <w:lastRenderedPageBreak/>
        <w:t>２．社会資本情報サービス利用者との関係における</w:t>
      </w:r>
      <w:r w:rsidR="008E554D" w:rsidRPr="00B90E04">
        <w:rPr>
          <w:rFonts w:ascii="HG丸ｺﾞｼｯｸM-PRO" w:hAnsi="HG丸ｺﾞｼｯｸM-PRO" w:hint="eastAsia"/>
        </w:rPr>
        <w:t>基本事項</w:t>
      </w:r>
      <w:r w:rsidRPr="00B90E04">
        <w:rPr>
          <w:rFonts w:ascii="HG丸ｺﾞｼｯｸM-PRO" w:hAnsi="HG丸ｺﾞｼｯｸM-PRO" w:hint="eastAsia"/>
        </w:rPr>
        <w:t>について</w:t>
      </w:r>
      <w:bookmarkEnd w:id="61"/>
      <w:bookmarkEnd w:id="62"/>
      <w:bookmarkEnd w:id="63"/>
    </w:p>
    <w:p w:rsidR="0036040E" w:rsidRPr="00B90E04" w:rsidRDefault="0036040E" w:rsidP="00A87AA0">
      <w:pPr>
        <w:spacing w:beforeLines="50" w:before="164"/>
        <w:ind w:firstLineChars="100"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以下は、社会資本情報サービス事業者が、社会資本情報を利用した高付加価値サービスを、社会資本情報サービス利用者に提供するにあたって、留意すべき事項を示している。</w:t>
      </w:r>
    </w:p>
    <w:p w:rsidR="0036040E" w:rsidRPr="00B90E04" w:rsidRDefault="0036040E" w:rsidP="0036040E">
      <w:pPr>
        <w:rPr>
          <w:rFonts w:ascii="HG丸ｺﾞｼｯｸM-PRO" w:eastAsia="HG丸ｺﾞｼｯｸM-PRO" w:hAnsi="HG丸ｺﾞｼｯｸM-PRO"/>
          <w:szCs w:val="21"/>
        </w:rPr>
      </w:pPr>
    </w:p>
    <w:p w:rsidR="0036040E" w:rsidRPr="00B90E04" w:rsidRDefault="0036040E" w:rsidP="003B0D25">
      <w:pPr>
        <w:pStyle w:val="afff0"/>
        <w:spacing w:after="65"/>
        <w:rPr>
          <w:rFonts w:ascii="HG丸ｺﾞｼｯｸM-PRO" w:hAnsi="HG丸ｺﾞｼｯｸM-PRO"/>
        </w:rPr>
      </w:pPr>
      <w:bookmarkStart w:id="64" w:name="_Toc352945229"/>
      <w:bookmarkStart w:id="65" w:name="_Toc355967247"/>
      <w:bookmarkStart w:id="66" w:name="_Toc382580859"/>
      <w:r w:rsidRPr="00B90E04">
        <w:rPr>
          <w:rFonts w:ascii="HG丸ｺﾞｼｯｸM-PRO" w:hAnsi="HG丸ｺﾞｼｯｸM-PRO" w:hint="eastAsia"/>
        </w:rPr>
        <w:t>１）利用規約の作成</w:t>
      </w:r>
      <w:bookmarkEnd w:id="64"/>
      <w:bookmarkEnd w:id="65"/>
      <w:bookmarkEnd w:id="66"/>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社会資本情報サービス事業者は、サービス提供にあたって「利用規約」を作成し公開することが望ましい。最近の社会資本情報サービスは、クラウドの形態で提供されることが一般的になっていることから、利用規約の作成にあたっては、「ASP・SaaSの安全・信頼性に係る情報開示指針」（平成19年、総務省公表）、「</w:t>
      </w:r>
      <w:proofErr w:type="spellStart"/>
      <w:r w:rsidRPr="00B90E04">
        <w:rPr>
          <w:rFonts w:ascii="HG丸ｺﾞｼｯｸM-PRO" w:hAnsi="HG丸ｺﾞｼｯｸM-PRO" w:hint="eastAsia"/>
        </w:rPr>
        <w:t>IaaS</w:t>
      </w:r>
      <w:proofErr w:type="spellEnd"/>
      <w:r w:rsidRPr="00B90E04">
        <w:rPr>
          <w:rFonts w:ascii="HG丸ｺﾞｼｯｸM-PRO" w:hAnsi="HG丸ｺﾞｼｯｸM-PRO" w:hint="eastAsia"/>
        </w:rPr>
        <w:t>・</w:t>
      </w:r>
      <w:proofErr w:type="spellStart"/>
      <w:r w:rsidRPr="00B90E04">
        <w:rPr>
          <w:rFonts w:ascii="HG丸ｺﾞｼｯｸM-PRO" w:hAnsi="HG丸ｺﾞｼｯｸM-PRO" w:hint="eastAsia"/>
        </w:rPr>
        <w:t>PaaS</w:t>
      </w:r>
      <w:proofErr w:type="spellEnd"/>
      <w:r w:rsidRPr="00B90E04">
        <w:rPr>
          <w:rFonts w:ascii="HG丸ｺﾞｼｯｸM-PRO" w:hAnsi="HG丸ｺﾞｼｯｸM-PRO" w:hint="eastAsia"/>
        </w:rPr>
        <w:t>の安全・信頼性に係る情報開示指針」（平成23年、総務省公表）に準拠することが望ましい。</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上述のクラウド関連の情報開示指針や一般的なクラウドサービスの利用規約例を踏まえると、社会資本情報サービスの内容の違いにかかわらず、利用規約に盛り込むべき基本的項目としては、以下が想定され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○サービスの種類・内容、品質</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○サービスのセキュリティ対策</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○サービスの変更・停止・中止</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○サービスのサポート体制</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○サービスの会員登録、料金・決済方法</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○免責事項</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○禁止事項</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○著作権等の権利関係</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○個人情報の取扱い・保護関係</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○その他法的事項</w:t>
      </w:r>
    </w:p>
    <w:p w:rsidR="0036040E" w:rsidRPr="00B90E04" w:rsidRDefault="0036040E" w:rsidP="0036040E">
      <w:pPr>
        <w:ind w:leftChars="300" w:left="630"/>
        <w:rPr>
          <w:rFonts w:ascii="HG丸ｺﾞｼｯｸM-PRO" w:eastAsia="HG丸ｺﾞｼｯｸM-PRO" w:hAnsi="HG丸ｺﾞｼｯｸM-PRO"/>
          <w:szCs w:val="21"/>
        </w:rPr>
      </w:pPr>
    </w:p>
    <w:p w:rsidR="0036040E" w:rsidRPr="00B90E04" w:rsidRDefault="0036040E" w:rsidP="0036040E">
      <w:pPr>
        <w:ind w:leftChars="300" w:left="630"/>
        <w:rPr>
          <w:rFonts w:ascii="HG丸ｺﾞｼｯｸM-PRO" w:eastAsia="HG丸ｺﾞｼｯｸM-PRO" w:hAnsi="HG丸ｺﾞｼｯｸM-PRO"/>
          <w:szCs w:val="21"/>
        </w:rPr>
      </w:pPr>
    </w:p>
    <w:p w:rsidR="0036040E" w:rsidRPr="00B90E04" w:rsidRDefault="0036040E" w:rsidP="003B0D25">
      <w:pPr>
        <w:pStyle w:val="afff0"/>
        <w:spacing w:after="65"/>
        <w:rPr>
          <w:rFonts w:ascii="HG丸ｺﾞｼｯｸM-PRO" w:hAnsi="HG丸ｺﾞｼｯｸM-PRO"/>
        </w:rPr>
      </w:pPr>
      <w:bookmarkStart w:id="67" w:name="_Toc352945230"/>
      <w:bookmarkStart w:id="68" w:name="_Toc355967248"/>
      <w:bookmarkStart w:id="69" w:name="_Toc382580860"/>
      <w:r w:rsidRPr="00B90E04">
        <w:rPr>
          <w:rFonts w:ascii="HG丸ｺﾞｼｯｸM-PRO" w:hAnsi="HG丸ｺﾞｼｯｸM-PRO" w:hint="eastAsia"/>
        </w:rPr>
        <w:t>２）サービスの種類・内容、品質の明示</w:t>
      </w:r>
      <w:bookmarkEnd w:id="67"/>
      <w:bookmarkEnd w:id="68"/>
      <w:bookmarkEnd w:id="69"/>
    </w:p>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t>①サービスの種類・内容の明示</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提供する社会資本情報サービスについて、種類や内容を記述する。記述のイメージとしては、例えば以下が想定される。</w:t>
      </w:r>
    </w:p>
    <w:p w:rsidR="0036040E" w:rsidRPr="00B90E04" w:rsidRDefault="0036040E" w:rsidP="003B0D25">
      <w:pPr>
        <w:pStyle w:val="afff8"/>
        <w:rPr>
          <w:rFonts w:hAnsi="HG丸ｺﾞｼｯｸM-PRO"/>
        </w:rPr>
      </w:pPr>
      <w:r w:rsidRPr="00B90E04">
        <w:rPr>
          <w:rFonts w:hAnsi="HG丸ｺﾞｼｯｸM-PRO" w:hint="eastAsia"/>
        </w:rPr>
        <w:t>図表</w:t>
      </w:r>
      <w:r w:rsidR="004E51A9" w:rsidRPr="00B90E04">
        <w:rPr>
          <w:rFonts w:hAnsi="HG丸ｺﾞｼｯｸM-PRO" w:hint="eastAsia"/>
        </w:rPr>
        <w:t>Ⅲ－５</w:t>
      </w:r>
      <w:r w:rsidRPr="00B90E04">
        <w:rPr>
          <w:rFonts w:hAnsi="HG丸ｺﾞｼｯｸM-PRO" w:hint="eastAsia"/>
        </w:rPr>
        <w:t xml:space="preserve">　サービスの種類・内容の記述イメージ（既存サービス事例を</w:t>
      </w:r>
      <w:r w:rsidR="0002105B" w:rsidRPr="00B90E04">
        <w:rPr>
          <w:rFonts w:hAnsi="HG丸ｺﾞｼｯｸM-PRO" w:hint="eastAsia"/>
        </w:rPr>
        <w:t>基</w:t>
      </w:r>
      <w:r w:rsidRPr="00B90E04">
        <w:rPr>
          <w:rFonts w:hAnsi="HG丸ｺﾞｼｯｸM-PRO" w:hint="eastAsia"/>
        </w:rPr>
        <w:t>に表現を加工）</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6694"/>
      </w:tblGrid>
      <w:tr w:rsidR="0036040E" w:rsidRPr="00B90E04" w:rsidTr="001A69EF">
        <w:tc>
          <w:tcPr>
            <w:tcW w:w="1843" w:type="dxa"/>
            <w:shd w:val="clear" w:color="auto" w:fill="D9D9D9"/>
          </w:tcPr>
          <w:p w:rsidR="0036040E" w:rsidRPr="00B90E04" w:rsidRDefault="0036040E" w:rsidP="001A69EF">
            <w:pPr>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サービス種類</w:t>
            </w:r>
          </w:p>
        </w:tc>
        <w:tc>
          <w:tcPr>
            <w:tcW w:w="6694" w:type="dxa"/>
            <w:shd w:val="clear" w:color="auto" w:fill="D9D9D9"/>
          </w:tcPr>
          <w:p w:rsidR="0036040E" w:rsidRPr="00B90E04" w:rsidRDefault="0036040E" w:rsidP="001A69EF">
            <w:pPr>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サービスの種類・内容の記述イメージ</w:t>
            </w:r>
          </w:p>
        </w:tc>
      </w:tr>
      <w:tr w:rsidR="0036040E" w:rsidRPr="00B90E04" w:rsidTr="001A69EF">
        <w:tc>
          <w:tcPr>
            <w:tcW w:w="1843" w:type="dxa"/>
          </w:tcPr>
          <w:p w:rsidR="0036040E" w:rsidRPr="00B90E04" w:rsidRDefault="0036040E" w:rsidP="001A69EF">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情報検索とりまとめ代行サービス</w:t>
            </w:r>
          </w:p>
        </w:tc>
        <w:tc>
          <w:tcPr>
            <w:tcW w:w="6694" w:type="dxa"/>
          </w:tcPr>
          <w:p w:rsidR="0036040E" w:rsidRPr="00B90E04" w:rsidRDefault="0036040E" w:rsidP="001A69EF">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本業務サービスは、お客様より指定された地点・路線、地域に関する情報を収集し、指定の形式による資料、あるいは局所的なGISデータ等としてとりまとめ提供する「情報検索とりまとめ代行サービス」です。収集した情報は、印刷物、電子ファイルなどの形式で納品いたします。</w:t>
            </w:r>
          </w:p>
        </w:tc>
      </w:tr>
      <w:tr w:rsidR="0036040E" w:rsidRPr="00B90E04" w:rsidTr="001A69EF">
        <w:tc>
          <w:tcPr>
            <w:tcW w:w="1843" w:type="dxa"/>
          </w:tcPr>
          <w:p w:rsidR="0036040E" w:rsidRPr="00B90E04" w:rsidRDefault="0036040E" w:rsidP="001A69EF">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総合情報提供サービス</w:t>
            </w:r>
          </w:p>
        </w:tc>
        <w:tc>
          <w:tcPr>
            <w:tcW w:w="6694" w:type="dxa"/>
          </w:tcPr>
          <w:p w:rsidR="0036040E" w:rsidRPr="00B90E04" w:rsidRDefault="0036040E" w:rsidP="001A69EF">
            <w:pPr>
              <w:spacing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本サービスは、日本国内での利用に限定した、インターネットを介してWebブラウザ上で動作する社会資本情報等の提供サービスです。本サービスには有償のサービスと無償のサービスがあります。有償のサービスの提供については、会員であるお客様に限定しております。</w:t>
            </w:r>
          </w:p>
        </w:tc>
      </w:tr>
    </w:tbl>
    <w:p w:rsidR="0036040E" w:rsidRPr="00B90E04" w:rsidRDefault="0036040E" w:rsidP="003B0D25">
      <w:pPr>
        <w:pStyle w:val="afff4"/>
        <w:ind w:firstLine="210"/>
        <w:rPr>
          <w:rFonts w:ascii="HG丸ｺﾞｼｯｸM-PRO" w:hAnsi="HG丸ｺﾞｼｯｸM-PRO"/>
        </w:rPr>
      </w:pPr>
      <w:r w:rsidRPr="00B90E04">
        <w:rPr>
          <w:rFonts w:ascii="HG丸ｺﾞｼｯｸM-PRO" w:hAnsi="HG丸ｺﾞｼｯｸM-PRO" w:hint="eastAsia"/>
        </w:rPr>
        <w:lastRenderedPageBreak/>
        <w:t>②サービスの品質の明示</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提供する社会資本情報サービスについて、利用者がサービス品質を判断するに際して参考となる情報を明示する。記述すべき事項としては、データの品質管理、サービス稼働設定値、サービスパフォーマンスの管理、認証取得、バックアップ対策・管理、SLAが想定される。</w:t>
      </w:r>
    </w:p>
    <w:p w:rsidR="0036040E" w:rsidRPr="00B90E04" w:rsidRDefault="0036040E" w:rsidP="003B0D25">
      <w:pPr>
        <w:pStyle w:val="afff8"/>
        <w:rPr>
          <w:rFonts w:hAnsi="HG丸ｺﾞｼｯｸM-PRO"/>
        </w:rPr>
      </w:pPr>
      <w:r w:rsidRPr="00B90E04">
        <w:rPr>
          <w:rFonts w:hAnsi="HG丸ｺﾞｼｯｸM-PRO" w:hint="eastAsia"/>
        </w:rPr>
        <w:t>図表</w:t>
      </w:r>
      <w:r w:rsidR="004E51A9" w:rsidRPr="00B90E04">
        <w:rPr>
          <w:rFonts w:hAnsi="HG丸ｺﾞｼｯｸM-PRO" w:hint="eastAsia"/>
        </w:rPr>
        <w:t>Ⅲ－６</w:t>
      </w:r>
      <w:r w:rsidRPr="00B90E04">
        <w:rPr>
          <w:rFonts w:hAnsi="HG丸ｺﾞｼｯｸM-PRO" w:hint="eastAsia"/>
        </w:rPr>
        <w:t xml:space="preserve">　サービスの品質に係る明示すべき事項</w:t>
      </w:r>
    </w:p>
    <w:p w:rsidR="0036040E" w:rsidRPr="00B90E04" w:rsidRDefault="0036040E" w:rsidP="0036040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noProof/>
          <w:szCs w:val="21"/>
        </w:rPr>
        <w:drawing>
          <wp:inline distT="0" distB="0" distL="0" distR="0" wp14:anchorId="27097A53" wp14:editId="31A6782D">
            <wp:extent cx="5888365" cy="1933575"/>
            <wp:effectExtent l="1905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2" cstate="print"/>
                    <a:srcRect/>
                    <a:stretch>
                      <a:fillRect/>
                    </a:stretch>
                  </pic:blipFill>
                  <pic:spPr bwMode="auto">
                    <a:xfrm>
                      <a:off x="0" y="0"/>
                      <a:ext cx="5895984" cy="1936077"/>
                    </a:xfrm>
                    <a:prstGeom prst="rect">
                      <a:avLst/>
                    </a:prstGeom>
                    <a:noFill/>
                    <a:ln w="9525">
                      <a:noFill/>
                      <a:miter lim="800000"/>
                      <a:headEnd/>
                      <a:tailEnd/>
                    </a:ln>
                  </pic:spPr>
                </pic:pic>
              </a:graphicData>
            </a:graphic>
          </wp:inline>
        </w:drawing>
      </w:r>
    </w:p>
    <w:p w:rsidR="0036040E" w:rsidRPr="00B90E04" w:rsidRDefault="0036040E"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36040E" w:rsidP="003B0D25">
      <w:pPr>
        <w:pStyle w:val="afff0"/>
        <w:spacing w:after="65"/>
        <w:rPr>
          <w:rFonts w:ascii="HG丸ｺﾞｼｯｸM-PRO" w:hAnsi="HG丸ｺﾞｼｯｸM-PRO"/>
        </w:rPr>
      </w:pPr>
      <w:bookmarkStart w:id="70" w:name="_Toc352945232"/>
      <w:bookmarkStart w:id="71" w:name="_Toc355967250"/>
      <w:bookmarkStart w:id="72" w:name="_Toc382580861"/>
      <w:r w:rsidRPr="00B90E04">
        <w:rPr>
          <w:rFonts w:ascii="HG丸ｺﾞｼｯｸM-PRO" w:hAnsi="HG丸ｺﾞｼｯｸM-PRO" w:hint="eastAsia"/>
        </w:rPr>
        <w:t>３）サービスのセキュリティ対策の明示</w:t>
      </w:r>
      <w:bookmarkEnd w:id="70"/>
      <w:bookmarkEnd w:id="71"/>
      <w:bookmarkEnd w:id="72"/>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事業者の提供する社会資本情報サービスについて、どのようなセキュリティ対策を講じているかを明示する。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■セキュリティ（規定等）</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情報セキュリティに関する規定（基本方針、規定、マニュアル等）の有無、名称を記述する。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■セキュリティ（基盤、ストレージ）</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サービス提供のシステム基盤やストレージに関して、ウイルス対策、記録、ID・パスワードの運用管理、セキュリティパッチ管理などの状況や有無について記述する。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■セキュリティ（ネットワーク）</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サービス提供のネットワーク面について、ファイアウオール、ネットワーク不正侵入検知、ネットワーク監視、ウイルスチェック、</w:t>
      </w:r>
      <w:r w:rsidR="00A87AA0" w:rsidRPr="00B90E04">
        <w:rPr>
          <w:rFonts w:ascii="HG丸ｺﾞｼｯｸM-PRO" w:hAnsi="HG丸ｺﾞｼｯｸM-PRO" w:hint="eastAsia"/>
        </w:rPr>
        <w:t>ユーザ</w:t>
      </w:r>
      <w:r w:rsidRPr="00B90E04">
        <w:rPr>
          <w:rFonts w:ascii="HG丸ｺﾞｼｯｸM-PRO" w:hAnsi="HG丸ｺﾞｼｯｸM-PRO" w:hint="eastAsia"/>
        </w:rPr>
        <w:t>認証、記録、なりすまし対策等の状況や有無について記述する。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■セキュリティ（サーバ設置場所）</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サービス提供のサーバ設置場所について、利用しているデータセンター名・事業開始年、建物利用形態、所在地、耐震・免震構造について記述する。</w:t>
      </w:r>
    </w:p>
    <w:p w:rsidR="0036040E" w:rsidRPr="00B90E04" w:rsidRDefault="0036040E" w:rsidP="00722FA2">
      <w:pPr>
        <w:pStyle w:val="affff0"/>
        <w:ind w:firstLine="210"/>
        <w:rPr>
          <w:rFonts w:ascii="HG丸ｺﾞｼｯｸM-PRO" w:hAnsi="HG丸ｺﾞｼｯｸM-PRO"/>
        </w:rPr>
      </w:pPr>
    </w:p>
    <w:p w:rsidR="0036040E" w:rsidRPr="00B90E04" w:rsidRDefault="0036040E" w:rsidP="0036040E">
      <w:pPr>
        <w:widowControl/>
        <w:jc w:val="left"/>
        <w:rPr>
          <w:rFonts w:ascii="HG丸ｺﾞｼｯｸM-PRO" w:eastAsia="HG丸ｺﾞｼｯｸM-PRO" w:hAnsi="HG丸ｺﾞｼｯｸM-PRO"/>
          <w:szCs w:val="21"/>
        </w:rPr>
      </w:pPr>
      <w:r w:rsidRPr="00B90E04">
        <w:rPr>
          <w:rFonts w:ascii="HG丸ｺﾞｼｯｸM-PRO" w:eastAsia="HG丸ｺﾞｼｯｸM-PRO" w:hAnsi="HG丸ｺﾞｼｯｸM-PRO"/>
          <w:szCs w:val="21"/>
        </w:rPr>
        <w:br w:type="page"/>
      </w:r>
    </w:p>
    <w:p w:rsidR="0036040E" w:rsidRPr="00B90E04" w:rsidRDefault="0036040E" w:rsidP="003B0D25">
      <w:pPr>
        <w:pStyle w:val="afff8"/>
        <w:rPr>
          <w:rFonts w:hAnsi="HG丸ｺﾞｼｯｸM-PRO"/>
        </w:rPr>
      </w:pPr>
      <w:r w:rsidRPr="00B90E04">
        <w:rPr>
          <w:rFonts w:hAnsi="HG丸ｺﾞｼｯｸM-PRO" w:hint="eastAsia"/>
        </w:rPr>
        <w:lastRenderedPageBreak/>
        <w:t>図表</w:t>
      </w:r>
      <w:r w:rsidR="004E51A9" w:rsidRPr="00B90E04">
        <w:rPr>
          <w:rFonts w:hAnsi="HG丸ｺﾞｼｯｸM-PRO" w:hint="eastAsia"/>
        </w:rPr>
        <w:t>Ⅲ－７</w:t>
      </w:r>
      <w:r w:rsidRPr="00B90E04">
        <w:rPr>
          <w:rFonts w:hAnsi="HG丸ｺﾞｼｯｸM-PRO" w:hint="eastAsia"/>
        </w:rPr>
        <w:t xml:space="preserve">　サービスのセキュリティに係る明示すべき事項</w:t>
      </w:r>
    </w:p>
    <w:p w:rsidR="0036040E" w:rsidRPr="00B90E04" w:rsidRDefault="0036040E" w:rsidP="0036040E">
      <w:pPr>
        <w:rPr>
          <w:rFonts w:ascii="HG丸ｺﾞｼｯｸM-PRO" w:eastAsia="HG丸ｺﾞｼｯｸM-PRO" w:hAnsi="HG丸ｺﾞｼｯｸM-PRO"/>
          <w:szCs w:val="21"/>
        </w:rPr>
      </w:pPr>
      <w:r w:rsidRPr="00B90E04">
        <w:rPr>
          <w:rFonts w:ascii="HG丸ｺﾞｼｯｸM-PRO" w:eastAsia="HG丸ｺﾞｼｯｸM-PRO" w:hAnsi="HG丸ｺﾞｼｯｸM-PRO" w:hint="eastAsia"/>
          <w:noProof/>
          <w:szCs w:val="21"/>
        </w:rPr>
        <w:drawing>
          <wp:inline distT="0" distB="0" distL="0" distR="0" wp14:anchorId="5A5D2EC3" wp14:editId="43D7D591">
            <wp:extent cx="5819991" cy="4076700"/>
            <wp:effectExtent l="19050" t="0" r="9309"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3" cstate="print"/>
                    <a:srcRect/>
                    <a:stretch>
                      <a:fillRect/>
                    </a:stretch>
                  </pic:blipFill>
                  <pic:spPr bwMode="auto">
                    <a:xfrm>
                      <a:off x="0" y="0"/>
                      <a:ext cx="5820658" cy="4077167"/>
                    </a:xfrm>
                    <a:prstGeom prst="rect">
                      <a:avLst/>
                    </a:prstGeom>
                    <a:noFill/>
                    <a:ln w="9525">
                      <a:noFill/>
                      <a:miter lim="800000"/>
                      <a:headEnd/>
                      <a:tailEnd/>
                    </a:ln>
                  </pic:spPr>
                </pic:pic>
              </a:graphicData>
            </a:graphic>
          </wp:inline>
        </w:drawing>
      </w:r>
    </w:p>
    <w:p w:rsidR="0036040E" w:rsidRPr="00B90E04" w:rsidRDefault="0036040E" w:rsidP="003B0D25">
      <w:pPr>
        <w:pStyle w:val="afff2"/>
        <w:rPr>
          <w:rFonts w:ascii="HG丸ｺﾞｼｯｸM-PRO" w:hAnsi="HG丸ｺﾞｼｯｸM-PRO"/>
        </w:rPr>
      </w:pPr>
    </w:p>
    <w:p w:rsidR="0036040E" w:rsidRPr="00B90E04" w:rsidRDefault="0036040E" w:rsidP="003B0D25">
      <w:pPr>
        <w:pStyle w:val="afff2"/>
        <w:rPr>
          <w:rFonts w:ascii="HG丸ｺﾞｼｯｸM-PRO" w:hAnsi="HG丸ｺﾞｼｯｸM-PRO"/>
        </w:rPr>
      </w:pPr>
    </w:p>
    <w:p w:rsidR="0036040E" w:rsidRPr="00B90E04" w:rsidRDefault="0036040E" w:rsidP="003B0D25">
      <w:pPr>
        <w:pStyle w:val="afff0"/>
        <w:spacing w:after="65"/>
        <w:rPr>
          <w:rFonts w:ascii="HG丸ｺﾞｼｯｸM-PRO" w:hAnsi="HG丸ｺﾞｼｯｸM-PRO"/>
        </w:rPr>
      </w:pPr>
      <w:bookmarkStart w:id="73" w:name="_Toc352945233"/>
      <w:bookmarkStart w:id="74" w:name="_Toc355967251"/>
      <w:bookmarkStart w:id="75" w:name="_Toc382580862"/>
      <w:r w:rsidRPr="00B90E04">
        <w:rPr>
          <w:rFonts w:ascii="HG丸ｺﾞｼｯｸM-PRO" w:hAnsi="HG丸ｺﾞｼｯｸM-PRO" w:hint="eastAsia"/>
        </w:rPr>
        <w:t>４）サービスの変更・停止・終了に係る事項の明示</w:t>
      </w:r>
      <w:bookmarkEnd w:id="73"/>
      <w:bookmarkEnd w:id="74"/>
      <w:bookmarkEnd w:id="75"/>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事業者が提供する社会資本情報サービス内容の変更、終了、停止の可能性や、対処方法について明示する。</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■サービスの変更・終了</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利用者へサービス内容を追加、変更、終了する可能性がある旨を明示する。</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また、サービス内容の追加、変更、終了に</w:t>
      </w:r>
      <w:r w:rsidR="0002105B" w:rsidRPr="00B90E04">
        <w:rPr>
          <w:rFonts w:ascii="HG丸ｺﾞｼｯｸM-PRO" w:hAnsi="HG丸ｺﾞｼｯｸM-PRO" w:hint="eastAsia"/>
        </w:rPr>
        <w:t>伴</w:t>
      </w:r>
      <w:r w:rsidRPr="00B90E04">
        <w:rPr>
          <w:rFonts w:ascii="HG丸ｺﾞｼｯｸM-PRO" w:hAnsi="HG丸ｺﾞｼｯｸM-PRO" w:hint="eastAsia"/>
        </w:rPr>
        <w:t>う事前告知、対応・代替措置、問合せ先等の情報を示す。</w:t>
      </w:r>
    </w:p>
    <w:p w:rsidR="0036040E" w:rsidRPr="00B90E04" w:rsidRDefault="0036040E" w:rsidP="003B0D25">
      <w:pPr>
        <w:pStyle w:val="afff2"/>
        <w:rPr>
          <w:rFonts w:ascii="HG丸ｺﾞｼｯｸM-PRO" w:hAnsi="HG丸ｺﾞｼｯｸM-PRO"/>
        </w:rPr>
      </w:pPr>
      <w:r w:rsidRPr="00B90E04">
        <w:rPr>
          <w:rFonts w:ascii="HG丸ｺﾞｼｯｸM-PRO" w:hAnsi="HG丸ｺﾞｼｯｸM-PRO" w:hint="eastAsia"/>
        </w:rPr>
        <w:t>■サービスの停止</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利用者への事前の予告なしに、サービスの一部又は全部を一時的に又は一定期間停止する場合があることを明示する。その場合には、事由も合わせて提示することが望ましい。事由の例としては、例えば以下のものが挙げられる。</w:t>
      </w:r>
    </w:p>
    <w:p w:rsidR="0036040E" w:rsidRPr="00B90E04" w:rsidRDefault="0036040E" w:rsidP="003B0D25">
      <w:pPr>
        <w:pStyle w:val="afffa"/>
        <w:rPr>
          <w:rFonts w:ascii="HG丸ｺﾞｼｯｸM-PRO" w:hAnsi="HG丸ｺﾞｼｯｸM-PRO"/>
        </w:rPr>
      </w:pPr>
      <w:r w:rsidRPr="00B90E04">
        <w:rPr>
          <w:rFonts w:ascii="HG丸ｺﾞｼｯｸM-PRO" w:hAnsi="HG丸ｺﾞｼｯｸM-PRO" w:hint="eastAsia"/>
        </w:rPr>
        <w:t>○本サービスに係る設備等の保守または工事を実施する場合</w:t>
      </w:r>
    </w:p>
    <w:p w:rsidR="0036040E" w:rsidRPr="00B90E04" w:rsidRDefault="0036040E" w:rsidP="003B0D25">
      <w:pPr>
        <w:pStyle w:val="afffa"/>
        <w:rPr>
          <w:rFonts w:ascii="HG丸ｺﾞｼｯｸM-PRO" w:hAnsi="HG丸ｺﾞｼｯｸM-PRO"/>
        </w:rPr>
      </w:pPr>
      <w:r w:rsidRPr="00B90E04">
        <w:rPr>
          <w:rFonts w:ascii="HG丸ｺﾞｼｯｸM-PRO" w:hAnsi="HG丸ｺﾞｼｯｸM-PRO" w:hint="eastAsia"/>
        </w:rPr>
        <w:t>○本サービスに係る設備において突発的なトラブルが発生した場合</w:t>
      </w:r>
    </w:p>
    <w:p w:rsidR="0036040E" w:rsidRPr="00B90E04" w:rsidRDefault="0036040E" w:rsidP="003B0D25">
      <w:pPr>
        <w:pStyle w:val="afffa"/>
        <w:rPr>
          <w:rFonts w:ascii="HG丸ｺﾞｼｯｸM-PRO" w:hAnsi="HG丸ｺﾞｼｯｸM-PRO"/>
        </w:rPr>
      </w:pPr>
      <w:r w:rsidRPr="00B90E04">
        <w:rPr>
          <w:rFonts w:ascii="HG丸ｺﾞｼｯｸM-PRO" w:hAnsi="HG丸ｺﾞｼｯｸM-PRO" w:hint="eastAsia"/>
        </w:rPr>
        <w:t>○通信事業者の保守および工事またはトラブル等による通信の切断</w:t>
      </w:r>
    </w:p>
    <w:p w:rsidR="0036040E" w:rsidRPr="00B90E04" w:rsidRDefault="0036040E" w:rsidP="003B0D25">
      <w:pPr>
        <w:pStyle w:val="afffa"/>
        <w:rPr>
          <w:rFonts w:ascii="HG丸ｺﾞｼｯｸM-PRO" w:hAnsi="HG丸ｺﾞｼｯｸM-PRO"/>
        </w:rPr>
      </w:pPr>
      <w:r w:rsidRPr="00B90E04">
        <w:rPr>
          <w:rFonts w:ascii="HG丸ｺﾞｼｯｸM-PRO" w:hAnsi="HG丸ｺﾞｼｯｸM-PRO" w:hint="eastAsia"/>
        </w:rPr>
        <w:t>○天災等の非常事態に起因して通信事情が著しく輻輳(ふくそう)した場合</w:t>
      </w:r>
    </w:p>
    <w:p w:rsidR="0036040E" w:rsidRPr="00B90E04" w:rsidRDefault="0036040E" w:rsidP="003B0D25">
      <w:pPr>
        <w:pStyle w:val="afffa"/>
        <w:ind w:leftChars="500" w:left="1260" w:hangingChars="100" w:hanging="210"/>
        <w:rPr>
          <w:rFonts w:ascii="HG丸ｺﾞｼｯｸM-PRO" w:hAnsi="HG丸ｺﾞｼｯｸM-PRO"/>
        </w:rPr>
      </w:pPr>
      <w:r w:rsidRPr="00B90E04">
        <w:rPr>
          <w:rFonts w:ascii="HG丸ｺﾞｼｯｸM-PRO" w:hAnsi="HG丸ｺﾞｼｯｸM-PRO" w:hint="eastAsia"/>
        </w:rPr>
        <w:lastRenderedPageBreak/>
        <w:t>○事業者側が本サービスの運営上又は技術上やむを得ず一時中断が必要であると判断した場合</w:t>
      </w:r>
    </w:p>
    <w:p w:rsidR="0036040E" w:rsidRPr="00B90E04" w:rsidRDefault="0036040E" w:rsidP="00722FA2">
      <w:pPr>
        <w:pStyle w:val="affff0"/>
        <w:ind w:firstLine="210"/>
        <w:rPr>
          <w:rFonts w:ascii="HG丸ｺﾞｼｯｸM-PRO" w:hAnsi="HG丸ｺﾞｼｯｸM-PRO"/>
        </w:rPr>
      </w:pPr>
      <w:r w:rsidRPr="00B90E04">
        <w:rPr>
          <w:rFonts w:ascii="HG丸ｺﾞｼｯｸM-PRO" w:hAnsi="HG丸ｺﾞｼｯｸM-PRO" w:hint="eastAsia"/>
        </w:rPr>
        <w:t>また、サービス停止の事前告知（時期、方法）に関する情報を示す。</w:t>
      </w:r>
    </w:p>
    <w:p w:rsidR="0036040E" w:rsidRPr="00B90E04" w:rsidRDefault="0036040E" w:rsidP="00A66AB0">
      <w:pPr>
        <w:pStyle w:val="afff8"/>
        <w:rPr>
          <w:rFonts w:hAnsi="HG丸ｺﾞｼｯｸM-PRO"/>
        </w:rPr>
      </w:pPr>
      <w:r w:rsidRPr="00B90E04">
        <w:rPr>
          <w:rFonts w:hAnsi="HG丸ｺﾞｼｯｸM-PRO" w:hint="eastAsia"/>
        </w:rPr>
        <w:t>図表</w:t>
      </w:r>
      <w:r w:rsidR="004E51A9" w:rsidRPr="00B90E04">
        <w:rPr>
          <w:rFonts w:hAnsi="HG丸ｺﾞｼｯｸM-PRO" w:hint="eastAsia"/>
        </w:rPr>
        <w:t>Ⅲ－８</w:t>
      </w:r>
      <w:r w:rsidRPr="00B90E04">
        <w:rPr>
          <w:rFonts w:hAnsi="HG丸ｺﾞｼｯｸM-PRO" w:hint="eastAsia"/>
        </w:rPr>
        <w:t xml:space="preserve">　サービスの変更・停止・終了に係る明示すべき事項</w:t>
      </w:r>
    </w:p>
    <w:p w:rsidR="0036040E" w:rsidRPr="00B90E04" w:rsidRDefault="0036040E" w:rsidP="0036040E">
      <w:pPr>
        <w:ind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noProof/>
        </w:rPr>
        <w:drawing>
          <wp:inline distT="0" distB="0" distL="0" distR="0" wp14:anchorId="4A28F6A3" wp14:editId="208AB8B0">
            <wp:extent cx="5534025" cy="2219325"/>
            <wp:effectExtent l="19050" t="0" r="9525"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srcRect/>
                    <a:stretch>
                      <a:fillRect/>
                    </a:stretch>
                  </pic:blipFill>
                  <pic:spPr bwMode="auto">
                    <a:xfrm>
                      <a:off x="0" y="0"/>
                      <a:ext cx="5534025" cy="2219325"/>
                    </a:xfrm>
                    <a:prstGeom prst="rect">
                      <a:avLst/>
                    </a:prstGeom>
                    <a:noFill/>
                    <a:ln w="9525">
                      <a:noFill/>
                      <a:miter lim="800000"/>
                      <a:headEnd/>
                      <a:tailEnd/>
                    </a:ln>
                  </pic:spPr>
                </pic:pic>
              </a:graphicData>
            </a:graphic>
          </wp:inline>
        </w:drawing>
      </w:r>
    </w:p>
    <w:p w:rsidR="0036040E" w:rsidRPr="00B90E04" w:rsidRDefault="0036040E" w:rsidP="00A66AB0">
      <w:pPr>
        <w:pStyle w:val="afff2"/>
        <w:rPr>
          <w:rFonts w:ascii="HG丸ｺﾞｼｯｸM-PRO" w:hAnsi="HG丸ｺﾞｼｯｸM-PRO"/>
        </w:rPr>
      </w:pPr>
    </w:p>
    <w:p w:rsidR="0036040E" w:rsidRPr="00B90E04" w:rsidRDefault="0036040E" w:rsidP="00A66AB0">
      <w:pPr>
        <w:pStyle w:val="afff2"/>
        <w:rPr>
          <w:rFonts w:ascii="HG丸ｺﾞｼｯｸM-PRO" w:hAnsi="HG丸ｺﾞｼｯｸM-PRO"/>
        </w:rPr>
      </w:pPr>
    </w:p>
    <w:p w:rsidR="0036040E" w:rsidRPr="00B90E04" w:rsidRDefault="0036040E" w:rsidP="00A66AB0">
      <w:pPr>
        <w:pStyle w:val="afff0"/>
        <w:spacing w:after="65"/>
        <w:rPr>
          <w:rFonts w:ascii="HG丸ｺﾞｼｯｸM-PRO" w:hAnsi="HG丸ｺﾞｼｯｸM-PRO"/>
        </w:rPr>
      </w:pPr>
      <w:bookmarkStart w:id="76" w:name="_Toc352945234"/>
      <w:bookmarkStart w:id="77" w:name="_Toc355967252"/>
      <w:bookmarkStart w:id="78" w:name="_Toc382580863"/>
      <w:r w:rsidRPr="00B90E04">
        <w:rPr>
          <w:rFonts w:ascii="HG丸ｺﾞｼｯｸM-PRO" w:hAnsi="HG丸ｺﾞｼｯｸM-PRO" w:hint="eastAsia"/>
        </w:rPr>
        <w:t>５）サービスのサポート体制に係る事項の明示</w:t>
      </w:r>
      <w:bookmarkEnd w:id="76"/>
      <w:bookmarkEnd w:id="77"/>
      <w:bookmarkEnd w:id="78"/>
    </w:p>
    <w:p w:rsidR="0036040E" w:rsidRPr="00B90E04" w:rsidRDefault="0036040E" w:rsidP="00A66AB0">
      <w:pPr>
        <w:pStyle w:val="afff2"/>
        <w:rPr>
          <w:rFonts w:ascii="HG丸ｺﾞｼｯｸM-PRO" w:hAnsi="HG丸ｺﾞｼｯｸM-PRO"/>
        </w:rPr>
      </w:pPr>
      <w:r w:rsidRPr="00B90E04">
        <w:rPr>
          <w:rFonts w:ascii="HG丸ｺﾞｼｯｸM-PRO" w:hAnsi="HG丸ｺﾞｼｯｸM-PRO" w:hint="eastAsia"/>
        </w:rPr>
        <w:t>サービスサポート体制については、サービス窓口の情報（営業日・時間、サポート範囲・手段）、サービス保証・継続（事故発生時の責任と補償範囲）についての情報を明示する。</w:t>
      </w:r>
    </w:p>
    <w:p w:rsidR="0036040E" w:rsidRPr="00B90E04" w:rsidRDefault="0036040E" w:rsidP="00A66AB0">
      <w:pPr>
        <w:pStyle w:val="afff8"/>
        <w:rPr>
          <w:rFonts w:hAnsi="HG丸ｺﾞｼｯｸM-PRO"/>
        </w:rPr>
      </w:pPr>
      <w:r w:rsidRPr="00B90E04">
        <w:rPr>
          <w:rFonts w:hAnsi="HG丸ｺﾞｼｯｸM-PRO" w:hint="eastAsia"/>
        </w:rPr>
        <w:t>図表</w:t>
      </w:r>
      <w:r w:rsidR="004E51A9" w:rsidRPr="00B90E04">
        <w:rPr>
          <w:rFonts w:hAnsi="HG丸ｺﾞｼｯｸM-PRO" w:hint="eastAsia"/>
        </w:rPr>
        <w:t>Ⅲ－９</w:t>
      </w:r>
      <w:r w:rsidRPr="00B90E04">
        <w:rPr>
          <w:rFonts w:hAnsi="HG丸ｺﾞｼｯｸM-PRO" w:hint="eastAsia"/>
        </w:rPr>
        <w:t xml:space="preserve">　サービスのサポート体制に係る明示すべき事項</w:t>
      </w:r>
    </w:p>
    <w:p w:rsidR="0036040E" w:rsidRPr="00B90E04" w:rsidRDefault="0036040E" w:rsidP="0036040E">
      <w:pPr>
        <w:ind w:left="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noProof/>
        </w:rPr>
        <w:drawing>
          <wp:inline distT="0" distB="0" distL="0" distR="0" wp14:anchorId="04DBF9E1" wp14:editId="060DDA39">
            <wp:extent cx="5534025" cy="1323975"/>
            <wp:effectExtent l="19050" t="0" r="9525"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cstate="print"/>
                    <a:srcRect/>
                    <a:stretch>
                      <a:fillRect/>
                    </a:stretch>
                  </pic:blipFill>
                  <pic:spPr bwMode="auto">
                    <a:xfrm>
                      <a:off x="0" y="0"/>
                      <a:ext cx="5534025" cy="1323975"/>
                    </a:xfrm>
                    <a:prstGeom prst="rect">
                      <a:avLst/>
                    </a:prstGeom>
                    <a:noFill/>
                    <a:ln w="9525">
                      <a:noFill/>
                      <a:miter lim="800000"/>
                      <a:headEnd/>
                      <a:tailEnd/>
                    </a:ln>
                  </pic:spPr>
                </pic:pic>
              </a:graphicData>
            </a:graphic>
          </wp:inline>
        </w:drawing>
      </w:r>
    </w:p>
    <w:p w:rsidR="0036040E" w:rsidRPr="00B90E04" w:rsidRDefault="0036040E" w:rsidP="00A66AB0">
      <w:pPr>
        <w:pStyle w:val="afff2"/>
        <w:rPr>
          <w:rFonts w:ascii="HG丸ｺﾞｼｯｸM-PRO" w:hAnsi="HG丸ｺﾞｼｯｸM-PRO"/>
        </w:rPr>
      </w:pPr>
    </w:p>
    <w:p w:rsidR="0036040E" w:rsidRPr="00B90E04" w:rsidRDefault="0036040E" w:rsidP="00A66AB0">
      <w:pPr>
        <w:pStyle w:val="afff2"/>
        <w:rPr>
          <w:rFonts w:ascii="HG丸ｺﾞｼｯｸM-PRO" w:hAnsi="HG丸ｺﾞｼｯｸM-PRO"/>
          <w:sz w:val="24"/>
        </w:rPr>
      </w:pPr>
    </w:p>
    <w:p w:rsidR="0036040E" w:rsidRPr="00B90E04" w:rsidRDefault="0036040E" w:rsidP="00A66AB0">
      <w:pPr>
        <w:pStyle w:val="afff0"/>
        <w:spacing w:after="65"/>
        <w:rPr>
          <w:rFonts w:ascii="HG丸ｺﾞｼｯｸM-PRO" w:hAnsi="HG丸ｺﾞｼｯｸM-PRO"/>
        </w:rPr>
      </w:pPr>
      <w:bookmarkStart w:id="79" w:name="_Toc352945235"/>
      <w:bookmarkStart w:id="80" w:name="_Toc355967253"/>
      <w:bookmarkStart w:id="81" w:name="_Toc382580864"/>
      <w:r w:rsidRPr="00B90E04">
        <w:rPr>
          <w:rFonts w:ascii="HG丸ｺﾞｼｯｸM-PRO" w:hAnsi="HG丸ｺﾞｼｯｸM-PRO" w:hint="eastAsia"/>
        </w:rPr>
        <w:t>６）サービスの会員登録、料金・決済方法の明示</w:t>
      </w:r>
      <w:bookmarkEnd w:id="79"/>
      <w:bookmarkEnd w:id="80"/>
      <w:bookmarkEnd w:id="81"/>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①サービスの会員登録に係る事項の明示</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サービス利用に会員登録（有償）が必要な場合は、会員登録の手続きと留意事項、退会方法と条件等について明示する。</w:t>
      </w:r>
    </w:p>
    <w:p w:rsidR="0036040E" w:rsidRPr="00B90E04" w:rsidRDefault="0036040E" w:rsidP="00722FA2">
      <w:pPr>
        <w:pStyle w:val="afff6"/>
        <w:ind w:firstLine="210"/>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②サービスの料金・決済方法の明示</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事業者が提供する社会資本情報サービスの料金及び決済方法について、明示する。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 xml:space="preserve">■サービスの課金方法と料金体系  </w:t>
      </w:r>
    </w:p>
    <w:p w:rsidR="0036040E" w:rsidRPr="00B90E04" w:rsidRDefault="0036040E" w:rsidP="00A66AB0">
      <w:pPr>
        <w:pStyle w:val="afffa"/>
        <w:rPr>
          <w:rFonts w:ascii="HG丸ｺﾞｼｯｸM-PRO" w:hAnsi="HG丸ｺﾞｼｯｸM-PRO"/>
        </w:rPr>
      </w:pPr>
      <w:r w:rsidRPr="00B90E04">
        <w:rPr>
          <w:rFonts w:ascii="HG丸ｺﾞｼｯｸM-PRO" w:hAnsi="HG丸ｺﾞｼｯｸM-PRO" w:hint="eastAsia"/>
        </w:rPr>
        <w:lastRenderedPageBreak/>
        <w:t>当該サービスの登録・入会に</w:t>
      </w:r>
      <w:r w:rsidR="0002105B" w:rsidRPr="00B90E04">
        <w:rPr>
          <w:rFonts w:ascii="HG丸ｺﾞｼｯｸM-PRO" w:hAnsi="HG丸ｺﾞｼｯｸM-PRO" w:hint="eastAsia"/>
        </w:rPr>
        <w:t>伴</w:t>
      </w:r>
      <w:r w:rsidRPr="00B90E04">
        <w:rPr>
          <w:rFonts w:ascii="HG丸ｺﾞｼｯｸM-PRO" w:hAnsi="HG丸ｺﾞｼｯｸM-PRO" w:hint="eastAsia"/>
        </w:rPr>
        <w:t>う料金、サービスの利用料金の課金方法と料金体系を明示する。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■料金の決済（支払い）方法</w:t>
      </w:r>
    </w:p>
    <w:p w:rsidR="0036040E" w:rsidRPr="00B90E04" w:rsidRDefault="0036040E" w:rsidP="00A66AB0">
      <w:pPr>
        <w:pStyle w:val="afffa"/>
        <w:rPr>
          <w:rFonts w:ascii="HG丸ｺﾞｼｯｸM-PRO" w:hAnsi="HG丸ｺﾞｼｯｸM-PRO"/>
        </w:rPr>
      </w:pPr>
      <w:r w:rsidRPr="00B90E04">
        <w:rPr>
          <w:rFonts w:ascii="HG丸ｺﾞｼｯｸM-PRO" w:hAnsi="HG丸ｺﾞｼｯｸM-PRO" w:hint="eastAsia"/>
        </w:rPr>
        <w:t>当該サービスの料金の決済方法（口座振替、金融機関振り込み等）を示す必要がある。</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■解約に係る事項</w:t>
      </w:r>
    </w:p>
    <w:p w:rsidR="0036040E" w:rsidRPr="00B90E04" w:rsidRDefault="0036040E" w:rsidP="00A66AB0">
      <w:pPr>
        <w:pStyle w:val="afffa"/>
        <w:rPr>
          <w:rFonts w:ascii="HG丸ｺﾞｼｯｸM-PRO" w:hAnsi="HG丸ｺﾞｼｯｸM-PRO"/>
        </w:rPr>
      </w:pPr>
      <w:r w:rsidRPr="00B90E04">
        <w:rPr>
          <w:rFonts w:ascii="HG丸ｺﾞｼｯｸM-PRO" w:hAnsi="HG丸ｺﾞｼｯｸM-PRO" w:hint="eastAsia"/>
        </w:rPr>
        <w:t>利用者からの当該サービスの解約方法、ペナルティの有無、解約事前受付期限などの情報を示す。</w:t>
      </w:r>
    </w:p>
    <w:p w:rsidR="0036040E" w:rsidRPr="00B90E04" w:rsidRDefault="004E51A9" w:rsidP="00A66AB0">
      <w:pPr>
        <w:pStyle w:val="afff8"/>
        <w:rPr>
          <w:rFonts w:hAnsi="HG丸ｺﾞｼｯｸM-PRO"/>
        </w:rPr>
      </w:pPr>
      <w:r w:rsidRPr="00B90E04">
        <w:rPr>
          <w:rFonts w:hAnsi="HG丸ｺﾞｼｯｸM-PRO" w:hint="eastAsia"/>
        </w:rPr>
        <w:t xml:space="preserve">図表Ⅲ－１０　</w:t>
      </w:r>
      <w:r w:rsidR="0036040E" w:rsidRPr="00B90E04">
        <w:rPr>
          <w:rFonts w:hAnsi="HG丸ｺﾞｼｯｸM-PRO" w:hint="eastAsia"/>
        </w:rPr>
        <w:t>サービスの料金・決済方法等に係る明示すべき事項</w:t>
      </w:r>
    </w:p>
    <w:p w:rsidR="0036040E" w:rsidRPr="00B90E04" w:rsidRDefault="0036040E" w:rsidP="0036040E">
      <w:pPr>
        <w:ind w:left="420"/>
        <w:jc w:val="center"/>
        <w:rPr>
          <w:rFonts w:ascii="HG丸ｺﾞｼｯｸM-PRO" w:eastAsia="HG丸ｺﾞｼｯｸM-PRO" w:hAnsi="HG丸ｺﾞｼｯｸM-PRO"/>
          <w:sz w:val="24"/>
        </w:rPr>
      </w:pPr>
      <w:r w:rsidRPr="00B90E04">
        <w:rPr>
          <w:rFonts w:ascii="HG丸ｺﾞｼｯｸM-PRO" w:eastAsia="HG丸ｺﾞｼｯｸM-PRO" w:hAnsi="HG丸ｺﾞｼｯｸM-PRO"/>
          <w:noProof/>
        </w:rPr>
        <w:drawing>
          <wp:inline distT="0" distB="0" distL="0" distR="0" wp14:anchorId="5C7979FF" wp14:editId="3B4A1BCE">
            <wp:extent cx="5267325" cy="1543050"/>
            <wp:effectExtent l="19050" t="0" r="9525" b="0"/>
            <wp:docPr id="4"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5267325" cy="1543050"/>
                    </a:xfrm>
                    <a:prstGeom prst="rect">
                      <a:avLst/>
                    </a:prstGeom>
                    <a:noFill/>
                    <a:ln w="9525">
                      <a:noFill/>
                      <a:miter lim="800000"/>
                      <a:headEnd/>
                      <a:tailEnd/>
                    </a:ln>
                  </pic:spPr>
                </pic:pic>
              </a:graphicData>
            </a:graphic>
          </wp:inline>
        </w:drawing>
      </w:r>
    </w:p>
    <w:p w:rsidR="0036040E" w:rsidRPr="00B90E04" w:rsidRDefault="0036040E" w:rsidP="00A66AB0">
      <w:pPr>
        <w:pStyle w:val="afffc"/>
        <w:rPr>
          <w:rFonts w:ascii="HG丸ｺﾞｼｯｸM-PRO" w:hAnsi="HG丸ｺﾞｼｯｸM-PRO"/>
        </w:rPr>
      </w:pPr>
    </w:p>
    <w:p w:rsidR="00A66AB0" w:rsidRPr="00B90E04" w:rsidRDefault="00A66AB0" w:rsidP="00A66AB0">
      <w:pPr>
        <w:pStyle w:val="afffc"/>
        <w:rPr>
          <w:rFonts w:ascii="HG丸ｺﾞｼｯｸM-PRO" w:hAnsi="HG丸ｺﾞｼｯｸM-PRO"/>
        </w:rPr>
      </w:pPr>
    </w:p>
    <w:p w:rsidR="0036040E" w:rsidRPr="00B90E04" w:rsidRDefault="0036040E" w:rsidP="00A66AB0">
      <w:pPr>
        <w:pStyle w:val="afff0"/>
        <w:spacing w:after="65"/>
        <w:rPr>
          <w:rFonts w:ascii="HG丸ｺﾞｼｯｸM-PRO" w:hAnsi="HG丸ｺﾞｼｯｸM-PRO"/>
        </w:rPr>
      </w:pPr>
      <w:bookmarkStart w:id="82" w:name="_Toc352945237"/>
      <w:bookmarkStart w:id="83" w:name="_Toc355967255"/>
      <w:bookmarkStart w:id="84" w:name="_Toc382580865"/>
      <w:r w:rsidRPr="00B90E04">
        <w:rPr>
          <w:rFonts w:ascii="HG丸ｺﾞｼｯｸM-PRO" w:hAnsi="HG丸ｺﾞｼｯｸM-PRO" w:hint="eastAsia"/>
        </w:rPr>
        <w:t>７）免責事項の明示</w:t>
      </w:r>
      <w:bookmarkEnd w:id="82"/>
      <w:bookmarkEnd w:id="83"/>
      <w:bookmarkEnd w:id="84"/>
    </w:p>
    <w:p w:rsidR="0036040E" w:rsidRPr="00B90E04" w:rsidRDefault="0036040E" w:rsidP="00A66AB0">
      <w:pPr>
        <w:pStyle w:val="afff2"/>
        <w:rPr>
          <w:rFonts w:ascii="HG丸ｺﾞｼｯｸM-PRO" w:hAnsi="HG丸ｺﾞｼｯｸM-PRO"/>
        </w:rPr>
      </w:pPr>
      <w:r w:rsidRPr="00B90E04">
        <w:rPr>
          <w:rFonts w:ascii="HG丸ｺﾞｼｯｸM-PRO" w:hAnsi="HG丸ｺﾞｼｯｸM-PRO" w:hint="eastAsia"/>
        </w:rPr>
        <w:t>社会資本情報サービス事業者の免責事項を明示する。免責事項は、取り扱っている社会資本情報のデータ、サービスなどについて明示することが必要である。免責事項としては、例えば以下が想定される。</w:t>
      </w:r>
    </w:p>
    <w:p w:rsidR="00A66AB0" w:rsidRPr="00B90E04" w:rsidRDefault="00A66AB0" w:rsidP="00A66AB0">
      <w:pPr>
        <w:pStyle w:val="afff2"/>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①社会資本情報のデータの精度等に係る免責事項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社会資本情報の原データ（社会資本情報提供者から取得したオリジナルのデータ）については、そのまま提供する場合には、次の点について明示する。</w:t>
      </w:r>
    </w:p>
    <w:p w:rsidR="0036040E" w:rsidRPr="00B90E04" w:rsidRDefault="0036040E" w:rsidP="00A66AB0">
      <w:pPr>
        <w:pStyle w:val="afffe"/>
        <w:rPr>
          <w:rFonts w:ascii="HG丸ｺﾞｼｯｸM-PRO" w:hAnsi="HG丸ｺﾞｼｯｸM-PRO"/>
        </w:rPr>
      </w:pPr>
      <w:r w:rsidRPr="00B90E04">
        <w:rPr>
          <w:rFonts w:ascii="HG丸ｺﾞｼｯｸM-PRO" w:hAnsi="HG丸ｺﾞｼｯｸM-PRO" w:hint="eastAsia"/>
        </w:rPr>
        <w:t>○</w:t>
      </w:r>
      <w:r w:rsidR="00A66AB0" w:rsidRPr="00B90E04">
        <w:rPr>
          <w:rFonts w:ascii="HG丸ｺﾞｼｯｸM-PRO" w:hAnsi="HG丸ｺﾞｼｯｸM-PRO" w:hint="eastAsia"/>
        </w:rPr>
        <w:t xml:space="preserve"> </w:t>
      </w:r>
      <w:r w:rsidRPr="00B90E04">
        <w:rPr>
          <w:rFonts w:ascii="HG丸ｺﾞｼｯｸM-PRO" w:hAnsi="HG丸ｺﾞｼｯｸM-PRO" w:hint="eastAsia"/>
        </w:rPr>
        <w:t>社会資本情報のデータの正確性、信頼性、完全性、網羅性、安全性、有用性、継続性、特定目的への適合性等についていかなる保証もできないこと</w:t>
      </w:r>
    </w:p>
    <w:p w:rsidR="0036040E" w:rsidRPr="00B90E04" w:rsidRDefault="0036040E" w:rsidP="00A66AB0">
      <w:pPr>
        <w:pStyle w:val="afffe"/>
        <w:rPr>
          <w:rFonts w:ascii="HG丸ｺﾞｼｯｸM-PRO" w:hAnsi="HG丸ｺﾞｼｯｸM-PRO"/>
        </w:rPr>
      </w:pPr>
      <w:r w:rsidRPr="00B90E04">
        <w:rPr>
          <w:rFonts w:ascii="HG丸ｺﾞｼｯｸM-PRO" w:hAnsi="HG丸ｺﾞｼｯｸM-PRO" w:hint="eastAsia"/>
        </w:rPr>
        <w:t>○</w:t>
      </w:r>
      <w:r w:rsidR="00A66AB0" w:rsidRPr="00B90E04">
        <w:rPr>
          <w:rFonts w:ascii="HG丸ｺﾞｼｯｸM-PRO" w:hAnsi="HG丸ｺﾞｼｯｸM-PRO" w:hint="eastAsia"/>
        </w:rPr>
        <w:t xml:space="preserve"> </w:t>
      </w:r>
      <w:r w:rsidRPr="00B90E04">
        <w:rPr>
          <w:rFonts w:ascii="HG丸ｺﾞｼｯｸM-PRO" w:hAnsi="HG丸ｺﾞｼｯｸM-PRO" w:hint="eastAsia"/>
        </w:rPr>
        <w:t>社会資本情報は、何らの公的な効力や私的な拘束力を有するものではないこと</w:t>
      </w:r>
    </w:p>
    <w:p w:rsidR="0036040E" w:rsidRPr="00B90E04" w:rsidRDefault="0036040E" w:rsidP="00A66AB0">
      <w:pPr>
        <w:pStyle w:val="afffe"/>
        <w:rPr>
          <w:rFonts w:ascii="HG丸ｺﾞｼｯｸM-PRO" w:hAnsi="HG丸ｺﾞｼｯｸM-PRO"/>
        </w:rPr>
      </w:pPr>
      <w:r w:rsidRPr="00B90E04">
        <w:rPr>
          <w:rFonts w:ascii="HG丸ｺﾞｼｯｸM-PRO" w:hAnsi="HG丸ｺﾞｼｯｸM-PRO" w:hint="eastAsia"/>
        </w:rPr>
        <w:t>○</w:t>
      </w:r>
      <w:r w:rsidR="00A66AB0" w:rsidRPr="00B90E04">
        <w:rPr>
          <w:rFonts w:ascii="HG丸ｺﾞｼｯｸM-PRO" w:hAnsi="HG丸ｺﾞｼｯｸM-PRO" w:hint="eastAsia"/>
        </w:rPr>
        <w:t xml:space="preserve"> </w:t>
      </w:r>
      <w:r w:rsidRPr="00B90E04">
        <w:rPr>
          <w:rFonts w:ascii="HG丸ｺﾞｼｯｸM-PRO" w:hAnsi="HG丸ｺﾞｼｯｸM-PRO" w:hint="eastAsia"/>
        </w:rPr>
        <w:t>提供する社会資本情報と実際の社会基盤の状況に相違のある可能性があること</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また、原データを</w:t>
      </w:r>
      <w:r w:rsidR="0002105B" w:rsidRPr="00B90E04">
        <w:rPr>
          <w:rFonts w:ascii="HG丸ｺﾞｼｯｸM-PRO" w:hAnsi="HG丸ｺﾞｼｯｸM-PRO" w:hint="eastAsia"/>
        </w:rPr>
        <w:t>基</w:t>
      </w:r>
      <w:r w:rsidRPr="00B90E04">
        <w:rPr>
          <w:rFonts w:ascii="HG丸ｺﾞｼｯｸM-PRO" w:hAnsi="HG丸ｺﾞｼｯｸM-PRO" w:hint="eastAsia"/>
        </w:rPr>
        <w:t>に加工した加工データについても、原データの正確性の度合いが加工データに反映されることなどから、加工データの精度や内容等の正確性、完全性、有用性等も保証されないことの明示することが望ましい。</w:t>
      </w:r>
    </w:p>
    <w:p w:rsidR="00A66AB0"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さらに、社会資本情報サービス利用者が社会資本情報（原データ、加工データを問わず）を利用した結果、利用者または第三者が直接的または間接的に被ったいかなる損害についても免責となる旨を記述することが望ましい。</w:t>
      </w:r>
      <w:r w:rsidR="00A66AB0" w:rsidRPr="00B90E04">
        <w:rPr>
          <w:rFonts w:ascii="HG丸ｺﾞｼｯｸM-PRO" w:hAnsi="HG丸ｺﾞｼｯｸM-PRO"/>
        </w:rPr>
        <w:br w:type="page"/>
      </w: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lastRenderedPageBreak/>
        <w:t>②サービス内容の変更・停止・中止に係る免責事項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サービス内容の変更または停止・中止に</w:t>
      </w:r>
      <w:r w:rsidR="0002105B" w:rsidRPr="00B90E04">
        <w:rPr>
          <w:rFonts w:ascii="HG丸ｺﾞｼｯｸM-PRO" w:hAnsi="HG丸ｺﾞｼｯｸM-PRO" w:hint="eastAsia"/>
        </w:rPr>
        <w:t>伴</w:t>
      </w:r>
      <w:r w:rsidRPr="00B90E04">
        <w:rPr>
          <w:rFonts w:ascii="HG丸ｺﾞｼｯｸM-PRO" w:hAnsi="HG丸ｺﾞｼｯｸM-PRO" w:hint="eastAsia"/>
        </w:rPr>
        <w:t>って、社会資本情報サービス利用者または第三者に直接的または間接的に発生したいかなる損害についても補償しない旨を記述することが望ましい。</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また、社会資本情報サービス事業者が提供するサービスサイトにおいて、利用者自らが特定地点を検索し社会資本情報の入手等のサービスを受ける場合、希望する特定地点のサービスが受けられないことにより利用者に発生したいかなる損害についても責任を負わないことを明記することが望ましい。</w:t>
      </w:r>
    </w:p>
    <w:p w:rsidR="00A66AB0" w:rsidRPr="00B90E04" w:rsidRDefault="00A66AB0" w:rsidP="00722FA2">
      <w:pPr>
        <w:pStyle w:val="afff6"/>
        <w:ind w:firstLine="210"/>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③サービス提供の動作環境に係る免責事項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サービスの利用にあたって、利用者側のコンピュータ上での正常な動作についても、保証できない旨を明示することが望ましい。</w:t>
      </w:r>
    </w:p>
    <w:p w:rsidR="0036040E" w:rsidRPr="00B90E04" w:rsidRDefault="0036040E" w:rsidP="00722FA2">
      <w:pPr>
        <w:pStyle w:val="afff6"/>
        <w:ind w:firstLine="210"/>
        <w:rPr>
          <w:rFonts w:ascii="HG丸ｺﾞｼｯｸM-PRO" w:hAnsi="HG丸ｺﾞｼｯｸM-PRO"/>
        </w:rPr>
      </w:pPr>
    </w:p>
    <w:p w:rsidR="0036040E" w:rsidRPr="00B90E04" w:rsidRDefault="0036040E" w:rsidP="00722FA2">
      <w:pPr>
        <w:pStyle w:val="afff6"/>
        <w:ind w:firstLine="210"/>
        <w:rPr>
          <w:rFonts w:ascii="HG丸ｺﾞｼｯｸM-PRO" w:hAnsi="HG丸ｺﾞｼｯｸM-PRO"/>
        </w:rPr>
      </w:pPr>
    </w:p>
    <w:p w:rsidR="0036040E" w:rsidRPr="00B90E04" w:rsidRDefault="0036040E" w:rsidP="00A66AB0">
      <w:pPr>
        <w:pStyle w:val="afff0"/>
        <w:spacing w:after="65"/>
        <w:rPr>
          <w:rFonts w:ascii="HG丸ｺﾞｼｯｸM-PRO" w:hAnsi="HG丸ｺﾞｼｯｸM-PRO"/>
        </w:rPr>
      </w:pPr>
      <w:bookmarkStart w:id="85" w:name="_Toc352945238"/>
      <w:bookmarkStart w:id="86" w:name="_Toc355967256"/>
      <w:bookmarkStart w:id="87" w:name="_Toc382580866"/>
      <w:r w:rsidRPr="00B90E04">
        <w:rPr>
          <w:rFonts w:ascii="HG丸ｺﾞｼｯｸM-PRO" w:hAnsi="HG丸ｺﾞｼｯｸM-PRO" w:hint="eastAsia"/>
        </w:rPr>
        <w:t>８）禁止事項の明示</w:t>
      </w:r>
      <w:bookmarkEnd w:id="85"/>
      <w:bookmarkEnd w:id="86"/>
      <w:bookmarkEnd w:id="87"/>
    </w:p>
    <w:p w:rsidR="0036040E" w:rsidRPr="00B90E04" w:rsidRDefault="0036040E" w:rsidP="00A66AB0">
      <w:pPr>
        <w:pStyle w:val="afff2"/>
        <w:rPr>
          <w:rFonts w:ascii="HG丸ｺﾞｼｯｸM-PRO" w:hAnsi="HG丸ｺﾞｼｯｸM-PRO"/>
        </w:rPr>
      </w:pPr>
      <w:r w:rsidRPr="00B90E04">
        <w:rPr>
          <w:rFonts w:ascii="HG丸ｺﾞｼｯｸM-PRO" w:hAnsi="HG丸ｺﾞｼｯｸM-PRO" w:hint="eastAsia"/>
        </w:rPr>
        <w:t>社会資本情報サービス利用者への禁止事項を明示する。禁止事項としては、例えば以下が想定される。</w:t>
      </w:r>
    </w:p>
    <w:p w:rsidR="00A66AB0" w:rsidRPr="00B90E04" w:rsidRDefault="00A66AB0" w:rsidP="00A66AB0">
      <w:pPr>
        <w:pStyle w:val="afff2"/>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①権利侵害等に係る禁止事項</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○会員登録した</w:t>
      </w:r>
      <w:r w:rsidR="00A87AA0" w:rsidRPr="00B90E04">
        <w:rPr>
          <w:rFonts w:ascii="HG丸ｺﾞｼｯｸM-PRO" w:hAnsi="HG丸ｺﾞｼｯｸM-PRO" w:hint="eastAsia"/>
        </w:rPr>
        <w:t>ユーザ</w:t>
      </w:r>
      <w:r w:rsidRPr="00B90E04">
        <w:rPr>
          <w:rFonts w:ascii="HG丸ｺﾞｼｯｸM-PRO" w:hAnsi="HG丸ｺﾞｼｯｸM-PRO" w:hint="eastAsia"/>
        </w:rPr>
        <w:t>ID・パスワードを第三者に譲渡または貸与する行為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○事業者、他の利用者、第三者等の著作権等の知的財産権、その他の権利を侵害する行為、または侵害するおそれのある行為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○事業者、他の利用者、第三者等の財産もしくはプライバシーを侵害する行為、またはそのおそれのある行為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○事業者、他の利用者、第三者等に不利益もしくは損害を与える行為、またはそのおそれのある行為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○事業者の承認なく当該サービスを通じて、もしくは当該サービスに関連して営利を目的とする行為、またはその準備を目的とする行為</w:t>
      </w:r>
    </w:p>
    <w:p w:rsidR="00A66AB0" w:rsidRPr="00B90E04" w:rsidRDefault="00A66AB0" w:rsidP="00A66AB0">
      <w:pPr>
        <w:pStyle w:val="afffc"/>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②社会的な禁止事項</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○公序良俗に反する行為もしくはそのおそれのある行為、または公序良俗に反する情報を他の利用者もしくは第三者に提供する行為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○犯罪的行為もしくは犯罪的行為に結びつく行為、またはそのおそれのある行為。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○事実に反する、またはそのおそれのある情報を提供する行為</w:t>
      </w:r>
    </w:p>
    <w:p w:rsidR="00A66AB0" w:rsidRPr="00B90E04" w:rsidRDefault="00A66AB0" w:rsidP="00A66AB0">
      <w:pPr>
        <w:pStyle w:val="afffc"/>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③当該サービスに対する禁止事項</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○当該サービスの運営を妨げる行為、またはそのおそれのある行為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lastRenderedPageBreak/>
        <w:t>○当該サービスの信用を毀損する行為、またはそのおそれのある行為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○当該サービスを通じて、または当該サービスに関連してコンピューターウィルス等有害なプログラムを使用し、もしくは提供する行為</w:t>
      </w:r>
    </w:p>
    <w:p w:rsidR="0036040E" w:rsidRPr="00B90E04" w:rsidRDefault="0036040E" w:rsidP="00A66AB0">
      <w:pPr>
        <w:pStyle w:val="afffc"/>
        <w:rPr>
          <w:rFonts w:ascii="HG丸ｺﾞｼｯｸM-PRO" w:hAnsi="HG丸ｺﾞｼｯｸM-PRO"/>
        </w:rPr>
      </w:pPr>
      <w:r w:rsidRPr="00B90E04">
        <w:rPr>
          <w:rFonts w:ascii="HG丸ｺﾞｼｯｸM-PRO" w:hAnsi="HG丸ｺﾞｼｯｸM-PRO" w:hint="eastAsia"/>
        </w:rPr>
        <w:t>○その他、事業者が不適切と判断する行為</w:t>
      </w:r>
    </w:p>
    <w:p w:rsidR="0036040E" w:rsidRPr="00B90E04" w:rsidRDefault="0036040E" w:rsidP="00A66AB0">
      <w:pPr>
        <w:pStyle w:val="afffc"/>
        <w:rPr>
          <w:rFonts w:ascii="HG丸ｺﾞｼｯｸM-PRO" w:hAnsi="HG丸ｺﾞｼｯｸM-PRO"/>
        </w:rPr>
      </w:pPr>
    </w:p>
    <w:p w:rsidR="00A66AB0" w:rsidRPr="00B90E04" w:rsidRDefault="00A66AB0" w:rsidP="00A66AB0">
      <w:pPr>
        <w:pStyle w:val="afffc"/>
        <w:rPr>
          <w:rFonts w:ascii="HG丸ｺﾞｼｯｸM-PRO" w:hAnsi="HG丸ｺﾞｼｯｸM-PRO"/>
        </w:rPr>
      </w:pPr>
    </w:p>
    <w:p w:rsidR="0036040E" w:rsidRPr="00B90E04" w:rsidRDefault="0036040E" w:rsidP="00A66AB0">
      <w:pPr>
        <w:pStyle w:val="afff0"/>
        <w:spacing w:after="65"/>
        <w:rPr>
          <w:rFonts w:ascii="HG丸ｺﾞｼｯｸM-PRO" w:hAnsi="HG丸ｺﾞｼｯｸM-PRO"/>
        </w:rPr>
      </w:pPr>
      <w:bookmarkStart w:id="88" w:name="_Toc352945239"/>
      <w:bookmarkStart w:id="89" w:name="_Toc355967257"/>
      <w:bookmarkStart w:id="90" w:name="_Toc382580867"/>
      <w:r w:rsidRPr="00B90E04">
        <w:rPr>
          <w:rFonts w:ascii="HG丸ｺﾞｼｯｸM-PRO" w:hAnsi="HG丸ｺﾞｼｯｸM-PRO" w:hint="eastAsia"/>
        </w:rPr>
        <w:t>９）著作権等の権利関係に係る</w:t>
      </w:r>
      <w:r w:rsidR="008E554D" w:rsidRPr="00B90E04">
        <w:rPr>
          <w:rFonts w:ascii="HG丸ｺﾞｼｯｸM-PRO" w:hAnsi="HG丸ｺﾞｼｯｸM-PRO" w:hint="eastAsia"/>
        </w:rPr>
        <w:t>基本事項</w:t>
      </w:r>
      <w:r w:rsidRPr="00B90E04">
        <w:rPr>
          <w:rFonts w:ascii="HG丸ｺﾞｼｯｸM-PRO" w:hAnsi="HG丸ｺﾞｼｯｸM-PRO" w:hint="eastAsia"/>
        </w:rPr>
        <w:t>の明示</w:t>
      </w:r>
      <w:bookmarkEnd w:id="88"/>
      <w:bookmarkEnd w:id="89"/>
      <w:bookmarkEnd w:id="90"/>
    </w:p>
    <w:p w:rsidR="0036040E" w:rsidRPr="00B90E04" w:rsidRDefault="0036040E" w:rsidP="00A66AB0">
      <w:pPr>
        <w:pStyle w:val="afff2"/>
        <w:rPr>
          <w:rFonts w:ascii="HG丸ｺﾞｼｯｸM-PRO" w:hAnsi="HG丸ｺﾞｼｯｸM-PRO"/>
        </w:rPr>
      </w:pPr>
      <w:r w:rsidRPr="00B90E04">
        <w:rPr>
          <w:rFonts w:ascii="HG丸ｺﾞｼｯｸM-PRO" w:hAnsi="HG丸ｺﾞｼｯｸM-PRO" w:hint="eastAsia"/>
        </w:rPr>
        <w:t>社会資本情報サービス利用者が留意すべき、社会資本情報等の著作権等の権利関係に係る</w:t>
      </w:r>
      <w:r w:rsidR="008E554D" w:rsidRPr="00B90E04">
        <w:rPr>
          <w:rFonts w:ascii="HG丸ｺﾞｼｯｸM-PRO" w:hAnsi="HG丸ｺﾞｼｯｸM-PRO" w:hint="eastAsia"/>
        </w:rPr>
        <w:t>基本事項</w:t>
      </w:r>
      <w:r w:rsidRPr="00B90E04">
        <w:rPr>
          <w:rFonts w:ascii="HG丸ｺﾞｼｯｸM-PRO" w:hAnsi="HG丸ｺﾞｼｯｸM-PRO" w:hint="eastAsia"/>
        </w:rPr>
        <w:t>を明示する。明示すべき事項としては、例えば、以下が想定される。</w:t>
      </w:r>
    </w:p>
    <w:p w:rsidR="00A66AB0" w:rsidRPr="00B90E04" w:rsidRDefault="00A66AB0" w:rsidP="00A66AB0">
      <w:pPr>
        <w:pStyle w:val="afff2"/>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①著作権に係る</w:t>
      </w:r>
      <w:r w:rsidR="008E554D" w:rsidRPr="00B90E04">
        <w:rPr>
          <w:rFonts w:ascii="HG丸ｺﾞｼｯｸM-PRO" w:hAnsi="HG丸ｺﾞｼｯｸM-PRO" w:hint="eastAsia"/>
        </w:rPr>
        <w:t>基本事項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利用者に対して、第三者に提供することを目的とした社会資本情報の加工、再利用及び再配信することなどの禁止を示す。</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事業者が公開された社会資本情報を使用して、情報の加工・編集、図の作成、データベースの作成を行った場合には、それらが著作権法上の著作物（編集著作物、データベースの著作物などの二次的著作物</w:t>
      </w:r>
      <w:r w:rsidRPr="00B90E04">
        <w:rPr>
          <w:rStyle w:val="af5"/>
          <w:rFonts w:ascii="HG丸ｺﾞｼｯｸM-PRO" w:hAnsi="HG丸ｺﾞｼｯｸM-PRO" w:hint="eastAsia"/>
        </w:rPr>
        <w:footnoteReference w:id="10"/>
      </w:r>
      <w:r w:rsidRPr="00B90E04">
        <w:rPr>
          <w:rFonts w:ascii="HG丸ｺﾞｼｯｸM-PRO" w:hAnsi="HG丸ｺﾞｼｯｸM-PRO" w:hint="eastAsia"/>
        </w:rPr>
        <w:t>）に該当することを示す。</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また、事業者自らが制作した地図、図面・図表やプログラムなども、「地図又は学術的な性質を有する図面、図表、模型その他の図形の著作物」、「プログラムの著作物」に該当する場合には、著作物となることを示す。</w:t>
      </w:r>
    </w:p>
    <w:p w:rsidR="00A66AB0" w:rsidRPr="00B90E04" w:rsidRDefault="00A66AB0" w:rsidP="00722FA2">
      <w:pPr>
        <w:pStyle w:val="afff6"/>
        <w:ind w:firstLine="210"/>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②地図情報を利用する場合の</w:t>
      </w:r>
      <w:r w:rsidR="008E554D" w:rsidRPr="00B90E04">
        <w:rPr>
          <w:rFonts w:ascii="HG丸ｺﾞｼｯｸM-PRO" w:hAnsi="HG丸ｺﾞｼｯｸM-PRO" w:hint="eastAsia"/>
        </w:rPr>
        <w:t>基本事項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提供サービスの中で、地図情報（地図およびそれに関連する情報）を扱う場合は、著作権等が複雑になるため、別途「地図の複製、出力、印刷等に関する注意事項（仮称）」などの規定を作成し、それに従うことを示す。</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特に、国土地理院の地図とセットとする場合は、国土地理院の「刊行物に少量の地図を挿入する場合の規定」などに従うことを示す。</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また、地図情報については、無断で複製、改変、送信等を行なうことや、営利目的に使用することはできない旨を表示する。</w:t>
      </w:r>
    </w:p>
    <w:p w:rsidR="00A66AB0" w:rsidRPr="00B90E04" w:rsidRDefault="00A66AB0" w:rsidP="00722FA2">
      <w:pPr>
        <w:pStyle w:val="afff6"/>
        <w:ind w:firstLine="210"/>
        <w:rPr>
          <w:rFonts w:ascii="HG丸ｺﾞｼｯｸM-PRO" w:hAnsi="HG丸ｺﾞｼｯｸM-PRO"/>
        </w:rPr>
      </w:pPr>
    </w:p>
    <w:p w:rsidR="0036040E" w:rsidRPr="00B90E04" w:rsidRDefault="0036040E" w:rsidP="00A66AB0">
      <w:pPr>
        <w:pStyle w:val="afff4"/>
        <w:ind w:firstLine="210"/>
        <w:rPr>
          <w:rFonts w:ascii="HG丸ｺﾞｼｯｸM-PRO" w:hAnsi="HG丸ｺﾞｼｯｸM-PRO"/>
        </w:rPr>
      </w:pPr>
      <w:r w:rsidRPr="00B90E04">
        <w:rPr>
          <w:rFonts w:ascii="HG丸ｺﾞｼｯｸM-PRO" w:hAnsi="HG丸ｺﾞｼｯｸM-PRO" w:hint="eastAsia"/>
        </w:rPr>
        <w:t>③情報源者が課す制限事項</w:t>
      </w:r>
    </w:p>
    <w:p w:rsidR="0036040E" w:rsidRPr="00B90E04" w:rsidRDefault="0036040E" w:rsidP="00722FA2">
      <w:pPr>
        <w:pStyle w:val="afff6"/>
        <w:ind w:firstLine="210"/>
        <w:rPr>
          <w:rFonts w:ascii="HG丸ｺﾞｼｯｸM-PRO" w:hAnsi="HG丸ｺﾞｼｯｸM-PRO"/>
        </w:rPr>
      </w:pPr>
      <w:r w:rsidRPr="00B90E04">
        <w:rPr>
          <w:rFonts w:ascii="HG丸ｺﾞｼｯｸM-PRO" w:hAnsi="HG丸ｺﾞｼｯｸM-PRO" w:hint="eastAsia"/>
        </w:rPr>
        <w:t>社会資本情報提供者が利用上の制限事項を設定する場合がある。この場合、利用者に対して、情報提供者が設定している制限事項の記述をそのまま再掲する。また、情報提供者による制限事項が明確ではない場合には、「提供される情報には、情報提供者から取扱い等に関する制限が課せられている場合があるため、詳細は情報提供者のホームページを参照すること、または直接問合せること」などの記述をする。</w:t>
      </w:r>
    </w:p>
    <w:p w:rsidR="00813615" w:rsidRPr="00B90E04" w:rsidRDefault="00813615">
      <w:pPr>
        <w:widowControl/>
        <w:jc w:val="left"/>
        <w:rPr>
          <w:rFonts w:ascii="HG丸ｺﾞｼｯｸM-PRO" w:eastAsia="HG丸ｺﾞｼｯｸM-PRO" w:hAnsi="HG丸ｺﾞｼｯｸM-PRO"/>
        </w:rPr>
      </w:pPr>
      <w:bookmarkStart w:id="91" w:name="_Toc352945240"/>
      <w:bookmarkStart w:id="92" w:name="_Toc355967258"/>
      <w:bookmarkStart w:id="93" w:name="_Toc382580868"/>
      <w:r w:rsidRPr="00B90E04">
        <w:rPr>
          <w:rFonts w:ascii="HG丸ｺﾞｼｯｸM-PRO" w:eastAsia="HG丸ｺﾞｼｯｸM-PRO" w:hAnsi="HG丸ｺﾞｼｯｸM-PRO"/>
        </w:rPr>
        <w:br w:type="page"/>
      </w:r>
    </w:p>
    <w:p w:rsidR="0036040E" w:rsidRPr="00B90E04" w:rsidRDefault="00813615" w:rsidP="00813615">
      <w:pPr>
        <w:pStyle w:val="afff0"/>
        <w:spacing w:after="65"/>
        <w:rPr>
          <w:rFonts w:ascii="HG丸ｺﾞｼｯｸM-PRO" w:hAnsi="HG丸ｺﾞｼｯｸM-PRO"/>
        </w:rPr>
      </w:pPr>
      <w:r w:rsidRPr="00B90E04">
        <w:rPr>
          <w:rFonts w:ascii="HG丸ｺﾞｼｯｸM-PRO" w:hAnsi="HG丸ｺﾞｼｯｸM-PRO" w:hint="eastAsia"/>
        </w:rPr>
        <w:lastRenderedPageBreak/>
        <w:t>１０</w:t>
      </w:r>
      <w:r w:rsidR="0036040E" w:rsidRPr="00B90E04">
        <w:rPr>
          <w:rFonts w:ascii="HG丸ｺﾞｼｯｸM-PRO" w:hAnsi="HG丸ｺﾞｼｯｸM-PRO" w:hint="eastAsia"/>
        </w:rPr>
        <w:t>）個人情報の取扱い・保護に係る事項の明示</w:t>
      </w:r>
      <w:bookmarkEnd w:id="91"/>
      <w:bookmarkEnd w:id="92"/>
      <w:bookmarkEnd w:id="93"/>
    </w:p>
    <w:p w:rsidR="0036040E" w:rsidRPr="00B90E04" w:rsidRDefault="0036040E" w:rsidP="00813615">
      <w:pPr>
        <w:pStyle w:val="afff2"/>
        <w:rPr>
          <w:rFonts w:ascii="HG丸ｺﾞｼｯｸM-PRO" w:hAnsi="HG丸ｺﾞｼｯｸM-PRO"/>
        </w:rPr>
      </w:pPr>
      <w:r w:rsidRPr="00B90E04">
        <w:rPr>
          <w:rFonts w:ascii="HG丸ｺﾞｼｯｸM-PRO" w:hAnsi="HG丸ｺﾞｼｯｸM-PRO" w:hint="eastAsia"/>
        </w:rPr>
        <w:t>個人情報の取扱いと保護に係る以下の事項について明示する。</w:t>
      </w:r>
    </w:p>
    <w:p w:rsidR="0036040E" w:rsidRPr="00B90E04" w:rsidRDefault="0036040E" w:rsidP="00813615">
      <w:pPr>
        <w:pStyle w:val="afff2"/>
        <w:rPr>
          <w:rFonts w:ascii="HG丸ｺﾞｼｯｸM-PRO" w:hAnsi="HG丸ｺﾞｼｯｸM-PRO"/>
        </w:rPr>
      </w:pPr>
      <w:r w:rsidRPr="00B90E04">
        <w:rPr>
          <w:rFonts w:ascii="HG丸ｺﾞｼｯｸM-PRO" w:hAnsi="HG丸ｺﾞｼｯｸM-PRO" w:hint="eastAsia"/>
        </w:rPr>
        <w:t>○利用者から取得する個人情報の種類、入手方法等</w:t>
      </w:r>
    </w:p>
    <w:p w:rsidR="0036040E" w:rsidRPr="00B90E04" w:rsidRDefault="0036040E" w:rsidP="00813615">
      <w:pPr>
        <w:pStyle w:val="afff2"/>
        <w:rPr>
          <w:rFonts w:ascii="HG丸ｺﾞｼｯｸM-PRO" w:hAnsi="HG丸ｺﾞｼｯｸM-PRO"/>
        </w:rPr>
      </w:pPr>
      <w:r w:rsidRPr="00B90E04">
        <w:rPr>
          <w:rFonts w:ascii="HG丸ｺﾞｼｯｸM-PRO" w:hAnsi="HG丸ｺﾞｼｯｸM-PRO" w:hint="eastAsia"/>
        </w:rPr>
        <w:t>○利用者から取得した個人情報の利用目的</w:t>
      </w:r>
    </w:p>
    <w:p w:rsidR="0036040E" w:rsidRPr="00B90E04" w:rsidRDefault="0036040E" w:rsidP="00813615">
      <w:pPr>
        <w:pStyle w:val="afff2"/>
        <w:rPr>
          <w:rFonts w:ascii="HG丸ｺﾞｼｯｸM-PRO" w:hAnsi="HG丸ｺﾞｼｯｸM-PRO"/>
        </w:rPr>
      </w:pPr>
      <w:r w:rsidRPr="00B90E04">
        <w:rPr>
          <w:rFonts w:ascii="HG丸ｺﾞｼｯｸM-PRO" w:hAnsi="HG丸ｺﾞｼｯｸM-PRO" w:hint="eastAsia"/>
        </w:rPr>
        <w:t>○利用者から取得した個人情報の第三者への開示の範囲・目的等</w:t>
      </w:r>
    </w:p>
    <w:p w:rsidR="0036040E" w:rsidRPr="00B90E04" w:rsidRDefault="0036040E" w:rsidP="00813615">
      <w:pPr>
        <w:pStyle w:val="afff2"/>
        <w:rPr>
          <w:rFonts w:ascii="HG丸ｺﾞｼｯｸM-PRO" w:hAnsi="HG丸ｺﾞｼｯｸM-PRO"/>
        </w:rPr>
      </w:pPr>
      <w:r w:rsidRPr="00B90E04">
        <w:rPr>
          <w:rFonts w:ascii="HG丸ｺﾞｼｯｸM-PRO" w:hAnsi="HG丸ｺﾞｼｯｸM-PRO" w:hint="eastAsia"/>
        </w:rPr>
        <w:t>○利用者から取得した個人情報保護の方針・措置</w:t>
      </w:r>
    </w:p>
    <w:p w:rsidR="0036040E" w:rsidRPr="00B90E04" w:rsidRDefault="0036040E" w:rsidP="00813615">
      <w:pPr>
        <w:pStyle w:val="afff2"/>
        <w:rPr>
          <w:rFonts w:ascii="HG丸ｺﾞｼｯｸM-PRO" w:hAnsi="HG丸ｺﾞｼｯｸM-PRO"/>
        </w:rPr>
      </w:pPr>
      <w:r w:rsidRPr="00B90E04">
        <w:rPr>
          <w:rFonts w:ascii="HG丸ｺﾞｼｯｸM-PRO" w:hAnsi="HG丸ｺﾞｼｯｸM-PRO" w:hint="eastAsia"/>
        </w:rPr>
        <w:t>○利用者から取得した個人情報の利用者による確認・訂正の方法</w:t>
      </w:r>
    </w:p>
    <w:p w:rsidR="0036040E" w:rsidRPr="00B90E04" w:rsidRDefault="0036040E" w:rsidP="00813615">
      <w:pPr>
        <w:pStyle w:val="afff2"/>
        <w:rPr>
          <w:rFonts w:ascii="HG丸ｺﾞｼｯｸM-PRO" w:hAnsi="HG丸ｺﾞｼｯｸM-PRO"/>
        </w:rPr>
      </w:pPr>
    </w:p>
    <w:p w:rsidR="0036040E" w:rsidRPr="00B90E04" w:rsidRDefault="0036040E" w:rsidP="00813615">
      <w:pPr>
        <w:pStyle w:val="afff2"/>
        <w:rPr>
          <w:rFonts w:ascii="HG丸ｺﾞｼｯｸM-PRO" w:hAnsi="HG丸ｺﾞｼｯｸM-PRO"/>
        </w:rPr>
      </w:pPr>
    </w:p>
    <w:p w:rsidR="0036040E" w:rsidRPr="00B90E04" w:rsidRDefault="00813615" w:rsidP="00813615">
      <w:pPr>
        <w:pStyle w:val="afff0"/>
        <w:spacing w:after="65"/>
        <w:rPr>
          <w:rFonts w:ascii="HG丸ｺﾞｼｯｸM-PRO" w:hAnsi="HG丸ｺﾞｼｯｸM-PRO"/>
        </w:rPr>
      </w:pPr>
      <w:bookmarkStart w:id="94" w:name="_Toc352945241"/>
      <w:bookmarkStart w:id="95" w:name="_Toc355967259"/>
      <w:bookmarkStart w:id="96" w:name="_Toc382580869"/>
      <w:r w:rsidRPr="00B90E04">
        <w:rPr>
          <w:rFonts w:ascii="HG丸ｺﾞｼｯｸM-PRO" w:hAnsi="HG丸ｺﾞｼｯｸM-PRO" w:hint="eastAsia"/>
        </w:rPr>
        <w:t>１１</w:t>
      </w:r>
      <w:r w:rsidR="0036040E" w:rsidRPr="00B90E04">
        <w:rPr>
          <w:rFonts w:ascii="HG丸ｺﾞｼｯｸM-PRO" w:hAnsi="HG丸ｺﾞｼｯｸM-PRO" w:hint="eastAsia"/>
        </w:rPr>
        <w:t>）その他法的事項の明示</w:t>
      </w:r>
      <w:bookmarkEnd w:id="94"/>
      <w:bookmarkEnd w:id="95"/>
      <w:bookmarkEnd w:id="96"/>
    </w:p>
    <w:p w:rsidR="0019380D" w:rsidRPr="00B90E04" w:rsidRDefault="0036040E" w:rsidP="00813615">
      <w:pPr>
        <w:pStyle w:val="afff2"/>
        <w:rPr>
          <w:rFonts w:ascii="HG丸ｺﾞｼｯｸM-PRO" w:hAnsi="HG丸ｺﾞｼｯｸM-PRO"/>
        </w:rPr>
      </w:pPr>
      <w:r w:rsidRPr="00B90E04">
        <w:rPr>
          <w:rFonts w:ascii="HG丸ｺﾞｼｯｸM-PRO" w:hAnsi="HG丸ｺﾞｼｯｸM-PRO" w:hint="eastAsia"/>
        </w:rPr>
        <w:t>事業者は、利用者との間で生ずる紛争等の第一審の管轄裁判所、規約に関する準拠法（日本法）について明示する。</w:t>
      </w:r>
    </w:p>
    <w:p w:rsidR="00813615" w:rsidRPr="00B90E04" w:rsidRDefault="00813615">
      <w:pPr>
        <w:widowControl/>
        <w:jc w:val="left"/>
        <w:rPr>
          <w:rFonts w:ascii="HG丸ｺﾞｼｯｸM-PRO" w:eastAsia="HG丸ｺﾞｼｯｸM-PRO" w:hAnsi="HG丸ｺﾞｼｯｸM-PRO"/>
          <w:sz w:val="24"/>
          <w:bdr w:val="single" w:sz="4" w:space="0" w:color="auto"/>
        </w:rPr>
      </w:pPr>
      <w:r w:rsidRPr="00B90E04">
        <w:rPr>
          <w:rFonts w:ascii="HG丸ｺﾞｼｯｸM-PRO" w:eastAsia="HG丸ｺﾞｼｯｸM-PRO" w:hAnsi="HG丸ｺﾞｼｯｸM-PRO"/>
          <w:sz w:val="24"/>
          <w:bdr w:val="single" w:sz="4" w:space="0" w:color="auto"/>
        </w:rPr>
        <w:br w:type="page"/>
      </w:r>
    </w:p>
    <w:p w:rsidR="0019380D" w:rsidRPr="00B90E04" w:rsidRDefault="0019380D">
      <w:pPr>
        <w:widowControl/>
        <w:jc w:val="left"/>
        <w:rPr>
          <w:rFonts w:ascii="HG丸ｺﾞｼｯｸM-PRO" w:eastAsia="HG丸ｺﾞｼｯｸM-PRO" w:hAnsi="HG丸ｺﾞｼｯｸM-PRO"/>
          <w:sz w:val="24"/>
          <w:bdr w:val="single" w:sz="4" w:space="0" w:color="auto"/>
        </w:rPr>
      </w:pPr>
      <w:r w:rsidRPr="00B90E04">
        <w:rPr>
          <w:rFonts w:ascii="HG丸ｺﾞｼｯｸM-PRO" w:eastAsia="HG丸ｺﾞｼｯｸM-PRO" w:hAnsi="HG丸ｺﾞｼｯｸM-PRO" w:hint="eastAsia"/>
          <w:sz w:val="24"/>
          <w:bdr w:val="single" w:sz="4" w:space="0" w:color="auto"/>
        </w:rPr>
        <w:lastRenderedPageBreak/>
        <w:t>参考資料</w:t>
      </w:r>
    </w:p>
    <w:p w:rsidR="0019380D" w:rsidRPr="00B90E04" w:rsidRDefault="00752D42" w:rsidP="0019380D">
      <w:pPr>
        <w:widowControl/>
        <w:jc w:val="left"/>
        <w:rPr>
          <w:rFonts w:ascii="HG丸ｺﾞｼｯｸM-PRO" w:eastAsia="HG丸ｺﾞｼｯｸM-PRO" w:hAnsi="HG丸ｺﾞｼｯｸM-PRO"/>
          <w:sz w:val="22"/>
          <w:szCs w:val="22"/>
        </w:rPr>
      </w:pPr>
      <w:r w:rsidRPr="00B90E04">
        <w:rPr>
          <w:rFonts w:ascii="HG丸ｺﾞｼｯｸM-PRO" w:eastAsia="HG丸ｺﾞｼｯｸM-PRO" w:hAnsi="HG丸ｺﾞｼｯｸM-PRO" w:hint="eastAsia"/>
          <w:sz w:val="22"/>
          <w:szCs w:val="22"/>
        </w:rPr>
        <w:t>＜</w:t>
      </w:r>
      <w:r w:rsidR="0019380D" w:rsidRPr="00B90E04">
        <w:rPr>
          <w:rFonts w:ascii="HG丸ｺﾞｼｯｸM-PRO" w:eastAsia="HG丸ｺﾞｼｯｸM-PRO" w:hAnsi="HG丸ｺﾞｼｯｸM-PRO" w:hint="eastAsia"/>
          <w:sz w:val="22"/>
          <w:szCs w:val="22"/>
        </w:rPr>
        <w:t>社会資本情報を利用した情報サービス事例</w:t>
      </w:r>
      <w:r w:rsidRPr="00B90E04">
        <w:rPr>
          <w:rFonts w:ascii="HG丸ｺﾞｼｯｸM-PRO" w:eastAsia="HG丸ｺﾞｼｯｸM-PRO" w:hAnsi="HG丸ｺﾞｼｯｸM-PRO" w:hint="eastAsia"/>
          <w:sz w:val="22"/>
          <w:szCs w:val="22"/>
        </w:rPr>
        <w:t>＞</w:t>
      </w:r>
    </w:p>
    <w:p w:rsidR="0019380D" w:rsidRPr="00B90E04" w:rsidRDefault="0019380D" w:rsidP="0019380D">
      <w:pPr>
        <w:spacing w:before="120"/>
        <w:ind w:firstLine="210"/>
        <w:rPr>
          <w:rFonts w:ascii="HG丸ｺﾞｼｯｸM-PRO" w:eastAsia="HG丸ｺﾞｼｯｸM-PRO" w:hAnsi="HG丸ｺﾞｼｯｸM-PRO"/>
          <w:szCs w:val="21"/>
        </w:rPr>
      </w:pPr>
      <w:r w:rsidRPr="00B90E04">
        <w:rPr>
          <w:rFonts w:ascii="HG丸ｺﾞｼｯｸM-PRO" w:eastAsia="HG丸ｺﾞｼｯｸM-PRO" w:hAnsi="HG丸ｺﾞｼｯｸM-PRO" w:hint="eastAsia"/>
          <w:szCs w:val="21"/>
        </w:rPr>
        <w:t>社会資本情報サービス事業者が社会資本情報を利用して提供している／提供可能なサービス事例としては、例えば以下が</w:t>
      </w:r>
      <w:r w:rsidR="0002105B" w:rsidRPr="00B90E04">
        <w:rPr>
          <w:rFonts w:ascii="HG丸ｺﾞｼｯｸM-PRO" w:eastAsia="HG丸ｺﾞｼｯｸM-PRO" w:hAnsi="HG丸ｺﾞｼｯｸM-PRO" w:hint="eastAsia"/>
          <w:szCs w:val="21"/>
        </w:rPr>
        <w:t>挙げ</w:t>
      </w:r>
      <w:r w:rsidRPr="00B90E04">
        <w:rPr>
          <w:rFonts w:ascii="HG丸ｺﾞｼｯｸM-PRO" w:eastAsia="HG丸ｺﾞｼｯｸM-PRO" w:hAnsi="HG丸ｺﾞｼｯｸM-PRO" w:hint="eastAsia"/>
          <w:szCs w:val="21"/>
        </w:rPr>
        <w:t>られる。なお、サービスは、二次利用領域を中心に一次利用領域も含めた範囲を対象とした。</w:t>
      </w:r>
    </w:p>
    <w:p w:rsidR="0019380D" w:rsidRPr="00B90E04" w:rsidRDefault="00813615" w:rsidP="00813615">
      <w:pPr>
        <w:pStyle w:val="afff8"/>
        <w:rPr>
          <w:rFonts w:hAnsi="HG丸ｺﾞｼｯｸM-PRO"/>
        </w:rPr>
      </w:pPr>
      <w:r w:rsidRPr="00B90E04">
        <w:rPr>
          <w:rFonts w:hAnsi="HG丸ｺﾞｼｯｸM-PRO" w:hint="eastAsia"/>
        </w:rPr>
        <w:t xml:space="preserve">図表　</w:t>
      </w:r>
      <w:r w:rsidR="0019380D" w:rsidRPr="00B90E04">
        <w:rPr>
          <w:rFonts w:hAnsi="HG丸ｺﾞｼｯｸM-PRO" w:hint="eastAsia"/>
        </w:rPr>
        <w:t>社会資本情報を利用したサービス事例</w:t>
      </w:r>
    </w:p>
    <w:tbl>
      <w:tblPr>
        <w:tblStyle w:val="ab"/>
        <w:tblW w:w="9356" w:type="dxa"/>
        <w:tblInd w:w="-34" w:type="dxa"/>
        <w:tblLook w:val="04A0" w:firstRow="1" w:lastRow="0" w:firstColumn="1" w:lastColumn="0" w:noHBand="0" w:noVBand="1"/>
      </w:tblPr>
      <w:tblGrid>
        <w:gridCol w:w="460"/>
        <w:gridCol w:w="1242"/>
        <w:gridCol w:w="1559"/>
        <w:gridCol w:w="3969"/>
        <w:gridCol w:w="2126"/>
      </w:tblGrid>
      <w:tr w:rsidR="0019380D" w:rsidRPr="00B90E04" w:rsidTr="00813615">
        <w:trPr>
          <w:tblHeader/>
        </w:trPr>
        <w:tc>
          <w:tcPr>
            <w:tcW w:w="460" w:type="dxa"/>
            <w:shd w:val="clear" w:color="auto" w:fill="D9D9D9" w:themeFill="background1" w:themeFillShade="D9"/>
            <w:vAlign w:val="center"/>
          </w:tcPr>
          <w:p w:rsidR="0019380D" w:rsidRPr="00B90E04" w:rsidRDefault="0019380D" w:rsidP="00813615">
            <w:pPr>
              <w:spacing w:before="120"/>
              <w:jc w:val="center"/>
              <w:rPr>
                <w:rFonts w:ascii="HG丸ｺﾞｼｯｸM-PRO" w:eastAsia="HG丸ｺﾞｼｯｸM-PRO" w:hAnsi="HG丸ｺﾞｼｯｸM-PRO"/>
                <w:sz w:val="20"/>
                <w:szCs w:val="20"/>
              </w:rPr>
            </w:pPr>
          </w:p>
        </w:tc>
        <w:tc>
          <w:tcPr>
            <w:tcW w:w="1242" w:type="dxa"/>
            <w:shd w:val="clear" w:color="auto" w:fill="D9D9D9" w:themeFill="background1" w:themeFillShade="D9"/>
            <w:vAlign w:val="center"/>
          </w:tcPr>
          <w:p w:rsidR="0019380D" w:rsidRPr="00B90E04" w:rsidRDefault="0019380D" w:rsidP="00813615">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サービス</w:t>
            </w:r>
          </w:p>
          <w:p w:rsidR="0019380D" w:rsidRPr="00B90E04" w:rsidRDefault="0019380D" w:rsidP="00813615">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タイプ</w:t>
            </w:r>
          </w:p>
        </w:tc>
        <w:tc>
          <w:tcPr>
            <w:tcW w:w="1559" w:type="dxa"/>
            <w:shd w:val="clear" w:color="auto" w:fill="D9D9D9" w:themeFill="background1" w:themeFillShade="D9"/>
            <w:vAlign w:val="center"/>
          </w:tcPr>
          <w:p w:rsidR="0019380D" w:rsidRPr="00B90E04" w:rsidRDefault="0019380D" w:rsidP="00813615">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サービス名</w:t>
            </w:r>
          </w:p>
        </w:tc>
        <w:tc>
          <w:tcPr>
            <w:tcW w:w="3969" w:type="dxa"/>
            <w:shd w:val="clear" w:color="auto" w:fill="D9D9D9" w:themeFill="background1" w:themeFillShade="D9"/>
            <w:vAlign w:val="center"/>
          </w:tcPr>
          <w:p w:rsidR="0019380D" w:rsidRPr="00B90E04" w:rsidRDefault="0019380D" w:rsidP="00813615">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サービス内容</w:t>
            </w:r>
          </w:p>
        </w:tc>
        <w:tc>
          <w:tcPr>
            <w:tcW w:w="2126" w:type="dxa"/>
            <w:shd w:val="clear" w:color="auto" w:fill="D9D9D9" w:themeFill="background1" w:themeFillShade="D9"/>
            <w:vAlign w:val="center"/>
          </w:tcPr>
          <w:p w:rsidR="0019380D" w:rsidRPr="00B90E04" w:rsidRDefault="0019380D" w:rsidP="00813615">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既存事例／</w:t>
            </w:r>
          </w:p>
          <w:p w:rsidR="0019380D" w:rsidRPr="00B90E04" w:rsidRDefault="0019380D" w:rsidP="00813615">
            <w:pPr>
              <w:spacing w:line="0" w:lineRule="atLeast"/>
              <w:jc w:val="center"/>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今後の可能性</w:t>
            </w:r>
          </w:p>
        </w:tc>
      </w:tr>
      <w:tr w:rsidR="0019380D" w:rsidRPr="00B90E04" w:rsidTr="001A69EF">
        <w:tc>
          <w:tcPr>
            <w:tcW w:w="460" w:type="dxa"/>
            <w:vMerge w:val="restart"/>
            <w:vAlign w:val="center"/>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二次利用領域</w:t>
            </w:r>
          </w:p>
        </w:tc>
        <w:tc>
          <w:tcPr>
            <w:tcW w:w="1242"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高付加価値</w:t>
            </w:r>
          </w:p>
        </w:tc>
        <w:tc>
          <w:tcPr>
            <w:tcW w:w="155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位置座標情報変換サービス</w:t>
            </w:r>
          </w:p>
        </w:tc>
        <w:tc>
          <w:tcPr>
            <w:tcW w:w="396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行政内部で管理している社会資本データの「平面直角座標（XY座標）」を、二次利用に供する際に「緯度経度座標」へ変換する。</w:t>
            </w:r>
          </w:p>
        </w:tc>
        <w:tc>
          <w:tcPr>
            <w:tcW w:w="2126"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今後ニーズが高まると有識者予想</w:t>
            </w:r>
          </w:p>
        </w:tc>
      </w:tr>
      <w:tr w:rsidR="0019380D" w:rsidRPr="00B90E04" w:rsidTr="001A69EF">
        <w:tc>
          <w:tcPr>
            <w:tcW w:w="460" w:type="dxa"/>
            <w:vMerge/>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p>
        </w:tc>
        <w:tc>
          <w:tcPr>
            <w:tcW w:w="1242"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高付加価値</w:t>
            </w:r>
          </w:p>
        </w:tc>
        <w:tc>
          <w:tcPr>
            <w:tcW w:w="155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社会資本維持管理コスト試算サービス</w:t>
            </w:r>
          </w:p>
        </w:tc>
        <w:tc>
          <w:tcPr>
            <w:tcW w:w="396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社会資本維持管理業務の包括受託者である民間事業者が、必要コストの見積もりを独自に行い、効率的な維持管理業務を行う。</w:t>
            </w:r>
          </w:p>
        </w:tc>
        <w:tc>
          <w:tcPr>
            <w:tcW w:w="2126"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今後ニーズが出てくるとの意見あり</w:t>
            </w:r>
          </w:p>
        </w:tc>
      </w:tr>
      <w:tr w:rsidR="0019380D" w:rsidRPr="00B90E04" w:rsidTr="001A69EF">
        <w:tc>
          <w:tcPr>
            <w:tcW w:w="460" w:type="dxa"/>
            <w:vMerge/>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p>
        </w:tc>
        <w:tc>
          <w:tcPr>
            <w:tcW w:w="1242"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プラットフォーム／コンテンツ</w:t>
            </w:r>
          </w:p>
        </w:tc>
        <w:tc>
          <w:tcPr>
            <w:tcW w:w="155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社会基盤情報プラットフォーム提供サービス</w:t>
            </w:r>
          </w:p>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p>
        </w:tc>
        <w:tc>
          <w:tcPr>
            <w:tcW w:w="396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会費制を取り、会員（企業、大学等）に対して社会基盤情報のデータと検索システムを提供する。道路関係では、道路基盤地図情報、道路供用開始公示情報、道路管理データ等が提供されている。</w:t>
            </w:r>
          </w:p>
        </w:tc>
        <w:tc>
          <w:tcPr>
            <w:tcW w:w="2126"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社会基盤情報流通推進協議会（AIGID）の提供サービス</w:t>
            </w:r>
          </w:p>
        </w:tc>
      </w:tr>
      <w:tr w:rsidR="0019380D" w:rsidRPr="00B90E04" w:rsidTr="001A69EF">
        <w:tc>
          <w:tcPr>
            <w:tcW w:w="460" w:type="dxa"/>
            <w:vMerge/>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p>
        </w:tc>
        <w:tc>
          <w:tcPr>
            <w:tcW w:w="1242"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プラットフォーム</w:t>
            </w:r>
          </w:p>
        </w:tc>
        <w:tc>
          <w:tcPr>
            <w:tcW w:w="155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地理空間情報共有プラットフォーム</w:t>
            </w:r>
          </w:p>
        </w:tc>
        <w:tc>
          <w:tcPr>
            <w:tcW w:w="396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GISコンテンツの共有と利用に向けた、マップ、アプリケーション、データの作成・共有及びそれらにアクセスするためのクラウドベースのプラットフォームを提供する。</w:t>
            </w:r>
          </w:p>
        </w:tc>
        <w:tc>
          <w:tcPr>
            <w:tcW w:w="2126"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sz w:val="20"/>
                <w:szCs w:val="20"/>
              </w:rPr>
              <w:t>ArcGIS Online</w:t>
            </w:r>
          </w:p>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w:t>
            </w:r>
            <w:proofErr w:type="spellStart"/>
            <w:r w:rsidRPr="00B90E04">
              <w:rPr>
                <w:rFonts w:ascii="HG丸ｺﾞｼｯｸM-PRO" w:eastAsia="HG丸ｺﾞｼｯｸM-PRO" w:hAnsi="HG丸ｺﾞｼｯｸM-PRO" w:hint="eastAsia"/>
                <w:sz w:val="20"/>
                <w:szCs w:val="20"/>
              </w:rPr>
              <w:t>esri</w:t>
            </w:r>
            <w:proofErr w:type="spellEnd"/>
            <w:r w:rsidRPr="00B90E04">
              <w:rPr>
                <w:rFonts w:ascii="HG丸ｺﾞｼｯｸM-PRO" w:eastAsia="HG丸ｺﾞｼｯｸM-PRO" w:hAnsi="HG丸ｺﾞｼｯｸM-PRO" w:hint="eastAsia"/>
                <w:sz w:val="20"/>
                <w:szCs w:val="20"/>
              </w:rPr>
              <w:t>ジャパン）</w:t>
            </w:r>
          </w:p>
        </w:tc>
      </w:tr>
      <w:tr w:rsidR="0019380D" w:rsidRPr="00B90E04" w:rsidTr="00813615">
        <w:trPr>
          <w:cantSplit/>
        </w:trPr>
        <w:tc>
          <w:tcPr>
            <w:tcW w:w="460" w:type="dxa"/>
            <w:vMerge w:val="restart"/>
            <w:vAlign w:val="center"/>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一次利用領域</w:t>
            </w:r>
          </w:p>
        </w:tc>
        <w:tc>
          <w:tcPr>
            <w:tcW w:w="1242"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プラットフォーム</w:t>
            </w:r>
          </w:p>
        </w:tc>
        <w:tc>
          <w:tcPr>
            <w:tcW w:w="155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道路台帳管理システム提供サービス</w:t>
            </w:r>
          </w:p>
        </w:tc>
        <w:tc>
          <w:tcPr>
            <w:tcW w:w="396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道路台帳の調書を路線・区間などの登録した属性情報から自動作成する。GIS上でポリゴンやライン図形で道路図面管理を行う。</w:t>
            </w:r>
          </w:p>
        </w:tc>
        <w:tc>
          <w:tcPr>
            <w:tcW w:w="2126"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道路台帳管理システム（A社）</w:t>
            </w:r>
          </w:p>
        </w:tc>
      </w:tr>
      <w:tr w:rsidR="0019380D" w:rsidRPr="00B90E04" w:rsidTr="001A69EF">
        <w:tc>
          <w:tcPr>
            <w:tcW w:w="460" w:type="dxa"/>
            <w:vMerge/>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p>
        </w:tc>
        <w:tc>
          <w:tcPr>
            <w:tcW w:w="1242"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プラットフォーム</w:t>
            </w:r>
          </w:p>
        </w:tc>
        <w:tc>
          <w:tcPr>
            <w:tcW w:w="155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道路台帳図面作成システム提供サービス</w:t>
            </w:r>
          </w:p>
        </w:tc>
        <w:tc>
          <w:tcPr>
            <w:tcW w:w="3969"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道路台帳図を作成し、そのデータを骨格として道路台帳帳票を生成する。</w:t>
            </w:r>
          </w:p>
        </w:tc>
        <w:tc>
          <w:tcPr>
            <w:tcW w:w="2126" w:type="dxa"/>
          </w:tcPr>
          <w:p w:rsidR="0019380D" w:rsidRPr="00B90E04" w:rsidRDefault="0019380D" w:rsidP="00A87AA0">
            <w:pPr>
              <w:spacing w:beforeLines="30" w:before="98" w:afterLines="30" w:after="98" w:line="0" w:lineRule="atLeast"/>
              <w:rPr>
                <w:rFonts w:ascii="HG丸ｺﾞｼｯｸM-PRO" w:eastAsia="HG丸ｺﾞｼｯｸM-PRO" w:hAnsi="HG丸ｺﾞｼｯｸM-PRO"/>
                <w:sz w:val="20"/>
                <w:szCs w:val="20"/>
              </w:rPr>
            </w:pPr>
            <w:r w:rsidRPr="00B90E04">
              <w:rPr>
                <w:rFonts w:ascii="HG丸ｺﾞｼｯｸM-PRO" w:eastAsia="HG丸ｺﾞｼｯｸM-PRO" w:hAnsi="HG丸ｺﾞｼｯｸM-PRO" w:hint="eastAsia"/>
                <w:sz w:val="20"/>
                <w:szCs w:val="20"/>
              </w:rPr>
              <w:t>調書レベル道路台帳図作成システム（B社）</w:t>
            </w:r>
          </w:p>
        </w:tc>
      </w:tr>
    </w:tbl>
    <w:p w:rsidR="0019380D" w:rsidRPr="00B90E04" w:rsidRDefault="0019380D" w:rsidP="00813615">
      <w:pPr>
        <w:spacing w:before="120"/>
        <w:ind w:firstLine="210"/>
        <w:rPr>
          <w:rFonts w:ascii="HG丸ｺﾞｼｯｸM-PRO" w:eastAsia="HG丸ｺﾞｼｯｸM-PRO" w:hAnsi="HG丸ｺﾞｼｯｸM-PRO"/>
        </w:rPr>
      </w:pPr>
    </w:p>
    <w:sectPr w:rsidR="0019380D" w:rsidRPr="00B90E04" w:rsidSect="00995CE9">
      <w:footerReference w:type="default" r:id="rId27"/>
      <w:pgSz w:w="11907" w:h="16840" w:code="9"/>
      <w:pgMar w:top="1701" w:right="1588" w:bottom="1588" w:left="1588" w:header="851" w:footer="567" w:gutter="0"/>
      <w:pgNumType w:start="1"/>
      <w:cols w:space="425"/>
      <w:docGrid w:type="lines" w:linePitch="32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4B19" w:rsidRDefault="00444B19">
      <w:r>
        <w:separator/>
      </w:r>
    </w:p>
  </w:endnote>
  <w:endnote w:type="continuationSeparator" w:id="0">
    <w:p w:rsidR="00444B19" w:rsidRDefault="00444B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20002A87" w:usb1="80000000" w:usb2="00000008" w:usb3="00000000" w:csb0="000001FF" w:csb1="00000000"/>
  </w:font>
  <w:font w:name="ＭＳ 明朝">
    <w:altName w:val="MS Mincho"/>
    <w:panose1 w:val="02020609040205080304"/>
    <w:charset w:val="80"/>
    <w:family w:val="roman"/>
    <w:pitch w:val="fixed"/>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A00002BF" w:usb1="68C7FCFB" w:usb2="00000010" w:usb3="00000000" w:csb0="0002009F" w:csb1="00000000"/>
  </w:font>
  <w:font w:name="ＭＳ Ｐゴシック">
    <w:panose1 w:val="020B0600070205080204"/>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ＭＳ">
    <w:altName w:val="HGP教科書体"/>
    <w:panose1 w:val="00000000000000000000"/>
    <w:charset w:val="80"/>
    <w:family w:val="roman"/>
    <w:notTrueType/>
    <w:pitch w:val="default"/>
    <w:sig w:usb0="00000001" w:usb1="08070000" w:usb2="00000010" w:usb3="00000000" w:csb0="00020000" w:csb1="00000000"/>
  </w:font>
  <w:font w:name="Courier New">
    <w:panose1 w:val="02070309020205020404"/>
    <w:charset w:val="00"/>
    <w:family w:val="modern"/>
    <w:pitch w:val="fixed"/>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1FF8" w:rsidRDefault="007562C8" w:rsidP="00E95F28">
    <w:pPr>
      <w:pStyle w:val="a5"/>
      <w:framePr w:wrap="around" w:vAnchor="text" w:hAnchor="margin" w:xAlign="center" w:y="1"/>
      <w:rPr>
        <w:rStyle w:val="a7"/>
      </w:rPr>
    </w:pPr>
    <w:r>
      <w:rPr>
        <w:rStyle w:val="a7"/>
      </w:rPr>
      <w:fldChar w:fldCharType="begin"/>
    </w:r>
    <w:r w:rsidR="00BE1FF8">
      <w:rPr>
        <w:rStyle w:val="a7"/>
      </w:rPr>
      <w:instrText xml:space="preserve">PAGE  </w:instrText>
    </w:r>
    <w:r>
      <w:rPr>
        <w:rStyle w:val="a7"/>
      </w:rPr>
      <w:fldChar w:fldCharType="end"/>
    </w:r>
  </w:p>
  <w:p w:rsidR="00BE1FF8" w:rsidRDefault="00BE1FF8">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1FF8" w:rsidRDefault="00BE1FF8" w:rsidP="005E0E19">
    <w:pPr>
      <w:pStyle w:val="a5"/>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1FF8" w:rsidRDefault="00BE1FF8" w:rsidP="00AB48A1">
    <w:pPr>
      <w:pStyle w:val="a5"/>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55089"/>
      <w:docPartObj>
        <w:docPartGallery w:val="Page Numbers (Bottom of Page)"/>
        <w:docPartUnique/>
      </w:docPartObj>
    </w:sdtPr>
    <w:sdtEndPr/>
    <w:sdtContent>
      <w:p w:rsidR="00BE1FF8" w:rsidRDefault="007562C8" w:rsidP="0083115B">
        <w:pPr>
          <w:pStyle w:val="a5"/>
          <w:jc w:val="center"/>
        </w:pPr>
        <w:r>
          <w:fldChar w:fldCharType="begin"/>
        </w:r>
        <w:r w:rsidR="00BE1FF8">
          <w:instrText xml:space="preserve"> PAGE   \* MERGEFORMAT </w:instrText>
        </w:r>
        <w:r>
          <w:fldChar w:fldCharType="separate"/>
        </w:r>
        <w:r w:rsidR="00722FA2" w:rsidRPr="00722FA2">
          <w:rPr>
            <w:noProof/>
            <w:lang w:val="ja-JP"/>
          </w:rPr>
          <w:t>53</w:t>
        </w:r>
        <w:r>
          <w:rPr>
            <w:noProof/>
            <w:lang w:val="ja-JP"/>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4B19" w:rsidRDefault="00444B19">
      <w:r>
        <w:separator/>
      </w:r>
    </w:p>
  </w:footnote>
  <w:footnote w:type="continuationSeparator" w:id="0">
    <w:p w:rsidR="00444B19" w:rsidRDefault="00444B19">
      <w:r>
        <w:continuationSeparator/>
      </w:r>
    </w:p>
  </w:footnote>
  <w:footnote w:id="1">
    <w:p w:rsidR="00BE1FF8" w:rsidRPr="00010783" w:rsidRDefault="00BE1FF8">
      <w:pPr>
        <w:pStyle w:val="af3"/>
      </w:pPr>
      <w:r>
        <w:rPr>
          <w:rStyle w:val="af5"/>
        </w:rPr>
        <w:footnoteRef/>
      </w:r>
      <w:r>
        <w:t xml:space="preserve"> </w:t>
      </w:r>
      <w:r w:rsidRPr="00150533">
        <w:rPr>
          <w:rFonts w:ascii="HG丸ｺﾞｼｯｸM-PRO" w:eastAsia="HG丸ｺﾞｼｯｸM-PRO" w:hint="eastAsia"/>
          <w:sz w:val="20"/>
          <w:szCs w:val="20"/>
        </w:rPr>
        <w:t>「オープンデータ」の説明は、「二次利用の促進のための府省のデータ公開に関する基本的考え方（ガイドライン）」（平成25年6月25日、各府省情報化統括責任者（ＣＩＯ）連絡会議決定）に示される記述より</w:t>
      </w:r>
      <w:r>
        <w:rPr>
          <w:rFonts w:ascii="HG丸ｺﾞｼｯｸM-PRO" w:eastAsia="HG丸ｺﾞｼｯｸM-PRO" w:hint="eastAsia"/>
          <w:sz w:val="20"/>
          <w:szCs w:val="20"/>
        </w:rPr>
        <w:t>抜粋</w:t>
      </w:r>
    </w:p>
  </w:footnote>
  <w:footnote w:id="2">
    <w:p w:rsidR="00BE1FF8" w:rsidRDefault="00BE1FF8">
      <w:pPr>
        <w:pStyle w:val="af3"/>
      </w:pPr>
      <w:r>
        <w:rPr>
          <w:rStyle w:val="af5"/>
        </w:rPr>
        <w:footnoteRef/>
      </w:r>
      <w:r>
        <w:t xml:space="preserve"> </w:t>
      </w:r>
      <w:r w:rsidRPr="00870F39">
        <w:rPr>
          <w:rFonts w:ascii="HG丸ｺﾞｼｯｸM-PRO" w:eastAsia="HG丸ｺﾞｼｯｸM-PRO" w:hint="eastAsia"/>
          <w:sz w:val="20"/>
          <w:szCs w:val="20"/>
        </w:rPr>
        <w:t>「オープンデータ</w:t>
      </w:r>
      <w:r>
        <w:rPr>
          <w:rFonts w:ascii="HG丸ｺﾞｼｯｸM-PRO" w:eastAsia="HG丸ｺﾞｼｯｸM-PRO" w:hint="eastAsia"/>
          <w:sz w:val="20"/>
          <w:szCs w:val="20"/>
        </w:rPr>
        <w:t>化</w:t>
      </w:r>
      <w:r w:rsidRPr="00870F39">
        <w:rPr>
          <w:rFonts w:ascii="HG丸ｺﾞｼｯｸM-PRO" w:eastAsia="HG丸ｺﾞｼｯｸM-PRO" w:hint="eastAsia"/>
          <w:sz w:val="20"/>
          <w:szCs w:val="20"/>
        </w:rPr>
        <w:t>」</w:t>
      </w:r>
      <w:r>
        <w:rPr>
          <w:rFonts w:ascii="HG丸ｺﾞｼｯｸM-PRO" w:eastAsia="HG丸ｺﾞｼｯｸM-PRO" w:hint="eastAsia"/>
          <w:sz w:val="20"/>
          <w:szCs w:val="20"/>
        </w:rPr>
        <w:t>の説明は、同上ガイドラインの記述より抜粋</w:t>
      </w:r>
    </w:p>
  </w:footnote>
  <w:footnote w:id="3">
    <w:p w:rsidR="00BE1FF8" w:rsidRPr="00ED264A" w:rsidRDefault="00BE1FF8" w:rsidP="00ED264A">
      <w:pPr>
        <w:spacing w:before="120" w:line="0" w:lineRule="atLeast"/>
        <w:rPr>
          <w:rFonts w:eastAsia="HG丸ｺﾞｼｯｸM-PRO"/>
          <w:sz w:val="20"/>
          <w:szCs w:val="20"/>
        </w:rPr>
      </w:pPr>
      <w:r>
        <w:rPr>
          <w:rStyle w:val="af5"/>
        </w:rPr>
        <w:footnoteRef/>
      </w:r>
      <w:r>
        <w:t xml:space="preserve"> </w:t>
      </w:r>
      <w:r w:rsidRPr="00ED264A">
        <w:rPr>
          <w:rFonts w:eastAsia="HG丸ｺﾞｼｯｸM-PRO" w:hint="eastAsia"/>
          <w:sz w:val="20"/>
          <w:szCs w:val="20"/>
        </w:rPr>
        <w:t>「オープンデータ戦略の推進」総務省ホームページ</w:t>
      </w:r>
    </w:p>
    <w:p w:rsidR="00BE1FF8" w:rsidRPr="00ED264A" w:rsidRDefault="00BE1FF8" w:rsidP="00E70973">
      <w:pPr>
        <w:widowControl/>
        <w:spacing w:line="0" w:lineRule="atLeast"/>
        <w:ind w:leftChars="200" w:left="420"/>
        <w:jc w:val="left"/>
        <w:rPr>
          <w:rFonts w:eastAsia="HG丸ｺﾞｼｯｸM-PRO"/>
          <w:szCs w:val="21"/>
        </w:rPr>
      </w:pPr>
      <w:r w:rsidRPr="00ED264A">
        <w:rPr>
          <w:rFonts w:eastAsia="HG丸ｺﾞｼｯｸM-PRO"/>
          <w:sz w:val="20"/>
          <w:szCs w:val="20"/>
        </w:rPr>
        <w:t>http://www.soumu.go.jp/menu_seisaku/ictseisaku/ictriyou/opendata/opendata01.html</w:t>
      </w:r>
    </w:p>
  </w:footnote>
  <w:footnote w:id="4">
    <w:p w:rsidR="00BE1FF8" w:rsidRPr="00ED264A" w:rsidRDefault="00BE1FF8">
      <w:pPr>
        <w:pStyle w:val="af3"/>
      </w:pPr>
      <w:r>
        <w:rPr>
          <w:rStyle w:val="af5"/>
        </w:rPr>
        <w:footnoteRef/>
      </w:r>
      <w:r>
        <w:t xml:space="preserve"> </w:t>
      </w:r>
      <w:r w:rsidRPr="00ED264A">
        <w:rPr>
          <w:rFonts w:ascii="HG丸ｺﾞｼｯｸM-PRO" w:eastAsia="HG丸ｺﾞｼｯｸM-PRO" w:hint="eastAsia"/>
          <w:sz w:val="20"/>
          <w:szCs w:val="20"/>
        </w:rPr>
        <w:t>脚注3に同じ</w:t>
      </w:r>
    </w:p>
  </w:footnote>
  <w:footnote w:id="5">
    <w:p w:rsidR="00BE1FF8" w:rsidRPr="00ED264A" w:rsidRDefault="00BE1FF8">
      <w:pPr>
        <w:pStyle w:val="af3"/>
      </w:pPr>
      <w:r>
        <w:rPr>
          <w:rStyle w:val="af5"/>
        </w:rPr>
        <w:footnoteRef/>
      </w:r>
      <w:r>
        <w:rPr>
          <w:rFonts w:ascii="HG丸ｺﾞｼｯｸM-PRO" w:eastAsia="HG丸ｺﾞｼｯｸM-PRO" w:hint="eastAsia"/>
          <w:sz w:val="20"/>
          <w:szCs w:val="20"/>
        </w:rPr>
        <w:t xml:space="preserve">　</w:t>
      </w:r>
      <w:r w:rsidRPr="00ED264A">
        <w:rPr>
          <w:rFonts w:ascii="HG丸ｺﾞｼｯｸM-PRO" w:eastAsia="HG丸ｺﾞｼｯｸM-PRO" w:hint="eastAsia"/>
          <w:sz w:val="20"/>
          <w:szCs w:val="20"/>
        </w:rPr>
        <w:t>脚注3に同じ</w:t>
      </w:r>
    </w:p>
  </w:footnote>
  <w:footnote w:id="6">
    <w:p w:rsidR="00BE1FF8" w:rsidRDefault="00BE1FF8" w:rsidP="00350FAC">
      <w:pPr>
        <w:pStyle w:val="af3"/>
      </w:pPr>
      <w:r>
        <w:rPr>
          <w:rStyle w:val="af5"/>
        </w:rPr>
        <w:footnoteRef/>
      </w:r>
      <w:r>
        <w:t xml:space="preserve"> </w:t>
      </w:r>
      <w:r w:rsidRPr="00326CF8">
        <w:rPr>
          <w:rFonts w:ascii="HG丸ｺﾞｼｯｸM-PRO" w:eastAsia="HG丸ｺﾞｼｯｸM-PRO" w:hint="eastAsia"/>
          <w:sz w:val="20"/>
          <w:szCs w:val="20"/>
        </w:rPr>
        <w:t>社会資本情報の中で、法定の道路台帳で管理されているデータの用語に関しては全国で共通化されている。一方、法定管理されていない台帳の情報については、共通化の必要な部分がある。</w:t>
      </w:r>
    </w:p>
  </w:footnote>
  <w:footnote w:id="7">
    <w:p w:rsidR="00BE1FF8" w:rsidRPr="00B66B3A" w:rsidRDefault="00BE1FF8" w:rsidP="00F5170E">
      <w:pPr>
        <w:pStyle w:val="af3"/>
        <w:rPr>
          <w:rFonts w:ascii="HG丸ｺﾞｼｯｸM-PRO" w:eastAsia="HG丸ｺﾞｼｯｸM-PRO"/>
          <w:sz w:val="20"/>
          <w:szCs w:val="20"/>
        </w:rPr>
      </w:pPr>
      <w:r>
        <w:rPr>
          <w:rStyle w:val="af5"/>
        </w:rPr>
        <w:footnoteRef/>
      </w:r>
      <w:r>
        <w:t xml:space="preserve"> </w:t>
      </w:r>
      <w:r w:rsidRPr="00B66B3A">
        <w:rPr>
          <w:rFonts w:ascii="HG丸ｺﾞｼｯｸM-PRO" w:eastAsia="HG丸ｺﾞｼｯｸM-PRO" w:hint="eastAsia"/>
          <w:sz w:val="20"/>
          <w:szCs w:val="20"/>
        </w:rPr>
        <w:t>IT用語辞典e-Wordsより抜粋記述</w:t>
      </w:r>
    </w:p>
    <w:p w:rsidR="00BE1FF8" w:rsidRPr="00B66B3A" w:rsidRDefault="00BE1FF8" w:rsidP="00E70973">
      <w:pPr>
        <w:pStyle w:val="af3"/>
        <w:ind w:leftChars="100" w:left="210"/>
        <w:rPr>
          <w:rFonts w:ascii="HG丸ｺﾞｼｯｸM-PRO" w:eastAsia="HG丸ｺﾞｼｯｸM-PRO"/>
          <w:sz w:val="20"/>
          <w:szCs w:val="20"/>
        </w:rPr>
      </w:pPr>
      <w:r w:rsidRPr="00B66B3A">
        <w:rPr>
          <w:rFonts w:ascii="HG丸ｺﾞｼｯｸM-PRO" w:eastAsia="HG丸ｺﾞｼｯｸM-PRO" w:hint="eastAsia"/>
          <w:sz w:val="20"/>
          <w:szCs w:val="20"/>
        </w:rPr>
        <w:t>http://e-words.jp/w/E38391E38396E383AAE38383E382AFE38389E383A1E382A4E383B3.html</w:t>
      </w:r>
    </w:p>
  </w:footnote>
  <w:footnote w:id="8">
    <w:p w:rsidR="00BE1FF8" w:rsidRPr="00BE1FF8" w:rsidRDefault="00BE1FF8" w:rsidP="00BE1FF8">
      <w:pPr>
        <w:pStyle w:val="af3"/>
        <w:rPr>
          <w:rFonts w:ascii="HG丸ｺﾞｼｯｸM-PRO" w:eastAsia="HG丸ｺﾞｼｯｸM-PRO"/>
          <w:sz w:val="20"/>
          <w:szCs w:val="20"/>
        </w:rPr>
      </w:pPr>
      <w:r>
        <w:rPr>
          <w:rStyle w:val="af5"/>
        </w:rPr>
        <w:footnoteRef/>
      </w:r>
      <w:r>
        <w:t xml:space="preserve"> </w:t>
      </w:r>
      <w:r w:rsidRPr="00BE1FF8">
        <w:rPr>
          <w:rFonts w:ascii="HG丸ｺﾞｼｯｸM-PRO" w:eastAsia="HG丸ｺﾞｼｯｸM-PRO" w:hint="eastAsia"/>
          <w:sz w:val="20"/>
          <w:szCs w:val="20"/>
        </w:rPr>
        <w:t>「国立図書館・博物館がCC0ライセンスでデータを公開」</w:t>
      </w:r>
    </w:p>
    <w:p w:rsidR="00BE1FF8" w:rsidRPr="00BE1FF8" w:rsidRDefault="00BE1FF8" w:rsidP="00BE1FF8">
      <w:pPr>
        <w:pStyle w:val="af3"/>
        <w:rPr>
          <w:rFonts w:ascii="HG丸ｺﾞｼｯｸM-PRO" w:eastAsia="HG丸ｺﾞｼｯｸM-PRO"/>
          <w:sz w:val="20"/>
          <w:szCs w:val="20"/>
        </w:rPr>
      </w:pPr>
      <w:r w:rsidRPr="00BE1FF8">
        <w:rPr>
          <w:rFonts w:ascii="HG丸ｺﾞｼｯｸM-PRO" w:eastAsia="HG丸ｺﾞｼｯｸM-PRO" w:hint="eastAsia"/>
          <w:sz w:val="20"/>
          <w:szCs w:val="20"/>
        </w:rPr>
        <w:t xml:space="preserve">More: http://creativecommons.jp/features/2012/04/4284/#ixzz2vp1DJ3p0 </w:t>
      </w:r>
    </w:p>
    <w:p w:rsidR="00BE1FF8" w:rsidRPr="00BE1FF8" w:rsidRDefault="00BE1FF8" w:rsidP="00BE1FF8">
      <w:pPr>
        <w:pStyle w:val="af3"/>
      </w:pPr>
      <w:r w:rsidRPr="00BE1FF8">
        <w:rPr>
          <w:rFonts w:ascii="HG丸ｺﾞｼｯｸM-PRO" w:eastAsia="HG丸ｺﾞｼｯｸM-PRO" w:hint="eastAsia"/>
          <w:sz w:val="20"/>
          <w:szCs w:val="20"/>
        </w:rPr>
        <w:t>Under Creative Commons License: Attribution</w:t>
      </w:r>
    </w:p>
  </w:footnote>
  <w:footnote w:id="9">
    <w:p w:rsidR="00BE1FF8" w:rsidRPr="00F34768" w:rsidRDefault="00BE1FF8" w:rsidP="0036040E">
      <w:pPr>
        <w:pStyle w:val="af3"/>
      </w:pPr>
      <w:r>
        <w:rPr>
          <w:rStyle w:val="af5"/>
        </w:rPr>
        <w:footnoteRef/>
      </w:r>
      <w:r>
        <w:t xml:space="preserve"> </w:t>
      </w:r>
      <w:r w:rsidRPr="00F34768">
        <w:rPr>
          <w:rFonts w:ascii="HG丸ｺﾞｼｯｸM-PRO" w:eastAsia="HG丸ｺﾞｼｯｸM-PRO" w:hint="eastAsia"/>
          <w:sz w:val="20"/>
          <w:szCs w:val="20"/>
        </w:rPr>
        <w:t>クリエイティブ・コモンズ・</w:t>
      </w:r>
      <w:r>
        <w:rPr>
          <w:rFonts w:ascii="HG丸ｺﾞｼｯｸM-PRO" w:eastAsia="HG丸ｺﾞｼｯｸM-PRO" w:hint="eastAsia"/>
          <w:sz w:val="20"/>
          <w:szCs w:val="20"/>
        </w:rPr>
        <w:t>ライセンスのこと。</w:t>
      </w:r>
      <w:r w:rsidRPr="009B6E12">
        <w:rPr>
          <w:rFonts w:ascii="HG丸ｺﾞｼｯｸM-PRO" w:eastAsia="HG丸ｺﾞｼｯｸM-PRO" w:hint="eastAsia"/>
          <w:sz w:val="20"/>
          <w:szCs w:val="20"/>
        </w:rPr>
        <w:t>第Ⅱ部オープンデータ化促進編の２．の</w:t>
      </w:r>
      <w:r>
        <w:rPr>
          <w:rFonts w:ascii="HG丸ｺﾞｼｯｸM-PRO" w:eastAsia="HG丸ｺﾞｼｯｸM-PRO" w:hint="eastAsia"/>
          <w:sz w:val="20"/>
          <w:szCs w:val="20"/>
        </w:rPr>
        <w:t>「</w:t>
      </w:r>
      <w:r w:rsidRPr="009B6E12">
        <w:rPr>
          <w:rFonts w:ascii="HG丸ｺﾞｼｯｸM-PRO" w:eastAsia="HG丸ｺﾞｼｯｸM-PRO" w:hint="eastAsia"/>
          <w:sz w:val="20"/>
          <w:szCs w:val="20"/>
        </w:rPr>
        <w:t>１）</w:t>
      </w:r>
      <w:r>
        <w:rPr>
          <w:rFonts w:ascii="HG丸ｺﾞｼｯｸM-PRO" w:eastAsia="HG丸ｺﾞｼｯｸM-PRO" w:hint="eastAsia"/>
          <w:sz w:val="20"/>
          <w:szCs w:val="20"/>
        </w:rPr>
        <w:t>著作権と二次利用範囲の明示」</w:t>
      </w:r>
      <w:r w:rsidRPr="009B6E12">
        <w:rPr>
          <w:rFonts w:ascii="HG丸ｺﾞｼｯｸM-PRO" w:eastAsia="HG丸ｺﾞｼｯｸM-PRO" w:hint="eastAsia"/>
          <w:sz w:val="20"/>
          <w:szCs w:val="20"/>
        </w:rPr>
        <w:t>に</w:t>
      </w:r>
      <w:r>
        <w:rPr>
          <w:rFonts w:ascii="HG丸ｺﾞｼｯｸM-PRO" w:eastAsia="HG丸ｺﾞｼｯｸM-PRO" w:hint="eastAsia"/>
          <w:sz w:val="20"/>
          <w:szCs w:val="20"/>
        </w:rPr>
        <w:t>詳しく</w:t>
      </w:r>
      <w:r w:rsidRPr="009B6E12">
        <w:rPr>
          <w:rFonts w:ascii="HG丸ｺﾞｼｯｸM-PRO" w:eastAsia="HG丸ｺﾞｼｯｸM-PRO" w:hint="eastAsia"/>
          <w:sz w:val="20"/>
          <w:szCs w:val="20"/>
        </w:rPr>
        <w:t>記載</w:t>
      </w:r>
    </w:p>
  </w:footnote>
  <w:footnote w:id="10">
    <w:p w:rsidR="00BE1FF8" w:rsidRPr="002E5083" w:rsidRDefault="00BE1FF8" w:rsidP="0036040E">
      <w:pPr>
        <w:pStyle w:val="af3"/>
        <w:rPr>
          <w:rFonts w:ascii="HG丸ｺﾞｼｯｸM-PRO" w:eastAsia="HG丸ｺﾞｼｯｸM-PRO"/>
          <w:sz w:val="20"/>
          <w:szCs w:val="20"/>
        </w:rPr>
      </w:pPr>
      <w:r>
        <w:rPr>
          <w:rStyle w:val="af5"/>
        </w:rPr>
        <w:footnoteRef/>
      </w:r>
      <w:r w:rsidRPr="009B6E12">
        <w:rPr>
          <w:rFonts w:ascii="HG丸ｺﾞｼｯｸM-PRO" w:eastAsia="HG丸ｺﾞｼｯｸM-PRO" w:hint="eastAsia"/>
          <w:sz w:val="20"/>
          <w:szCs w:val="20"/>
        </w:rPr>
        <w:t>著作権法　第二条十一</w:t>
      </w:r>
      <w:r w:rsidRPr="009B6E12">
        <w:rPr>
          <w:rFonts w:ascii="HG丸ｺﾞｼｯｸM-PRO" w:eastAsia="HG丸ｺﾞｼｯｸM-PRO"/>
          <w:sz w:val="20"/>
          <w:szCs w:val="20"/>
        </w:rPr>
        <w:t xml:space="preserve"> </w:t>
      </w:r>
      <w:r w:rsidRPr="009B6E12">
        <w:rPr>
          <w:rFonts w:ascii="HG丸ｺﾞｼｯｸM-PRO" w:eastAsia="HG丸ｺﾞｼｯｸM-PRO" w:hint="eastAsia"/>
          <w:sz w:val="20"/>
          <w:szCs w:val="20"/>
        </w:rPr>
        <w:t xml:space="preserve">　二次的著作物　著作物を翻訳し、編曲し、若しくは変形し、又は脚色し、映画化し、その他翻案することにより創作した著作物をいう。</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E1B5B"/>
    <w:multiLevelType w:val="hybridMultilevel"/>
    <w:tmpl w:val="139E0760"/>
    <w:lvl w:ilvl="0" w:tplc="482AF3A2">
      <w:start w:val="1"/>
      <w:numFmt w:val="upperRoman"/>
      <w:pStyle w:val="2"/>
      <w:lvlText w:val="%1."/>
      <w:lvlJc w:val="left"/>
      <w:pPr>
        <w:tabs>
          <w:tab w:val="num" w:pos="630"/>
        </w:tabs>
        <w:ind w:left="630" w:hanging="630"/>
      </w:pPr>
      <w:rPr>
        <w:rFonts w:cs="Times New Roman" w:hint="eastAsia"/>
      </w:rPr>
    </w:lvl>
    <w:lvl w:ilvl="1" w:tplc="04090017" w:tentative="1">
      <w:start w:val="1"/>
      <w:numFmt w:val="aiueoFullWidth"/>
      <w:lvlText w:val="(%2)"/>
      <w:lvlJc w:val="left"/>
      <w:pPr>
        <w:tabs>
          <w:tab w:val="num" w:pos="840"/>
        </w:tabs>
        <w:ind w:left="840" w:hanging="420"/>
      </w:pPr>
      <w:rPr>
        <w:rFonts w:cs="Times New Roman"/>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1">
    <w:nsid w:val="04EF0365"/>
    <w:multiLevelType w:val="multilevel"/>
    <w:tmpl w:val="0409001D"/>
    <w:lvl w:ilvl="0">
      <w:start w:val="1"/>
      <w:numFmt w:val="decimal"/>
      <w:lvlText w:val="%1"/>
      <w:lvlJc w:val="left"/>
      <w:pPr>
        <w:ind w:left="425" w:hanging="425"/>
      </w:pPr>
      <w:rPr>
        <w:rFonts w:hint="default"/>
      </w:rPr>
    </w:lvl>
    <w:lvl w:ilvl="1">
      <w:start w:val="1"/>
      <w:numFmt w:val="decimal"/>
      <w:lvlText w:val="%1.%2"/>
      <w:lvlJc w:val="left"/>
      <w:pPr>
        <w:ind w:left="992" w:hanging="567"/>
      </w:pPr>
      <w:rPr>
        <w:rFonts w:hint="default"/>
      </w:rPr>
    </w:lvl>
    <w:lvl w:ilvl="2">
      <w:start w:val="1"/>
      <w:numFmt w:val="decimal"/>
      <w:lvlText w:val="%1.%2.%3"/>
      <w:lvlJc w:val="left"/>
      <w:pPr>
        <w:ind w:left="1418" w:hanging="567"/>
      </w:pPr>
      <w:rPr>
        <w:rFonts w:hint="default"/>
      </w:rPr>
    </w:lvl>
    <w:lvl w:ilvl="3">
      <w:start w:val="1"/>
      <w:numFmt w:val="decimal"/>
      <w:lvlText w:val="%1.%2.%3.%4"/>
      <w:lvlJc w:val="left"/>
      <w:pPr>
        <w:ind w:left="1984" w:hanging="708"/>
      </w:pPr>
      <w:rPr>
        <w:rFonts w:hint="default"/>
      </w:rPr>
    </w:lvl>
    <w:lvl w:ilvl="4">
      <w:start w:val="1"/>
      <w:numFmt w:val="decimal"/>
      <w:lvlText w:val="%1.%2.%3.%4.%5"/>
      <w:lvlJc w:val="left"/>
      <w:pPr>
        <w:ind w:left="2551" w:hanging="850"/>
      </w:pPr>
      <w:rPr>
        <w:rFonts w:hint="default"/>
      </w:rPr>
    </w:lvl>
    <w:lvl w:ilvl="5">
      <w:start w:val="1"/>
      <w:numFmt w:val="decimal"/>
      <w:lvlText w:val="%1.%2.%3.%4.%5.%6"/>
      <w:lvlJc w:val="left"/>
      <w:pPr>
        <w:ind w:left="3260" w:hanging="1134"/>
      </w:pPr>
      <w:rPr>
        <w:rFonts w:hint="default"/>
      </w:rPr>
    </w:lvl>
    <w:lvl w:ilvl="6">
      <w:start w:val="1"/>
      <w:numFmt w:val="decimal"/>
      <w:lvlText w:val="%1.%2.%3.%4.%5.%6.%7"/>
      <w:lvlJc w:val="left"/>
      <w:pPr>
        <w:ind w:left="3827" w:hanging="1276"/>
      </w:pPr>
      <w:rPr>
        <w:rFonts w:hint="default"/>
      </w:rPr>
    </w:lvl>
    <w:lvl w:ilvl="7">
      <w:start w:val="1"/>
      <w:numFmt w:val="decimal"/>
      <w:lvlText w:val="%1.%2.%3.%4.%5.%6.%7.%8"/>
      <w:lvlJc w:val="left"/>
      <w:pPr>
        <w:ind w:left="4394" w:hanging="1418"/>
      </w:pPr>
      <w:rPr>
        <w:rFonts w:hint="default"/>
      </w:rPr>
    </w:lvl>
    <w:lvl w:ilvl="8">
      <w:start w:val="1"/>
      <w:numFmt w:val="decimal"/>
      <w:lvlText w:val="%1.%2.%3.%4.%5.%6.%7.%8.%9"/>
      <w:lvlJc w:val="left"/>
      <w:pPr>
        <w:ind w:left="5102" w:hanging="1700"/>
      </w:pPr>
      <w:rPr>
        <w:rFonts w:hint="default"/>
      </w:rPr>
    </w:lvl>
  </w:abstractNum>
  <w:abstractNum w:abstractNumId="2">
    <w:nsid w:val="060F28CA"/>
    <w:multiLevelType w:val="hybridMultilevel"/>
    <w:tmpl w:val="1870FD10"/>
    <w:lvl w:ilvl="0" w:tplc="FA2615B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
    <w:nsid w:val="0CB814A3"/>
    <w:multiLevelType w:val="hybridMultilevel"/>
    <w:tmpl w:val="F05A3EEE"/>
    <w:lvl w:ilvl="0" w:tplc="57C0F33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
    <w:nsid w:val="0D373230"/>
    <w:multiLevelType w:val="hybridMultilevel"/>
    <w:tmpl w:val="65388796"/>
    <w:lvl w:ilvl="0" w:tplc="B8205D66">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
    <w:nsid w:val="30032428"/>
    <w:multiLevelType w:val="hybridMultilevel"/>
    <w:tmpl w:val="9B84C25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340E2BA8"/>
    <w:multiLevelType w:val="hybridMultilevel"/>
    <w:tmpl w:val="C57234B2"/>
    <w:lvl w:ilvl="0" w:tplc="8C8EB62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7">
    <w:nsid w:val="36CE392E"/>
    <w:multiLevelType w:val="hybridMultilevel"/>
    <w:tmpl w:val="437C6E1C"/>
    <w:lvl w:ilvl="0" w:tplc="EF24C55E">
      <w:start w:val="1"/>
      <w:numFmt w:val="decimal"/>
      <w:pStyle w:val="0mm0mm0mm"/>
      <w:lvlText w:val="(%1)"/>
      <w:lvlJc w:val="left"/>
      <w:pPr>
        <w:tabs>
          <w:tab w:val="num" w:pos="567"/>
        </w:tabs>
        <w:ind w:left="397" w:hanging="397"/>
      </w:pPr>
      <w:rPr>
        <w:rFonts w:cs="Times New Roman"/>
        <w:b w:val="0"/>
        <w:i w:val="0"/>
        <w:sz w:val="22"/>
        <w:szCs w:val="22"/>
      </w:rPr>
    </w:lvl>
    <w:lvl w:ilvl="1" w:tplc="04090017">
      <w:start w:val="1"/>
      <w:numFmt w:val="aiueoFullWidth"/>
      <w:pStyle w:val="20"/>
      <w:lvlText w:val="%2)"/>
      <w:lvlJc w:val="left"/>
      <w:pPr>
        <w:tabs>
          <w:tab w:val="num" w:pos="840"/>
        </w:tabs>
        <w:ind w:left="840" w:hanging="840"/>
      </w:pPr>
      <w:rPr>
        <w:rFonts w:ascii="HG丸ｺﾞｼｯｸM-PRO" w:eastAsia="HG丸ｺﾞｼｯｸM-PRO" w:cs="Times New Roman" w:hint="eastAsia"/>
        <w:b w:val="0"/>
        <w:i w:val="0"/>
        <w:sz w:val="22"/>
        <w:szCs w:val="22"/>
      </w:rPr>
    </w:lvl>
    <w:lvl w:ilvl="2" w:tplc="04090011" w:tentative="1">
      <w:start w:val="1"/>
      <w:numFmt w:val="decimalEnclosedCircle"/>
      <w:lvlText w:val="%3"/>
      <w:lvlJc w:val="lef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7" w:tentative="1">
      <w:start w:val="1"/>
      <w:numFmt w:val="aiueoFullWidth"/>
      <w:lvlText w:val="(%5)"/>
      <w:lvlJc w:val="left"/>
      <w:pPr>
        <w:tabs>
          <w:tab w:val="num" w:pos="2100"/>
        </w:tabs>
        <w:ind w:left="2100" w:hanging="420"/>
      </w:pPr>
      <w:rPr>
        <w:rFonts w:cs="Times New Roman"/>
      </w:rPr>
    </w:lvl>
    <w:lvl w:ilvl="5" w:tplc="04090011" w:tentative="1">
      <w:start w:val="1"/>
      <w:numFmt w:val="decimalEnclosedCircle"/>
      <w:lvlText w:val="%6"/>
      <w:lvlJc w:val="lef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7" w:tentative="1">
      <w:start w:val="1"/>
      <w:numFmt w:val="aiueoFullWidth"/>
      <w:lvlText w:val="(%8)"/>
      <w:lvlJc w:val="left"/>
      <w:pPr>
        <w:tabs>
          <w:tab w:val="num" w:pos="3360"/>
        </w:tabs>
        <w:ind w:left="3360" w:hanging="420"/>
      </w:pPr>
      <w:rPr>
        <w:rFonts w:cs="Times New Roman"/>
      </w:rPr>
    </w:lvl>
    <w:lvl w:ilvl="8" w:tplc="04090011" w:tentative="1">
      <w:start w:val="1"/>
      <w:numFmt w:val="decimalEnclosedCircle"/>
      <w:lvlText w:val="%9"/>
      <w:lvlJc w:val="left"/>
      <w:pPr>
        <w:tabs>
          <w:tab w:val="num" w:pos="3780"/>
        </w:tabs>
        <w:ind w:left="3780" w:hanging="420"/>
      </w:pPr>
      <w:rPr>
        <w:rFonts w:cs="Times New Roman"/>
      </w:rPr>
    </w:lvl>
  </w:abstractNum>
  <w:abstractNum w:abstractNumId="8">
    <w:nsid w:val="45C31706"/>
    <w:multiLevelType w:val="multilevel"/>
    <w:tmpl w:val="7AAEFF82"/>
    <w:lvl w:ilvl="0">
      <w:start w:val="1"/>
      <w:numFmt w:val="decimal"/>
      <w:pStyle w:val="3"/>
      <w:lvlText w:val="付録%1"/>
      <w:lvlJc w:val="left"/>
      <w:pPr>
        <w:tabs>
          <w:tab w:val="num" w:pos="425"/>
        </w:tabs>
        <w:ind w:left="425" w:hanging="425"/>
      </w:pPr>
      <w:rPr>
        <w:rFonts w:ascii="HG丸ｺﾞｼｯｸM-PRO" w:eastAsia="HG丸ｺﾞｼｯｸM-PRO" w:cs="Times New Roman" w:hint="eastAsia"/>
        <w:b/>
        <w:i w:val="0"/>
        <w:sz w:val="27"/>
      </w:rPr>
    </w:lvl>
    <w:lvl w:ilvl="1">
      <w:start w:val="1"/>
      <w:numFmt w:val="decimal"/>
      <w:lvlText w:val="%1.%2"/>
      <w:lvlJc w:val="left"/>
      <w:pPr>
        <w:tabs>
          <w:tab w:val="num" w:pos="567"/>
        </w:tabs>
        <w:ind w:left="567" w:hanging="567"/>
      </w:pPr>
      <w:rPr>
        <w:rFonts w:ascii="HG丸ｺﾞｼｯｸM-PRO" w:eastAsia="HG丸ｺﾞｼｯｸM-PRO" w:cs="Times New Roman" w:hint="eastAsia"/>
        <w:b/>
        <w:i w:val="0"/>
        <w:sz w:val="27"/>
      </w:rPr>
    </w:lvl>
    <w:lvl w:ilvl="2">
      <w:start w:val="1"/>
      <w:numFmt w:val="decimal"/>
      <w:lvlText w:val="%1.%2.%3"/>
      <w:lvlJc w:val="left"/>
      <w:pPr>
        <w:tabs>
          <w:tab w:val="num" w:pos="709"/>
        </w:tabs>
        <w:ind w:left="709" w:hanging="709"/>
      </w:pPr>
      <w:rPr>
        <w:rFonts w:ascii="HG丸ｺﾞｼｯｸM-PRO" w:eastAsia="HG丸ｺﾞｼｯｸM-PRO" w:cs="Times New Roman" w:hint="eastAsia"/>
        <w:b/>
        <w:i w:val="0"/>
        <w:sz w:val="27"/>
      </w:rPr>
    </w:lvl>
    <w:lvl w:ilvl="3">
      <w:start w:val="1"/>
      <w:numFmt w:val="decimal"/>
      <w:lvlText w:val="%1.%2.%3.%4."/>
      <w:lvlJc w:val="left"/>
      <w:pPr>
        <w:tabs>
          <w:tab w:val="num" w:pos="851"/>
        </w:tabs>
        <w:ind w:left="851" w:hanging="851"/>
      </w:pPr>
      <w:rPr>
        <w:rFonts w:cs="Times New Roman" w:hint="eastAsia"/>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9">
    <w:nsid w:val="539B27FF"/>
    <w:multiLevelType w:val="hybridMultilevel"/>
    <w:tmpl w:val="8D8244BC"/>
    <w:lvl w:ilvl="0" w:tplc="196CC370">
      <w:start w:val="1"/>
      <w:numFmt w:val="bullet"/>
      <w:lvlText w:val=""/>
      <w:lvlJc w:val="left"/>
      <w:pPr>
        <w:ind w:left="561" w:hanging="420"/>
      </w:pPr>
      <w:rPr>
        <w:rFonts w:ascii="Wingdings" w:hAnsi="Wingdings" w:hint="default"/>
      </w:rPr>
    </w:lvl>
    <w:lvl w:ilvl="1" w:tplc="0409000B" w:tentative="1">
      <w:start w:val="1"/>
      <w:numFmt w:val="bullet"/>
      <w:lvlText w:val=""/>
      <w:lvlJc w:val="left"/>
      <w:pPr>
        <w:ind w:left="981" w:hanging="420"/>
      </w:pPr>
      <w:rPr>
        <w:rFonts w:ascii="Wingdings" w:hAnsi="Wingdings" w:hint="default"/>
      </w:rPr>
    </w:lvl>
    <w:lvl w:ilvl="2" w:tplc="0409000D" w:tentative="1">
      <w:start w:val="1"/>
      <w:numFmt w:val="bullet"/>
      <w:lvlText w:val=""/>
      <w:lvlJc w:val="left"/>
      <w:pPr>
        <w:ind w:left="1401" w:hanging="420"/>
      </w:pPr>
      <w:rPr>
        <w:rFonts w:ascii="Wingdings" w:hAnsi="Wingdings" w:hint="default"/>
      </w:rPr>
    </w:lvl>
    <w:lvl w:ilvl="3" w:tplc="04090001" w:tentative="1">
      <w:start w:val="1"/>
      <w:numFmt w:val="bullet"/>
      <w:lvlText w:val=""/>
      <w:lvlJc w:val="left"/>
      <w:pPr>
        <w:ind w:left="1821" w:hanging="420"/>
      </w:pPr>
      <w:rPr>
        <w:rFonts w:ascii="Wingdings" w:hAnsi="Wingdings" w:hint="default"/>
      </w:rPr>
    </w:lvl>
    <w:lvl w:ilvl="4" w:tplc="0409000B" w:tentative="1">
      <w:start w:val="1"/>
      <w:numFmt w:val="bullet"/>
      <w:lvlText w:val=""/>
      <w:lvlJc w:val="left"/>
      <w:pPr>
        <w:ind w:left="2241" w:hanging="420"/>
      </w:pPr>
      <w:rPr>
        <w:rFonts w:ascii="Wingdings" w:hAnsi="Wingdings" w:hint="default"/>
      </w:rPr>
    </w:lvl>
    <w:lvl w:ilvl="5" w:tplc="0409000D" w:tentative="1">
      <w:start w:val="1"/>
      <w:numFmt w:val="bullet"/>
      <w:lvlText w:val=""/>
      <w:lvlJc w:val="left"/>
      <w:pPr>
        <w:ind w:left="2661" w:hanging="420"/>
      </w:pPr>
      <w:rPr>
        <w:rFonts w:ascii="Wingdings" w:hAnsi="Wingdings" w:hint="default"/>
      </w:rPr>
    </w:lvl>
    <w:lvl w:ilvl="6" w:tplc="04090001" w:tentative="1">
      <w:start w:val="1"/>
      <w:numFmt w:val="bullet"/>
      <w:lvlText w:val=""/>
      <w:lvlJc w:val="left"/>
      <w:pPr>
        <w:ind w:left="3081" w:hanging="420"/>
      </w:pPr>
      <w:rPr>
        <w:rFonts w:ascii="Wingdings" w:hAnsi="Wingdings" w:hint="default"/>
      </w:rPr>
    </w:lvl>
    <w:lvl w:ilvl="7" w:tplc="0409000B" w:tentative="1">
      <w:start w:val="1"/>
      <w:numFmt w:val="bullet"/>
      <w:lvlText w:val=""/>
      <w:lvlJc w:val="left"/>
      <w:pPr>
        <w:ind w:left="3501" w:hanging="420"/>
      </w:pPr>
      <w:rPr>
        <w:rFonts w:ascii="Wingdings" w:hAnsi="Wingdings" w:hint="default"/>
      </w:rPr>
    </w:lvl>
    <w:lvl w:ilvl="8" w:tplc="0409000D" w:tentative="1">
      <w:start w:val="1"/>
      <w:numFmt w:val="bullet"/>
      <w:lvlText w:val=""/>
      <w:lvlJc w:val="left"/>
      <w:pPr>
        <w:ind w:left="3921" w:hanging="420"/>
      </w:pPr>
      <w:rPr>
        <w:rFonts w:ascii="Wingdings" w:hAnsi="Wingdings" w:hint="default"/>
      </w:rPr>
    </w:lvl>
  </w:abstractNum>
  <w:abstractNum w:abstractNumId="10">
    <w:nsid w:val="57A75B8F"/>
    <w:multiLevelType w:val="hybridMultilevel"/>
    <w:tmpl w:val="AC42CEB8"/>
    <w:lvl w:ilvl="0" w:tplc="196CC370">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58696FCD"/>
    <w:multiLevelType w:val="hybridMultilevel"/>
    <w:tmpl w:val="79647738"/>
    <w:lvl w:ilvl="0" w:tplc="783AE8C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2">
    <w:nsid w:val="5B563B2F"/>
    <w:multiLevelType w:val="hybridMultilevel"/>
    <w:tmpl w:val="906E476A"/>
    <w:lvl w:ilvl="0" w:tplc="196CC370">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3">
    <w:nsid w:val="5E8853A2"/>
    <w:multiLevelType w:val="multilevel"/>
    <w:tmpl w:val="B8204DDC"/>
    <w:styleLink w:val="4"/>
    <w:lvl w:ilvl="0">
      <w:start w:val="1"/>
      <w:numFmt w:val="decimal"/>
      <w:lvlText w:val="(%1)"/>
      <w:lvlJc w:val="left"/>
      <w:pPr>
        <w:tabs>
          <w:tab w:val="num" w:pos="1260"/>
        </w:tabs>
        <w:ind w:left="1260" w:hanging="420"/>
      </w:pPr>
      <w:rPr>
        <w:rFonts w:ascii="Arial" w:eastAsia="HG丸ｺﾞｼｯｸM-PRO" w:hAnsi="Arial" w:cs="Times New Roman" w:hint="eastAsia"/>
        <w:kern w:val="2"/>
        <w:sz w:val="24"/>
      </w:rPr>
    </w:lvl>
    <w:lvl w:ilvl="1">
      <w:start w:val="1"/>
      <w:numFmt w:val="aiueoFullWidth"/>
      <w:lvlText w:val="(%2)"/>
      <w:lvlJc w:val="left"/>
      <w:pPr>
        <w:tabs>
          <w:tab w:val="num" w:pos="840"/>
        </w:tabs>
        <w:ind w:left="840" w:hanging="420"/>
      </w:pPr>
      <w:rPr>
        <w:rFonts w:cs="Times New Roman"/>
      </w:rPr>
    </w:lvl>
    <w:lvl w:ilvl="2">
      <w:start w:val="1"/>
      <w:numFmt w:val="decimalEnclosedCircle"/>
      <w:lvlText w:val="%3"/>
      <w:lvlJc w:val="left"/>
      <w:pPr>
        <w:tabs>
          <w:tab w:val="num" w:pos="1260"/>
        </w:tabs>
        <w:ind w:left="1260" w:hanging="420"/>
      </w:pPr>
      <w:rPr>
        <w:rFonts w:cs="Times New Roman"/>
      </w:rPr>
    </w:lvl>
    <w:lvl w:ilvl="3">
      <w:start w:val="1"/>
      <w:numFmt w:val="decimal"/>
      <w:lvlText w:val="%4."/>
      <w:lvlJc w:val="left"/>
      <w:pPr>
        <w:tabs>
          <w:tab w:val="num" w:pos="1680"/>
        </w:tabs>
        <w:ind w:left="1680" w:hanging="420"/>
      </w:pPr>
      <w:rPr>
        <w:rFonts w:cs="Times New Roman"/>
      </w:rPr>
    </w:lvl>
    <w:lvl w:ilvl="4">
      <w:start w:val="1"/>
      <w:numFmt w:val="aiueoFullWidth"/>
      <w:lvlText w:val="(%5)"/>
      <w:lvlJc w:val="left"/>
      <w:pPr>
        <w:tabs>
          <w:tab w:val="num" w:pos="2100"/>
        </w:tabs>
        <w:ind w:left="2100" w:hanging="420"/>
      </w:pPr>
      <w:rPr>
        <w:rFonts w:cs="Times New Roman"/>
      </w:rPr>
    </w:lvl>
    <w:lvl w:ilvl="5">
      <w:start w:val="1"/>
      <w:numFmt w:val="decimalEnclosedCircle"/>
      <w:lvlText w:val="%6"/>
      <w:lvlJc w:val="lef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aiueoFullWidth"/>
      <w:lvlText w:val="(%8)"/>
      <w:lvlJc w:val="left"/>
      <w:pPr>
        <w:tabs>
          <w:tab w:val="num" w:pos="3360"/>
        </w:tabs>
        <w:ind w:left="3360" w:hanging="420"/>
      </w:pPr>
      <w:rPr>
        <w:rFonts w:cs="Times New Roman"/>
      </w:rPr>
    </w:lvl>
    <w:lvl w:ilvl="8">
      <w:start w:val="1"/>
      <w:numFmt w:val="decimalEnclosedCircle"/>
      <w:lvlText w:val="%9"/>
      <w:lvlJc w:val="left"/>
      <w:pPr>
        <w:tabs>
          <w:tab w:val="num" w:pos="3780"/>
        </w:tabs>
        <w:ind w:left="3780" w:hanging="420"/>
      </w:pPr>
      <w:rPr>
        <w:rFonts w:cs="Times New Roman"/>
      </w:rPr>
    </w:lvl>
  </w:abstractNum>
  <w:abstractNum w:abstractNumId="14">
    <w:nsid w:val="6052686E"/>
    <w:multiLevelType w:val="hybridMultilevel"/>
    <w:tmpl w:val="853A926C"/>
    <w:lvl w:ilvl="0" w:tplc="944CCE50">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5">
    <w:nsid w:val="62035882"/>
    <w:multiLevelType w:val="multilevel"/>
    <w:tmpl w:val="E00A85CE"/>
    <w:styleLink w:val="GuidelineA"/>
    <w:lvl w:ilvl="0">
      <w:start w:val="1"/>
      <w:numFmt w:val="decimal"/>
      <w:lvlText w:val="第%1章"/>
      <w:lvlJc w:val="left"/>
      <w:pPr>
        <w:tabs>
          <w:tab w:val="num" w:pos="425"/>
        </w:tabs>
        <w:ind w:left="425" w:hanging="425"/>
      </w:pPr>
      <w:rPr>
        <w:rFonts w:ascii="HG丸ｺﾞｼｯｸM-PRO" w:eastAsia="HG丸ｺﾞｼｯｸM-PRO" w:cs="Times New Roman" w:hint="eastAsia"/>
        <w:b/>
        <w:sz w:val="27"/>
        <w:szCs w:val="27"/>
      </w:rPr>
    </w:lvl>
    <w:lvl w:ilvl="1">
      <w:start w:val="1"/>
      <w:numFmt w:val="decimal"/>
      <w:lvlText w:val="%1.%2"/>
      <w:lvlJc w:val="left"/>
      <w:pPr>
        <w:tabs>
          <w:tab w:val="num" w:pos="425"/>
        </w:tabs>
        <w:ind w:left="425" w:hanging="425"/>
      </w:pPr>
      <w:rPr>
        <w:rFonts w:eastAsia="HG丸ｺﾞｼｯｸM-PRO" w:cs="Times New Roman" w:hint="eastAsia"/>
        <w:b/>
        <w:sz w:val="27"/>
        <w:szCs w:val="27"/>
      </w:rPr>
    </w:lvl>
    <w:lvl w:ilvl="2">
      <w:start w:val="1"/>
      <w:numFmt w:val="decimal"/>
      <w:lvlText w:val="%1.%2.%3"/>
      <w:lvlJc w:val="left"/>
      <w:pPr>
        <w:tabs>
          <w:tab w:val="num" w:pos="567"/>
        </w:tabs>
        <w:ind w:left="567" w:hanging="567"/>
      </w:pPr>
      <w:rPr>
        <w:rFonts w:eastAsia="HG丸ｺﾞｼｯｸM-PRO" w:cs="Times New Roman" w:hint="eastAsia"/>
        <w:b/>
        <w:sz w:val="27"/>
        <w:szCs w:val="27"/>
      </w:rPr>
    </w:lvl>
    <w:lvl w:ilvl="3">
      <w:start w:val="1"/>
      <w:numFmt w:val="decimal"/>
      <w:lvlText w:val="%1.%2.%3.%4"/>
      <w:lvlJc w:val="left"/>
      <w:pPr>
        <w:tabs>
          <w:tab w:val="num" w:pos="709"/>
        </w:tabs>
        <w:ind w:left="709" w:hanging="709"/>
      </w:pPr>
      <w:rPr>
        <w:rFonts w:eastAsia="HG丸ｺﾞｼｯｸM-PRO" w:cs="Times New Roman" w:hint="eastAsia"/>
        <w:b/>
        <w:sz w:val="27"/>
        <w:szCs w:val="27"/>
      </w:rPr>
    </w:lvl>
    <w:lvl w:ilvl="4">
      <w:start w:val="1"/>
      <w:numFmt w:val="decimal"/>
      <w:lvlText w:val="%1.%2.%3.%4.%5"/>
      <w:lvlJc w:val="left"/>
      <w:pPr>
        <w:tabs>
          <w:tab w:val="num" w:pos="4286"/>
        </w:tabs>
        <w:ind w:left="3696" w:hanging="850"/>
      </w:pPr>
      <w:rPr>
        <w:rFonts w:cs="Times New Roman" w:hint="eastAsia"/>
      </w:rPr>
    </w:lvl>
    <w:lvl w:ilvl="5">
      <w:start w:val="1"/>
      <w:numFmt w:val="decimal"/>
      <w:lvlText w:val="%1.%2.%3.%4.%5.%6"/>
      <w:lvlJc w:val="left"/>
      <w:pPr>
        <w:tabs>
          <w:tab w:val="num" w:pos="5071"/>
        </w:tabs>
        <w:ind w:left="4405" w:hanging="1134"/>
      </w:pPr>
      <w:rPr>
        <w:rFonts w:cs="Times New Roman" w:hint="eastAsia"/>
      </w:rPr>
    </w:lvl>
    <w:lvl w:ilvl="6">
      <w:start w:val="1"/>
      <w:numFmt w:val="decimal"/>
      <w:lvlText w:val="%1.%2.%3.%4.%5.%6.%7"/>
      <w:lvlJc w:val="left"/>
      <w:pPr>
        <w:tabs>
          <w:tab w:val="num" w:pos="5856"/>
        </w:tabs>
        <w:ind w:left="4972" w:hanging="1276"/>
      </w:pPr>
      <w:rPr>
        <w:rFonts w:cs="Times New Roman" w:hint="eastAsia"/>
      </w:rPr>
    </w:lvl>
    <w:lvl w:ilvl="7">
      <w:start w:val="1"/>
      <w:numFmt w:val="decimal"/>
      <w:lvlText w:val="%1.%2.%3.%4.%5.%6.%7.%8"/>
      <w:lvlJc w:val="left"/>
      <w:pPr>
        <w:tabs>
          <w:tab w:val="num" w:pos="6641"/>
        </w:tabs>
        <w:ind w:left="5539" w:hanging="1418"/>
      </w:pPr>
      <w:rPr>
        <w:rFonts w:cs="Times New Roman" w:hint="eastAsia"/>
      </w:rPr>
    </w:lvl>
    <w:lvl w:ilvl="8">
      <w:start w:val="1"/>
      <w:numFmt w:val="decimal"/>
      <w:lvlText w:val="%1.%2.%3.%4.%5.%6.%7.%8.%9"/>
      <w:lvlJc w:val="left"/>
      <w:pPr>
        <w:tabs>
          <w:tab w:val="num" w:pos="7427"/>
        </w:tabs>
        <w:ind w:left="6247" w:hanging="1700"/>
      </w:pPr>
      <w:rPr>
        <w:rFonts w:cs="Times New Roman" w:hint="eastAsia"/>
      </w:rPr>
    </w:lvl>
  </w:abstractNum>
  <w:abstractNum w:abstractNumId="16">
    <w:nsid w:val="64310A01"/>
    <w:multiLevelType w:val="hybridMultilevel"/>
    <w:tmpl w:val="1DE42EB8"/>
    <w:lvl w:ilvl="0" w:tplc="2AAA36E4">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7">
    <w:nsid w:val="64F13688"/>
    <w:multiLevelType w:val="hybridMultilevel"/>
    <w:tmpl w:val="272C09E8"/>
    <w:lvl w:ilvl="0" w:tplc="C53ADE66">
      <w:start w:val="1"/>
      <w:numFmt w:val="bullet"/>
      <w:lvlText w:val="・"/>
      <w:lvlJc w:val="left"/>
      <w:pPr>
        <w:tabs>
          <w:tab w:val="num" w:pos="1078"/>
        </w:tabs>
        <w:ind w:left="1078" w:hanging="360"/>
      </w:pPr>
      <w:rPr>
        <w:rFonts w:ascii="ＭＳ 明朝" w:eastAsia="ＭＳ 明朝" w:hAnsi="ＭＳ 明朝" w:hint="eastAsia"/>
      </w:rPr>
    </w:lvl>
    <w:lvl w:ilvl="1" w:tplc="63FC561E" w:tentative="1">
      <w:start w:val="1"/>
      <w:numFmt w:val="bullet"/>
      <w:lvlText w:val=""/>
      <w:lvlJc w:val="left"/>
      <w:pPr>
        <w:tabs>
          <w:tab w:val="num" w:pos="1558"/>
        </w:tabs>
        <w:ind w:left="1558" w:hanging="420"/>
      </w:pPr>
      <w:rPr>
        <w:rFonts w:ascii="Wingdings" w:hAnsi="Wingdings" w:hint="default"/>
      </w:rPr>
    </w:lvl>
    <w:lvl w:ilvl="2" w:tplc="04090011" w:tentative="1">
      <w:start w:val="1"/>
      <w:numFmt w:val="bullet"/>
      <w:lvlText w:val=""/>
      <w:lvlJc w:val="left"/>
      <w:pPr>
        <w:tabs>
          <w:tab w:val="num" w:pos="1978"/>
        </w:tabs>
        <w:ind w:left="1978" w:hanging="420"/>
      </w:pPr>
      <w:rPr>
        <w:rFonts w:ascii="Wingdings" w:hAnsi="Wingdings" w:hint="default"/>
      </w:rPr>
    </w:lvl>
    <w:lvl w:ilvl="3" w:tplc="0409000F" w:tentative="1">
      <w:start w:val="1"/>
      <w:numFmt w:val="bullet"/>
      <w:pStyle w:val="40"/>
      <w:lvlText w:val=""/>
      <w:lvlJc w:val="left"/>
      <w:pPr>
        <w:tabs>
          <w:tab w:val="num" w:pos="2398"/>
        </w:tabs>
        <w:ind w:left="2398" w:hanging="420"/>
      </w:pPr>
      <w:rPr>
        <w:rFonts w:ascii="Wingdings" w:hAnsi="Wingdings" w:hint="default"/>
      </w:rPr>
    </w:lvl>
    <w:lvl w:ilvl="4" w:tplc="04090017" w:tentative="1">
      <w:start w:val="1"/>
      <w:numFmt w:val="bullet"/>
      <w:lvlText w:val=""/>
      <w:lvlJc w:val="left"/>
      <w:pPr>
        <w:tabs>
          <w:tab w:val="num" w:pos="2818"/>
        </w:tabs>
        <w:ind w:left="2818" w:hanging="420"/>
      </w:pPr>
      <w:rPr>
        <w:rFonts w:ascii="Wingdings" w:hAnsi="Wingdings" w:hint="default"/>
      </w:rPr>
    </w:lvl>
    <w:lvl w:ilvl="5" w:tplc="04090011" w:tentative="1">
      <w:start w:val="1"/>
      <w:numFmt w:val="bullet"/>
      <w:lvlText w:val=""/>
      <w:lvlJc w:val="left"/>
      <w:pPr>
        <w:tabs>
          <w:tab w:val="num" w:pos="3238"/>
        </w:tabs>
        <w:ind w:left="3238" w:hanging="420"/>
      </w:pPr>
      <w:rPr>
        <w:rFonts w:ascii="Wingdings" w:hAnsi="Wingdings" w:hint="default"/>
      </w:rPr>
    </w:lvl>
    <w:lvl w:ilvl="6" w:tplc="0409000F" w:tentative="1">
      <w:start w:val="1"/>
      <w:numFmt w:val="bullet"/>
      <w:lvlText w:val=""/>
      <w:lvlJc w:val="left"/>
      <w:pPr>
        <w:tabs>
          <w:tab w:val="num" w:pos="3658"/>
        </w:tabs>
        <w:ind w:left="3658" w:hanging="420"/>
      </w:pPr>
      <w:rPr>
        <w:rFonts w:ascii="Wingdings" w:hAnsi="Wingdings" w:hint="default"/>
      </w:rPr>
    </w:lvl>
    <w:lvl w:ilvl="7" w:tplc="04090017" w:tentative="1">
      <w:start w:val="1"/>
      <w:numFmt w:val="bullet"/>
      <w:lvlText w:val=""/>
      <w:lvlJc w:val="left"/>
      <w:pPr>
        <w:tabs>
          <w:tab w:val="num" w:pos="4078"/>
        </w:tabs>
        <w:ind w:left="4078" w:hanging="420"/>
      </w:pPr>
      <w:rPr>
        <w:rFonts w:ascii="Wingdings" w:hAnsi="Wingdings" w:hint="default"/>
      </w:rPr>
    </w:lvl>
    <w:lvl w:ilvl="8" w:tplc="04090011" w:tentative="1">
      <w:start w:val="1"/>
      <w:numFmt w:val="bullet"/>
      <w:lvlText w:val=""/>
      <w:lvlJc w:val="left"/>
      <w:pPr>
        <w:tabs>
          <w:tab w:val="num" w:pos="4498"/>
        </w:tabs>
        <w:ind w:left="4498" w:hanging="420"/>
      </w:pPr>
      <w:rPr>
        <w:rFonts w:ascii="Wingdings" w:hAnsi="Wingdings" w:hint="default"/>
      </w:rPr>
    </w:lvl>
  </w:abstractNum>
  <w:abstractNum w:abstractNumId="18">
    <w:nsid w:val="75691539"/>
    <w:multiLevelType w:val="hybridMultilevel"/>
    <w:tmpl w:val="1018B45C"/>
    <w:lvl w:ilvl="0" w:tplc="CD98F0C4">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nsid w:val="774F6A11"/>
    <w:multiLevelType w:val="hybridMultilevel"/>
    <w:tmpl w:val="B4AA8C2A"/>
    <w:lvl w:ilvl="0" w:tplc="A290FE76">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0">
    <w:nsid w:val="77E443D4"/>
    <w:multiLevelType w:val="hybridMultilevel"/>
    <w:tmpl w:val="105862D4"/>
    <w:lvl w:ilvl="0" w:tplc="196CC370">
      <w:start w:val="1"/>
      <w:numFmt w:val="bullet"/>
      <w:lvlText w:val=""/>
      <w:lvlJc w:val="left"/>
      <w:pPr>
        <w:ind w:left="561" w:hanging="420"/>
      </w:pPr>
      <w:rPr>
        <w:rFonts w:ascii="Wingdings" w:hAnsi="Wingdings" w:hint="default"/>
      </w:rPr>
    </w:lvl>
    <w:lvl w:ilvl="1" w:tplc="0409000B" w:tentative="1">
      <w:start w:val="1"/>
      <w:numFmt w:val="bullet"/>
      <w:lvlText w:val=""/>
      <w:lvlJc w:val="left"/>
      <w:pPr>
        <w:ind w:left="981" w:hanging="420"/>
      </w:pPr>
      <w:rPr>
        <w:rFonts w:ascii="Wingdings" w:hAnsi="Wingdings" w:hint="default"/>
      </w:rPr>
    </w:lvl>
    <w:lvl w:ilvl="2" w:tplc="0409000D" w:tentative="1">
      <w:start w:val="1"/>
      <w:numFmt w:val="bullet"/>
      <w:lvlText w:val=""/>
      <w:lvlJc w:val="left"/>
      <w:pPr>
        <w:ind w:left="1401" w:hanging="420"/>
      </w:pPr>
      <w:rPr>
        <w:rFonts w:ascii="Wingdings" w:hAnsi="Wingdings" w:hint="default"/>
      </w:rPr>
    </w:lvl>
    <w:lvl w:ilvl="3" w:tplc="04090001" w:tentative="1">
      <w:start w:val="1"/>
      <w:numFmt w:val="bullet"/>
      <w:lvlText w:val=""/>
      <w:lvlJc w:val="left"/>
      <w:pPr>
        <w:ind w:left="1821" w:hanging="420"/>
      </w:pPr>
      <w:rPr>
        <w:rFonts w:ascii="Wingdings" w:hAnsi="Wingdings" w:hint="default"/>
      </w:rPr>
    </w:lvl>
    <w:lvl w:ilvl="4" w:tplc="0409000B" w:tentative="1">
      <w:start w:val="1"/>
      <w:numFmt w:val="bullet"/>
      <w:lvlText w:val=""/>
      <w:lvlJc w:val="left"/>
      <w:pPr>
        <w:ind w:left="2241" w:hanging="420"/>
      </w:pPr>
      <w:rPr>
        <w:rFonts w:ascii="Wingdings" w:hAnsi="Wingdings" w:hint="default"/>
      </w:rPr>
    </w:lvl>
    <w:lvl w:ilvl="5" w:tplc="0409000D" w:tentative="1">
      <w:start w:val="1"/>
      <w:numFmt w:val="bullet"/>
      <w:lvlText w:val=""/>
      <w:lvlJc w:val="left"/>
      <w:pPr>
        <w:ind w:left="2661" w:hanging="420"/>
      </w:pPr>
      <w:rPr>
        <w:rFonts w:ascii="Wingdings" w:hAnsi="Wingdings" w:hint="default"/>
      </w:rPr>
    </w:lvl>
    <w:lvl w:ilvl="6" w:tplc="04090001" w:tentative="1">
      <w:start w:val="1"/>
      <w:numFmt w:val="bullet"/>
      <w:lvlText w:val=""/>
      <w:lvlJc w:val="left"/>
      <w:pPr>
        <w:ind w:left="3081" w:hanging="420"/>
      </w:pPr>
      <w:rPr>
        <w:rFonts w:ascii="Wingdings" w:hAnsi="Wingdings" w:hint="default"/>
      </w:rPr>
    </w:lvl>
    <w:lvl w:ilvl="7" w:tplc="0409000B" w:tentative="1">
      <w:start w:val="1"/>
      <w:numFmt w:val="bullet"/>
      <w:lvlText w:val=""/>
      <w:lvlJc w:val="left"/>
      <w:pPr>
        <w:ind w:left="3501" w:hanging="420"/>
      </w:pPr>
      <w:rPr>
        <w:rFonts w:ascii="Wingdings" w:hAnsi="Wingdings" w:hint="default"/>
      </w:rPr>
    </w:lvl>
    <w:lvl w:ilvl="8" w:tplc="0409000D" w:tentative="1">
      <w:start w:val="1"/>
      <w:numFmt w:val="bullet"/>
      <w:lvlText w:val=""/>
      <w:lvlJc w:val="left"/>
      <w:pPr>
        <w:ind w:left="3921" w:hanging="420"/>
      </w:pPr>
      <w:rPr>
        <w:rFonts w:ascii="Wingdings" w:hAnsi="Wingdings" w:hint="default"/>
      </w:rPr>
    </w:lvl>
  </w:abstractNum>
  <w:abstractNum w:abstractNumId="21">
    <w:nsid w:val="79F74942"/>
    <w:multiLevelType w:val="hybridMultilevel"/>
    <w:tmpl w:val="A4664B2E"/>
    <w:lvl w:ilvl="0" w:tplc="F5685978">
      <w:start w:val="1"/>
      <w:numFmt w:val="bullet"/>
      <w:pStyle w:val="1"/>
      <w:lvlText w:val=""/>
      <w:lvlJc w:val="left"/>
      <w:pPr>
        <w:tabs>
          <w:tab w:val="num" w:pos="567"/>
        </w:tabs>
        <w:ind w:left="567" w:hanging="391"/>
      </w:pPr>
      <w:rPr>
        <w:rFonts w:ascii="Symbol" w:hAnsi="Symbol" w:hint="default"/>
        <w:color w:val="auto"/>
      </w:rPr>
    </w:lvl>
    <w:lvl w:ilvl="1" w:tplc="04090017">
      <w:start w:val="1"/>
      <w:numFmt w:val="bullet"/>
      <w:lvlText w:val="※"/>
      <w:lvlJc w:val="left"/>
      <w:pPr>
        <w:tabs>
          <w:tab w:val="num" w:pos="958"/>
        </w:tabs>
        <w:ind w:left="958" w:hanging="360"/>
      </w:pPr>
      <w:rPr>
        <w:rFonts w:ascii="HG丸ｺﾞｼｯｸM-PRO" w:eastAsia="HG丸ｺﾞｼｯｸM-PRO" w:hAnsi="Century" w:hint="eastAsia"/>
      </w:rPr>
    </w:lvl>
    <w:lvl w:ilvl="2" w:tplc="04090011" w:tentative="1">
      <w:start w:val="1"/>
      <w:numFmt w:val="bullet"/>
      <w:lvlText w:val=""/>
      <w:lvlJc w:val="left"/>
      <w:pPr>
        <w:tabs>
          <w:tab w:val="num" w:pos="1438"/>
        </w:tabs>
        <w:ind w:left="1438" w:hanging="420"/>
      </w:pPr>
      <w:rPr>
        <w:rFonts w:ascii="Wingdings" w:hAnsi="Wingdings" w:hint="default"/>
      </w:rPr>
    </w:lvl>
    <w:lvl w:ilvl="3" w:tplc="0409000F" w:tentative="1">
      <w:start w:val="1"/>
      <w:numFmt w:val="bullet"/>
      <w:lvlText w:val=""/>
      <w:lvlJc w:val="left"/>
      <w:pPr>
        <w:tabs>
          <w:tab w:val="num" w:pos="1858"/>
        </w:tabs>
        <w:ind w:left="1858" w:hanging="420"/>
      </w:pPr>
      <w:rPr>
        <w:rFonts w:ascii="Wingdings" w:hAnsi="Wingdings" w:hint="default"/>
      </w:rPr>
    </w:lvl>
    <w:lvl w:ilvl="4" w:tplc="04090017" w:tentative="1">
      <w:start w:val="1"/>
      <w:numFmt w:val="bullet"/>
      <w:lvlText w:val=""/>
      <w:lvlJc w:val="left"/>
      <w:pPr>
        <w:tabs>
          <w:tab w:val="num" w:pos="2278"/>
        </w:tabs>
        <w:ind w:left="2278" w:hanging="420"/>
      </w:pPr>
      <w:rPr>
        <w:rFonts w:ascii="Wingdings" w:hAnsi="Wingdings" w:hint="default"/>
      </w:rPr>
    </w:lvl>
    <w:lvl w:ilvl="5" w:tplc="04090011" w:tentative="1">
      <w:start w:val="1"/>
      <w:numFmt w:val="bullet"/>
      <w:lvlText w:val=""/>
      <w:lvlJc w:val="left"/>
      <w:pPr>
        <w:tabs>
          <w:tab w:val="num" w:pos="2698"/>
        </w:tabs>
        <w:ind w:left="2698" w:hanging="420"/>
      </w:pPr>
      <w:rPr>
        <w:rFonts w:ascii="Wingdings" w:hAnsi="Wingdings" w:hint="default"/>
      </w:rPr>
    </w:lvl>
    <w:lvl w:ilvl="6" w:tplc="0409000F" w:tentative="1">
      <w:start w:val="1"/>
      <w:numFmt w:val="bullet"/>
      <w:lvlText w:val=""/>
      <w:lvlJc w:val="left"/>
      <w:pPr>
        <w:tabs>
          <w:tab w:val="num" w:pos="3118"/>
        </w:tabs>
        <w:ind w:left="3118" w:hanging="420"/>
      </w:pPr>
      <w:rPr>
        <w:rFonts w:ascii="Wingdings" w:hAnsi="Wingdings" w:hint="default"/>
      </w:rPr>
    </w:lvl>
    <w:lvl w:ilvl="7" w:tplc="04090017" w:tentative="1">
      <w:start w:val="1"/>
      <w:numFmt w:val="bullet"/>
      <w:lvlText w:val=""/>
      <w:lvlJc w:val="left"/>
      <w:pPr>
        <w:tabs>
          <w:tab w:val="num" w:pos="3538"/>
        </w:tabs>
        <w:ind w:left="3538" w:hanging="420"/>
      </w:pPr>
      <w:rPr>
        <w:rFonts w:ascii="Wingdings" w:hAnsi="Wingdings" w:hint="default"/>
      </w:rPr>
    </w:lvl>
    <w:lvl w:ilvl="8" w:tplc="04090011" w:tentative="1">
      <w:start w:val="1"/>
      <w:numFmt w:val="bullet"/>
      <w:lvlText w:val=""/>
      <w:lvlJc w:val="left"/>
      <w:pPr>
        <w:tabs>
          <w:tab w:val="num" w:pos="3958"/>
        </w:tabs>
        <w:ind w:left="3958" w:hanging="420"/>
      </w:pPr>
      <w:rPr>
        <w:rFonts w:ascii="Wingdings" w:hAnsi="Wingdings" w:hint="default"/>
      </w:rPr>
    </w:lvl>
  </w:abstractNum>
  <w:num w:numId="1">
    <w:abstractNumId w:val="17"/>
  </w:num>
  <w:num w:numId="2">
    <w:abstractNumId w:val="21"/>
  </w:num>
  <w:num w:numId="3">
    <w:abstractNumId w:val="7"/>
  </w:num>
  <w:num w:numId="4">
    <w:abstractNumId w:val="15"/>
  </w:num>
  <w:num w:numId="5">
    <w:abstractNumId w:val="8"/>
  </w:num>
  <w:num w:numId="6">
    <w:abstractNumId w:val="0"/>
  </w:num>
  <w:num w:numId="7">
    <w:abstractNumId w:val="13"/>
  </w:num>
  <w:num w:numId="8">
    <w:abstractNumId w:val="1"/>
  </w:num>
  <w:num w:numId="9">
    <w:abstractNumId w:val="10"/>
  </w:num>
  <w:num w:numId="10">
    <w:abstractNumId w:val="16"/>
  </w:num>
  <w:num w:numId="11">
    <w:abstractNumId w:val="6"/>
  </w:num>
  <w:num w:numId="12">
    <w:abstractNumId w:val="14"/>
  </w:num>
  <w:num w:numId="13">
    <w:abstractNumId w:val="19"/>
  </w:num>
  <w:num w:numId="14">
    <w:abstractNumId w:val="2"/>
  </w:num>
  <w:num w:numId="15">
    <w:abstractNumId w:val="11"/>
  </w:num>
  <w:num w:numId="16">
    <w:abstractNumId w:val="3"/>
  </w:num>
  <w:num w:numId="17">
    <w:abstractNumId w:val="18"/>
  </w:num>
  <w:num w:numId="18">
    <w:abstractNumId w:val="4"/>
  </w:num>
  <w:num w:numId="19">
    <w:abstractNumId w:val="5"/>
  </w:num>
  <w:num w:numId="20">
    <w:abstractNumId w:val="12"/>
  </w:num>
  <w:num w:numId="21">
    <w:abstractNumId w:val="9"/>
  </w:num>
  <w:num w:numId="22">
    <w:abstractNumId w:val="2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bordersDoNotSurroundHeader/>
  <w:bordersDoNotSurroundFooter/>
  <w:hideSpelling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rawingGridVerticalSpacing w:val="164"/>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725A4A"/>
    <w:rsid w:val="0000125F"/>
    <w:rsid w:val="000017E6"/>
    <w:rsid w:val="000019B3"/>
    <w:rsid w:val="00001B50"/>
    <w:rsid w:val="00003D56"/>
    <w:rsid w:val="00005901"/>
    <w:rsid w:val="00005A08"/>
    <w:rsid w:val="00006841"/>
    <w:rsid w:val="00006885"/>
    <w:rsid w:val="00006EFA"/>
    <w:rsid w:val="000070CB"/>
    <w:rsid w:val="00010783"/>
    <w:rsid w:val="00010BB3"/>
    <w:rsid w:val="00010D32"/>
    <w:rsid w:val="00010FE4"/>
    <w:rsid w:val="0001370A"/>
    <w:rsid w:val="00013CC3"/>
    <w:rsid w:val="000141F6"/>
    <w:rsid w:val="00014389"/>
    <w:rsid w:val="000154D4"/>
    <w:rsid w:val="0001634F"/>
    <w:rsid w:val="00016D01"/>
    <w:rsid w:val="00020C3F"/>
    <w:rsid w:val="00020C9A"/>
    <w:rsid w:val="0002100B"/>
    <w:rsid w:val="0002105B"/>
    <w:rsid w:val="000213BF"/>
    <w:rsid w:val="00021D09"/>
    <w:rsid w:val="00023174"/>
    <w:rsid w:val="0002443A"/>
    <w:rsid w:val="00025DFD"/>
    <w:rsid w:val="00026718"/>
    <w:rsid w:val="0002707E"/>
    <w:rsid w:val="000300DA"/>
    <w:rsid w:val="00030A73"/>
    <w:rsid w:val="00030C58"/>
    <w:rsid w:val="00030DB0"/>
    <w:rsid w:val="000310B2"/>
    <w:rsid w:val="0003146A"/>
    <w:rsid w:val="000318B5"/>
    <w:rsid w:val="0003283E"/>
    <w:rsid w:val="00033034"/>
    <w:rsid w:val="0003368F"/>
    <w:rsid w:val="000337D9"/>
    <w:rsid w:val="00033810"/>
    <w:rsid w:val="00033ACB"/>
    <w:rsid w:val="0003470B"/>
    <w:rsid w:val="000350F9"/>
    <w:rsid w:val="0003563F"/>
    <w:rsid w:val="00035B17"/>
    <w:rsid w:val="000369EB"/>
    <w:rsid w:val="00037D5C"/>
    <w:rsid w:val="00040660"/>
    <w:rsid w:val="0004083F"/>
    <w:rsid w:val="00042115"/>
    <w:rsid w:val="00042FBD"/>
    <w:rsid w:val="00043DE8"/>
    <w:rsid w:val="000442A3"/>
    <w:rsid w:val="00044EA2"/>
    <w:rsid w:val="000452D8"/>
    <w:rsid w:val="0004558B"/>
    <w:rsid w:val="0004610F"/>
    <w:rsid w:val="000463A2"/>
    <w:rsid w:val="00046D7F"/>
    <w:rsid w:val="00046FAE"/>
    <w:rsid w:val="00047706"/>
    <w:rsid w:val="00047C98"/>
    <w:rsid w:val="00050591"/>
    <w:rsid w:val="00050F25"/>
    <w:rsid w:val="000516BC"/>
    <w:rsid w:val="00051A0A"/>
    <w:rsid w:val="0005225B"/>
    <w:rsid w:val="00052A7A"/>
    <w:rsid w:val="000530D0"/>
    <w:rsid w:val="000539DA"/>
    <w:rsid w:val="00053C27"/>
    <w:rsid w:val="00053C2F"/>
    <w:rsid w:val="00053FF1"/>
    <w:rsid w:val="000541D8"/>
    <w:rsid w:val="000544B1"/>
    <w:rsid w:val="00054DBC"/>
    <w:rsid w:val="00055677"/>
    <w:rsid w:val="00056061"/>
    <w:rsid w:val="000561AD"/>
    <w:rsid w:val="000562C0"/>
    <w:rsid w:val="00056AB1"/>
    <w:rsid w:val="000570C3"/>
    <w:rsid w:val="000576DD"/>
    <w:rsid w:val="00057FAC"/>
    <w:rsid w:val="0006045E"/>
    <w:rsid w:val="00060AF7"/>
    <w:rsid w:val="00060B49"/>
    <w:rsid w:val="00061935"/>
    <w:rsid w:val="00061959"/>
    <w:rsid w:val="00061F0D"/>
    <w:rsid w:val="0006217F"/>
    <w:rsid w:val="00062A3E"/>
    <w:rsid w:val="0006372A"/>
    <w:rsid w:val="00064BD1"/>
    <w:rsid w:val="00067A81"/>
    <w:rsid w:val="00067CCD"/>
    <w:rsid w:val="00067D8C"/>
    <w:rsid w:val="00067F27"/>
    <w:rsid w:val="00067F7A"/>
    <w:rsid w:val="00070049"/>
    <w:rsid w:val="0007011A"/>
    <w:rsid w:val="000702BE"/>
    <w:rsid w:val="000703A3"/>
    <w:rsid w:val="000709F8"/>
    <w:rsid w:val="0007107D"/>
    <w:rsid w:val="00071552"/>
    <w:rsid w:val="000715F1"/>
    <w:rsid w:val="00071B72"/>
    <w:rsid w:val="00072285"/>
    <w:rsid w:val="000727EA"/>
    <w:rsid w:val="00073723"/>
    <w:rsid w:val="0007399C"/>
    <w:rsid w:val="00074667"/>
    <w:rsid w:val="000746F3"/>
    <w:rsid w:val="0007481A"/>
    <w:rsid w:val="00075111"/>
    <w:rsid w:val="0007590C"/>
    <w:rsid w:val="00076DF7"/>
    <w:rsid w:val="000775EA"/>
    <w:rsid w:val="00077CF1"/>
    <w:rsid w:val="0008012D"/>
    <w:rsid w:val="00080715"/>
    <w:rsid w:val="00081727"/>
    <w:rsid w:val="00082BF3"/>
    <w:rsid w:val="00082D36"/>
    <w:rsid w:val="00083904"/>
    <w:rsid w:val="00084AF5"/>
    <w:rsid w:val="00086D6D"/>
    <w:rsid w:val="000874CD"/>
    <w:rsid w:val="00087DE8"/>
    <w:rsid w:val="000904CB"/>
    <w:rsid w:val="00090830"/>
    <w:rsid w:val="000911A8"/>
    <w:rsid w:val="000915D9"/>
    <w:rsid w:val="0009207D"/>
    <w:rsid w:val="0009299D"/>
    <w:rsid w:val="00092CDD"/>
    <w:rsid w:val="000932B6"/>
    <w:rsid w:val="000934FF"/>
    <w:rsid w:val="00093992"/>
    <w:rsid w:val="00093D35"/>
    <w:rsid w:val="00093FF1"/>
    <w:rsid w:val="000944FF"/>
    <w:rsid w:val="00095B8A"/>
    <w:rsid w:val="00096E0F"/>
    <w:rsid w:val="00096ED8"/>
    <w:rsid w:val="000974DC"/>
    <w:rsid w:val="000978A1"/>
    <w:rsid w:val="000A05FC"/>
    <w:rsid w:val="000A06B9"/>
    <w:rsid w:val="000A09DE"/>
    <w:rsid w:val="000A121C"/>
    <w:rsid w:val="000A176C"/>
    <w:rsid w:val="000A1D60"/>
    <w:rsid w:val="000A211F"/>
    <w:rsid w:val="000A2652"/>
    <w:rsid w:val="000A2808"/>
    <w:rsid w:val="000A340D"/>
    <w:rsid w:val="000A3A8C"/>
    <w:rsid w:val="000A427B"/>
    <w:rsid w:val="000A4806"/>
    <w:rsid w:val="000A4898"/>
    <w:rsid w:val="000A5778"/>
    <w:rsid w:val="000A67FD"/>
    <w:rsid w:val="000A7FCF"/>
    <w:rsid w:val="000B007B"/>
    <w:rsid w:val="000B04DA"/>
    <w:rsid w:val="000B07E2"/>
    <w:rsid w:val="000B13B4"/>
    <w:rsid w:val="000B1460"/>
    <w:rsid w:val="000B197F"/>
    <w:rsid w:val="000B1BA9"/>
    <w:rsid w:val="000B1BD0"/>
    <w:rsid w:val="000B2483"/>
    <w:rsid w:val="000B2A79"/>
    <w:rsid w:val="000B2D5F"/>
    <w:rsid w:val="000B310A"/>
    <w:rsid w:val="000B32C9"/>
    <w:rsid w:val="000B378F"/>
    <w:rsid w:val="000B41F2"/>
    <w:rsid w:val="000B442A"/>
    <w:rsid w:val="000B45D0"/>
    <w:rsid w:val="000B4FA7"/>
    <w:rsid w:val="000B5B87"/>
    <w:rsid w:val="000B5E7B"/>
    <w:rsid w:val="000B624E"/>
    <w:rsid w:val="000B6923"/>
    <w:rsid w:val="000B742D"/>
    <w:rsid w:val="000C1629"/>
    <w:rsid w:val="000C18BE"/>
    <w:rsid w:val="000C19BA"/>
    <w:rsid w:val="000C1B87"/>
    <w:rsid w:val="000C1CAF"/>
    <w:rsid w:val="000C1D9B"/>
    <w:rsid w:val="000C2C0C"/>
    <w:rsid w:val="000C303D"/>
    <w:rsid w:val="000C3B8A"/>
    <w:rsid w:val="000C4DD2"/>
    <w:rsid w:val="000C79E7"/>
    <w:rsid w:val="000D022B"/>
    <w:rsid w:val="000D02C0"/>
    <w:rsid w:val="000D0C59"/>
    <w:rsid w:val="000D1769"/>
    <w:rsid w:val="000D2242"/>
    <w:rsid w:val="000D2423"/>
    <w:rsid w:val="000D2839"/>
    <w:rsid w:val="000D30C3"/>
    <w:rsid w:val="000D32EA"/>
    <w:rsid w:val="000D35FC"/>
    <w:rsid w:val="000D3B9F"/>
    <w:rsid w:val="000D43FE"/>
    <w:rsid w:val="000D4B64"/>
    <w:rsid w:val="000D556B"/>
    <w:rsid w:val="000D6166"/>
    <w:rsid w:val="000D6527"/>
    <w:rsid w:val="000D724B"/>
    <w:rsid w:val="000D730E"/>
    <w:rsid w:val="000D75C2"/>
    <w:rsid w:val="000E0318"/>
    <w:rsid w:val="000E03FF"/>
    <w:rsid w:val="000E0963"/>
    <w:rsid w:val="000E1000"/>
    <w:rsid w:val="000E124B"/>
    <w:rsid w:val="000E22A6"/>
    <w:rsid w:val="000E284B"/>
    <w:rsid w:val="000E3B49"/>
    <w:rsid w:val="000E3D17"/>
    <w:rsid w:val="000E3D52"/>
    <w:rsid w:val="000E4971"/>
    <w:rsid w:val="000E4ADE"/>
    <w:rsid w:val="000E4D14"/>
    <w:rsid w:val="000E4E5F"/>
    <w:rsid w:val="000E59D0"/>
    <w:rsid w:val="000E5F41"/>
    <w:rsid w:val="000E6061"/>
    <w:rsid w:val="000E65E5"/>
    <w:rsid w:val="000E66D5"/>
    <w:rsid w:val="000E7B65"/>
    <w:rsid w:val="000F0396"/>
    <w:rsid w:val="000F0B84"/>
    <w:rsid w:val="000F0C8E"/>
    <w:rsid w:val="000F2627"/>
    <w:rsid w:val="000F2AFF"/>
    <w:rsid w:val="000F2BB1"/>
    <w:rsid w:val="000F3230"/>
    <w:rsid w:val="000F3319"/>
    <w:rsid w:val="000F3443"/>
    <w:rsid w:val="000F3652"/>
    <w:rsid w:val="000F3E40"/>
    <w:rsid w:val="000F4B31"/>
    <w:rsid w:val="000F4D72"/>
    <w:rsid w:val="000F5321"/>
    <w:rsid w:val="000F5CEA"/>
    <w:rsid w:val="000F6873"/>
    <w:rsid w:val="000F72FB"/>
    <w:rsid w:val="001004D8"/>
    <w:rsid w:val="001013E9"/>
    <w:rsid w:val="00101B1E"/>
    <w:rsid w:val="00101B38"/>
    <w:rsid w:val="00101DD8"/>
    <w:rsid w:val="0010224E"/>
    <w:rsid w:val="0010245A"/>
    <w:rsid w:val="00102660"/>
    <w:rsid w:val="00102891"/>
    <w:rsid w:val="00102E6B"/>
    <w:rsid w:val="00103CBB"/>
    <w:rsid w:val="0010419D"/>
    <w:rsid w:val="00104A75"/>
    <w:rsid w:val="001052F3"/>
    <w:rsid w:val="00105D95"/>
    <w:rsid w:val="00106FE7"/>
    <w:rsid w:val="00107C84"/>
    <w:rsid w:val="00107E68"/>
    <w:rsid w:val="001119D4"/>
    <w:rsid w:val="00111F71"/>
    <w:rsid w:val="00112B8D"/>
    <w:rsid w:val="00113873"/>
    <w:rsid w:val="001142FD"/>
    <w:rsid w:val="00115DDF"/>
    <w:rsid w:val="001163D1"/>
    <w:rsid w:val="00117217"/>
    <w:rsid w:val="00117220"/>
    <w:rsid w:val="0011763A"/>
    <w:rsid w:val="00117E9D"/>
    <w:rsid w:val="00117EC5"/>
    <w:rsid w:val="00120071"/>
    <w:rsid w:val="00120AD3"/>
    <w:rsid w:val="00120FFF"/>
    <w:rsid w:val="001212B2"/>
    <w:rsid w:val="001219B1"/>
    <w:rsid w:val="00121C5D"/>
    <w:rsid w:val="001222B5"/>
    <w:rsid w:val="0012253B"/>
    <w:rsid w:val="00122A3A"/>
    <w:rsid w:val="00122E36"/>
    <w:rsid w:val="001232B7"/>
    <w:rsid w:val="00123672"/>
    <w:rsid w:val="00123740"/>
    <w:rsid w:val="0012529D"/>
    <w:rsid w:val="00125447"/>
    <w:rsid w:val="00125D1B"/>
    <w:rsid w:val="00125D65"/>
    <w:rsid w:val="001275C1"/>
    <w:rsid w:val="001278E9"/>
    <w:rsid w:val="001279A3"/>
    <w:rsid w:val="00130132"/>
    <w:rsid w:val="001314D9"/>
    <w:rsid w:val="001331B3"/>
    <w:rsid w:val="001335BB"/>
    <w:rsid w:val="00133744"/>
    <w:rsid w:val="00133F95"/>
    <w:rsid w:val="001361DD"/>
    <w:rsid w:val="00136240"/>
    <w:rsid w:val="001362C4"/>
    <w:rsid w:val="00136CC8"/>
    <w:rsid w:val="00136E31"/>
    <w:rsid w:val="00136E69"/>
    <w:rsid w:val="00136F6F"/>
    <w:rsid w:val="001374B9"/>
    <w:rsid w:val="001376EB"/>
    <w:rsid w:val="001403DF"/>
    <w:rsid w:val="001403F9"/>
    <w:rsid w:val="00140AED"/>
    <w:rsid w:val="00140D29"/>
    <w:rsid w:val="00140F9A"/>
    <w:rsid w:val="001411D0"/>
    <w:rsid w:val="0014191E"/>
    <w:rsid w:val="001419CD"/>
    <w:rsid w:val="00141BD6"/>
    <w:rsid w:val="00142DD0"/>
    <w:rsid w:val="00143338"/>
    <w:rsid w:val="00144AD0"/>
    <w:rsid w:val="00144D2D"/>
    <w:rsid w:val="001452F2"/>
    <w:rsid w:val="001467CE"/>
    <w:rsid w:val="001468A9"/>
    <w:rsid w:val="00146F37"/>
    <w:rsid w:val="001501FA"/>
    <w:rsid w:val="00150533"/>
    <w:rsid w:val="0015068B"/>
    <w:rsid w:val="00150A98"/>
    <w:rsid w:val="001512FA"/>
    <w:rsid w:val="00151300"/>
    <w:rsid w:val="00151879"/>
    <w:rsid w:val="00152857"/>
    <w:rsid w:val="00152968"/>
    <w:rsid w:val="001529A8"/>
    <w:rsid w:val="001530C6"/>
    <w:rsid w:val="00153F00"/>
    <w:rsid w:val="001551C0"/>
    <w:rsid w:val="001559EC"/>
    <w:rsid w:val="00155F60"/>
    <w:rsid w:val="00155F9F"/>
    <w:rsid w:val="00156CED"/>
    <w:rsid w:val="00156F8D"/>
    <w:rsid w:val="0015703B"/>
    <w:rsid w:val="00157608"/>
    <w:rsid w:val="0015789C"/>
    <w:rsid w:val="00161B2C"/>
    <w:rsid w:val="00161F88"/>
    <w:rsid w:val="00162767"/>
    <w:rsid w:val="00162CA8"/>
    <w:rsid w:val="00162E65"/>
    <w:rsid w:val="00163398"/>
    <w:rsid w:val="001633F3"/>
    <w:rsid w:val="00163714"/>
    <w:rsid w:val="00165C01"/>
    <w:rsid w:val="00165C8C"/>
    <w:rsid w:val="0016631F"/>
    <w:rsid w:val="00166595"/>
    <w:rsid w:val="001669B7"/>
    <w:rsid w:val="00166E97"/>
    <w:rsid w:val="001670DC"/>
    <w:rsid w:val="00167BE5"/>
    <w:rsid w:val="00167DE7"/>
    <w:rsid w:val="0017062B"/>
    <w:rsid w:val="00170C4E"/>
    <w:rsid w:val="00172242"/>
    <w:rsid w:val="0017284E"/>
    <w:rsid w:val="001731EF"/>
    <w:rsid w:val="0017374E"/>
    <w:rsid w:val="00174AC3"/>
    <w:rsid w:val="00175DAC"/>
    <w:rsid w:val="0017653B"/>
    <w:rsid w:val="00176C58"/>
    <w:rsid w:val="001771E0"/>
    <w:rsid w:val="00177483"/>
    <w:rsid w:val="00177BB3"/>
    <w:rsid w:val="00180783"/>
    <w:rsid w:val="0018084C"/>
    <w:rsid w:val="00180A93"/>
    <w:rsid w:val="001811C1"/>
    <w:rsid w:val="0018150B"/>
    <w:rsid w:val="0018188F"/>
    <w:rsid w:val="00182228"/>
    <w:rsid w:val="001829F9"/>
    <w:rsid w:val="00182AF4"/>
    <w:rsid w:val="00182EFB"/>
    <w:rsid w:val="0018328D"/>
    <w:rsid w:val="00183A74"/>
    <w:rsid w:val="00183BEA"/>
    <w:rsid w:val="001846E9"/>
    <w:rsid w:val="00184E5E"/>
    <w:rsid w:val="001852ED"/>
    <w:rsid w:val="00185620"/>
    <w:rsid w:val="00185D31"/>
    <w:rsid w:val="001860AF"/>
    <w:rsid w:val="00186BC2"/>
    <w:rsid w:val="0018744F"/>
    <w:rsid w:val="00187CE5"/>
    <w:rsid w:val="0019058A"/>
    <w:rsid w:val="00190F1F"/>
    <w:rsid w:val="0019151B"/>
    <w:rsid w:val="001916D3"/>
    <w:rsid w:val="00191743"/>
    <w:rsid w:val="00192067"/>
    <w:rsid w:val="0019207B"/>
    <w:rsid w:val="00192DC9"/>
    <w:rsid w:val="001931BB"/>
    <w:rsid w:val="0019380D"/>
    <w:rsid w:val="00193B6A"/>
    <w:rsid w:val="00194324"/>
    <w:rsid w:val="00194505"/>
    <w:rsid w:val="00194A2D"/>
    <w:rsid w:val="00195670"/>
    <w:rsid w:val="00195861"/>
    <w:rsid w:val="00195B1D"/>
    <w:rsid w:val="0019634A"/>
    <w:rsid w:val="00197985"/>
    <w:rsid w:val="00197D41"/>
    <w:rsid w:val="001A0251"/>
    <w:rsid w:val="001A0C0E"/>
    <w:rsid w:val="001A258C"/>
    <w:rsid w:val="001A337E"/>
    <w:rsid w:val="001A3664"/>
    <w:rsid w:val="001A382C"/>
    <w:rsid w:val="001A403D"/>
    <w:rsid w:val="001A5511"/>
    <w:rsid w:val="001A69EF"/>
    <w:rsid w:val="001A6EC9"/>
    <w:rsid w:val="001A742D"/>
    <w:rsid w:val="001A779E"/>
    <w:rsid w:val="001A7C85"/>
    <w:rsid w:val="001A7EA7"/>
    <w:rsid w:val="001B0E87"/>
    <w:rsid w:val="001B0E9A"/>
    <w:rsid w:val="001B30DA"/>
    <w:rsid w:val="001B3242"/>
    <w:rsid w:val="001B32F6"/>
    <w:rsid w:val="001B35EB"/>
    <w:rsid w:val="001B3681"/>
    <w:rsid w:val="001B3773"/>
    <w:rsid w:val="001B4009"/>
    <w:rsid w:val="001B44F8"/>
    <w:rsid w:val="001B5031"/>
    <w:rsid w:val="001B52CD"/>
    <w:rsid w:val="001B5DF8"/>
    <w:rsid w:val="001B61AA"/>
    <w:rsid w:val="001B636D"/>
    <w:rsid w:val="001B6962"/>
    <w:rsid w:val="001B7E1C"/>
    <w:rsid w:val="001B7E3E"/>
    <w:rsid w:val="001C0359"/>
    <w:rsid w:val="001C3AFA"/>
    <w:rsid w:val="001C418C"/>
    <w:rsid w:val="001C419E"/>
    <w:rsid w:val="001C4B11"/>
    <w:rsid w:val="001C5015"/>
    <w:rsid w:val="001C6005"/>
    <w:rsid w:val="001C68A4"/>
    <w:rsid w:val="001C79B6"/>
    <w:rsid w:val="001C7AC8"/>
    <w:rsid w:val="001D0023"/>
    <w:rsid w:val="001D2FF4"/>
    <w:rsid w:val="001D33FF"/>
    <w:rsid w:val="001D37F3"/>
    <w:rsid w:val="001D470D"/>
    <w:rsid w:val="001D4B0C"/>
    <w:rsid w:val="001D6261"/>
    <w:rsid w:val="001D67DF"/>
    <w:rsid w:val="001D6E1C"/>
    <w:rsid w:val="001D70A8"/>
    <w:rsid w:val="001D7911"/>
    <w:rsid w:val="001E20C0"/>
    <w:rsid w:val="001E2A45"/>
    <w:rsid w:val="001E31C8"/>
    <w:rsid w:val="001E35B8"/>
    <w:rsid w:val="001E373F"/>
    <w:rsid w:val="001E3866"/>
    <w:rsid w:val="001E3BF4"/>
    <w:rsid w:val="001E4008"/>
    <w:rsid w:val="001E4584"/>
    <w:rsid w:val="001E45B3"/>
    <w:rsid w:val="001E467B"/>
    <w:rsid w:val="001E4B97"/>
    <w:rsid w:val="001E4BF0"/>
    <w:rsid w:val="001E5041"/>
    <w:rsid w:val="001E61A9"/>
    <w:rsid w:val="001E6499"/>
    <w:rsid w:val="001E6712"/>
    <w:rsid w:val="001E700E"/>
    <w:rsid w:val="001E79DF"/>
    <w:rsid w:val="001F0528"/>
    <w:rsid w:val="001F0E87"/>
    <w:rsid w:val="001F14E2"/>
    <w:rsid w:val="001F4488"/>
    <w:rsid w:val="001F604A"/>
    <w:rsid w:val="001F6752"/>
    <w:rsid w:val="001F79ED"/>
    <w:rsid w:val="001F7A23"/>
    <w:rsid w:val="001F7C1B"/>
    <w:rsid w:val="00200077"/>
    <w:rsid w:val="002000FC"/>
    <w:rsid w:val="00200495"/>
    <w:rsid w:val="0020096B"/>
    <w:rsid w:val="002023C2"/>
    <w:rsid w:val="0020333F"/>
    <w:rsid w:val="0020374B"/>
    <w:rsid w:val="00203889"/>
    <w:rsid w:val="00204126"/>
    <w:rsid w:val="00204259"/>
    <w:rsid w:val="0020442A"/>
    <w:rsid w:val="00204F37"/>
    <w:rsid w:val="002050CD"/>
    <w:rsid w:val="00205327"/>
    <w:rsid w:val="00206907"/>
    <w:rsid w:val="00206E93"/>
    <w:rsid w:val="00207078"/>
    <w:rsid w:val="002070B2"/>
    <w:rsid w:val="00207575"/>
    <w:rsid w:val="0021045A"/>
    <w:rsid w:val="00210A5C"/>
    <w:rsid w:val="00210CA7"/>
    <w:rsid w:val="00211135"/>
    <w:rsid w:val="00211573"/>
    <w:rsid w:val="00211E43"/>
    <w:rsid w:val="00212502"/>
    <w:rsid w:val="0021257E"/>
    <w:rsid w:val="002126F7"/>
    <w:rsid w:val="00212DF0"/>
    <w:rsid w:val="0021332B"/>
    <w:rsid w:val="0021454B"/>
    <w:rsid w:val="00214A56"/>
    <w:rsid w:val="00214C35"/>
    <w:rsid w:val="0021512D"/>
    <w:rsid w:val="0021554A"/>
    <w:rsid w:val="00215EA3"/>
    <w:rsid w:val="00216191"/>
    <w:rsid w:val="00217304"/>
    <w:rsid w:val="00217633"/>
    <w:rsid w:val="002178D5"/>
    <w:rsid w:val="00217F0D"/>
    <w:rsid w:val="00220A55"/>
    <w:rsid w:val="00221852"/>
    <w:rsid w:val="00221C97"/>
    <w:rsid w:val="00222113"/>
    <w:rsid w:val="00222578"/>
    <w:rsid w:val="002225B7"/>
    <w:rsid w:val="002226E9"/>
    <w:rsid w:val="00222A18"/>
    <w:rsid w:val="00222C46"/>
    <w:rsid w:val="00222FC8"/>
    <w:rsid w:val="00224225"/>
    <w:rsid w:val="00224B72"/>
    <w:rsid w:val="00224D0F"/>
    <w:rsid w:val="00225927"/>
    <w:rsid w:val="00225B3D"/>
    <w:rsid w:val="002271EB"/>
    <w:rsid w:val="00230025"/>
    <w:rsid w:val="00230FD0"/>
    <w:rsid w:val="002315BF"/>
    <w:rsid w:val="00231727"/>
    <w:rsid w:val="002320E9"/>
    <w:rsid w:val="0023234A"/>
    <w:rsid w:val="0023253D"/>
    <w:rsid w:val="002325D1"/>
    <w:rsid w:val="00232F38"/>
    <w:rsid w:val="00233DD1"/>
    <w:rsid w:val="0023466C"/>
    <w:rsid w:val="00234759"/>
    <w:rsid w:val="002350F2"/>
    <w:rsid w:val="00235EE6"/>
    <w:rsid w:val="0023768A"/>
    <w:rsid w:val="00237AC3"/>
    <w:rsid w:val="0024013D"/>
    <w:rsid w:val="002402DC"/>
    <w:rsid w:val="002405CA"/>
    <w:rsid w:val="00241644"/>
    <w:rsid w:val="00241E3B"/>
    <w:rsid w:val="00241F98"/>
    <w:rsid w:val="00242501"/>
    <w:rsid w:val="00242AA8"/>
    <w:rsid w:val="00242E66"/>
    <w:rsid w:val="00243431"/>
    <w:rsid w:val="002438F2"/>
    <w:rsid w:val="00244417"/>
    <w:rsid w:val="00244440"/>
    <w:rsid w:val="0024546B"/>
    <w:rsid w:val="00245800"/>
    <w:rsid w:val="00245999"/>
    <w:rsid w:val="00245B4D"/>
    <w:rsid w:val="00245D01"/>
    <w:rsid w:val="00245D03"/>
    <w:rsid w:val="002461FE"/>
    <w:rsid w:val="00246422"/>
    <w:rsid w:val="00246960"/>
    <w:rsid w:val="00247906"/>
    <w:rsid w:val="0025065B"/>
    <w:rsid w:val="00250A89"/>
    <w:rsid w:val="00250B89"/>
    <w:rsid w:val="00250BF6"/>
    <w:rsid w:val="00250F44"/>
    <w:rsid w:val="002513D8"/>
    <w:rsid w:val="002516A3"/>
    <w:rsid w:val="00252E58"/>
    <w:rsid w:val="00253074"/>
    <w:rsid w:val="00253411"/>
    <w:rsid w:val="002536C2"/>
    <w:rsid w:val="00255138"/>
    <w:rsid w:val="00255304"/>
    <w:rsid w:val="00256184"/>
    <w:rsid w:val="00256984"/>
    <w:rsid w:val="002577D8"/>
    <w:rsid w:val="002611B5"/>
    <w:rsid w:val="0026133A"/>
    <w:rsid w:val="00262086"/>
    <w:rsid w:val="00262E43"/>
    <w:rsid w:val="002630EA"/>
    <w:rsid w:val="0026340C"/>
    <w:rsid w:val="00263F0D"/>
    <w:rsid w:val="00264006"/>
    <w:rsid w:val="00264369"/>
    <w:rsid w:val="00264562"/>
    <w:rsid w:val="0026471E"/>
    <w:rsid w:val="002655AD"/>
    <w:rsid w:val="00265764"/>
    <w:rsid w:val="00265DB4"/>
    <w:rsid w:val="00266B09"/>
    <w:rsid w:val="002672D4"/>
    <w:rsid w:val="00267FCD"/>
    <w:rsid w:val="00270847"/>
    <w:rsid w:val="00270A02"/>
    <w:rsid w:val="00271640"/>
    <w:rsid w:val="00271795"/>
    <w:rsid w:val="002717B9"/>
    <w:rsid w:val="00271A81"/>
    <w:rsid w:val="0027247E"/>
    <w:rsid w:val="00272ECB"/>
    <w:rsid w:val="00273C44"/>
    <w:rsid w:val="00273FA5"/>
    <w:rsid w:val="00274619"/>
    <w:rsid w:val="00274827"/>
    <w:rsid w:val="00274A8A"/>
    <w:rsid w:val="00275553"/>
    <w:rsid w:val="0027582B"/>
    <w:rsid w:val="00276381"/>
    <w:rsid w:val="002768F2"/>
    <w:rsid w:val="0028002D"/>
    <w:rsid w:val="00280221"/>
    <w:rsid w:val="00280483"/>
    <w:rsid w:val="00280DAC"/>
    <w:rsid w:val="00280DF8"/>
    <w:rsid w:val="00281145"/>
    <w:rsid w:val="00281227"/>
    <w:rsid w:val="00282B4E"/>
    <w:rsid w:val="00282E76"/>
    <w:rsid w:val="002834C6"/>
    <w:rsid w:val="00284760"/>
    <w:rsid w:val="00284D76"/>
    <w:rsid w:val="002854C3"/>
    <w:rsid w:val="0028609A"/>
    <w:rsid w:val="002867F7"/>
    <w:rsid w:val="00286BCE"/>
    <w:rsid w:val="002877E4"/>
    <w:rsid w:val="00287DF5"/>
    <w:rsid w:val="002903D0"/>
    <w:rsid w:val="002903D3"/>
    <w:rsid w:val="00291629"/>
    <w:rsid w:val="002923F9"/>
    <w:rsid w:val="00292612"/>
    <w:rsid w:val="002930D0"/>
    <w:rsid w:val="0029328A"/>
    <w:rsid w:val="0029369C"/>
    <w:rsid w:val="002938C4"/>
    <w:rsid w:val="00294C6E"/>
    <w:rsid w:val="0029578C"/>
    <w:rsid w:val="00296755"/>
    <w:rsid w:val="00296E9F"/>
    <w:rsid w:val="00297111"/>
    <w:rsid w:val="00297F14"/>
    <w:rsid w:val="002A0307"/>
    <w:rsid w:val="002A1479"/>
    <w:rsid w:val="002A18EF"/>
    <w:rsid w:val="002A21C7"/>
    <w:rsid w:val="002A234E"/>
    <w:rsid w:val="002A28BE"/>
    <w:rsid w:val="002A3571"/>
    <w:rsid w:val="002A3CD3"/>
    <w:rsid w:val="002A3F07"/>
    <w:rsid w:val="002A4428"/>
    <w:rsid w:val="002A4584"/>
    <w:rsid w:val="002A54E6"/>
    <w:rsid w:val="002A6FD0"/>
    <w:rsid w:val="002A76AC"/>
    <w:rsid w:val="002B00EC"/>
    <w:rsid w:val="002B0145"/>
    <w:rsid w:val="002B0C17"/>
    <w:rsid w:val="002B2048"/>
    <w:rsid w:val="002B2504"/>
    <w:rsid w:val="002B254B"/>
    <w:rsid w:val="002B25D6"/>
    <w:rsid w:val="002B2B65"/>
    <w:rsid w:val="002B37D5"/>
    <w:rsid w:val="002B3E78"/>
    <w:rsid w:val="002B3F12"/>
    <w:rsid w:val="002B4212"/>
    <w:rsid w:val="002B4377"/>
    <w:rsid w:val="002B4541"/>
    <w:rsid w:val="002B5BA2"/>
    <w:rsid w:val="002B6937"/>
    <w:rsid w:val="002B7372"/>
    <w:rsid w:val="002B738F"/>
    <w:rsid w:val="002C04E1"/>
    <w:rsid w:val="002C1148"/>
    <w:rsid w:val="002C1AB1"/>
    <w:rsid w:val="002C1C9C"/>
    <w:rsid w:val="002C28E9"/>
    <w:rsid w:val="002C2C45"/>
    <w:rsid w:val="002C4BE2"/>
    <w:rsid w:val="002C4D94"/>
    <w:rsid w:val="002C556B"/>
    <w:rsid w:val="002C5B34"/>
    <w:rsid w:val="002C7574"/>
    <w:rsid w:val="002C7D60"/>
    <w:rsid w:val="002C7F7E"/>
    <w:rsid w:val="002D026B"/>
    <w:rsid w:val="002D206D"/>
    <w:rsid w:val="002D36E3"/>
    <w:rsid w:val="002D38E8"/>
    <w:rsid w:val="002D3B0E"/>
    <w:rsid w:val="002D53A7"/>
    <w:rsid w:val="002D69FD"/>
    <w:rsid w:val="002D6AEC"/>
    <w:rsid w:val="002D6D19"/>
    <w:rsid w:val="002D6D57"/>
    <w:rsid w:val="002D7233"/>
    <w:rsid w:val="002D73AA"/>
    <w:rsid w:val="002D773D"/>
    <w:rsid w:val="002E058A"/>
    <w:rsid w:val="002E0724"/>
    <w:rsid w:val="002E0B79"/>
    <w:rsid w:val="002E0BE5"/>
    <w:rsid w:val="002E1221"/>
    <w:rsid w:val="002E175E"/>
    <w:rsid w:val="002E1B9D"/>
    <w:rsid w:val="002E1E73"/>
    <w:rsid w:val="002E1ED9"/>
    <w:rsid w:val="002E23CD"/>
    <w:rsid w:val="002E2605"/>
    <w:rsid w:val="002E288F"/>
    <w:rsid w:val="002E2C39"/>
    <w:rsid w:val="002E31DC"/>
    <w:rsid w:val="002E415E"/>
    <w:rsid w:val="002E4632"/>
    <w:rsid w:val="002E4D59"/>
    <w:rsid w:val="002E5694"/>
    <w:rsid w:val="002E64E5"/>
    <w:rsid w:val="002E6B5D"/>
    <w:rsid w:val="002E6C08"/>
    <w:rsid w:val="002E6E0C"/>
    <w:rsid w:val="002E721B"/>
    <w:rsid w:val="002E73CC"/>
    <w:rsid w:val="002E73DA"/>
    <w:rsid w:val="002F0384"/>
    <w:rsid w:val="002F0ABC"/>
    <w:rsid w:val="002F1105"/>
    <w:rsid w:val="002F1531"/>
    <w:rsid w:val="002F2635"/>
    <w:rsid w:val="002F2786"/>
    <w:rsid w:val="002F2AB3"/>
    <w:rsid w:val="002F2C25"/>
    <w:rsid w:val="002F2F34"/>
    <w:rsid w:val="002F2FF8"/>
    <w:rsid w:val="002F35D4"/>
    <w:rsid w:val="002F4313"/>
    <w:rsid w:val="002F5BF5"/>
    <w:rsid w:val="002F6014"/>
    <w:rsid w:val="002F6975"/>
    <w:rsid w:val="002F6AB7"/>
    <w:rsid w:val="002F6D74"/>
    <w:rsid w:val="002F714B"/>
    <w:rsid w:val="002F7E2F"/>
    <w:rsid w:val="00300AEE"/>
    <w:rsid w:val="00301D54"/>
    <w:rsid w:val="00301F22"/>
    <w:rsid w:val="003020AE"/>
    <w:rsid w:val="00302514"/>
    <w:rsid w:val="00302A03"/>
    <w:rsid w:val="003030C6"/>
    <w:rsid w:val="003030EC"/>
    <w:rsid w:val="0030312B"/>
    <w:rsid w:val="00303D9C"/>
    <w:rsid w:val="00303DF3"/>
    <w:rsid w:val="00303FD3"/>
    <w:rsid w:val="00305B6E"/>
    <w:rsid w:val="00305E74"/>
    <w:rsid w:val="00306043"/>
    <w:rsid w:val="003064D3"/>
    <w:rsid w:val="0030755A"/>
    <w:rsid w:val="003075D4"/>
    <w:rsid w:val="00307CC4"/>
    <w:rsid w:val="00311553"/>
    <w:rsid w:val="00311A2A"/>
    <w:rsid w:val="00311D1A"/>
    <w:rsid w:val="00311F4D"/>
    <w:rsid w:val="00312BFC"/>
    <w:rsid w:val="00312ECF"/>
    <w:rsid w:val="00312FC6"/>
    <w:rsid w:val="00313533"/>
    <w:rsid w:val="00313A48"/>
    <w:rsid w:val="003147C5"/>
    <w:rsid w:val="003148C4"/>
    <w:rsid w:val="003149BC"/>
    <w:rsid w:val="00315AF2"/>
    <w:rsid w:val="00317B5D"/>
    <w:rsid w:val="00320367"/>
    <w:rsid w:val="003207C0"/>
    <w:rsid w:val="003216EB"/>
    <w:rsid w:val="003217C2"/>
    <w:rsid w:val="00321A1E"/>
    <w:rsid w:val="00322080"/>
    <w:rsid w:val="0032352C"/>
    <w:rsid w:val="00323684"/>
    <w:rsid w:val="0032460F"/>
    <w:rsid w:val="00324FFD"/>
    <w:rsid w:val="00326114"/>
    <w:rsid w:val="003267F9"/>
    <w:rsid w:val="00326920"/>
    <w:rsid w:val="00326CF8"/>
    <w:rsid w:val="00330BEE"/>
    <w:rsid w:val="00331027"/>
    <w:rsid w:val="003312F2"/>
    <w:rsid w:val="003316A0"/>
    <w:rsid w:val="00331BE1"/>
    <w:rsid w:val="0033279C"/>
    <w:rsid w:val="00332B1C"/>
    <w:rsid w:val="00332C7C"/>
    <w:rsid w:val="00334FFA"/>
    <w:rsid w:val="00335523"/>
    <w:rsid w:val="00335B57"/>
    <w:rsid w:val="0033771C"/>
    <w:rsid w:val="00340023"/>
    <w:rsid w:val="0034073A"/>
    <w:rsid w:val="00340871"/>
    <w:rsid w:val="00341A94"/>
    <w:rsid w:val="00341CD3"/>
    <w:rsid w:val="00341EC2"/>
    <w:rsid w:val="00342146"/>
    <w:rsid w:val="003433B4"/>
    <w:rsid w:val="00343B33"/>
    <w:rsid w:val="00343EDD"/>
    <w:rsid w:val="003440E8"/>
    <w:rsid w:val="00344E1D"/>
    <w:rsid w:val="00345409"/>
    <w:rsid w:val="00346014"/>
    <w:rsid w:val="00346631"/>
    <w:rsid w:val="00346919"/>
    <w:rsid w:val="00347D72"/>
    <w:rsid w:val="003505EA"/>
    <w:rsid w:val="00350858"/>
    <w:rsid w:val="00350FAC"/>
    <w:rsid w:val="003510EC"/>
    <w:rsid w:val="00351992"/>
    <w:rsid w:val="00351C78"/>
    <w:rsid w:val="00351DE4"/>
    <w:rsid w:val="0035318B"/>
    <w:rsid w:val="0035382C"/>
    <w:rsid w:val="00353F54"/>
    <w:rsid w:val="003545CD"/>
    <w:rsid w:val="00354C0F"/>
    <w:rsid w:val="003551AD"/>
    <w:rsid w:val="00355C1A"/>
    <w:rsid w:val="003563DB"/>
    <w:rsid w:val="00356730"/>
    <w:rsid w:val="003568BD"/>
    <w:rsid w:val="003573E8"/>
    <w:rsid w:val="00357D18"/>
    <w:rsid w:val="0036040E"/>
    <w:rsid w:val="003604BB"/>
    <w:rsid w:val="00360A2F"/>
    <w:rsid w:val="00360DEF"/>
    <w:rsid w:val="003627FC"/>
    <w:rsid w:val="00363FB4"/>
    <w:rsid w:val="00364633"/>
    <w:rsid w:val="00365DA9"/>
    <w:rsid w:val="003664A2"/>
    <w:rsid w:val="00366BB9"/>
    <w:rsid w:val="003672E3"/>
    <w:rsid w:val="00367539"/>
    <w:rsid w:val="00367990"/>
    <w:rsid w:val="00367F01"/>
    <w:rsid w:val="003703BF"/>
    <w:rsid w:val="00370FF8"/>
    <w:rsid w:val="00371C76"/>
    <w:rsid w:val="003721E6"/>
    <w:rsid w:val="00372341"/>
    <w:rsid w:val="0037248B"/>
    <w:rsid w:val="00372B1B"/>
    <w:rsid w:val="00372F9D"/>
    <w:rsid w:val="003735A3"/>
    <w:rsid w:val="0037391A"/>
    <w:rsid w:val="0037394C"/>
    <w:rsid w:val="003745D4"/>
    <w:rsid w:val="003762AC"/>
    <w:rsid w:val="0037695C"/>
    <w:rsid w:val="00376D74"/>
    <w:rsid w:val="00376E36"/>
    <w:rsid w:val="00376FD8"/>
    <w:rsid w:val="00377048"/>
    <w:rsid w:val="00380518"/>
    <w:rsid w:val="00380CDA"/>
    <w:rsid w:val="00380EBE"/>
    <w:rsid w:val="00381BC7"/>
    <w:rsid w:val="00381C9A"/>
    <w:rsid w:val="003830E2"/>
    <w:rsid w:val="00383949"/>
    <w:rsid w:val="003842C2"/>
    <w:rsid w:val="00384940"/>
    <w:rsid w:val="00385365"/>
    <w:rsid w:val="00385755"/>
    <w:rsid w:val="003858C1"/>
    <w:rsid w:val="00385C0F"/>
    <w:rsid w:val="00386470"/>
    <w:rsid w:val="003865ED"/>
    <w:rsid w:val="00390087"/>
    <w:rsid w:val="00390489"/>
    <w:rsid w:val="003906C8"/>
    <w:rsid w:val="003908AE"/>
    <w:rsid w:val="00390C1B"/>
    <w:rsid w:val="00390E24"/>
    <w:rsid w:val="00390FEF"/>
    <w:rsid w:val="00391F3E"/>
    <w:rsid w:val="00391F52"/>
    <w:rsid w:val="00391FB4"/>
    <w:rsid w:val="003920A2"/>
    <w:rsid w:val="00392135"/>
    <w:rsid w:val="00394553"/>
    <w:rsid w:val="00394AD9"/>
    <w:rsid w:val="00394C3F"/>
    <w:rsid w:val="00395A6B"/>
    <w:rsid w:val="00395DBA"/>
    <w:rsid w:val="00395FF7"/>
    <w:rsid w:val="0039663C"/>
    <w:rsid w:val="00396F21"/>
    <w:rsid w:val="003A03B0"/>
    <w:rsid w:val="003A0BDF"/>
    <w:rsid w:val="003A1BE9"/>
    <w:rsid w:val="003A1D3E"/>
    <w:rsid w:val="003A1E5E"/>
    <w:rsid w:val="003A232A"/>
    <w:rsid w:val="003A261F"/>
    <w:rsid w:val="003A2C66"/>
    <w:rsid w:val="003A2DB0"/>
    <w:rsid w:val="003A3343"/>
    <w:rsid w:val="003A3470"/>
    <w:rsid w:val="003A39E6"/>
    <w:rsid w:val="003A4D21"/>
    <w:rsid w:val="003A53BB"/>
    <w:rsid w:val="003A5860"/>
    <w:rsid w:val="003A5917"/>
    <w:rsid w:val="003A5A13"/>
    <w:rsid w:val="003A620F"/>
    <w:rsid w:val="003A62CF"/>
    <w:rsid w:val="003A6505"/>
    <w:rsid w:val="003A73DC"/>
    <w:rsid w:val="003A7739"/>
    <w:rsid w:val="003B056E"/>
    <w:rsid w:val="003B076D"/>
    <w:rsid w:val="003B0D25"/>
    <w:rsid w:val="003B0D9C"/>
    <w:rsid w:val="003B105B"/>
    <w:rsid w:val="003B134E"/>
    <w:rsid w:val="003B14EF"/>
    <w:rsid w:val="003B15DB"/>
    <w:rsid w:val="003B1701"/>
    <w:rsid w:val="003B1B9D"/>
    <w:rsid w:val="003B2107"/>
    <w:rsid w:val="003B28DB"/>
    <w:rsid w:val="003B2AA7"/>
    <w:rsid w:val="003B3296"/>
    <w:rsid w:val="003B38C7"/>
    <w:rsid w:val="003B4936"/>
    <w:rsid w:val="003B4CE9"/>
    <w:rsid w:val="003B4DAB"/>
    <w:rsid w:val="003B5431"/>
    <w:rsid w:val="003B555D"/>
    <w:rsid w:val="003B56E6"/>
    <w:rsid w:val="003B5874"/>
    <w:rsid w:val="003B604E"/>
    <w:rsid w:val="003B6B6D"/>
    <w:rsid w:val="003B7958"/>
    <w:rsid w:val="003C0D16"/>
    <w:rsid w:val="003C1266"/>
    <w:rsid w:val="003C1461"/>
    <w:rsid w:val="003C1859"/>
    <w:rsid w:val="003C230B"/>
    <w:rsid w:val="003C3527"/>
    <w:rsid w:val="003C3D69"/>
    <w:rsid w:val="003C46BE"/>
    <w:rsid w:val="003C51B9"/>
    <w:rsid w:val="003C55B0"/>
    <w:rsid w:val="003C5870"/>
    <w:rsid w:val="003C598F"/>
    <w:rsid w:val="003C6501"/>
    <w:rsid w:val="003C652F"/>
    <w:rsid w:val="003C7F00"/>
    <w:rsid w:val="003D0049"/>
    <w:rsid w:val="003D1042"/>
    <w:rsid w:val="003D144A"/>
    <w:rsid w:val="003D1935"/>
    <w:rsid w:val="003D3118"/>
    <w:rsid w:val="003D324A"/>
    <w:rsid w:val="003D340B"/>
    <w:rsid w:val="003D3E32"/>
    <w:rsid w:val="003D415A"/>
    <w:rsid w:val="003D5CA9"/>
    <w:rsid w:val="003D65C6"/>
    <w:rsid w:val="003D6EF1"/>
    <w:rsid w:val="003D6EFC"/>
    <w:rsid w:val="003D7E0A"/>
    <w:rsid w:val="003E05EF"/>
    <w:rsid w:val="003E1BF5"/>
    <w:rsid w:val="003E1EC7"/>
    <w:rsid w:val="003E263D"/>
    <w:rsid w:val="003E2983"/>
    <w:rsid w:val="003E2E23"/>
    <w:rsid w:val="003E2E9E"/>
    <w:rsid w:val="003E30E2"/>
    <w:rsid w:val="003E3423"/>
    <w:rsid w:val="003E3429"/>
    <w:rsid w:val="003E5794"/>
    <w:rsid w:val="003E60F6"/>
    <w:rsid w:val="003E6E18"/>
    <w:rsid w:val="003E7E9F"/>
    <w:rsid w:val="003F0DB8"/>
    <w:rsid w:val="003F12C8"/>
    <w:rsid w:val="003F1CE8"/>
    <w:rsid w:val="003F1D70"/>
    <w:rsid w:val="003F22C1"/>
    <w:rsid w:val="003F26F1"/>
    <w:rsid w:val="003F2985"/>
    <w:rsid w:val="003F3627"/>
    <w:rsid w:val="003F5D8E"/>
    <w:rsid w:val="003F6589"/>
    <w:rsid w:val="003F68C4"/>
    <w:rsid w:val="003F6925"/>
    <w:rsid w:val="003F6B25"/>
    <w:rsid w:val="004009FB"/>
    <w:rsid w:val="00401C32"/>
    <w:rsid w:val="00401D0C"/>
    <w:rsid w:val="004020C4"/>
    <w:rsid w:val="00402AA3"/>
    <w:rsid w:val="00402EF5"/>
    <w:rsid w:val="00403595"/>
    <w:rsid w:val="0040368F"/>
    <w:rsid w:val="00404319"/>
    <w:rsid w:val="00404404"/>
    <w:rsid w:val="00404B2C"/>
    <w:rsid w:val="00404D75"/>
    <w:rsid w:val="00404F8D"/>
    <w:rsid w:val="00405475"/>
    <w:rsid w:val="00405572"/>
    <w:rsid w:val="00405A54"/>
    <w:rsid w:val="00405A5D"/>
    <w:rsid w:val="00405D51"/>
    <w:rsid w:val="00406940"/>
    <w:rsid w:val="00406AFD"/>
    <w:rsid w:val="00406FA2"/>
    <w:rsid w:val="004075E5"/>
    <w:rsid w:val="00407769"/>
    <w:rsid w:val="00407CC0"/>
    <w:rsid w:val="00407FA5"/>
    <w:rsid w:val="00410F33"/>
    <w:rsid w:val="00411C96"/>
    <w:rsid w:val="00411E5D"/>
    <w:rsid w:val="0041200F"/>
    <w:rsid w:val="00412616"/>
    <w:rsid w:val="0041282F"/>
    <w:rsid w:val="00412E86"/>
    <w:rsid w:val="0041407A"/>
    <w:rsid w:val="00414C2A"/>
    <w:rsid w:val="004155FB"/>
    <w:rsid w:val="0041580B"/>
    <w:rsid w:val="00416014"/>
    <w:rsid w:val="00416043"/>
    <w:rsid w:val="00417082"/>
    <w:rsid w:val="00417170"/>
    <w:rsid w:val="004173EE"/>
    <w:rsid w:val="00417739"/>
    <w:rsid w:val="004179E5"/>
    <w:rsid w:val="004207B7"/>
    <w:rsid w:val="004214EC"/>
    <w:rsid w:val="00421F9A"/>
    <w:rsid w:val="0042260B"/>
    <w:rsid w:val="00422B64"/>
    <w:rsid w:val="00422BC8"/>
    <w:rsid w:val="00423044"/>
    <w:rsid w:val="004236B1"/>
    <w:rsid w:val="004243F0"/>
    <w:rsid w:val="0042466A"/>
    <w:rsid w:val="00424B94"/>
    <w:rsid w:val="0042595B"/>
    <w:rsid w:val="00426838"/>
    <w:rsid w:val="00426BF2"/>
    <w:rsid w:val="004277DA"/>
    <w:rsid w:val="0043004A"/>
    <w:rsid w:val="004312ED"/>
    <w:rsid w:val="00431B95"/>
    <w:rsid w:val="00431BB2"/>
    <w:rsid w:val="00432138"/>
    <w:rsid w:val="0043213D"/>
    <w:rsid w:val="00432A1D"/>
    <w:rsid w:val="00433A54"/>
    <w:rsid w:val="004345C2"/>
    <w:rsid w:val="00434BE0"/>
    <w:rsid w:val="00435434"/>
    <w:rsid w:val="00435712"/>
    <w:rsid w:val="00435BF0"/>
    <w:rsid w:val="00435F58"/>
    <w:rsid w:val="004371C4"/>
    <w:rsid w:val="00437765"/>
    <w:rsid w:val="0043782A"/>
    <w:rsid w:val="00437E5C"/>
    <w:rsid w:val="00440E8D"/>
    <w:rsid w:val="00440EEF"/>
    <w:rsid w:val="00440F4D"/>
    <w:rsid w:val="00441A99"/>
    <w:rsid w:val="00441ADA"/>
    <w:rsid w:val="00441D59"/>
    <w:rsid w:val="00443CA3"/>
    <w:rsid w:val="00444071"/>
    <w:rsid w:val="004440BE"/>
    <w:rsid w:val="00444756"/>
    <w:rsid w:val="00444772"/>
    <w:rsid w:val="00444846"/>
    <w:rsid w:val="00444B19"/>
    <w:rsid w:val="00444B78"/>
    <w:rsid w:val="00445278"/>
    <w:rsid w:val="00445588"/>
    <w:rsid w:val="004456C2"/>
    <w:rsid w:val="004456D6"/>
    <w:rsid w:val="00445E7F"/>
    <w:rsid w:val="00446C4B"/>
    <w:rsid w:val="00446E92"/>
    <w:rsid w:val="00447176"/>
    <w:rsid w:val="00447CC7"/>
    <w:rsid w:val="00447F62"/>
    <w:rsid w:val="00450F3D"/>
    <w:rsid w:val="00451243"/>
    <w:rsid w:val="00452CBA"/>
    <w:rsid w:val="0045327C"/>
    <w:rsid w:val="004532D6"/>
    <w:rsid w:val="00453A7A"/>
    <w:rsid w:val="00453D53"/>
    <w:rsid w:val="00454B7D"/>
    <w:rsid w:val="00454F21"/>
    <w:rsid w:val="004558DB"/>
    <w:rsid w:val="00455916"/>
    <w:rsid w:val="00455AEC"/>
    <w:rsid w:val="00456284"/>
    <w:rsid w:val="004566A3"/>
    <w:rsid w:val="00456EE6"/>
    <w:rsid w:val="00457587"/>
    <w:rsid w:val="00460822"/>
    <w:rsid w:val="0046191E"/>
    <w:rsid w:val="00461CFC"/>
    <w:rsid w:val="0046237D"/>
    <w:rsid w:val="00463317"/>
    <w:rsid w:val="00463AD9"/>
    <w:rsid w:val="00463CF8"/>
    <w:rsid w:val="00464221"/>
    <w:rsid w:val="00464227"/>
    <w:rsid w:val="004651C8"/>
    <w:rsid w:val="0046532A"/>
    <w:rsid w:val="00465A30"/>
    <w:rsid w:val="00466666"/>
    <w:rsid w:val="00466D35"/>
    <w:rsid w:val="00466FA0"/>
    <w:rsid w:val="0046714A"/>
    <w:rsid w:val="0046733A"/>
    <w:rsid w:val="0046759A"/>
    <w:rsid w:val="0046798C"/>
    <w:rsid w:val="004712BF"/>
    <w:rsid w:val="004718EC"/>
    <w:rsid w:val="00471918"/>
    <w:rsid w:val="00472153"/>
    <w:rsid w:val="0047236C"/>
    <w:rsid w:val="00472953"/>
    <w:rsid w:val="004733DC"/>
    <w:rsid w:val="004733ED"/>
    <w:rsid w:val="00473505"/>
    <w:rsid w:val="0047361D"/>
    <w:rsid w:val="004737BC"/>
    <w:rsid w:val="00473F1A"/>
    <w:rsid w:val="0047420C"/>
    <w:rsid w:val="004749DF"/>
    <w:rsid w:val="0047569F"/>
    <w:rsid w:val="00475D50"/>
    <w:rsid w:val="00475F67"/>
    <w:rsid w:val="004762D7"/>
    <w:rsid w:val="00476726"/>
    <w:rsid w:val="00476936"/>
    <w:rsid w:val="004775C9"/>
    <w:rsid w:val="0048037A"/>
    <w:rsid w:val="00480E9F"/>
    <w:rsid w:val="0048115A"/>
    <w:rsid w:val="004815C8"/>
    <w:rsid w:val="00481BA5"/>
    <w:rsid w:val="00481EAC"/>
    <w:rsid w:val="0048216A"/>
    <w:rsid w:val="004823F5"/>
    <w:rsid w:val="00482410"/>
    <w:rsid w:val="00483200"/>
    <w:rsid w:val="00483849"/>
    <w:rsid w:val="00484128"/>
    <w:rsid w:val="00484E13"/>
    <w:rsid w:val="004850A9"/>
    <w:rsid w:val="0048544E"/>
    <w:rsid w:val="00485F38"/>
    <w:rsid w:val="00486926"/>
    <w:rsid w:val="00486F63"/>
    <w:rsid w:val="00487C5D"/>
    <w:rsid w:val="00490898"/>
    <w:rsid w:val="00490A7E"/>
    <w:rsid w:val="00490D9C"/>
    <w:rsid w:val="004931C5"/>
    <w:rsid w:val="0049352D"/>
    <w:rsid w:val="004935D2"/>
    <w:rsid w:val="00494809"/>
    <w:rsid w:val="00495193"/>
    <w:rsid w:val="0049546E"/>
    <w:rsid w:val="004967DA"/>
    <w:rsid w:val="00497038"/>
    <w:rsid w:val="004A062B"/>
    <w:rsid w:val="004A0C90"/>
    <w:rsid w:val="004A1388"/>
    <w:rsid w:val="004A184F"/>
    <w:rsid w:val="004A27F1"/>
    <w:rsid w:val="004A32B7"/>
    <w:rsid w:val="004A4931"/>
    <w:rsid w:val="004A61B6"/>
    <w:rsid w:val="004A620E"/>
    <w:rsid w:val="004A639F"/>
    <w:rsid w:val="004A703C"/>
    <w:rsid w:val="004A748C"/>
    <w:rsid w:val="004A7629"/>
    <w:rsid w:val="004A7FB8"/>
    <w:rsid w:val="004B03F3"/>
    <w:rsid w:val="004B10EA"/>
    <w:rsid w:val="004B221B"/>
    <w:rsid w:val="004B23B3"/>
    <w:rsid w:val="004B26E5"/>
    <w:rsid w:val="004B2FCA"/>
    <w:rsid w:val="004B4008"/>
    <w:rsid w:val="004B4648"/>
    <w:rsid w:val="004B47F0"/>
    <w:rsid w:val="004B5EFD"/>
    <w:rsid w:val="004B6D2E"/>
    <w:rsid w:val="004B7284"/>
    <w:rsid w:val="004B75FB"/>
    <w:rsid w:val="004C0798"/>
    <w:rsid w:val="004C1447"/>
    <w:rsid w:val="004C1739"/>
    <w:rsid w:val="004C1E05"/>
    <w:rsid w:val="004C312D"/>
    <w:rsid w:val="004C3184"/>
    <w:rsid w:val="004C332C"/>
    <w:rsid w:val="004C3FF3"/>
    <w:rsid w:val="004C4892"/>
    <w:rsid w:val="004C497F"/>
    <w:rsid w:val="004C4B2C"/>
    <w:rsid w:val="004C4FD4"/>
    <w:rsid w:val="004C55BC"/>
    <w:rsid w:val="004C62F6"/>
    <w:rsid w:val="004C6E35"/>
    <w:rsid w:val="004C72AB"/>
    <w:rsid w:val="004C7AA9"/>
    <w:rsid w:val="004D00E8"/>
    <w:rsid w:val="004D02C0"/>
    <w:rsid w:val="004D0430"/>
    <w:rsid w:val="004D05C1"/>
    <w:rsid w:val="004D0796"/>
    <w:rsid w:val="004D0800"/>
    <w:rsid w:val="004D0DF9"/>
    <w:rsid w:val="004D134D"/>
    <w:rsid w:val="004D1634"/>
    <w:rsid w:val="004D1892"/>
    <w:rsid w:val="004D275C"/>
    <w:rsid w:val="004D2799"/>
    <w:rsid w:val="004D2A3B"/>
    <w:rsid w:val="004D2B5B"/>
    <w:rsid w:val="004D2BA4"/>
    <w:rsid w:val="004D3264"/>
    <w:rsid w:val="004D3539"/>
    <w:rsid w:val="004D3C1D"/>
    <w:rsid w:val="004D4598"/>
    <w:rsid w:val="004D48CD"/>
    <w:rsid w:val="004D58EF"/>
    <w:rsid w:val="004D5DA2"/>
    <w:rsid w:val="004D683E"/>
    <w:rsid w:val="004E1ABB"/>
    <w:rsid w:val="004E2671"/>
    <w:rsid w:val="004E33E7"/>
    <w:rsid w:val="004E4556"/>
    <w:rsid w:val="004E4B6D"/>
    <w:rsid w:val="004E4B92"/>
    <w:rsid w:val="004E5050"/>
    <w:rsid w:val="004E51A9"/>
    <w:rsid w:val="004E5847"/>
    <w:rsid w:val="004E608E"/>
    <w:rsid w:val="004E638B"/>
    <w:rsid w:val="004E6580"/>
    <w:rsid w:val="004E69C4"/>
    <w:rsid w:val="004E6CEA"/>
    <w:rsid w:val="004E7388"/>
    <w:rsid w:val="004E772D"/>
    <w:rsid w:val="004F0789"/>
    <w:rsid w:val="004F08F6"/>
    <w:rsid w:val="004F1B89"/>
    <w:rsid w:val="004F1CE8"/>
    <w:rsid w:val="004F35F2"/>
    <w:rsid w:val="004F3829"/>
    <w:rsid w:val="004F38D4"/>
    <w:rsid w:val="004F40B2"/>
    <w:rsid w:val="004F4567"/>
    <w:rsid w:val="004F487B"/>
    <w:rsid w:val="004F4E28"/>
    <w:rsid w:val="004F5428"/>
    <w:rsid w:val="004F5A57"/>
    <w:rsid w:val="004F5E59"/>
    <w:rsid w:val="004F60A9"/>
    <w:rsid w:val="004F610C"/>
    <w:rsid w:val="004F62B7"/>
    <w:rsid w:val="004F62FE"/>
    <w:rsid w:val="004F67EC"/>
    <w:rsid w:val="004F7370"/>
    <w:rsid w:val="005000D3"/>
    <w:rsid w:val="005008FE"/>
    <w:rsid w:val="00500FA9"/>
    <w:rsid w:val="005011A1"/>
    <w:rsid w:val="00501C65"/>
    <w:rsid w:val="00502210"/>
    <w:rsid w:val="00502A44"/>
    <w:rsid w:val="005044FF"/>
    <w:rsid w:val="00504900"/>
    <w:rsid w:val="00505535"/>
    <w:rsid w:val="0050562A"/>
    <w:rsid w:val="005071B9"/>
    <w:rsid w:val="005073CF"/>
    <w:rsid w:val="00507745"/>
    <w:rsid w:val="00507894"/>
    <w:rsid w:val="00507F66"/>
    <w:rsid w:val="00511896"/>
    <w:rsid w:val="00512538"/>
    <w:rsid w:val="00512648"/>
    <w:rsid w:val="00512D12"/>
    <w:rsid w:val="0051304C"/>
    <w:rsid w:val="00513B2C"/>
    <w:rsid w:val="0051485F"/>
    <w:rsid w:val="00514AB7"/>
    <w:rsid w:val="00515301"/>
    <w:rsid w:val="00515837"/>
    <w:rsid w:val="00515E26"/>
    <w:rsid w:val="005165BB"/>
    <w:rsid w:val="005166BC"/>
    <w:rsid w:val="00516D75"/>
    <w:rsid w:val="005172CC"/>
    <w:rsid w:val="005173BD"/>
    <w:rsid w:val="00517C10"/>
    <w:rsid w:val="005203B8"/>
    <w:rsid w:val="00520990"/>
    <w:rsid w:val="00520F88"/>
    <w:rsid w:val="005215AD"/>
    <w:rsid w:val="00521606"/>
    <w:rsid w:val="0052225A"/>
    <w:rsid w:val="0052232D"/>
    <w:rsid w:val="00522628"/>
    <w:rsid w:val="0052459C"/>
    <w:rsid w:val="005246B1"/>
    <w:rsid w:val="0052711F"/>
    <w:rsid w:val="00527902"/>
    <w:rsid w:val="00530289"/>
    <w:rsid w:val="00530B71"/>
    <w:rsid w:val="00530ED3"/>
    <w:rsid w:val="00532867"/>
    <w:rsid w:val="005328CC"/>
    <w:rsid w:val="005331E1"/>
    <w:rsid w:val="00533C2A"/>
    <w:rsid w:val="00534C24"/>
    <w:rsid w:val="005369C6"/>
    <w:rsid w:val="00536B45"/>
    <w:rsid w:val="0053748D"/>
    <w:rsid w:val="005374DD"/>
    <w:rsid w:val="00537E66"/>
    <w:rsid w:val="00537F43"/>
    <w:rsid w:val="00537FF5"/>
    <w:rsid w:val="0054075B"/>
    <w:rsid w:val="005407E5"/>
    <w:rsid w:val="0054239C"/>
    <w:rsid w:val="005429E9"/>
    <w:rsid w:val="00543390"/>
    <w:rsid w:val="005444C1"/>
    <w:rsid w:val="0054557E"/>
    <w:rsid w:val="00545789"/>
    <w:rsid w:val="00546E03"/>
    <w:rsid w:val="00547148"/>
    <w:rsid w:val="00547490"/>
    <w:rsid w:val="00547688"/>
    <w:rsid w:val="005509ED"/>
    <w:rsid w:val="00551132"/>
    <w:rsid w:val="0055120D"/>
    <w:rsid w:val="0055164E"/>
    <w:rsid w:val="00551FA6"/>
    <w:rsid w:val="005527D7"/>
    <w:rsid w:val="00553663"/>
    <w:rsid w:val="005536A1"/>
    <w:rsid w:val="00553BC6"/>
    <w:rsid w:val="00556398"/>
    <w:rsid w:val="005563F6"/>
    <w:rsid w:val="00556555"/>
    <w:rsid w:val="00556CC9"/>
    <w:rsid w:val="005572F1"/>
    <w:rsid w:val="00557F51"/>
    <w:rsid w:val="005600F2"/>
    <w:rsid w:val="005606F3"/>
    <w:rsid w:val="00561087"/>
    <w:rsid w:val="00562481"/>
    <w:rsid w:val="00562C61"/>
    <w:rsid w:val="00562E6B"/>
    <w:rsid w:val="00563723"/>
    <w:rsid w:val="005638CE"/>
    <w:rsid w:val="005649B2"/>
    <w:rsid w:val="005669DF"/>
    <w:rsid w:val="00566CEB"/>
    <w:rsid w:val="00567186"/>
    <w:rsid w:val="00571052"/>
    <w:rsid w:val="00571A74"/>
    <w:rsid w:val="00572335"/>
    <w:rsid w:val="005731AB"/>
    <w:rsid w:val="00573225"/>
    <w:rsid w:val="00573434"/>
    <w:rsid w:val="00573604"/>
    <w:rsid w:val="00573BC5"/>
    <w:rsid w:val="005740E6"/>
    <w:rsid w:val="0057420E"/>
    <w:rsid w:val="00574E92"/>
    <w:rsid w:val="0057564D"/>
    <w:rsid w:val="00575A78"/>
    <w:rsid w:val="005762D0"/>
    <w:rsid w:val="00576627"/>
    <w:rsid w:val="005773D3"/>
    <w:rsid w:val="0057764E"/>
    <w:rsid w:val="00577E75"/>
    <w:rsid w:val="00580602"/>
    <w:rsid w:val="00580872"/>
    <w:rsid w:val="00580B0E"/>
    <w:rsid w:val="00583105"/>
    <w:rsid w:val="00583A65"/>
    <w:rsid w:val="00583ED5"/>
    <w:rsid w:val="0058441F"/>
    <w:rsid w:val="0058455D"/>
    <w:rsid w:val="00584DD5"/>
    <w:rsid w:val="00585346"/>
    <w:rsid w:val="0058559F"/>
    <w:rsid w:val="00585B05"/>
    <w:rsid w:val="00585FE7"/>
    <w:rsid w:val="00586269"/>
    <w:rsid w:val="00586426"/>
    <w:rsid w:val="0058730B"/>
    <w:rsid w:val="005874A2"/>
    <w:rsid w:val="005877D2"/>
    <w:rsid w:val="00587A06"/>
    <w:rsid w:val="005927FF"/>
    <w:rsid w:val="005931D0"/>
    <w:rsid w:val="005931E1"/>
    <w:rsid w:val="0059375E"/>
    <w:rsid w:val="00593F5E"/>
    <w:rsid w:val="00594134"/>
    <w:rsid w:val="005945BE"/>
    <w:rsid w:val="00594724"/>
    <w:rsid w:val="00595023"/>
    <w:rsid w:val="00595A2C"/>
    <w:rsid w:val="00595F79"/>
    <w:rsid w:val="00596095"/>
    <w:rsid w:val="00596186"/>
    <w:rsid w:val="0059733F"/>
    <w:rsid w:val="00597743"/>
    <w:rsid w:val="005979C7"/>
    <w:rsid w:val="00597BFF"/>
    <w:rsid w:val="005A001C"/>
    <w:rsid w:val="005A1038"/>
    <w:rsid w:val="005A146A"/>
    <w:rsid w:val="005A19D3"/>
    <w:rsid w:val="005A1C2B"/>
    <w:rsid w:val="005A1FEA"/>
    <w:rsid w:val="005A225B"/>
    <w:rsid w:val="005A2507"/>
    <w:rsid w:val="005A2AB8"/>
    <w:rsid w:val="005A31AA"/>
    <w:rsid w:val="005A3246"/>
    <w:rsid w:val="005A3692"/>
    <w:rsid w:val="005A383E"/>
    <w:rsid w:val="005A3886"/>
    <w:rsid w:val="005A38EC"/>
    <w:rsid w:val="005A4582"/>
    <w:rsid w:val="005A4799"/>
    <w:rsid w:val="005A492F"/>
    <w:rsid w:val="005A4F37"/>
    <w:rsid w:val="005A5FAE"/>
    <w:rsid w:val="005A6BFB"/>
    <w:rsid w:val="005A6EB3"/>
    <w:rsid w:val="005A70DD"/>
    <w:rsid w:val="005A74BA"/>
    <w:rsid w:val="005B0167"/>
    <w:rsid w:val="005B0A80"/>
    <w:rsid w:val="005B0E47"/>
    <w:rsid w:val="005B194F"/>
    <w:rsid w:val="005B2B23"/>
    <w:rsid w:val="005B5401"/>
    <w:rsid w:val="005B56BD"/>
    <w:rsid w:val="005B734C"/>
    <w:rsid w:val="005B7814"/>
    <w:rsid w:val="005B7B41"/>
    <w:rsid w:val="005B7E5F"/>
    <w:rsid w:val="005C011C"/>
    <w:rsid w:val="005C0978"/>
    <w:rsid w:val="005C0D32"/>
    <w:rsid w:val="005C17AC"/>
    <w:rsid w:val="005C1F92"/>
    <w:rsid w:val="005C2528"/>
    <w:rsid w:val="005C285C"/>
    <w:rsid w:val="005C2D5B"/>
    <w:rsid w:val="005C311F"/>
    <w:rsid w:val="005C3A12"/>
    <w:rsid w:val="005C3CCA"/>
    <w:rsid w:val="005C3FC0"/>
    <w:rsid w:val="005C4024"/>
    <w:rsid w:val="005C4525"/>
    <w:rsid w:val="005C53BA"/>
    <w:rsid w:val="005C5AF7"/>
    <w:rsid w:val="005C6153"/>
    <w:rsid w:val="005C6174"/>
    <w:rsid w:val="005C682B"/>
    <w:rsid w:val="005C688F"/>
    <w:rsid w:val="005C6894"/>
    <w:rsid w:val="005C7149"/>
    <w:rsid w:val="005C76F2"/>
    <w:rsid w:val="005C7E4F"/>
    <w:rsid w:val="005D0077"/>
    <w:rsid w:val="005D00CD"/>
    <w:rsid w:val="005D04DE"/>
    <w:rsid w:val="005D0D0D"/>
    <w:rsid w:val="005D11A7"/>
    <w:rsid w:val="005D4D2F"/>
    <w:rsid w:val="005D50CA"/>
    <w:rsid w:val="005D5B63"/>
    <w:rsid w:val="005D62E6"/>
    <w:rsid w:val="005D6B2E"/>
    <w:rsid w:val="005D6E54"/>
    <w:rsid w:val="005D72FA"/>
    <w:rsid w:val="005D75C1"/>
    <w:rsid w:val="005D7FF6"/>
    <w:rsid w:val="005E0E19"/>
    <w:rsid w:val="005E0E45"/>
    <w:rsid w:val="005E134C"/>
    <w:rsid w:val="005E142F"/>
    <w:rsid w:val="005E255C"/>
    <w:rsid w:val="005E287B"/>
    <w:rsid w:val="005E2AA8"/>
    <w:rsid w:val="005E318B"/>
    <w:rsid w:val="005E3404"/>
    <w:rsid w:val="005E3AFF"/>
    <w:rsid w:val="005E498C"/>
    <w:rsid w:val="005E5C9F"/>
    <w:rsid w:val="005E604B"/>
    <w:rsid w:val="005E60BE"/>
    <w:rsid w:val="005E61F2"/>
    <w:rsid w:val="005E7982"/>
    <w:rsid w:val="005F1446"/>
    <w:rsid w:val="005F14DA"/>
    <w:rsid w:val="005F2410"/>
    <w:rsid w:val="005F3B5D"/>
    <w:rsid w:val="005F462E"/>
    <w:rsid w:val="005F4A7B"/>
    <w:rsid w:val="005F4B82"/>
    <w:rsid w:val="005F4FBC"/>
    <w:rsid w:val="005F553F"/>
    <w:rsid w:val="005F5A6D"/>
    <w:rsid w:val="005F5CF5"/>
    <w:rsid w:val="005F5DB1"/>
    <w:rsid w:val="005F6AA6"/>
    <w:rsid w:val="005F6B24"/>
    <w:rsid w:val="005F7E1B"/>
    <w:rsid w:val="006001EF"/>
    <w:rsid w:val="00601295"/>
    <w:rsid w:val="00601408"/>
    <w:rsid w:val="00601500"/>
    <w:rsid w:val="006021DE"/>
    <w:rsid w:val="00602B7E"/>
    <w:rsid w:val="006030AE"/>
    <w:rsid w:val="00603467"/>
    <w:rsid w:val="00604437"/>
    <w:rsid w:val="0060454F"/>
    <w:rsid w:val="00604D60"/>
    <w:rsid w:val="006060CF"/>
    <w:rsid w:val="00606E02"/>
    <w:rsid w:val="00607E8A"/>
    <w:rsid w:val="00607FB5"/>
    <w:rsid w:val="0061054A"/>
    <w:rsid w:val="006106AD"/>
    <w:rsid w:val="00611CE1"/>
    <w:rsid w:val="00611E35"/>
    <w:rsid w:val="0061353D"/>
    <w:rsid w:val="00613A74"/>
    <w:rsid w:val="00614059"/>
    <w:rsid w:val="00614E19"/>
    <w:rsid w:val="006150E3"/>
    <w:rsid w:val="00615451"/>
    <w:rsid w:val="00615F9E"/>
    <w:rsid w:val="0061619B"/>
    <w:rsid w:val="00617959"/>
    <w:rsid w:val="00617DDA"/>
    <w:rsid w:val="00620F3C"/>
    <w:rsid w:val="00622302"/>
    <w:rsid w:val="00622FC9"/>
    <w:rsid w:val="0062387B"/>
    <w:rsid w:val="00623EC3"/>
    <w:rsid w:val="00624B7E"/>
    <w:rsid w:val="00624F61"/>
    <w:rsid w:val="00625E74"/>
    <w:rsid w:val="006264A4"/>
    <w:rsid w:val="006265BF"/>
    <w:rsid w:val="00626DDA"/>
    <w:rsid w:val="00627775"/>
    <w:rsid w:val="0062789F"/>
    <w:rsid w:val="006278F9"/>
    <w:rsid w:val="006304F9"/>
    <w:rsid w:val="00630684"/>
    <w:rsid w:val="00630F35"/>
    <w:rsid w:val="006318AC"/>
    <w:rsid w:val="0063222A"/>
    <w:rsid w:val="00632C91"/>
    <w:rsid w:val="00633BEC"/>
    <w:rsid w:val="00634BDA"/>
    <w:rsid w:val="00635090"/>
    <w:rsid w:val="0063546B"/>
    <w:rsid w:val="00637252"/>
    <w:rsid w:val="00637C32"/>
    <w:rsid w:val="00640594"/>
    <w:rsid w:val="00640734"/>
    <w:rsid w:val="006407D7"/>
    <w:rsid w:val="00640BE6"/>
    <w:rsid w:val="00640E38"/>
    <w:rsid w:val="00640E83"/>
    <w:rsid w:val="00641091"/>
    <w:rsid w:val="006416A2"/>
    <w:rsid w:val="00643E05"/>
    <w:rsid w:val="00643E1A"/>
    <w:rsid w:val="00644F05"/>
    <w:rsid w:val="00645140"/>
    <w:rsid w:val="00645675"/>
    <w:rsid w:val="00646F8A"/>
    <w:rsid w:val="006503A9"/>
    <w:rsid w:val="006506A3"/>
    <w:rsid w:val="006507C4"/>
    <w:rsid w:val="00651AE7"/>
    <w:rsid w:val="00652EE6"/>
    <w:rsid w:val="006530DD"/>
    <w:rsid w:val="006531AF"/>
    <w:rsid w:val="00653A63"/>
    <w:rsid w:val="00654EE9"/>
    <w:rsid w:val="00655DC1"/>
    <w:rsid w:val="00656B16"/>
    <w:rsid w:val="00657267"/>
    <w:rsid w:val="0066027F"/>
    <w:rsid w:val="0066045F"/>
    <w:rsid w:val="006604C6"/>
    <w:rsid w:val="00660E7E"/>
    <w:rsid w:val="00661091"/>
    <w:rsid w:val="00661298"/>
    <w:rsid w:val="0066134A"/>
    <w:rsid w:val="0066134D"/>
    <w:rsid w:val="006629FD"/>
    <w:rsid w:val="006632DB"/>
    <w:rsid w:val="00663819"/>
    <w:rsid w:val="00663898"/>
    <w:rsid w:val="00663FE6"/>
    <w:rsid w:val="0066414B"/>
    <w:rsid w:val="00665260"/>
    <w:rsid w:val="00665EEC"/>
    <w:rsid w:val="00666706"/>
    <w:rsid w:val="00666B88"/>
    <w:rsid w:val="00671153"/>
    <w:rsid w:val="00671989"/>
    <w:rsid w:val="0067263F"/>
    <w:rsid w:val="0067272C"/>
    <w:rsid w:val="00672895"/>
    <w:rsid w:val="00672A1E"/>
    <w:rsid w:val="00672D8F"/>
    <w:rsid w:val="00673822"/>
    <w:rsid w:val="00673AAA"/>
    <w:rsid w:val="00674825"/>
    <w:rsid w:val="00674D56"/>
    <w:rsid w:val="00675834"/>
    <w:rsid w:val="006779D4"/>
    <w:rsid w:val="00677DFE"/>
    <w:rsid w:val="006804B3"/>
    <w:rsid w:val="00680F8B"/>
    <w:rsid w:val="00681F81"/>
    <w:rsid w:val="006826EF"/>
    <w:rsid w:val="00683409"/>
    <w:rsid w:val="006835E8"/>
    <w:rsid w:val="006836E1"/>
    <w:rsid w:val="00685486"/>
    <w:rsid w:val="006854C6"/>
    <w:rsid w:val="00685A02"/>
    <w:rsid w:val="006861A7"/>
    <w:rsid w:val="0068659E"/>
    <w:rsid w:val="00686615"/>
    <w:rsid w:val="00686B9E"/>
    <w:rsid w:val="0068754F"/>
    <w:rsid w:val="006904EF"/>
    <w:rsid w:val="006911E1"/>
    <w:rsid w:val="00691D58"/>
    <w:rsid w:val="00692709"/>
    <w:rsid w:val="00693187"/>
    <w:rsid w:val="006935C1"/>
    <w:rsid w:val="00693F2B"/>
    <w:rsid w:val="006941D5"/>
    <w:rsid w:val="006945AF"/>
    <w:rsid w:val="006950A6"/>
    <w:rsid w:val="00695DEA"/>
    <w:rsid w:val="00696129"/>
    <w:rsid w:val="00696EA0"/>
    <w:rsid w:val="0069730A"/>
    <w:rsid w:val="00697D37"/>
    <w:rsid w:val="006A0341"/>
    <w:rsid w:val="006A03B7"/>
    <w:rsid w:val="006A125F"/>
    <w:rsid w:val="006A189D"/>
    <w:rsid w:val="006A2432"/>
    <w:rsid w:val="006A317D"/>
    <w:rsid w:val="006A427F"/>
    <w:rsid w:val="006A4482"/>
    <w:rsid w:val="006A4758"/>
    <w:rsid w:val="006A4E1A"/>
    <w:rsid w:val="006A4F7B"/>
    <w:rsid w:val="006A6AC1"/>
    <w:rsid w:val="006A78B0"/>
    <w:rsid w:val="006A7CA1"/>
    <w:rsid w:val="006B04C4"/>
    <w:rsid w:val="006B0AD9"/>
    <w:rsid w:val="006B0B03"/>
    <w:rsid w:val="006B0D6C"/>
    <w:rsid w:val="006B0FA9"/>
    <w:rsid w:val="006B12B0"/>
    <w:rsid w:val="006B1DFF"/>
    <w:rsid w:val="006B2542"/>
    <w:rsid w:val="006B27A9"/>
    <w:rsid w:val="006B3D4A"/>
    <w:rsid w:val="006B3E5C"/>
    <w:rsid w:val="006B41BA"/>
    <w:rsid w:val="006B5B1F"/>
    <w:rsid w:val="006B5CD6"/>
    <w:rsid w:val="006B6A6C"/>
    <w:rsid w:val="006B6BFE"/>
    <w:rsid w:val="006B7716"/>
    <w:rsid w:val="006C044D"/>
    <w:rsid w:val="006C04EE"/>
    <w:rsid w:val="006C0AF0"/>
    <w:rsid w:val="006C117F"/>
    <w:rsid w:val="006C1F2E"/>
    <w:rsid w:val="006C1FEE"/>
    <w:rsid w:val="006C26BE"/>
    <w:rsid w:val="006C2AEE"/>
    <w:rsid w:val="006C2E11"/>
    <w:rsid w:val="006C2F12"/>
    <w:rsid w:val="006C4584"/>
    <w:rsid w:val="006C49F6"/>
    <w:rsid w:val="006C4D28"/>
    <w:rsid w:val="006C553F"/>
    <w:rsid w:val="006C5E60"/>
    <w:rsid w:val="006C6908"/>
    <w:rsid w:val="006C6CB6"/>
    <w:rsid w:val="006C79A6"/>
    <w:rsid w:val="006C7AEF"/>
    <w:rsid w:val="006D13FE"/>
    <w:rsid w:val="006D163B"/>
    <w:rsid w:val="006D2BB1"/>
    <w:rsid w:val="006D3A6F"/>
    <w:rsid w:val="006D4787"/>
    <w:rsid w:val="006D6241"/>
    <w:rsid w:val="006D6C4E"/>
    <w:rsid w:val="006D7265"/>
    <w:rsid w:val="006D77CD"/>
    <w:rsid w:val="006D7B40"/>
    <w:rsid w:val="006D7E72"/>
    <w:rsid w:val="006E1BB9"/>
    <w:rsid w:val="006E1EA5"/>
    <w:rsid w:val="006E20ED"/>
    <w:rsid w:val="006E231A"/>
    <w:rsid w:val="006E26DD"/>
    <w:rsid w:val="006E42DE"/>
    <w:rsid w:val="006E50E1"/>
    <w:rsid w:val="006E53D4"/>
    <w:rsid w:val="006E5AE4"/>
    <w:rsid w:val="006E5E8D"/>
    <w:rsid w:val="006E6A01"/>
    <w:rsid w:val="006E7AF2"/>
    <w:rsid w:val="006F0EFE"/>
    <w:rsid w:val="006F1959"/>
    <w:rsid w:val="006F2ECA"/>
    <w:rsid w:val="006F313B"/>
    <w:rsid w:val="006F330C"/>
    <w:rsid w:val="006F386B"/>
    <w:rsid w:val="006F3B9E"/>
    <w:rsid w:val="006F3D7C"/>
    <w:rsid w:val="006F5891"/>
    <w:rsid w:val="006F5B25"/>
    <w:rsid w:val="006F5C40"/>
    <w:rsid w:val="006F622A"/>
    <w:rsid w:val="006F6BA3"/>
    <w:rsid w:val="006F6CFE"/>
    <w:rsid w:val="006F6D6E"/>
    <w:rsid w:val="006F7929"/>
    <w:rsid w:val="006F7A88"/>
    <w:rsid w:val="00700327"/>
    <w:rsid w:val="00700502"/>
    <w:rsid w:val="00700553"/>
    <w:rsid w:val="00700821"/>
    <w:rsid w:val="00701594"/>
    <w:rsid w:val="007018C6"/>
    <w:rsid w:val="0070227D"/>
    <w:rsid w:val="00702781"/>
    <w:rsid w:val="00702C44"/>
    <w:rsid w:val="007031E4"/>
    <w:rsid w:val="0070350D"/>
    <w:rsid w:val="0070368F"/>
    <w:rsid w:val="007036EB"/>
    <w:rsid w:val="00703E95"/>
    <w:rsid w:val="007041A6"/>
    <w:rsid w:val="0070444C"/>
    <w:rsid w:val="00704BF8"/>
    <w:rsid w:val="007066B9"/>
    <w:rsid w:val="00706729"/>
    <w:rsid w:val="00706D87"/>
    <w:rsid w:val="00707A5A"/>
    <w:rsid w:val="00707F94"/>
    <w:rsid w:val="0071021C"/>
    <w:rsid w:val="00710B83"/>
    <w:rsid w:val="00710E77"/>
    <w:rsid w:val="00710FD7"/>
    <w:rsid w:val="007114F0"/>
    <w:rsid w:val="00712270"/>
    <w:rsid w:val="00713861"/>
    <w:rsid w:val="00714676"/>
    <w:rsid w:val="00714F2C"/>
    <w:rsid w:val="00714FBB"/>
    <w:rsid w:val="00715587"/>
    <w:rsid w:val="007157FD"/>
    <w:rsid w:val="0071647C"/>
    <w:rsid w:val="00716F15"/>
    <w:rsid w:val="00717111"/>
    <w:rsid w:val="007171BB"/>
    <w:rsid w:val="00717AF1"/>
    <w:rsid w:val="00720D16"/>
    <w:rsid w:val="00721321"/>
    <w:rsid w:val="00722FA2"/>
    <w:rsid w:val="0072353D"/>
    <w:rsid w:val="007240D3"/>
    <w:rsid w:val="00724285"/>
    <w:rsid w:val="007246C0"/>
    <w:rsid w:val="00724C1E"/>
    <w:rsid w:val="007252F9"/>
    <w:rsid w:val="00725A4A"/>
    <w:rsid w:val="00725D54"/>
    <w:rsid w:val="007261C3"/>
    <w:rsid w:val="00726C0F"/>
    <w:rsid w:val="00726E8E"/>
    <w:rsid w:val="00727111"/>
    <w:rsid w:val="00727B56"/>
    <w:rsid w:val="00727F50"/>
    <w:rsid w:val="00730D0C"/>
    <w:rsid w:val="00731964"/>
    <w:rsid w:val="00731B5B"/>
    <w:rsid w:val="0073241E"/>
    <w:rsid w:val="00732D0B"/>
    <w:rsid w:val="00732D21"/>
    <w:rsid w:val="007336D8"/>
    <w:rsid w:val="007338F9"/>
    <w:rsid w:val="00733A00"/>
    <w:rsid w:val="00735DF2"/>
    <w:rsid w:val="00736CB9"/>
    <w:rsid w:val="007373EE"/>
    <w:rsid w:val="0074042D"/>
    <w:rsid w:val="007406D5"/>
    <w:rsid w:val="00741B44"/>
    <w:rsid w:val="00741CE7"/>
    <w:rsid w:val="00741E5E"/>
    <w:rsid w:val="00742A76"/>
    <w:rsid w:val="00742C08"/>
    <w:rsid w:val="00743B0A"/>
    <w:rsid w:val="00744170"/>
    <w:rsid w:val="007441D7"/>
    <w:rsid w:val="00744BE5"/>
    <w:rsid w:val="00745373"/>
    <w:rsid w:val="00745482"/>
    <w:rsid w:val="00745895"/>
    <w:rsid w:val="00745A55"/>
    <w:rsid w:val="007478D9"/>
    <w:rsid w:val="007507B2"/>
    <w:rsid w:val="00750B2A"/>
    <w:rsid w:val="00750FDF"/>
    <w:rsid w:val="00751577"/>
    <w:rsid w:val="00751D13"/>
    <w:rsid w:val="00751F55"/>
    <w:rsid w:val="007520E5"/>
    <w:rsid w:val="00752575"/>
    <w:rsid w:val="007525D9"/>
    <w:rsid w:val="00752C32"/>
    <w:rsid w:val="00752D42"/>
    <w:rsid w:val="00753494"/>
    <w:rsid w:val="0075454F"/>
    <w:rsid w:val="0075484C"/>
    <w:rsid w:val="00754EAB"/>
    <w:rsid w:val="007556CB"/>
    <w:rsid w:val="007562C8"/>
    <w:rsid w:val="00756AC1"/>
    <w:rsid w:val="007609F5"/>
    <w:rsid w:val="007612DE"/>
    <w:rsid w:val="007614C5"/>
    <w:rsid w:val="00761594"/>
    <w:rsid w:val="0076162B"/>
    <w:rsid w:val="00761639"/>
    <w:rsid w:val="00761841"/>
    <w:rsid w:val="00761901"/>
    <w:rsid w:val="0076214A"/>
    <w:rsid w:val="0076251A"/>
    <w:rsid w:val="00762AD8"/>
    <w:rsid w:val="00763AC2"/>
    <w:rsid w:val="007642C8"/>
    <w:rsid w:val="0076515C"/>
    <w:rsid w:val="007653F6"/>
    <w:rsid w:val="00765742"/>
    <w:rsid w:val="007657E6"/>
    <w:rsid w:val="0076667F"/>
    <w:rsid w:val="00766936"/>
    <w:rsid w:val="007673CB"/>
    <w:rsid w:val="00767597"/>
    <w:rsid w:val="00767FF9"/>
    <w:rsid w:val="007711F2"/>
    <w:rsid w:val="00771582"/>
    <w:rsid w:val="007715FB"/>
    <w:rsid w:val="007718A7"/>
    <w:rsid w:val="00772D4A"/>
    <w:rsid w:val="007736E9"/>
    <w:rsid w:val="00773D09"/>
    <w:rsid w:val="00773D6A"/>
    <w:rsid w:val="00774BA1"/>
    <w:rsid w:val="00776D6B"/>
    <w:rsid w:val="007778CD"/>
    <w:rsid w:val="00777BDF"/>
    <w:rsid w:val="00777EE1"/>
    <w:rsid w:val="007803E3"/>
    <w:rsid w:val="0078062B"/>
    <w:rsid w:val="00781C08"/>
    <w:rsid w:val="00781D43"/>
    <w:rsid w:val="0078242F"/>
    <w:rsid w:val="00782DF1"/>
    <w:rsid w:val="007838FD"/>
    <w:rsid w:val="00783B2C"/>
    <w:rsid w:val="007841FB"/>
    <w:rsid w:val="007844BD"/>
    <w:rsid w:val="007847CA"/>
    <w:rsid w:val="00784C5A"/>
    <w:rsid w:val="00786719"/>
    <w:rsid w:val="00786F44"/>
    <w:rsid w:val="00786F63"/>
    <w:rsid w:val="00790277"/>
    <w:rsid w:val="007908CC"/>
    <w:rsid w:val="007925AA"/>
    <w:rsid w:val="007928B8"/>
    <w:rsid w:val="007930AD"/>
    <w:rsid w:val="0079332F"/>
    <w:rsid w:val="00793356"/>
    <w:rsid w:val="00794311"/>
    <w:rsid w:val="00794619"/>
    <w:rsid w:val="007958A7"/>
    <w:rsid w:val="00795CA2"/>
    <w:rsid w:val="007A0C5A"/>
    <w:rsid w:val="007A1CE2"/>
    <w:rsid w:val="007A1D3C"/>
    <w:rsid w:val="007A1D97"/>
    <w:rsid w:val="007A2542"/>
    <w:rsid w:val="007A269D"/>
    <w:rsid w:val="007A2995"/>
    <w:rsid w:val="007A334F"/>
    <w:rsid w:val="007A3416"/>
    <w:rsid w:val="007A3ADF"/>
    <w:rsid w:val="007A3B62"/>
    <w:rsid w:val="007A3DF6"/>
    <w:rsid w:val="007A4164"/>
    <w:rsid w:val="007A46AE"/>
    <w:rsid w:val="007A4BEB"/>
    <w:rsid w:val="007A5174"/>
    <w:rsid w:val="007A5967"/>
    <w:rsid w:val="007A599F"/>
    <w:rsid w:val="007A5E9E"/>
    <w:rsid w:val="007A655A"/>
    <w:rsid w:val="007A6CA3"/>
    <w:rsid w:val="007A6E31"/>
    <w:rsid w:val="007A6ECD"/>
    <w:rsid w:val="007A7EEB"/>
    <w:rsid w:val="007B07C8"/>
    <w:rsid w:val="007B0CA3"/>
    <w:rsid w:val="007B0E01"/>
    <w:rsid w:val="007B110B"/>
    <w:rsid w:val="007B151E"/>
    <w:rsid w:val="007B19F7"/>
    <w:rsid w:val="007B20BE"/>
    <w:rsid w:val="007B2E5B"/>
    <w:rsid w:val="007B2F9A"/>
    <w:rsid w:val="007B321F"/>
    <w:rsid w:val="007B3651"/>
    <w:rsid w:val="007B3D12"/>
    <w:rsid w:val="007B5647"/>
    <w:rsid w:val="007B5DDF"/>
    <w:rsid w:val="007B5E68"/>
    <w:rsid w:val="007B79A1"/>
    <w:rsid w:val="007B7A95"/>
    <w:rsid w:val="007B7D60"/>
    <w:rsid w:val="007C05BF"/>
    <w:rsid w:val="007C0B14"/>
    <w:rsid w:val="007C0CF0"/>
    <w:rsid w:val="007C19FE"/>
    <w:rsid w:val="007C2AC6"/>
    <w:rsid w:val="007C2F0D"/>
    <w:rsid w:val="007C3350"/>
    <w:rsid w:val="007C55D4"/>
    <w:rsid w:val="007C5A39"/>
    <w:rsid w:val="007C5AFC"/>
    <w:rsid w:val="007C5CD5"/>
    <w:rsid w:val="007C68C7"/>
    <w:rsid w:val="007C7C57"/>
    <w:rsid w:val="007D00E5"/>
    <w:rsid w:val="007D04C6"/>
    <w:rsid w:val="007D134F"/>
    <w:rsid w:val="007D1DDC"/>
    <w:rsid w:val="007D1F4F"/>
    <w:rsid w:val="007D25A0"/>
    <w:rsid w:val="007D338F"/>
    <w:rsid w:val="007D3576"/>
    <w:rsid w:val="007D3966"/>
    <w:rsid w:val="007D441B"/>
    <w:rsid w:val="007D4B86"/>
    <w:rsid w:val="007D5A15"/>
    <w:rsid w:val="007D609B"/>
    <w:rsid w:val="007D716E"/>
    <w:rsid w:val="007D72A7"/>
    <w:rsid w:val="007D7837"/>
    <w:rsid w:val="007D7AAA"/>
    <w:rsid w:val="007D7B09"/>
    <w:rsid w:val="007E10EF"/>
    <w:rsid w:val="007E2DEF"/>
    <w:rsid w:val="007E367F"/>
    <w:rsid w:val="007E41B7"/>
    <w:rsid w:val="007E49B9"/>
    <w:rsid w:val="007E64F3"/>
    <w:rsid w:val="007E731B"/>
    <w:rsid w:val="007E7CF1"/>
    <w:rsid w:val="007E7DFE"/>
    <w:rsid w:val="007E7F2A"/>
    <w:rsid w:val="007F06D5"/>
    <w:rsid w:val="007F1B8F"/>
    <w:rsid w:val="007F2E63"/>
    <w:rsid w:val="007F3BDC"/>
    <w:rsid w:val="007F506D"/>
    <w:rsid w:val="007F5074"/>
    <w:rsid w:val="007F5711"/>
    <w:rsid w:val="007F5A6C"/>
    <w:rsid w:val="007F7D8C"/>
    <w:rsid w:val="00800614"/>
    <w:rsid w:val="00800711"/>
    <w:rsid w:val="00800A27"/>
    <w:rsid w:val="00800A57"/>
    <w:rsid w:val="00800C2F"/>
    <w:rsid w:val="00801C53"/>
    <w:rsid w:val="00802255"/>
    <w:rsid w:val="00802342"/>
    <w:rsid w:val="00803852"/>
    <w:rsid w:val="008044C0"/>
    <w:rsid w:val="008046A9"/>
    <w:rsid w:val="00806EF7"/>
    <w:rsid w:val="00807ACF"/>
    <w:rsid w:val="00807C0E"/>
    <w:rsid w:val="00807EF1"/>
    <w:rsid w:val="00813615"/>
    <w:rsid w:val="00815799"/>
    <w:rsid w:val="0081690C"/>
    <w:rsid w:val="00817D9F"/>
    <w:rsid w:val="00820579"/>
    <w:rsid w:val="00821138"/>
    <w:rsid w:val="0082168B"/>
    <w:rsid w:val="008229E3"/>
    <w:rsid w:val="00822F24"/>
    <w:rsid w:val="00822F97"/>
    <w:rsid w:val="008234DE"/>
    <w:rsid w:val="00823636"/>
    <w:rsid w:val="008237E9"/>
    <w:rsid w:val="00824446"/>
    <w:rsid w:val="008245F0"/>
    <w:rsid w:val="00824793"/>
    <w:rsid w:val="00824F0F"/>
    <w:rsid w:val="008252ED"/>
    <w:rsid w:val="008253ED"/>
    <w:rsid w:val="008259F6"/>
    <w:rsid w:val="00826EFB"/>
    <w:rsid w:val="0082709D"/>
    <w:rsid w:val="00827B21"/>
    <w:rsid w:val="00830B46"/>
    <w:rsid w:val="0083115B"/>
    <w:rsid w:val="008319DD"/>
    <w:rsid w:val="00832980"/>
    <w:rsid w:val="00832B41"/>
    <w:rsid w:val="00833B95"/>
    <w:rsid w:val="0083450C"/>
    <w:rsid w:val="008347CC"/>
    <w:rsid w:val="00834D02"/>
    <w:rsid w:val="00836B52"/>
    <w:rsid w:val="00837244"/>
    <w:rsid w:val="008372B5"/>
    <w:rsid w:val="00837973"/>
    <w:rsid w:val="0084006F"/>
    <w:rsid w:val="00840083"/>
    <w:rsid w:val="00840A3C"/>
    <w:rsid w:val="00840EAF"/>
    <w:rsid w:val="008420CA"/>
    <w:rsid w:val="00842ACD"/>
    <w:rsid w:val="00843043"/>
    <w:rsid w:val="00844723"/>
    <w:rsid w:val="00844CEE"/>
    <w:rsid w:val="00844D33"/>
    <w:rsid w:val="0084548A"/>
    <w:rsid w:val="00845E87"/>
    <w:rsid w:val="00846877"/>
    <w:rsid w:val="00846938"/>
    <w:rsid w:val="00846E1E"/>
    <w:rsid w:val="008473EC"/>
    <w:rsid w:val="008476CE"/>
    <w:rsid w:val="0084770C"/>
    <w:rsid w:val="00850B32"/>
    <w:rsid w:val="00851660"/>
    <w:rsid w:val="0085171C"/>
    <w:rsid w:val="00851C1F"/>
    <w:rsid w:val="00851D39"/>
    <w:rsid w:val="0085205F"/>
    <w:rsid w:val="0085217E"/>
    <w:rsid w:val="00853033"/>
    <w:rsid w:val="0085306E"/>
    <w:rsid w:val="00853548"/>
    <w:rsid w:val="00853B45"/>
    <w:rsid w:val="008553EA"/>
    <w:rsid w:val="00855725"/>
    <w:rsid w:val="00856C56"/>
    <w:rsid w:val="008602EA"/>
    <w:rsid w:val="0086053E"/>
    <w:rsid w:val="0086068D"/>
    <w:rsid w:val="008607DA"/>
    <w:rsid w:val="00860BBA"/>
    <w:rsid w:val="00860C47"/>
    <w:rsid w:val="00861896"/>
    <w:rsid w:val="00861CF3"/>
    <w:rsid w:val="008622EA"/>
    <w:rsid w:val="00862551"/>
    <w:rsid w:val="008625A6"/>
    <w:rsid w:val="00862977"/>
    <w:rsid w:val="00862C5D"/>
    <w:rsid w:val="00862DE6"/>
    <w:rsid w:val="00862F50"/>
    <w:rsid w:val="0086345A"/>
    <w:rsid w:val="00863886"/>
    <w:rsid w:val="00864BB3"/>
    <w:rsid w:val="008654C3"/>
    <w:rsid w:val="008654FA"/>
    <w:rsid w:val="0086582C"/>
    <w:rsid w:val="00867242"/>
    <w:rsid w:val="00870A6D"/>
    <w:rsid w:val="00870F39"/>
    <w:rsid w:val="008712F9"/>
    <w:rsid w:val="008714BE"/>
    <w:rsid w:val="008715CE"/>
    <w:rsid w:val="00872270"/>
    <w:rsid w:val="00872360"/>
    <w:rsid w:val="00872AB0"/>
    <w:rsid w:val="00873C4E"/>
    <w:rsid w:val="00873FCD"/>
    <w:rsid w:val="008747EC"/>
    <w:rsid w:val="008747F3"/>
    <w:rsid w:val="00875061"/>
    <w:rsid w:val="00876E2A"/>
    <w:rsid w:val="00876F52"/>
    <w:rsid w:val="00880036"/>
    <w:rsid w:val="00881ED1"/>
    <w:rsid w:val="0088288D"/>
    <w:rsid w:val="0088390F"/>
    <w:rsid w:val="00883BCC"/>
    <w:rsid w:val="00884846"/>
    <w:rsid w:val="00885915"/>
    <w:rsid w:val="008863A6"/>
    <w:rsid w:val="00887688"/>
    <w:rsid w:val="00890384"/>
    <w:rsid w:val="00890450"/>
    <w:rsid w:val="00890B11"/>
    <w:rsid w:val="00890F7D"/>
    <w:rsid w:val="00891028"/>
    <w:rsid w:val="00891685"/>
    <w:rsid w:val="0089192C"/>
    <w:rsid w:val="00891965"/>
    <w:rsid w:val="00892677"/>
    <w:rsid w:val="00892D5D"/>
    <w:rsid w:val="008931A2"/>
    <w:rsid w:val="00893A01"/>
    <w:rsid w:val="00893B3B"/>
    <w:rsid w:val="00896473"/>
    <w:rsid w:val="00896BB7"/>
    <w:rsid w:val="00896BFD"/>
    <w:rsid w:val="00896C4C"/>
    <w:rsid w:val="008A062A"/>
    <w:rsid w:val="008A0FE3"/>
    <w:rsid w:val="008A1AB4"/>
    <w:rsid w:val="008A2A40"/>
    <w:rsid w:val="008A3B0E"/>
    <w:rsid w:val="008A3DFC"/>
    <w:rsid w:val="008A3E4E"/>
    <w:rsid w:val="008A561C"/>
    <w:rsid w:val="008A647D"/>
    <w:rsid w:val="008A738E"/>
    <w:rsid w:val="008B05C0"/>
    <w:rsid w:val="008B06FE"/>
    <w:rsid w:val="008B078D"/>
    <w:rsid w:val="008B0A22"/>
    <w:rsid w:val="008B16F4"/>
    <w:rsid w:val="008B1BB8"/>
    <w:rsid w:val="008B2993"/>
    <w:rsid w:val="008B2CBF"/>
    <w:rsid w:val="008B2DC8"/>
    <w:rsid w:val="008B3554"/>
    <w:rsid w:val="008B35ED"/>
    <w:rsid w:val="008B3D05"/>
    <w:rsid w:val="008B411B"/>
    <w:rsid w:val="008B47D8"/>
    <w:rsid w:val="008B4810"/>
    <w:rsid w:val="008B5733"/>
    <w:rsid w:val="008B59FF"/>
    <w:rsid w:val="008B6141"/>
    <w:rsid w:val="008B6698"/>
    <w:rsid w:val="008B681A"/>
    <w:rsid w:val="008B69B9"/>
    <w:rsid w:val="008B709F"/>
    <w:rsid w:val="008B732A"/>
    <w:rsid w:val="008B7433"/>
    <w:rsid w:val="008B7817"/>
    <w:rsid w:val="008C0233"/>
    <w:rsid w:val="008C0CB3"/>
    <w:rsid w:val="008C11A3"/>
    <w:rsid w:val="008C17DF"/>
    <w:rsid w:val="008C32FD"/>
    <w:rsid w:val="008C3410"/>
    <w:rsid w:val="008C3493"/>
    <w:rsid w:val="008C43D7"/>
    <w:rsid w:val="008C44CE"/>
    <w:rsid w:val="008C44F5"/>
    <w:rsid w:val="008C49EB"/>
    <w:rsid w:val="008C5374"/>
    <w:rsid w:val="008C5462"/>
    <w:rsid w:val="008C57C9"/>
    <w:rsid w:val="008C5FEB"/>
    <w:rsid w:val="008C7365"/>
    <w:rsid w:val="008C7D40"/>
    <w:rsid w:val="008D0165"/>
    <w:rsid w:val="008D06B5"/>
    <w:rsid w:val="008D0D63"/>
    <w:rsid w:val="008D1A5D"/>
    <w:rsid w:val="008D1B6F"/>
    <w:rsid w:val="008D1BB2"/>
    <w:rsid w:val="008D1D5D"/>
    <w:rsid w:val="008D2295"/>
    <w:rsid w:val="008D2B21"/>
    <w:rsid w:val="008D595F"/>
    <w:rsid w:val="008D5B22"/>
    <w:rsid w:val="008D5DDC"/>
    <w:rsid w:val="008D7057"/>
    <w:rsid w:val="008D72AA"/>
    <w:rsid w:val="008D7400"/>
    <w:rsid w:val="008D7853"/>
    <w:rsid w:val="008D7D03"/>
    <w:rsid w:val="008E003E"/>
    <w:rsid w:val="008E01F3"/>
    <w:rsid w:val="008E0582"/>
    <w:rsid w:val="008E06AF"/>
    <w:rsid w:val="008E0F3C"/>
    <w:rsid w:val="008E10E0"/>
    <w:rsid w:val="008E188C"/>
    <w:rsid w:val="008E2ADF"/>
    <w:rsid w:val="008E2B5D"/>
    <w:rsid w:val="008E2F64"/>
    <w:rsid w:val="008E4BF4"/>
    <w:rsid w:val="008E4ED0"/>
    <w:rsid w:val="008E54E5"/>
    <w:rsid w:val="008E554D"/>
    <w:rsid w:val="008E5E54"/>
    <w:rsid w:val="008E6184"/>
    <w:rsid w:val="008E689F"/>
    <w:rsid w:val="008E730B"/>
    <w:rsid w:val="008E79E8"/>
    <w:rsid w:val="008F0DF0"/>
    <w:rsid w:val="008F1342"/>
    <w:rsid w:val="008F17EE"/>
    <w:rsid w:val="008F1B4E"/>
    <w:rsid w:val="008F23A9"/>
    <w:rsid w:val="008F3227"/>
    <w:rsid w:val="008F344D"/>
    <w:rsid w:val="008F3C05"/>
    <w:rsid w:val="008F486B"/>
    <w:rsid w:val="008F5036"/>
    <w:rsid w:val="008F57C1"/>
    <w:rsid w:val="008F5922"/>
    <w:rsid w:val="008F5A36"/>
    <w:rsid w:val="008F61ED"/>
    <w:rsid w:val="008F69B1"/>
    <w:rsid w:val="008F73FD"/>
    <w:rsid w:val="008F7D0C"/>
    <w:rsid w:val="009002AA"/>
    <w:rsid w:val="00900666"/>
    <w:rsid w:val="009007EF"/>
    <w:rsid w:val="00900B86"/>
    <w:rsid w:val="00900CDD"/>
    <w:rsid w:val="00900DF9"/>
    <w:rsid w:val="00901C7C"/>
    <w:rsid w:val="00901FD6"/>
    <w:rsid w:val="00902186"/>
    <w:rsid w:val="00902257"/>
    <w:rsid w:val="00902C9E"/>
    <w:rsid w:val="00904416"/>
    <w:rsid w:val="00904A1E"/>
    <w:rsid w:val="00904C15"/>
    <w:rsid w:val="00904D35"/>
    <w:rsid w:val="0090596C"/>
    <w:rsid w:val="009065CD"/>
    <w:rsid w:val="00906758"/>
    <w:rsid w:val="0090699E"/>
    <w:rsid w:val="009069DB"/>
    <w:rsid w:val="00907205"/>
    <w:rsid w:val="00907FCF"/>
    <w:rsid w:val="009102A7"/>
    <w:rsid w:val="0091052A"/>
    <w:rsid w:val="009107AC"/>
    <w:rsid w:val="009107BB"/>
    <w:rsid w:val="009108CB"/>
    <w:rsid w:val="00910BBB"/>
    <w:rsid w:val="00911024"/>
    <w:rsid w:val="009110A6"/>
    <w:rsid w:val="009112CC"/>
    <w:rsid w:val="00911336"/>
    <w:rsid w:val="009115AC"/>
    <w:rsid w:val="009119DE"/>
    <w:rsid w:val="00913108"/>
    <w:rsid w:val="009131BF"/>
    <w:rsid w:val="009133C6"/>
    <w:rsid w:val="00913BE0"/>
    <w:rsid w:val="00914F0B"/>
    <w:rsid w:val="0091519F"/>
    <w:rsid w:val="00915670"/>
    <w:rsid w:val="00916AF4"/>
    <w:rsid w:val="00916D43"/>
    <w:rsid w:val="00916D90"/>
    <w:rsid w:val="0091705E"/>
    <w:rsid w:val="009175AB"/>
    <w:rsid w:val="00920181"/>
    <w:rsid w:val="00920F50"/>
    <w:rsid w:val="009223BD"/>
    <w:rsid w:val="00922949"/>
    <w:rsid w:val="009229D9"/>
    <w:rsid w:val="009236B8"/>
    <w:rsid w:val="009238EA"/>
    <w:rsid w:val="00924CBB"/>
    <w:rsid w:val="00925435"/>
    <w:rsid w:val="0092644E"/>
    <w:rsid w:val="00927365"/>
    <w:rsid w:val="0093025D"/>
    <w:rsid w:val="0093026F"/>
    <w:rsid w:val="00930314"/>
    <w:rsid w:val="00930BBB"/>
    <w:rsid w:val="0093114D"/>
    <w:rsid w:val="009312B4"/>
    <w:rsid w:val="009319A8"/>
    <w:rsid w:val="00932EE6"/>
    <w:rsid w:val="00932FA8"/>
    <w:rsid w:val="009338E0"/>
    <w:rsid w:val="0093395E"/>
    <w:rsid w:val="00933F86"/>
    <w:rsid w:val="00934006"/>
    <w:rsid w:val="00934690"/>
    <w:rsid w:val="009349EB"/>
    <w:rsid w:val="00934AA1"/>
    <w:rsid w:val="00934F85"/>
    <w:rsid w:val="00935E96"/>
    <w:rsid w:val="00935EAF"/>
    <w:rsid w:val="00936760"/>
    <w:rsid w:val="00937292"/>
    <w:rsid w:val="00937ADE"/>
    <w:rsid w:val="00937F06"/>
    <w:rsid w:val="00940BA3"/>
    <w:rsid w:val="00941815"/>
    <w:rsid w:val="00942223"/>
    <w:rsid w:val="00942D74"/>
    <w:rsid w:val="009437B6"/>
    <w:rsid w:val="00943A87"/>
    <w:rsid w:val="00943DC7"/>
    <w:rsid w:val="009445A3"/>
    <w:rsid w:val="00944DF5"/>
    <w:rsid w:val="00945A0F"/>
    <w:rsid w:val="00946A45"/>
    <w:rsid w:val="00947035"/>
    <w:rsid w:val="00947546"/>
    <w:rsid w:val="009501D9"/>
    <w:rsid w:val="009509E4"/>
    <w:rsid w:val="009521E6"/>
    <w:rsid w:val="009521F1"/>
    <w:rsid w:val="009522BE"/>
    <w:rsid w:val="00952559"/>
    <w:rsid w:val="009537B0"/>
    <w:rsid w:val="00953980"/>
    <w:rsid w:val="00953ECC"/>
    <w:rsid w:val="0095422B"/>
    <w:rsid w:val="009544A7"/>
    <w:rsid w:val="009548A7"/>
    <w:rsid w:val="0095520C"/>
    <w:rsid w:val="00956B51"/>
    <w:rsid w:val="0095731F"/>
    <w:rsid w:val="00957755"/>
    <w:rsid w:val="00957804"/>
    <w:rsid w:val="00960FB7"/>
    <w:rsid w:val="009611EE"/>
    <w:rsid w:val="0096225E"/>
    <w:rsid w:val="009625A7"/>
    <w:rsid w:val="00962C53"/>
    <w:rsid w:val="009631B5"/>
    <w:rsid w:val="009636A1"/>
    <w:rsid w:val="00963B35"/>
    <w:rsid w:val="009641BF"/>
    <w:rsid w:val="00964786"/>
    <w:rsid w:val="00965EFA"/>
    <w:rsid w:val="00965FC4"/>
    <w:rsid w:val="00966837"/>
    <w:rsid w:val="00966942"/>
    <w:rsid w:val="00966AB0"/>
    <w:rsid w:val="00966C7D"/>
    <w:rsid w:val="009670F5"/>
    <w:rsid w:val="00967665"/>
    <w:rsid w:val="00970695"/>
    <w:rsid w:val="00970A58"/>
    <w:rsid w:val="00972D75"/>
    <w:rsid w:val="0097447E"/>
    <w:rsid w:val="00974480"/>
    <w:rsid w:val="00974CBE"/>
    <w:rsid w:val="00974F7A"/>
    <w:rsid w:val="00975158"/>
    <w:rsid w:val="009760AA"/>
    <w:rsid w:val="0097662E"/>
    <w:rsid w:val="00977EAC"/>
    <w:rsid w:val="0098003B"/>
    <w:rsid w:val="00980229"/>
    <w:rsid w:val="00981446"/>
    <w:rsid w:val="00982492"/>
    <w:rsid w:val="00983043"/>
    <w:rsid w:val="00983530"/>
    <w:rsid w:val="009836FF"/>
    <w:rsid w:val="00983B72"/>
    <w:rsid w:val="0098407D"/>
    <w:rsid w:val="00984467"/>
    <w:rsid w:val="0098476B"/>
    <w:rsid w:val="009855E0"/>
    <w:rsid w:val="00985654"/>
    <w:rsid w:val="00986470"/>
    <w:rsid w:val="00986AD6"/>
    <w:rsid w:val="00986F85"/>
    <w:rsid w:val="0098762E"/>
    <w:rsid w:val="00990F2D"/>
    <w:rsid w:val="009911A0"/>
    <w:rsid w:val="00991326"/>
    <w:rsid w:val="00992944"/>
    <w:rsid w:val="00992E4E"/>
    <w:rsid w:val="009931CA"/>
    <w:rsid w:val="009931EB"/>
    <w:rsid w:val="009931EE"/>
    <w:rsid w:val="0099336B"/>
    <w:rsid w:val="00993DF0"/>
    <w:rsid w:val="00994DCB"/>
    <w:rsid w:val="00995CE9"/>
    <w:rsid w:val="00997936"/>
    <w:rsid w:val="009A007B"/>
    <w:rsid w:val="009A05F3"/>
    <w:rsid w:val="009A06CE"/>
    <w:rsid w:val="009A0C1D"/>
    <w:rsid w:val="009A13D6"/>
    <w:rsid w:val="009A156D"/>
    <w:rsid w:val="009A16E7"/>
    <w:rsid w:val="009A2761"/>
    <w:rsid w:val="009A3334"/>
    <w:rsid w:val="009A35EE"/>
    <w:rsid w:val="009A3E3E"/>
    <w:rsid w:val="009A3FFB"/>
    <w:rsid w:val="009A5E06"/>
    <w:rsid w:val="009A5E6D"/>
    <w:rsid w:val="009A7AB7"/>
    <w:rsid w:val="009B0067"/>
    <w:rsid w:val="009B008A"/>
    <w:rsid w:val="009B0384"/>
    <w:rsid w:val="009B03ED"/>
    <w:rsid w:val="009B0A5B"/>
    <w:rsid w:val="009B10CC"/>
    <w:rsid w:val="009B1515"/>
    <w:rsid w:val="009B1854"/>
    <w:rsid w:val="009B1A5C"/>
    <w:rsid w:val="009B3429"/>
    <w:rsid w:val="009B3B65"/>
    <w:rsid w:val="009B420B"/>
    <w:rsid w:val="009B4879"/>
    <w:rsid w:val="009B58BD"/>
    <w:rsid w:val="009B5BA6"/>
    <w:rsid w:val="009B5E00"/>
    <w:rsid w:val="009B5EC1"/>
    <w:rsid w:val="009B6332"/>
    <w:rsid w:val="009B704E"/>
    <w:rsid w:val="009B76E8"/>
    <w:rsid w:val="009C1065"/>
    <w:rsid w:val="009C129D"/>
    <w:rsid w:val="009C24B6"/>
    <w:rsid w:val="009C256A"/>
    <w:rsid w:val="009C2AE2"/>
    <w:rsid w:val="009C2FF4"/>
    <w:rsid w:val="009C35B7"/>
    <w:rsid w:val="009C3A38"/>
    <w:rsid w:val="009C4163"/>
    <w:rsid w:val="009C4DC0"/>
    <w:rsid w:val="009C5A86"/>
    <w:rsid w:val="009C5AA5"/>
    <w:rsid w:val="009C6405"/>
    <w:rsid w:val="009C649E"/>
    <w:rsid w:val="009C6511"/>
    <w:rsid w:val="009C669C"/>
    <w:rsid w:val="009C66F4"/>
    <w:rsid w:val="009C6E1F"/>
    <w:rsid w:val="009C7760"/>
    <w:rsid w:val="009C7ACC"/>
    <w:rsid w:val="009C7DAD"/>
    <w:rsid w:val="009D02E8"/>
    <w:rsid w:val="009D0B4F"/>
    <w:rsid w:val="009D1533"/>
    <w:rsid w:val="009D1E29"/>
    <w:rsid w:val="009D3218"/>
    <w:rsid w:val="009D366F"/>
    <w:rsid w:val="009D373D"/>
    <w:rsid w:val="009D4408"/>
    <w:rsid w:val="009D44C4"/>
    <w:rsid w:val="009D4BBD"/>
    <w:rsid w:val="009D4DBA"/>
    <w:rsid w:val="009D7127"/>
    <w:rsid w:val="009D742D"/>
    <w:rsid w:val="009D7C8F"/>
    <w:rsid w:val="009E011A"/>
    <w:rsid w:val="009E0870"/>
    <w:rsid w:val="009E08B8"/>
    <w:rsid w:val="009E0DC3"/>
    <w:rsid w:val="009E0ED5"/>
    <w:rsid w:val="009E0EDC"/>
    <w:rsid w:val="009E11FD"/>
    <w:rsid w:val="009E2388"/>
    <w:rsid w:val="009E2DD0"/>
    <w:rsid w:val="009E3305"/>
    <w:rsid w:val="009E3926"/>
    <w:rsid w:val="009E3D7C"/>
    <w:rsid w:val="009E4281"/>
    <w:rsid w:val="009E5018"/>
    <w:rsid w:val="009E5AE2"/>
    <w:rsid w:val="009E5D4F"/>
    <w:rsid w:val="009E6449"/>
    <w:rsid w:val="009E65D1"/>
    <w:rsid w:val="009E680D"/>
    <w:rsid w:val="009E77D8"/>
    <w:rsid w:val="009E78E5"/>
    <w:rsid w:val="009E7A6D"/>
    <w:rsid w:val="009F0135"/>
    <w:rsid w:val="009F0146"/>
    <w:rsid w:val="009F0189"/>
    <w:rsid w:val="009F0A0F"/>
    <w:rsid w:val="009F18EE"/>
    <w:rsid w:val="009F1901"/>
    <w:rsid w:val="009F1DA4"/>
    <w:rsid w:val="009F1EFE"/>
    <w:rsid w:val="009F20E8"/>
    <w:rsid w:val="009F2EC6"/>
    <w:rsid w:val="009F302F"/>
    <w:rsid w:val="009F3FDD"/>
    <w:rsid w:val="009F4CCC"/>
    <w:rsid w:val="009F4FEA"/>
    <w:rsid w:val="009F5755"/>
    <w:rsid w:val="009F57FE"/>
    <w:rsid w:val="009F664B"/>
    <w:rsid w:val="009F691A"/>
    <w:rsid w:val="009F6FC7"/>
    <w:rsid w:val="009F78B6"/>
    <w:rsid w:val="00A006AE"/>
    <w:rsid w:val="00A008C9"/>
    <w:rsid w:val="00A01463"/>
    <w:rsid w:val="00A01F09"/>
    <w:rsid w:val="00A021BC"/>
    <w:rsid w:val="00A023AE"/>
    <w:rsid w:val="00A0251D"/>
    <w:rsid w:val="00A02591"/>
    <w:rsid w:val="00A037AD"/>
    <w:rsid w:val="00A0394C"/>
    <w:rsid w:val="00A04DD2"/>
    <w:rsid w:val="00A04F3D"/>
    <w:rsid w:val="00A06D53"/>
    <w:rsid w:val="00A06E6C"/>
    <w:rsid w:val="00A07DCC"/>
    <w:rsid w:val="00A07E68"/>
    <w:rsid w:val="00A10190"/>
    <w:rsid w:val="00A10A76"/>
    <w:rsid w:val="00A1177B"/>
    <w:rsid w:val="00A1218C"/>
    <w:rsid w:val="00A12944"/>
    <w:rsid w:val="00A12D25"/>
    <w:rsid w:val="00A13FC3"/>
    <w:rsid w:val="00A14DA9"/>
    <w:rsid w:val="00A14FBD"/>
    <w:rsid w:val="00A158EB"/>
    <w:rsid w:val="00A16751"/>
    <w:rsid w:val="00A1731E"/>
    <w:rsid w:val="00A17650"/>
    <w:rsid w:val="00A17C63"/>
    <w:rsid w:val="00A21F5B"/>
    <w:rsid w:val="00A22CE2"/>
    <w:rsid w:val="00A235D6"/>
    <w:rsid w:val="00A24245"/>
    <w:rsid w:val="00A24FE1"/>
    <w:rsid w:val="00A257AC"/>
    <w:rsid w:val="00A25DA8"/>
    <w:rsid w:val="00A26397"/>
    <w:rsid w:val="00A264BE"/>
    <w:rsid w:val="00A26F90"/>
    <w:rsid w:val="00A27A91"/>
    <w:rsid w:val="00A30658"/>
    <w:rsid w:val="00A32F8F"/>
    <w:rsid w:val="00A36B7D"/>
    <w:rsid w:val="00A37A7A"/>
    <w:rsid w:val="00A40982"/>
    <w:rsid w:val="00A40FC8"/>
    <w:rsid w:val="00A41BC2"/>
    <w:rsid w:val="00A420CD"/>
    <w:rsid w:val="00A4262E"/>
    <w:rsid w:val="00A431C0"/>
    <w:rsid w:val="00A43BCE"/>
    <w:rsid w:val="00A44C95"/>
    <w:rsid w:val="00A44D3D"/>
    <w:rsid w:val="00A45B37"/>
    <w:rsid w:val="00A45EE3"/>
    <w:rsid w:val="00A46D87"/>
    <w:rsid w:val="00A47802"/>
    <w:rsid w:val="00A47FE9"/>
    <w:rsid w:val="00A50D96"/>
    <w:rsid w:val="00A51DF8"/>
    <w:rsid w:val="00A51F59"/>
    <w:rsid w:val="00A522A2"/>
    <w:rsid w:val="00A530DB"/>
    <w:rsid w:val="00A533C3"/>
    <w:rsid w:val="00A53910"/>
    <w:rsid w:val="00A53EC9"/>
    <w:rsid w:val="00A540ED"/>
    <w:rsid w:val="00A547B2"/>
    <w:rsid w:val="00A54A27"/>
    <w:rsid w:val="00A550F8"/>
    <w:rsid w:val="00A55E44"/>
    <w:rsid w:val="00A55F10"/>
    <w:rsid w:val="00A5654F"/>
    <w:rsid w:val="00A565CC"/>
    <w:rsid w:val="00A56ACA"/>
    <w:rsid w:val="00A56EA8"/>
    <w:rsid w:val="00A576CE"/>
    <w:rsid w:val="00A57DC8"/>
    <w:rsid w:val="00A608C1"/>
    <w:rsid w:val="00A61480"/>
    <w:rsid w:val="00A61F58"/>
    <w:rsid w:val="00A62103"/>
    <w:rsid w:val="00A621E4"/>
    <w:rsid w:val="00A62E00"/>
    <w:rsid w:val="00A62EE6"/>
    <w:rsid w:val="00A62EFB"/>
    <w:rsid w:val="00A63190"/>
    <w:rsid w:val="00A63525"/>
    <w:rsid w:val="00A6381F"/>
    <w:rsid w:val="00A638A4"/>
    <w:rsid w:val="00A63AF6"/>
    <w:rsid w:val="00A63B78"/>
    <w:rsid w:val="00A6504C"/>
    <w:rsid w:val="00A6555A"/>
    <w:rsid w:val="00A65DEB"/>
    <w:rsid w:val="00A661FD"/>
    <w:rsid w:val="00A66AB0"/>
    <w:rsid w:val="00A66EE7"/>
    <w:rsid w:val="00A67293"/>
    <w:rsid w:val="00A67680"/>
    <w:rsid w:val="00A67848"/>
    <w:rsid w:val="00A70D74"/>
    <w:rsid w:val="00A710B8"/>
    <w:rsid w:val="00A71343"/>
    <w:rsid w:val="00A715BF"/>
    <w:rsid w:val="00A715E9"/>
    <w:rsid w:val="00A7207C"/>
    <w:rsid w:val="00A72814"/>
    <w:rsid w:val="00A728FA"/>
    <w:rsid w:val="00A74655"/>
    <w:rsid w:val="00A750CA"/>
    <w:rsid w:val="00A765AB"/>
    <w:rsid w:val="00A8006A"/>
    <w:rsid w:val="00A80539"/>
    <w:rsid w:val="00A80B88"/>
    <w:rsid w:val="00A80E89"/>
    <w:rsid w:val="00A821D7"/>
    <w:rsid w:val="00A831F6"/>
    <w:rsid w:val="00A83371"/>
    <w:rsid w:val="00A8404F"/>
    <w:rsid w:val="00A8494C"/>
    <w:rsid w:val="00A84D09"/>
    <w:rsid w:val="00A84EF4"/>
    <w:rsid w:val="00A8525B"/>
    <w:rsid w:val="00A85279"/>
    <w:rsid w:val="00A858ED"/>
    <w:rsid w:val="00A85B17"/>
    <w:rsid w:val="00A86449"/>
    <w:rsid w:val="00A867E4"/>
    <w:rsid w:val="00A86B90"/>
    <w:rsid w:val="00A87AA0"/>
    <w:rsid w:val="00A87F4F"/>
    <w:rsid w:val="00A90AC7"/>
    <w:rsid w:val="00A911F0"/>
    <w:rsid w:val="00A913A6"/>
    <w:rsid w:val="00A91483"/>
    <w:rsid w:val="00A916C1"/>
    <w:rsid w:val="00A91D9D"/>
    <w:rsid w:val="00A923C0"/>
    <w:rsid w:val="00A923F6"/>
    <w:rsid w:val="00A929A7"/>
    <w:rsid w:val="00A931F5"/>
    <w:rsid w:val="00A93367"/>
    <w:rsid w:val="00A933AC"/>
    <w:rsid w:val="00A93775"/>
    <w:rsid w:val="00A93AAB"/>
    <w:rsid w:val="00A93BA1"/>
    <w:rsid w:val="00A944AB"/>
    <w:rsid w:val="00A9547F"/>
    <w:rsid w:val="00A95B13"/>
    <w:rsid w:val="00A964FA"/>
    <w:rsid w:val="00AA014F"/>
    <w:rsid w:val="00AA3100"/>
    <w:rsid w:val="00AA4C90"/>
    <w:rsid w:val="00AA5698"/>
    <w:rsid w:val="00AA652D"/>
    <w:rsid w:val="00AA6D06"/>
    <w:rsid w:val="00AB0019"/>
    <w:rsid w:val="00AB0835"/>
    <w:rsid w:val="00AB0E2B"/>
    <w:rsid w:val="00AB15AA"/>
    <w:rsid w:val="00AB17D6"/>
    <w:rsid w:val="00AB2037"/>
    <w:rsid w:val="00AB252E"/>
    <w:rsid w:val="00AB36D0"/>
    <w:rsid w:val="00AB42CD"/>
    <w:rsid w:val="00AB48A1"/>
    <w:rsid w:val="00AB51B3"/>
    <w:rsid w:val="00AB53C1"/>
    <w:rsid w:val="00AB55A5"/>
    <w:rsid w:val="00AB56F8"/>
    <w:rsid w:val="00AB5A1F"/>
    <w:rsid w:val="00AB5EAB"/>
    <w:rsid w:val="00AB5EB6"/>
    <w:rsid w:val="00AB5F7A"/>
    <w:rsid w:val="00AB6B32"/>
    <w:rsid w:val="00AB6DBB"/>
    <w:rsid w:val="00AB723E"/>
    <w:rsid w:val="00AB72DA"/>
    <w:rsid w:val="00AB77D6"/>
    <w:rsid w:val="00AB79EF"/>
    <w:rsid w:val="00AB7D31"/>
    <w:rsid w:val="00AC08A0"/>
    <w:rsid w:val="00AC1504"/>
    <w:rsid w:val="00AC1984"/>
    <w:rsid w:val="00AC1AA6"/>
    <w:rsid w:val="00AC252E"/>
    <w:rsid w:val="00AC2F80"/>
    <w:rsid w:val="00AC31D0"/>
    <w:rsid w:val="00AC3B6B"/>
    <w:rsid w:val="00AC3D33"/>
    <w:rsid w:val="00AC3D4D"/>
    <w:rsid w:val="00AC46BF"/>
    <w:rsid w:val="00AC4CD0"/>
    <w:rsid w:val="00AC502A"/>
    <w:rsid w:val="00AC5494"/>
    <w:rsid w:val="00AC583D"/>
    <w:rsid w:val="00AC5E8F"/>
    <w:rsid w:val="00AD04CB"/>
    <w:rsid w:val="00AD0519"/>
    <w:rsid w:val="00AD09B4"/>
    <w:rsid w:val="00AD22E5"/>
    <w:rsid w:val="00AD24A6"/>
    <w:rsid w:val="00AD29E5"/>
    <w:rsid w:val="00AD33BA"/>
    <w:rsid w:val="00AD40D0"/>
    <w:rsid w:val="00AD4115"/>
    <w:rsid w:val="00AD57BB"/>
    <w:rsid w:val="00AD589B"/>
    <w:rsid w:val="00AD5A30"/>
    <w:rsid w:val="00AD5C08"/>
    <w:rsid w:val="00AD5D62"/>
    <w:rsid w:val="00AD638F"/>
    <w:rsid w:val="00AD642B"/>
    <w:rsid w:val="00AD7171"/>
    <w:rsid w:val="00AD74C6"/>
    <w:rsid w:val="00AD76EC"/>
    <w:rsid w:val="00AD7B16"/>
    <w:rsid w:val="00AE04D4"/>
    <w:rsid w:val="00AE26CF"/>
    <w:rsid w:val="00AE2A4B"/>
    <w:rsid w:val="00AE33D4"/>
    <w:rsid w:val="00AE341F"/>
    <w:rsid w:val="00AE3DDC"/>
    <w:rsid w:val="00AE4C7D"/>
    <w:rsid w:val="00AE4CD2"/>
    <w:rsid w:val="00AE55CD"/>
    <w:rsid w:val="00AE5BD3"/>
    <w:rsid w:val="00AE5BF2"/>
    <w:rsid w:val="00AE5D80"/>
    <w:rsid w:val="00AE5E80"/>
    <w:rsid w:val="00AE62A8"/>
    <w:rsid w:val="00AE6537"/>
    <w:rsid w:val="00AE672D"/>
    <w:rsid w:val="00AE731C"/>
    <w:rsid w:val="00AE755E"/>
    <w:rsid w:val="00AF0982"/>
    <w:rsid w:val="00AF0B9A"/>
    <w:rsid w:val="00AF17F0"/>
    <w:rsid w:val="00AF24E7"/>
    <w:rsid w:val="00AF2848"/>
    <w:rsid w:val="00AF3A02"/>
    <w:rsid w:val="00AF3CDD"/>
    <w:rsid w:val="00AF4105"/>
    <w:rsid w:val="00AF4593"/>
    <w:rsid w:val="00AF4E9C"/>
    <w:rsid w:val="00AF57E0"/>
    <w:rsid w:val="00AF7456"/>
    <w:rsid w:val="00AF7BF4"/>
    <w:rsid w:val="00B006F0"/>
    <w:rsid w:val="00B00C2E"/>
    <w:rsid w:val="00B01772"/>
    <w:rsid w:val="00B0244B"/>
    <w:rsid w:val="00B02572"/>
    <w:rsid w:val="00B02819"/>
    <w:rsid w:val="00B04183"/>
    <w:rsid w:val="00B044CB"/>
    <w:rsid w:val="00B04ABB"/>
    <w:rsid w:val="00B05327"/>
    <w:rsid w:val="00B058A3"/>
    <w:rsid w:val="00B067F7"/>
    <w:rsid w:val="00B06AD0"/>
    <w:rsid w:val="00B07011"/>
    <w:rsid w:val="00B07275"/>
    <w:rsid w:val="00B07890"/>
    <w:rsid w:val="00B1002E"/>
    <w:rsid w:val="00B10474"/>
    <w:rsid w:val="00B105F6"/>
    <w:rsid w:val="00B10A39"/>
    <w:rsid w:val="00B1148B"/>
    <w:rsid w:val="00B114A1"/>
    <w:rsid w:val="00B115E8"/>
    <w:rsid w:val="00B116CB"/>
    <w:rsid w:val="00B117DA"/>
    <w:rsid w:val="00B11AE6"/>
    <w:rsid w:val="00B1222D"/>
    <w:rsid w:val="00B12FD1"/>
    <w:rsid w:val="00B141FB"/>
    <w:rsid w:val="00B144D9"/>
    <w:rsid w:val="00B14D2F"/>
    <w:rsid w:val="00B14FFE"/>
    <w:rsid w:val="00B15067"/>
    <w:rsid w:val="00B16231"/>
    <w:rsid w:val="00B179CE"/>
    <w:rsid w:val="00B20E65"/>
    <w:rsid w:val="00B213AB"/>
    <w:rsid w:val="00B21874"/>
    <w:rsid w:val="00B227EA"/>
    <w:rsid w:val="00B22DF9"/>
    <w:rsid w:val="00B232A0"/>
    <w:rsid w:val="00B235D5"/>
    <w:rsid w:val="00B24DCE"/>
    <w:rsid w:val="00B25361"/>
    <w:rsid w:val="00B257BA"/>
    <w:rsid w:val="00B25E8C"/>
    <w:rsid w:val="00B25EA8"/>
    <w:rsid w:val="00B27D25"/>
    <w:rsid w:val="00B27D8E"/>
    <w:rsid w:val="00B27E16"/>
    <w:rsid w:val="00B27FF2"/>
    <w:rsid w:val="00B30457"/>
    <w:rsid w:val="00B30508"/>
    <w:rsid w:val="00B3110B"/>
    <w:rsid w:val="00B31E0D"/>
    <w:rsid w:val="00B31FDD"/>
    <w:rsid w:val="00B32579"/>
    <w:rsid w:val="00B33C54"/>
    <w:rsid w:val="00B33E2B"/>
    <w:rsid w:val="00B33FE6"/>
    <w:rsid w:val="00B34B5D"/>
    <w:rsid w:val="00B34FC5"/>
    <w:rsid w:val="00B3692D"/>
    <w:rsid w:val="00B37945"/>
    <w:rsid w:val="00B4132A"/>
    <w:rsid w:val="00B4159A"/>
    <w:rsid w:val="00B425CB"/>
    <w:rsid w:val="00B42A11"/>
    <w:rsid w:val="00B42CFA"/>
    <w:rsid w:val="00B430B1"/>
    <w:rsid w:val="00B43271"/>
    <w:rsid w:val="00B43739"/>
    <w:rsid w:val="00B43A58"/>
    <w:rsid w:val="00B43BCA"/>
    <w:rsid w:val="00B43BCB"/>
    <w:rsid w:val="00B43C99"/>
    <w:rsid w:val="00B43F16"/>
    <w:rsid w:val="00B4445F"/>
    <w:rsid w:val="00B44C13"/>
    <w:rsid w:val="00B44EA6"/>
    <w:rsid w:val="00B45BF9"/>
    <w:rsid w:val="00B45EE9"/>
    <w:rsid w:val="00B46AFF"/>
    <w:rsid w:val="00B47644"/>
    <w:rsid w:val="00B47664"/>
    <w:rsid w:val="00B47C67"/>
    <w:rsid w:val="00B5087F"/>
    <w:rsid w:val="00B50EE1"/>
    <w:rsid w:val="00B51A53"/>
    <w:rsid w:val="00B51B69"/>
    <w:rsid w:val="00B51C22"/>
    <w:rsid w:val="00B51DC9"/>
    <w:rsid w:val="00B52EF6"/>
    <w:rsid w:val="00B53554"/>
    <w:rsid w:val="00B54168"/>
    <w:rsid w:val="00B542B5"/>
    <w:rsid w:val="00B551D0"/>
    <w:rsid w:val="00B5549E"/>
    <w:rsid w:val="00B5566F"/>
    <w:rsid w:val="00B56088"/>
    <w:rsid w:val="00B562B4"/>
    <w:rsid w:val="00B5702B"/>
    <w:rsid w:val="00B57F76"/>
    <w:rsid w:val="00B603C7"/>
    <w:rsid w:val="00B603CE"/>
    <w:rsid w:val="00B6243C"/>
    <w:rsid w:val="00B638FD"/>
    <w:rsid w:val="00B63F67"/>
    <w:rsid w:val="00B642CB"/>
    <w:rsid w:val="00B64414"/>
    <w:rsid w:val="00B64999"/>
    <w:rsid w:val="00B655EB"/>
    <w:rsid w:val="00B6595E"/>
    <w:rsid w:val="00B6637A"/>
    <w:rsid w:val="00B66B3A"/>
    <w:rsid w:val="00B66C6D"/>
    <w:rsid w:val="00B67A3D"/>
    <w:rsid w:val="00B701F4"/>
    <w:rsid w:val="00B702DD"/>
    <w:rsid w:val="00B70491"/>
    <w:rsid w:val="00B70DE4"/>
    <w:rsid w:val="00B70F61"/>
    <w:rsid w:val="00B72FA1"/>
    <w:rsid w:val="00B73856"/>
    <w:rsid w:val="00B738F0"/>
    <w:rsid w:val="00B73CCC"/>
    <w:rsid w:val="00B73E6E"/>
    <w:rsid w:val="00B75C27"/>
    <w:rsid w:val="00B75C5D"/>
    <w:rsid w:val="00B760A2"/>
    <w:rsid w:val="00B7641D"/>
    <w:rsid w:val="00B77CA6"/>
    <w:rsid w:val="00B80919"/>
    <w:rsid w:val="00B80B1B"/>
    <w:rsid w:val="00B8106C"/>
    <w:rsid w:val="00B8150A"/>
    <w:rsid w:val="00B843F0"/>
    <w:rsid w:val="00B84415"/>
    <w:rsid w:val="00B846D6"/>
    <w:rsid w:val="00B860F3"/>
    <w:rsid w:val="00B86E19"/>
    <w:rsid w:val="00B87DAB"/>
    <w:rsid w:val="00B9031E"/>
    <w:rsid w:val="00B909DC"/>
    <w:rsid w:val="00B90E04"/>
    <w:rsid w:val="00B91491"/>
    <w:rsid w:val="00B91A41"/>
    <w:rsid w:val="00B91CDD"/>
    <w:rsid w:val="00B92134"/>
    <w:rsid w:val="00B92931"/>
    <w:rsid w:val="00B92B18"/>
    <w:rsid w:val="00B92F04"/>
    <w:rsid w:val="00B93A8E"/>
    <w:rsid w:val="00B94713"/>
    <w:rsid w:val="00B9546D"/>
    <w:rsid w:val="00B9559A"/>
    <w:rsid w:val="00B958CF"/>
    <w:rsid w:val="00B96538"/>
    <w:rsid w:val="00B966ED"/>
    <w:rsid w:val="00B97104"/>
    <w:rsid w:val="00B97256"/>
    <w:rsid w:val="00B97B25"/>
    <w:rsid w:val="00B97EC8"/>
    <w:rsid w:val="00BA0F0E"/>
    <w:rsid w:val="00BA0F33"/>
    <w:rsid w:val="00BA10D5"/>
    <w:rsid w:val="00BA1213"/>
    <w:rsid w:val="00BA12A5"/>
    <w:rsid w:val="00BA13EB"/>
    <w:rsid w:val="00BA1FDA"/>
    <w:rsid w:val="00BA29EF"/>
    <w:rsid w:val="00BA3225"/>
    <w:rsid w:val="00BA3554"/>
    <w:rsid w:val="00BA38EE"/>
    <w:rsid w:val="00BA4481"/>
    <w:rsid w:val="00BA57ED"/>
    <w:rsid w:val="00BA7D92"/>
    <w:rsid w:val="00BB04E6"/>
    <w:rsid w:val="00BB0CA7"/>
    <w:rsid w:val="00BB1302"/>
    <w:rsid w:val="00BB1ACF"/>
    <w:rsid w:val="00BB1B50"/>
    <w:rsid w:val="00BB2AB0"/>
    <w:rsid w:val="00BB350A"/>
    <w:rsid w:val="00BB43C2"/>
    <w:rsid w:val="00BB77B5"/>
    <w:rsid w:val="00BB7A4F"/>
    <w:rsid w:val="00BC1CA3"/>
    <w:rsid w:val="00BC2C41"/>
    <w:rsid w:val="00BC2CEA"/>
    <w:rsid w:val="00BC366D"/>
    <w:rsid w:val="00BC3771"/>
    <w:rsid w:val="00BC4337"/>
    <w:rsid w:val="00BC4629"/>
    <w:rsid w:val="00BC47DC"/>
    <w:rsid w:val="00BC57AE"/>
    <w:rsid w:val="00BC63F4"/>
    <w:rsid w:val="00BC7023"/>
    <w:rsid w:val="00BC77BC"/>
    <w:rsid w:val="00BC7872"/>
    <w:rsid w:val="00BD0AE3"/>
    <w:rsid w:val="00BD11DC"/>
    <w:rsid w:val="00BD1476"/>
    <w:rsid w:val="00BD1A74"/>
    <w:rsid w:val="00BD1D75"/>
    <w:rsid w:val="00BD1E6E"/>
    <w:rsid w:val="00BD202D"/>
    <w:rsid w:val="00BD239D"/>
    <w:rsid w:val="00BD2AC0"/>
    <w:rsid w:val="00BD2F35"/>
    <w:rsid w:val="00BD32E9"/>
    <w:rsid w:val="00BD42D9"/>
    <w:rsid w:val="00BD4FD7"/>
    <w:rsid w:val="00BD55EB"/>
    <w:rsid w:val="00BD5ED3"/>
    <w:rsid w:val="00BD62E8"/>
    <w:rsid w:val="00BD6C07"/>
    <w:rsid w:val="00BD6CF6"/>
    <w:rsid w:val="00BD6D13"/>
    <w:rsid w:val="00BD7F18"/>
    <w:rsid w:val="00BE0054"/>
    <w:rsid w:val="00BE0215"/>
    <w:rsid w:val="00BE08CF"/>
    <w:rsid w:val="00BE08DE"/>
    <w:rsid w:val="00BE0E45"/>
    <w:rsid w:val="00BE129B"/>
    <w:rsid w:val="00BE1993"/>
    <w:rsid w:val="00BE1FF8"/>
    <w:rsid w:val="00BE22E8"/>
    <w:rsid w:val="00BE276A"/>
    <w:rsid w:val="00BE304E"/>
    <w:rsid w:val="00BE3588"/>
    <w:rsid w:val="00BE37D2"/>
    <w:rsid w:val="00BE39D4"/>
    <w:rsid w:val="00BE440E"/>
    <w:rsid w:val="00BE4D56"/>
    <w:rsid w:val="00BE593D"/>
    <w:rsid w:val="00BE5D33"/>
    <w:rsid w:val="00BE64EF"/>
    <w:rsid w:val="00BE6CB8"/>
    <w:rsid w:val="00BE774E"/>
    <w:rsid w:val="00BF09FC"/>
    <w:rsid w:val="00BF1087"/>
    <w:rsid w:val="00BF1AC9"/>
    <w:rsid w:val="00BF2752"/>
    <w:rsid w:val="00BF2E1A"/>
    <w:rsid w:val="00BF30BF"/>
    <w:rsid w:val="00BF33C7"/>
    <w:rsid w:val="00BF4F8A"/>
    <w:rsid w:val="00BF4FD5"/>
    <w:rsid w:val="00BF5D60"/>
    <w:rsid w:val="00BF6E17"/>
    <w:rsid w:val="00BF7955"/>
    <w:rsid w:val="00BF7D71"/>
    <w:rsid w:val="00C000D6"/>
    <w:rsid w:val="00C00634"/>
    <w:rsid w:val="00C00791"/>
    <w:rsid w:val="00C014EE"/>
    <w:rsid w:val="00C0234E"/>
    <w:rsid w:val="00C03246"/>
    <w:rsid w:val="00C04E61"/>
    <w:rsid w:val="00C04FD7"/>
    <w:rsid w:val="00C052D1"/>
    <w:rsid w:val="00C05AF0"/>
    <w:rsid w:val="00C0635F"/>
    <w:rsid w:val="00C0677F"/>
    <w:rsid w:val="00C07A66"/>
    <w:rsid w:val="00C1081A"/>
    <w:rsid w:val="00C108BE"/>
    <w:rsid w:val="00C108DD"/>
    <w:rsid w:val="00C10C01"/>
    <w:rsid w:val="00C1152D"/>
    <w:rsid w:val="00C1165E"/>
    <w:rsid w:val="00C11BDC"/>
    <w:rsid w:val="00C12837"/>
    <w:rsid w:val="00C12BA0"/>
    <w:rsid w:val="00C12BD9"/>
    <w:rsid w:val="00C12F15"/>
    <w:rsid w:val="00C1379B"/>
    <w:rsid w:val="00C13A87"/>
    <w:rsid w:val="00C1498C"/>
    <w:rsid w:val="00C150E3"/>
    <w:rsid w:val="00C1530B"/>
    <w:rsid w:val="00C15A73"/>
    <w:rsid w:val="00C15DFE"/>
    <w:rsid w:val="00C16E51"/>
    <w:rsid w:val="00C17200"/>
    <w:rsid w:val="00C1742D"/>
    <w:rsid w:val="00C17995"/>
    <w:rsid w:val="00C17D45"/>
    <w:rsid w:val="00C20805"/>
    <w:rsid w:val="00C20B15"/>
    <w:rsid w:val="00C20CF5"/>
    <w:rsid w:val="00C21EFE"/>
    <w:rsid w:val="00C21FC7"/>
    <w:rsid w:val="00C22299"/>
    <w:rsid w:val="00C23898"/>
    <w:rsid w:val="00C239C8"/>
    <w:rsid w:val="00C23A2D"/>
    <w:rsid w:val="00C24046"/>
    <w:rsid w:val="00C25054"/>
    <w:rsid w:val="00C259A5"/>
    <w:rsid w:val="00C26AAE"/>
    <w:rsid w:val="00C26ACB"/>
    <w:rsid w:val="00C27343"/>
    <w:rsid w:val="00C30891"/>
    <w:rsid w:val="00C30F83"/>
    <w:rsid w:val="00C31111"/>
    <w:rsid w:val="00C314E7"/>
    <w:rsid w:val="00C319F2"/>
    <w:rsid w:val="00C3221F"/>
    <w:rsid w:val="00C32D4A"/>
    <w:rsid w:val="00C3397F"/>
    <w:rsid w:val="00C33C31"/>
    <w:rsid w:val="00C344CB"/>
    <w:rsid w:val="00C34DD9"/>
    <w:rsid w:val="00C34EA9"/>
    <w:rsid w:val="00C3502F"/>
    <w:rsid w:val="00C358D6"/>
    <w:rsid w:val="00C3609F"/>
    <w:rsid w:val="00C37B34"/>
    <w:rsid w:val="00C4025E"/>
    <w:rsid w:val="00C406F9"/>
    <w:rsid w:val="00C40B2F"/>
    <w:rsid w:val="00C41515"/>
    <w:rsid w:val="00C422EC"/>
    <w:rsid w:val="00C42731"/>
    <w:rsid w:val="00C427D9"/>
    <w:rsid w:val="00C427F7"/>
    <w:rsid w:val="00C433AE"/>
    <w:rsid w:val="00C43815"/>
    <w:rsid w:val="00C43820"/>
    <w:rsid w:val="00C44F88"/>
    <w:rsid w:val="00C4521F"/>
    <w:rsid w:val="00C460F1"/>
    <w:rsid w:val="00C46174"/>
    <w:rsid w:val="00C46518"/>
    <w:rsid w:val="00C46CDC"/>
    <w:rsid w:val="00C5004A"/>
    <w:rsid w:val="00C51C83"/>
    <w:rsid w:val="00C51E27"/>
    <w:rsid w:val="00C521F4"/>
    <w:rsid w:val="00C52E66"/>
    <w:rsid w:val="00C5320E"/>
    <w:rsid w:val="00C53C07"/>
    <w:rsid w:val="00C5430B"/>
    <w:rsid w:val="00C54458"/>
    <w:rsid w:val="00C54846"/>
    <w:rsid w:val="00C562BC"/>
    <w:rsid w:val="00C56EFB"/>
    <w:rsid w:val="00C6174A"/>
    <w:rsid w:val="00C628B8"/>
    <w:rsid w:val="00C6380B"/>
    <w:rsid w:val="00C6393F"/>
    <w:rsid w:val="00C645B9"/>
    <w:rsid w:val="00C645E0"/>
    <w:rsid w:val="00C64E8E"/>
    <w:rsid w:val="00C65ADA"/>
    <w:rsid w:val="00C66236"/>
    <w:rsid w:val="00C6733E"/>
    <w:rsid w:val="00C6752B"/>
    <w:rsid w:val="00C67EAA"/>
    <w:rsid w:val="00C70688"/>
    <w:rsid w:val="00C70B76"/>
    <w:rsid w:val="00C70CCF"/>
    <w:rsid w:val="00C71FAD"/>
    <w:rsid w:val="00C72201"/>
    <w:rsid w:val="00C72500"/>
    <w:rsid w:val="00C7286A"/>
    <w:rsid w:val="00C72D9A"/>
    <w:rsid w:val="00C73A8F"/>
    <w:rsid w:val="00C7430F"/>
    <w:rsid w:val="00C758A6"/>
    <w:rsid w:val="00C76628"/>
    <w:rsid w:val="00C768CB"/>
    <w:rsid w:val="00C77561"/>
    <w:rsid w:val="00C801DD"/>
    <w:rsid w:val="00C80679"/>
    <w:rsid w:val="00C80F84"/>
    <w:rsid w:val="00C81057"/>
    <w:rsid w:val="00C81316"/>
    <w:rsid w:val="00C8248F"/>
    <w:rsid w:val="00C830F6"/>
    <w:rsid w:val="00C84E3E"/>
    <w:rsid w:val="00C8539F"/>
    <w:rsid w:val="00C855C3"/>
    <w:rsid w:val="00C85882"/>
    <w:rsid w:val="00C85AA2"/>
    <w:rsid w:val="00C85F46"/>
    <w:rsid w:val="00C86ACB"/>
    <w:rsid w:val="00C871D4"/>
    <w:rsid w:val="00C9037C"/>
    <w:rsid w:val="00C907B7"/>
    <w:rsid w:val="00C912E2"/>
    <w:rsid w:val="00C92A16"/>
    <w:rsid w:val="00C92D74"/>
    <w:rsid w:val="00C92FC1"/>
    <w:rsid w:val="00C93265"/>
    <w:rsid w:val="00C935DC"/>
    <w:rsid w:val="00C94937"/>
    <w:rsid w:val="00C94BB8"/>
    <w:rsid w:val="00C94BF3"/>
    <w:rsid w:val="00C9593C"/>
    <w:rsid w:val="00C95C59"/>
    <w:rsid w:val="00C96616"/>
    <w:rsid w:val="00C9694A"/>
    <w:rsid w:val="00C97802"/>
    <w:rsid w:val="00CA1C39"/>
    <w:rsid w:val="00CA2195"/>
    <w:rsid w:val="00CA2304"/>
    <w:rsid w:val="00CA34C1"/>
    <w:rsid w:val="00CA35D8"/>
    <w:rsid w:val="00CA43CD"/>
    <w:rsid w:val="00CA463B"/>
    <w:rsid w:val="00CA4C85"/>
    <w:rsid w:val="00CA530C"/>
    <w:rsid w:val="00CA60FC"/>
    <w:rsid w:val="00CA611F"/>
    <w:rsid w:val="00CA6960"/>
    <w:rsid w:val="00CA6A9A"/>
    <w:rsid w:val="00CA6E0C"/>
    <w:rsid w:val="00CA716B"/>
    <w:rsid w:val="00CA754A"/>
    <w:rsid w:val="00CA7751"/>
    <w:rsid w:val="00CA784D"/>
    <w:rsid w:val="00CA7E2B"/>
    <w:rsid w:val="00CB02DC"/>
    <w:rsid w:val="00CB031B"/>
    <w:rsid w:val="00CB03DF"/>
    <w:rsid w:val="00CB08FA"/>
    <w:rsid w:val="00CB091E"/>
    <w:rsid w:val="00CB097A"/>
    <w:rsid w:val="00CB10C7"/>
    <w:rsid w:val="00CB1938"/>
    <w:rsid w:val="00CB1E8C"/>
    <w:rsid w:val="00CB32B1"/>
    <w:rsid w:val="00CB4955"/>
    <w:rsid w:val="00CB4EC1"/>
    <w:rsid w:val="00CB6258"/>
    <w:rsid w:val="00CB72E7"/>
    <w:rsid w:val="00CB7327"/>
    <w:rsid w:val="00CB7349"/>
    <w:rsid w:val="00CB738A"/>
    <w:rsid w:val="00CB7AAC"/>
    <w:rsid w:val="00CC05FF"/>
    <w:rsid w:val="00CC07A4"/>
    <w:rsid w:val="00CC12EA"/>
    <w:rsid w:val="00CC132E"/>
    <w:rsid w:val="00CC15DE"/>
    <w:rsid w:val="00CC192C"/>
    <w:rsid w:val="00CC1B12"/>
    <w:rsid w:val="00CC204A"/>
    <w:rsid w:val="00CC2954"/>
    <w:rsid w:val="00CC2A27"/>
    <w:rsid w:val="00CC2C20"/>
    <w:rsid w:val="00CC2D8B"/>
    <w:rsid w:val="00CC3256"/>
    <w:rsid w:val="00CC3326"/>
    <w:rsid w:val="00CC3AB3"/>
    <w:rsid w:val="00CC4660"/>
    <w:rsid w:val="00CC607B"/>
    <w:rsid w:val="00CC6588"/>
    <w:rsid w:val="00CC67EE"/>
    <w:rsid w:val="00CC75F1"/>
    <w:rsid w:val="00CC7CFB"/>
    <w:rsid w:val="00CD19AB"/>
    <w:rsid w:val="00CD1B3C"/>
    <w:rsid w:val="00CD2574"/>
    <w:rsid w:val="00CD4223"/>
    <w:rsid w:val="00CD42F1"/>
    <w:rsid w:val="00CD599A"/>
    <w:rsid w:val="00CD6076"/>
    <w:rsid w:val="00CD65A9"/>
    <w:rsid w:val="00CD6BF0"/>
    <w:rsid w:val="00CD6C15"/>
    <w:rsid w:val="00CD6E5B"/>
    <w:rsid w:val="00CD71FF"/>
    <w:rsid w:val="00CE1746"/>
    <w:rsid w:val="00CE1779"/>
    <w:rsid w:val="00CE17FD"/>
    <w:rsid w:val="00CE1889"/>
    <w:rsid w:val="00CE1AD8"/>
    <w:rsid w:val="00CE2449"/>
    <w:rsid w:val="00CE2C3C"/>
    <w:rsid w:val="00CE2E0B"/>
    <w:rsid w:val="00CE2E11"/>
    <w:rsid w:val="00CE3EA6"/>
    <w:rsid w:val="00CE4250"/>
    <w:rsid w:val="00CE43A6"/>
    <w:rsid w:val="00CE499E"/>
    <w:rsid w:val="00CE53F4"/>
    <w:rsid w:val="00CE6194"/>
    <w:rsid w:val="00CE61E4"/>
    <w:rsid w:val="00CE7D91"/>
    <w:rsid w:val="00CF0470"/>
    <w:rsid w:val="00CF09DE"/>
    <w:rsid w:val="00CF1212"/>
    <w:rsid w:val="00CF147D"/>
    <w:rsid w:val="00CF1C46"/>
    <w:rsid w:val="00CF3067"/>
    <w:rsid w:val="00CF3B0C"/>
    <w:rsid w:val="00CF485B"/>
    <w:rsid w:val="00CF492E"/>
    <w:rsid w:val="00CF5014"/>
    <w:rsid w:val="00CF5085"/>
    <w:rsid w:val="00CF53F5"/>
    <w:rsid w:val="00CF54DD"/>
    <w:rsid w:val="00CF6CB6"/>
    <w:rsid w:val="00CF70E1"/>
    <w:rsid w:val="00CF7373"/>
    <w:rsid w:val="00CF7B2F"/>
    <w:rsid w:val="00CF7DA6"/>
    <w:rsid w:val="00CF7F9E"/>
    <w:rsid w:val="00D0105E"/>
    <w:rsid w:val="00D02401"/>
    <w:rsid w:val="00D04170"/>
    <w:rsid w:val="00D04205"/>
    <w:rsid w:val="00D05267"/>
    <w:rsid w:val="00D05491"/>
    <w:rsid w:val="00D0627B"/>
    <w:rsid w:val="00D06E19"/>
    <w:rsid w:val="00D07207"/>
    <w:rsid w:val="00D073B0"/>
    <w:rsid w:val="00D07E03"/>
    <w:rsid w:val="00D10072"/>
    <w:rsid w:val="00D11BD8"/>
    <w:rsid w:val="00D13E54"/>
    <w:rsid w:val="00D158ED"/>
    <w:rsid w:val="00D169F1"/>
    <w:rsid w:val="00D16CAD"/>
    <w:rsid w:val="00D16D13"/>
    <w:rsid w:val="00D16E26"/>
    <w:rsid w:val="00D16E88"/>
    <w:rsid w:val="00D176DA"/>
    <w:rsid w:val="00D2019F"/>
    <w:rsid w:val="00D202DE"/>
    <w:rsid w:val="00D210A0"/>
    <w:rsid w:val="00D21124"/>
    <w:rsid w:val="00D211E6"/>
    <w:rsid w:val="00D2128E"/>
    <w:rsid w:val="00D2171E"/>
    <w:rsid w:val="00D221A1"/>
    <w:rsid w:val="00D22AF0"/>
    <w:rsid w:val="00D2327E"/>
    <w:rsid w:val="00D23518"/>
    <w:rsid w:val="00D23816"/>
    <w:rsid w:val="00D23C99"/>
    <w:rsid w:val="00D23CD2"/>
    <w:rsid w:val="00D24F1E"/>
    <w:rsid w:val="00D2502C"/>
    <w:rsid w:val="00D25852"/>
    <w:rsid w:val="00D26092"/>
    <w:rsid w:val="00D264BB"/>
    <w:rsid w:val="00D26728"/>
    <w:rsid w:val="00D27122"/>
    <w:rsid w:val="00D30216"/>
    <w:rsid w:val="00D3100C"/>
    <w:rsid w:val="00D32AC9"/>
    <w:rsid w:val="00D33E22"/>
    <w:rsid w:val="00D353DE"/>
    <w:rsid w:val="00D35719"/>
    <w:rsid w:val="00D35C25"/>
    <w:rsid w:val="00D36244"/>
    <w:rsid w:val="00D36361"/>
    <w:rsid w:val="00D36BD4"/>
    <w:rsid w:val="00D36E9C"/>
    <w:rsid w:val="00D3756C"/>
    <w:rsid w:val="00D411E3"/>
    <w:rsid w:val="00D4159A"/>
    <w:rsid w:val="00D41C96"/>
    <w:rsid w:val="00D423F1"/>
    <w:rsid w:val="00D42E13"/>
    <w:rsid w:val="00D4375A"/>
    <w:rsid w:val="00D43863"/>
    <w:rsid w:val="00D44780"/>
    <w:rsid w:val="00D45A84"/>
    <w:rsid w:val="00D45C3F"/>
    <w:rsid w:val="00D46116"/>
    <w:rsid w:val="00D46361"/>
    <w:rsid w:val="00D468F1"/>
    <w:rsid w:val="00D46C68"/>
    <w:rsid w:val="00D47528"/>
    <w:rsid w:val="00D4796D"/>
    <w:rsid w:val="00D47AD5"/>
    <w:rsid w:val="00D47F05"/>
    <w:rsid w:val="00D509C1"/>
    <w:rsid w:val="00D518A2"/>
    <w:rsid w:val="00D51ABE"/>
    <w:rsid w:val="00D527E4"/>
    <w:rsid w:val="00D52924"/>
    <w:rsid w:val="00D53401"/>
    <w:rsid w:val="00D54956"/>
    <w:rsid w:val="00D54B54"/>
    <w:rsid w:val="00D55115"/>
    <w:rsid w:val="00D55229"/>
    <w:rsid w:val="00D5612F"/>
    <w:rsid w:val="00D565A2"/>
    <w:rsid w:val="00D56784"/>
    <w:rsid w:val="00D568C7"/>
    <w:rsid w:val="00D5730D"/>
    <w:rsid w:val="00D61115"/>
    <w:rsid w:val="00D615A0"/>
    <w:rsid w:val="00D61806"/>
    <w:rsid w:val="00D6348C"/>
    <w:rsid w:val="00D634B2"/>
    <w:rsid w:val="00D63E8F"/>
    <w:rsid w:val="00D65893"/>
    <w:rsid w:val="00D65F07"/>
    <w:rsid w:val="00D66199"/>
    <w:rsid w:val="00D663BF"/>
    <w:rsid w:val="00D66C03"/>
    <w:rsid w:val="00D67388"/>
    <w:rsid w:val="00D67565"/>
    <w:rsid w:val="00D675FC"/>
    <w:rsid w:val="00D700A6"/>
    <w:rsid w:val="00D70B76"/>
    <w:rsid w:val="00D71275"/>
    <w:rsid w:val="00D71520"/>
    <w:rsid w:val="00D71797"/>
    <w:rsid w:val="00D71AE5"/>
    <w:rsid w:val="00D72028"/>
    <w:rsid w:val="00D725F2"/>
    <w:rsid w:val="00D7276E"/>
    <w:rsid w:val="00D72A6C"/>
    <w:rsid w:val="00D72C39"/>
    <w:rsid w:val="00D7614C"/>
    <w:rsid w:val="00D762F7"/>
    <w:rsid w:val="00D7640E"/>
    <w:rsid w:val="00D76B1E"/>
    <w:rsid w:val="00D76BCF"/>
    <w:rsid w:val="00D76C78"/>
    <w:rsid w:val="00D76D4F"/>
    <w:rsid w:val="00D76DDE"/>
    <w:rsid w:val="00D77104"/>
    <w:rsid w:val="00D77D46"/>
    <w:rsid w:val="00D80119"/>
    <w:rsid w:val="00D808D2"/>
    <w:rsid w:val="00D80B7C"/>
    <w:rsid w:val="00D8106B"/>
    <w:rsid w:val="00D81769"/>
    <w:rsid w:val="00D82208"/>
    <w:rsid w:val="00D827F5"/>
    <w:rsid w:val="00D83BB0"/>
    <w:rsid w:val="00D83D2F"/>
    <w:rsid w:val="00D853BF"/>
    <w:rsid w:val="00D85AB4"/>
    <w:rsid w:val="00D909AC"/>
    <w:rsid w:val="00D91464"/>
    <w:rsid w:val="00D91687"/>
    <w:rsid w:val="00D918DC"/>
    <w:rsid w:val="00D92CCF"/>
    <w:rsid w:val="00D92EC5"/>
    <w:rsid w:val="00D930C5"/>
    <w:rsid w:val="00D9355F"/>
    <w:rsid w:val="00D94401"/>
    <w:rsid w:val="00D946F3"/>
    <w:rsid w:val="00D952C5"/>
    <w:rsid w:val="00D962B0"/>
    <w:rsid w:val="00D964FF"/>
    <w:rsid w:val="00D96B52"/>
    <w:rsid w:val="00D96D45"/>
    <w:rsid w:val="00D973F7"/>
    <w:rsid w:val="00D97DCA"/>
    <w:rsid w:val="00DA1FAF"/>
    <w:rsid w:val="00DA2F5C"/>
    <w:rsid w:val="00DA3106"/>
    <w:rsid w:val="00DA3C08"/>
    <w:rsid w:val="00DA42F9"/>
    <w:rsid w:val="00DA4D11"/>
    <w:rsid w:val="00DA579E"/>
    <w:rsid w:val="00DA5F2F"/>
    <w:rsid w:val="00DA6569"/>
    <w:rsid w:val="00DA670E"/>
    <w:rsid w:val="00DA777B"/>
    <w:rsid w:val="00DA7A46"/>
    <w:rsid w:val="00DA7B13"/>
    <w:rsid w:val="00DB0612"/>
    <w:rsid w:val="00DB0BED"/>
    <w:rsid w:val="00DB1E64"/>
    <w:rsid w:val="00DB2365"/>
    <w:rsid w:val="00DB244F"/>
    <w:rsid w:val="00DB24C3"/>
    <w:rsid w:val="00DB33F6"/>
    <w:rsid w:val="00DB35A5"/>
    <w:rsid w:val="00DB3675"/>
    <w:rsid w:val="00DB38E4"/>
    <w:rsid w:val="00DB3989"/>
    <w:rsid w:val="00DB3EB1"/>
    <w:rsid w:val="00DB3ECF"/>
    <w:rsid w:val="00DB49EE"/>
    <w:rsid w:val="00DB51B6"/>
    <w:rsid w:val="00DB59F9"/>
    <w:rsid w:val="00DB5A28"/>
    <w:rsid w:val="00DB6C3D"/>
    <w:rsid w:val="00DB6D23"/>
    <w:rsid w:val="00DB6EDA"/>
    <w:rsid w:val="00DB794C"/>
    <w:rsid w:val="00DC0849"/>
    <w:rsid w:val="00DC1298"/>
    <w:rsid w:val="00DC1829"/>
    <w:rsid w:val="00DC184B"/>
    <w:rsid w:val="00DC2267"/>
    <w:rsid w:val="00DC2736"/>
    <w:rsid w:val="00DC36A4"/>
    <w:rsid w:val="00DC3A1D"/>
    <w:rsid w:val="00DC45D7"/>
    <w:rsid w:val="00DC4B8A"/>
    <w:rsid w:val="00DC526A"/>
    <w:rsid w:val="00DC574F"/>
    <w:rsid w:val="00DC6C0D"/>
    <w:rsid w:val="00DC7199"/>
    <w:rsid w:val="00DC7B9B"/>
    <w:rsid w:val="00DD04D5"/>
    <w:rsid w:val="00DD1B74"/>
    <w:rsid w:val="00DD1E85"/>
    <w:rsid w:val="00DD2690"/>
    <w:rsid w:val="00DD35C3"/>
    <w:rsid w:val="00DD3849"/>
    <w:rsid w:val="00DD38A4"/>
    <w:rsid w:val="00DD3E22"/>
    <w:rsid w:val="00DD47AE"/>
    <w:rsid w:val="00DD4FF7"/>
    <w:rsid w:val="00DD5062"/>
    <w:rsid w:val="00DD553D"/>
    <w:rsid w:val="00DD59E4"/>
    <w:rsid w:val="00DD5F00"/>
    <w:rsid w:val="00DD7188"/>
    <w:rsid w:val="00DD7271"/>
    <w:rsid w:val="00DE0494"/>
    <w:rsid w:val="00DE06F4"/>
    <w:rsid w:val="00DE0B61"/>
    <w:rsid w:val="00DE0E57"/>
    <w:rsid w:val="00DE25E9"/>
    <w:rsid w:val="00DE2823"/>
    <w:rsid w:val="00DE2D93"/>
    <w:rsid w:val="00DE3991"/>
    <w:rsid w:val="00DE3AF1"/>
    <w:rsid w:val="00DE3C8B"/>
    <w:rsid w:val="00DE3D17"/>
    <w:rsid w:val="00DE3FCF"/>
    <w:rsid w:val="00DE4F05"/>
    <w:rsid w:val="00DE57B3"/>
    <w:rsid w:val="00DE5EE4"/>
    <w:rsid w:val="00DE7071"/>
    <w:rsid w:val="00DE76C2"/>
    <w:rsid w:val="00DE794F"/>
    <w:rsid w:val="00DE7BAA"/>
    <w:rsid w:val="00DE7C3D"/>
    <w:rsid w:val="00DF0230"/>
    <w:rsid w:val="00DF04AC"/>
    <w:rsid w:val="00DF0E72"/>
    <w:rsid w:val="00DF1049"/>
    <w:rsid w:val="00DF13C8"/>
    <w:rsid w:val="00DF2A13"/>
    <w:rsid w:val="00DF3EA1"/>
    <w:rsid w:val="00DF44A8"/>
    <w:rsid w:val="00DF48FF"/>
    <w:rsid w:val="00DF4A7E"/>
    <w:rsid w:val="00DF5446"/>
    <w:rsid w:val="00DF56F3"/>
    <w:rsid w:val="00DF626C"/>
    <w:rsid w:val="00DF66C1"/>
    <w:rsid w:val="00DF7030"/>
    <w:rsid w:val="00DF71DF"/>
    <w:rsid w:val="00DF76BA"/>
    <w:rsid w:val="00DF76D2"/>
    <w:rsid w:val="00E005F4"/>
    <w:rsid w:val="00E007E9"/>
    <w:rsid w:val="00E00A4B"/>
    <w:rsid w:val="00E00DFD"/>
    <w:rsid w:val="00E01D85"/>
    <w:rsid w:val="00E026DA"/>
    <w:rsid w:val="00E027FF"/>
    <w:rsid w:val="00E03212"/>
    <w:rsid w:val="00E0356E"/>
    <w:rsid w:val="00E039C9"/>
    <w:rsid w:val="00E03FE6"/>
    <w:rsid w:val="00E048AC"/>
    <w:rsid w:val="00E06215"/>
    <w:rsid w:val="00E06BDF"/>
    <w:rsid w:val="00E0704D"/>
    <w:rsid w:val="00E075BF"/>
    <w:rsid w:val="00E108F9"/>
    <w:rsid w:val="00E11A64"/>
    <w:rsid w:val="00E11AB6"/>
    <w:rsid w:val="00E121EE"/>
    <w:rsid w:val="00E1228F"/>
    <w:rsid w:val="00E12D90"/>
    <w:rsid w:val="00E13702"/>
    <w:rsid w:val="00E138F9"/>
    <w:rsid w:val="00E13F4B"/>
    <w:rsid w:val="00E161B2"/>
    <w:rsid w:val="00E1622F"/>
    <w:rsid w:val="00E16AB5"/>
    <w:rsid w:val="00E178FC"/>
    <w:rsid w:val="00E17A47"/>
    <w:rsid w:val="00E17C92"/>
    <w:rsid w:val="00E207CD"/>
    <w:rsid w:val="00E20982"/>
    <w:rsid w:val="00E20B67"/>
    <w:rsid w:val="00E219ED"/>
    <w:rsid w:val="00E223AD"/>
    <w:rsid w:val="00E23013"/>
    <w:rsid w:val="00E246FA"/>
    <w:rsid w:val="00E2637C"/>
    <w:rsid w:val="00E27A5B"/>
    <w:rsid w:val="00E27AF8"/>
    <w:rsid w:val="00E27C7D"/>
    <w:rsid w:val="00E27CD8"/>
    <w:rsid w:val="00E3016F"/>
    <w:rsid w:val="00E30A9D"/>
    <w:rsid w:val="00E30EBF"/>
    <w:rsid w:val="00E31D6C"/>
    <w:rsid w:val="00E31DAE"/>
    <w:rsid w:val="00E320E4"/>
    <w:rsid w:val="00E324D4"/>
    <w:rsid w:val="00E338E7"/>
    <w:rsid w:val="00E34162"/>
    <w:rsid w:val="00E348D1"/>
    <w:rsid w:val="00E3498E"/>
    <w:rsid w:val="00E36356"/>
    <w:rsid w:val="00E36467"/>
    <w:rsid w:val="00E367AC"/>
    <w:rsid w:val="00E36EC0"/>
    <w:rsid w:val="00E40491"/>
    <w:rsid w:val="00E41A31"/>
    <w:rsid w:val="00E422E0"/>
    <w:rsid w:val="00E43189"/>
    <w:rsid w:val="00E447DC"/>
    <w:rsid w:val="00E45753"/>
    <w:rsid w:val="00E459E8"/>
    <w:rsid w:val="00E464BD"/>
    <w:rsid w:val="00E4694F"/>
    <w:rsid w:val="00E47288"/>
    <w:rsid w:val="00E4767A"/>
    <w:rsid w:val="00E47998"/>
    <w:rsid w:val="00E50A85"/>
    <w:rsid w:val="00E50CCA"/>
    <w:rsid w:val="00E50CF7"/>
    <w:rsid w:val="00E518B0"/>
    <w:rsid w:val="00E528B7"/>
    <w:rsid w:val="00E528E7"/>
    <w:rsid w:val="00E5326B"/>
    <w:rsid w:val="00E53C8C"/>
    <w:rsid w:val="00E543A1"/>
    <w:rsid w:val="00E5445A"/>
    <w:rsid w:val="00E546DD"/>
    <w:rsid w:val="00E54B49"/>
    <w:rsid w:val="00E54DDC"/>
    <w:rsid w:val="00E54F08"/>
    <w:rsid w:val="00E5521D"/>
    <w:rsid w:val="00E55379"/>
    <w:rsid w:val="00E55607"/>
    <w:rsid w:val="00E55D99"/>
    <w:rsid w:val="00E56664"/>
    <w:rsid w:val="00E56DF4"/>
    <w:rsid w:val="00E572AD"/>
    <w:rsid w:val="00E574AA"/>
    <w:rsid w:val="00E579E1"/>
    <w:rsid w:val="00E60360"/>
    <w:rsid w:val="00E60B46"/>
    <w:rsid w:val="00E60BB3"/>
    <w:rsid w:val="00E619B8"/>
    <w:rsid w:val="00E61AE6"/>
    <w:rsid w:val="00E6241F"/>
    <w:rsid w:val="00E6357E"/>
    <w:rsid w:val="00E63ADE"/>
    <w:rsid w:val="00E64312"/>
    <w:rsid w:val="00E64C7C"/>
    <w:rsid w:val="00E64D25"/>
    <w:rsid w:val="00E64F1C"/>
    <w:rsid w:val="00E652EA"/>
    <w:rsid w:val="00E6534A"/>
    <w:rsid w:val="00E65E78"/>
    <w:rsid w:val="00E66311"/>
    <w:rsid w:val="00E66631"/>
    <w:rsid w:val="00E66758"/>
    <w:rsid w:val="00E70973"/>
    <w:rsid w:val="00E7098B"/>
    <w:rsid w:val="00E70BB1"/>
    <w:rsid w:val="00E70C1C"/>
    <w:rsid w:val="00E70F85"/>
    <w:rsid w:val="00E712A8"/>
    <w:rsid w:val="00E71968"/>
    <w:rsid w:val="00E71D5A"/>
    <w:rsid w:val="00E7244E"/>
    <w:rsid w:val="00E72598"/>
    <w:rsid w:val="00E72FFB"/>
    <w:rsid w:val="00E740C5"/>
    <w:rsid w:val="00E744BC"/>
    <w:rsid w:val="00E74900"/>
    <w:rsid w:val="00E74A39"/>
    <w:rsid w:val="00E74A87"/>
    <w:rsid w:val="00E76A63"/>
    <w:rsid w:val="00E76D1E"/>
    <w:rsid w:val="00E7720E"/>
    <w:rsid w:val="00E77249"/>
    <w:rsid w:val="00E77D37"/>
    <w:rsid w:val="00E80CC8"/>
    <w:rsid w:val="00E812FB"/>
    <w:rsid w:val="00E8144F"/>
    <w:rsid w:val="00E8209A"/>
    <w:rsid w:val="00E821CE"/>
    <w:rsid w:val="00E84CCE"/>
    <w:rsid w:val="00E85594"/>
    <w:rsid w:val="00E85772"/>
    <w:rsid w:val="00E85929"/>
    <w:rsid w:val="00E86056"/>
    <w:rsid w:val="00E8695F"/>
    <w:rsid w:val="00E8699D"/>
    <w:rsid w:val="00E86B3D"/>
    <w:rsid w:val="00E872E7"/>
    <w:rsid w:val="00E87825"/>
    <w:rsid w:val="00E87CB2"/>
    <w:rsid w:val="00E87E78"/>
    <w:rsid w:val="00E90096"/>
    <w:rsid w:val="00E90270"/>
    <w:rsid w:val="00E90DB8"/>
    <w:rsid w:val="00E910DA"/>
    <w:rsid w:val="00E913E4"/>
    <w:rsid w:val="00E916A6"/>
    <w:rsid w:val="00E918CC"/>
    <w:rsid w:val="00E91B2D"/>
    <w:rsid w:val="00E91C07"/>
    <w:rsid w:val="00E944C1"/>
    <w:rsid w:val="00E9469B"/>
    <w:rsid w:val="00E946BC"/>
    <w:rsid w:val="00E94DA1"/>
    <w:rsid w:val="00E95A61"/>
    <w:rsid w:val="00E95EA3"/>
    <w:rsid w:val="00E95F28"/>
    <w:rsid w:val="00E966AA"/>
    <w:rsid w:val="00E96903"/>
    <w:rsid w:val="00E97876"/>
    <w:rsid w:val="00E97EBC"/>
    <w:rsid w:val="00EA061D"/>
    <w:rsid w:val="00EA0986"/>
    <w:rsid w:val="00EA0D69"/>
    <w:rsid w:val="00EA0FA6"/>
    <w:rsid w:val="00EA1894"/>
    <w:rsid w:val="00EA1AFF"/>
    <w:rsid w:val="00EA1DD7"/>
    <w:rsid w:val="00EA282C"/>
    <w:rsid w:val="00EA36DF"/>
    <w:rsid w:val="00EA3A2B"/>
    <w:rsid w:val="00EA3AC4"/>
    <w:rsid w:val="00EA409A"/>
    <w:rsid w:val="00EA46C6"/>
    <w:rsid w:val="00EA4E99"/>
    <w:rsid w:val="00EA522C"/>
    <w:rsid w:val="00EA5895"/>
    <w:rsid w:val="00EA5B11"/>
    <w:rsid w:val="00EA5FF9"/>
    <w:rsid w:val="00EA63AD"/>
    <w:rsid w:val="00EA63F4"/>
    <w:rsid w:val="00EA65C6"/>
    <w:rsid w:val="00EA6D50"/>
    <w:rsid w:val="00EB0DC9"/>
    <w:rsid w:val="00EB1D2F"/>
    <w:rsid w:val="00EB2031"/>
    <w:rsid w:val="00EB21F0"/>
    <w:rsid w:val="00EB243C"/>
    <w:rsid w:val="00EB2F3F"/>
    <w:rsid w:val="00EB30A4"/>
    <w:rsid w:val="00EB37B3"/>
    <w:rsid w:val="00EB3B38"/>
    <w:rsid w:val="00EB45F5"/>
    <w:rsid w:val="00EB5099"/>
    <w:rsid w:val="00EB53FD"/>
    <w:rsid w:val="00EB6228"/>
    <w:rsid w:val="00EB6528"/>
    <w:rsid w:val="00EB7C96"/>
    <w:rsid w:val="00EB7E9B"/>
    <w:rsid w:val="00EC12AF"/>
    <w:rsid w:val="00EC15F6"/>
    <w:rsid w:val="00EC2E47"/>
    <w:rsid w:val="00EC2EF8"/>
    <w:rsid w:val="00EC2FCB"/>
    <w:rsid w:val="00EC3A6C"/>
    <w:rsid w:val="00EC3C31"/>
    <w:rsid w:val="00EC3F7A"/>
    <w:rsid w:val="00EC4237"/>
    <w:rsid w:val="00EC4D09"/>
    <w:rsid w:val="00EC6389"/>
    <w:rsid w:val="00EC7DE4"/>
    <w:rsid w:val="00ED0443"/>
    <w:rsid w:val="00ED0F3F"/>
    <w:rsid w:val="00ED1160"/>
    <w:rsid w:val="00ED1E5B"/>
    <w:rsid w:val="00ED264A"/>
    <w:rsid w:val="00ED2B60"/>
    <w:rsid w:val="00ED2D1D"/>
    <w:rsid w:val="00ED2D8C"/>
    <w:rsid w:val="00ED2E55"/>
    <w:rsid w:val="00ED2EA7"/>
    <w:rsid w:val="00ED302B"/>
    <w:rsid w:val="00ED3318"/>
    <w:rsid w:val="00ED50D6"/>
    <w:rsid w:val="00ED5423"/>
    <w:rsid w:val="00ED589B"/>
    <w:rsid w:val="00ED600B"/>
    <w:rsid w:val="00ED6388"/>
    <w:rsid w:val="00ED6CA9"/>
    <w:rsid w:val="00EE09F0"/>
    <w:rsid w:val="00EE0C8E"/>
    <w:rsid w:val="00EE0DC9"/>
    <w:rsid w:val="00EE1334"/>
    <w:rsid w:val="00EE18A8"/>
    <w:rsid w:val="00EE1D40"/>
    <w:rsid w:val="00EE1F2D"/>
    <w:rsid w:val="00EE2407"/>
    <w:rsid w:val="00EE3C63"/>
    <w:rsid w:val="00EE4025"/>
    <w:rsid w:val="00EE4667"/>
    <w:rsid w:val="00EE4E9E"/>
    <w:rsid w:val="00EE5359"/>
    <w:rsid w:val="00EE565B"/>
    <w:rsid w:val="00EE5A50"/>
    <w:rsid w:val="00EE715D"/>
    <w:rsid w:val="00EF0217"/>
    <w:rsid w:val="00EF09FA"/>
    <w:rsid w:val="00EF0ECB"/>
    <w:rsid w:val="00EF11AF"/>
    <w:rsid w:val="00EF18A2"/>
    <w:rsid w:val="00EF18BB"/>
    <w:rsid w:val="00EF1A6A"/>
    <w:rsid w:val="00EF227F"/>
    <w:rsid w:val="00EF2B2A"/>
    <w:rsid w:val="00EF454A"/>
    <w:rsid w:val="00EF4847"/>
    <w:rsid w:val="00EF4E73"/>
    <w:rsid w:val="00EF538F"/>
    <w:rsid w:val="00EF66E3"/>
    <w:rsid w:val="00EF6D93"/>
    <w:rsid w:val="00EF6EF1"/>
    <w:rsid w:val="00EF7A43"/>
    <w:rsid w:val="00F00350"/>
    <w:rsid w:val="00F006F7"/>
    <w:rsid w:val="00F00D1E"/>
    <w:rsid w:val="00F0136E"/>
    <w:rsid w:val="00F021AF"/>
    <w:rsid w:val="00F03788"/>
    <w:rsid w:val="00F04F6E"/>
    <w:rsid w:val="00F05B44"/>
    <w:rsid w:val="00F06047"/>
    <w:rsid w:val="00F06930"/>
    <w:rsid w:val="00F06AE1"/>
    <w:rsid w:val="00F0704E"/>
    <w:rsid w:val="00F0729D"/>
    <w:rsid w:val="00F07D5C"/>
    <w:rsid w:val="00F10026"/>
    <w:rsid w:val="00F106CD"/>
    <w:rsid w:val="00F1193E"/>
    <w:rsid w:val="00F122CE"/>
    <w:rsid w:val="00F12974"/>
    <w:rsid w:val="00F13273"/>
    <w:rsid w:val="00F13A17"/>
    <w:rsid w:val="00F1458F"/>
    <w:rsid w:val="00F14EEF"/>
    <w:rsid w:val="00F15A98"/>
    <w:rsid w:val="00F15E00"/>
    <w:rsid w:val="00F16A0F"/>
    <w:rsid w:val="00F200C4"/>
    <w:rsid w:val="00F2010F"/>
    <w:rsid w:val="00F201FC"/>
    <w:rsid w:val="00F21B21"/>
    <w:rsid w:val="00F2229B"/>
    <w:rsid w:val="00F24154"/>
    <w:rsid w:val="00F243F3"/>
    <w:rsid w:val="00F24975"/>
    <w:rsid w:val="00F24B7C"/>
    <w:rsid w:val="00F2513C"/>
    <w:rsid w:val="00F25753"/>
    <w:rsid w:val="00F30BC7"/>
    <w:rsid w:val="00F3156D"/>
    <w:rsid w:val="00F319AC"/>
    <w:rsid w:val="00F32909"/>
    <w:rsid w:val="00F32D44"/>
    <w:rsid w:val="00F349E7"/>
    <w:rsid w:val="00F351EA"/>
    <w:rsid w:val="00F36555"/>
    <w:rsid w:val="00F369DB"/>
    <w:rsid w:val="00F36F72"/>
    <w:rsid w:val="00F37002"/>
    <w:rsid w:val="00F374EE"/>
    <w:rsid w:val="00F37913"/>
    <w:rsid w:val="00F40A23"/>
    <w:rsid w:val="00F42309"/>
    <w:rsid w:val="00F4255E"/>
    <w:rsid w:val="00F43351"/>
    <w:rsid w:val="00F433EE"/>
    <w:rsid w:val="00F43530"/>
    <w:rsid w:val="00F4420E"/>
    <w:rsid w:val="00F443EC"/>
    <w:rsid w:val="00F44B03"/>
    <w:rsid w:val="00F45186"/>
    <w:rsid w:val="00F452C7"/>
    <w:rsid w:val="00F45D3D"/>
    <w:rsid w:val="00F45DDD"/>
    <w:rsid w:val="00F45FDC"/>
    <w:rsid w:val="00F50697"/>
    <w:rsid w:val="00F50D50"/>
    <w:rsid w:val="00F510FB"/>
    <w:rsid w:val="00F513CE"/>
    <w:rsid w:val="00F5170E"/>
    <w:rsid w:val="00F5199B"/>
    <w:rsid w:val="00F51C7F"/>
    <w:rsid w:val="00F5280E"/>
    <w:rsid w:val="00F52F92"/>
    <w:rsid w:val="00F53077"/>
    <w:rsid w:val="00F53810"/>
    <w:rsid w:val="00F5525D"/>
    <w:rsid w:val="00F55639"/>
    <w:rsid w:val="00F557F3"/>
    <w:rsid w:val="00F55CB8"/>
    <w:rsid w:val="00F57DB1"/>
    <w:rsid w:val="00F57ED5"/>
    <w:rsid w:val="00F60027"/>
    <w:rsid w:val="00F6020F"/>
    <w:rsid w:val="00F60A68"/>
    <w:rsid w:val="00F61697"/>
    <w:rsid w:val="00F619D8"/>
    <w:rsid w:val="00F61DD9"/>
    <w:rsid w:val="00F63523"/>
    <w:rsid w:val="00F63ABA"/>
    <w:rsid w:val="00F63B48"/>
    <w:rsid w:val="00F63DE5"/>
    <w:rsid w:val="00F6413F"/>
    <w:rsid w:val="00F6510A"/>
    <w:rsid w:val="00F651AF"/>
    <w:rsid w:val="00F653E7"/>
    <w:rsid w:val="00F67DB0"/>
    <w:rsid w:val="00F70851"/>
    <w:rsid w:val="00F70CAF"/>
    <w:rsid w:val="00F7101A"/>
    <w:rsid w:val="00F71E3D"/>
    <w:rsid w:val="00F722D5"/>
    <w:rsid w:val="00F726DD"/>
    <w:rsid w:val="00F72861"/>
    <w:rsid w:val="00F72D2E"/>
    <w:rsid w:val="00F73704"/>
    <w:rsid w:val="00F73D67"/>
    <w:rsid w:val="00F753A7"/>
    <w:rsid w:val="00F75C4E"/>
    <w:rsid w:val="00F766C6"/>
    <w:rsid w:val="00F76F4B"/>
    <w:rsid w:val="00F76F95"/>
    <w:rsid w:val="00F7732D"/>
    <w:rsid w:val="00F7735D"/>
    <w:rsid w:val="00F8041F"/>
    <w:rsid w:val="00F804DF"/>
    <w:rsid w:val="00F80BE5"/>
    <w:rsid w:val="00F81050"/>
    <w:rsid w:val="00F81BDA"/>
    <w:rsid w:val="00F820CD"/>
    <w:rsid w:val="00F826C3"/>
    <w:rsid w:val="00F82F21"/>
    <w:rsid w:val="00F83027"/>
    <w:rsid w:val="00F83404"/>
    <w:rsid w:val="00F84022"/>
    <w:rsid w:val="00F84753"/>
    <w:rsid w:val="00F84C4B"/>
    <w:rsid w:val="00F854C7"/>
    <w:rsid w:val="00F855DD"/>
    <w:rsid w:val="00F85C5C"/>
    <w:rsid w:val="00F85C6B"/>
    <w:rsid w:val="00F85E70"/>
    <w:rsid w:val="00F863AA"/>
    <w:rsid w:val="00F86D08"/>
    <w:rsid w:val="00F86EF3"/>
    <w:rsid w:val="00F8723C"/>
    <w:rsid w:val="00F907BB"/>
    <w:rsid w:val="00F9135C"/>
    <w:rsid w:val="00F91753"/>
    <w:rsid w:val="00F91B4A"/>
    <w:rsid w:val="00F91D1D"/>
    <w:rsid w:val="00F91D46"/>
    <w:rsid w:val="00F91EC6"/>
    <w:rsid w:val="00F91FE7"/>
    <w:rsid w:val="00F92043"/>
    <w:rsid w:val="00F926FB"/>
    <w:rsid w:val="00F92A14"/>
    <w:rsid w:val="00F92E80"/>
    <w:rsid w:val="00F94449"/>
    <w:rsid w:val="00F951FC"/>
    <w:rsid w:val="00F95A49"/>
    <w:rsid w:val="00F95E83"/>
    <w:rsid w:val="00F968B9"/>
    <w:rsid w:val="00F9795F"/>
    <w:rsid w:val="00F97AFD"/>
    <w:rsid w:val="00FA079E"/>
    <w:rsid w:val="00FA0C06"/>
    <w:rsid w:val="00FA0DED"/>
    <w:rsid w:val="00FA106F"/>
    <w:rsid w:val="00FA1180"/>
    <w:rsid w:val="00FA1181"/>
    <w:rsid w:val="00FA2FDC"/>
    <w:rsid w:val="00FA46EA"/>
    <w:rsid w:val="00FA4D9D"/>
    <w:rsid w:val="00FA4F4C"/>
    <w:rsid w:val="00FA5095"/>
    <w:rsid w:val="00FA5B73"/>
    <w:rsid w:val="00FA5DF1"/>
    <w:rsid w:val="00FA6C0C"/>
    <w:rsid w:val="00FA6F67"/>
    <w:rsid w:val="00FA744E"/>
    <w:rsid w:val="00FB049F"/>
    <w:rsid w:val="00FB0531"/>
    <w:rsid w:val="00FB0563"/>
    <w:rsid w:val="00FB0B26"/>
    <w:rsid w:val="00FB15B0"/>
    <w:rsid w:val="00FB218D"/>
    <w:rsid w:val="00FB257D"/>
    <w:rsid w:val="00FB2EFC"/>
    <w:rsid w:val="00FB4064"/>
    <w:rsid w:val="00FB42C2"/>
    <w:rsid w:val="00FB4960"/>
    <w:rsid w:val="00FB4F0D"/>
    <w:rsid w:val="00FB512F"/>
    <w:rsid w:val="00FB591C"/>
    <w:rsid w:val="00FB5EAC"/>
    <w:rsid w:val="00FB6DAF"/>
    <w:rsid w:val="00FB7622"/>
    <w:rsid w:val="00FC0514"/>
    <w:rsid w:val="00FC0CEA"/>
    <w:rsid w:val="00FC1109"/>
    <w:rsid w:val="00FC3F56"/>
    <w:rsid w:val="00FC3F7C"/>
    <w:rsid w:val="00FC41DB"/>
    <w:rsid w:val="00FC469A"/>
    <w:rsid w:val="00FC4E42"/>
    <w:rsid w:val="00FC50AA"/>
    <w:rsid w:val="00FC56B4"/>
    <w:rsid w:val="00FC582F"/>
    <w:rsid w:val="00FC5A84"/>
    <w:rsid w:val="00FC5CC1"/>
    <w:rsid w:val="00FC601F"/>
    <w:rsid w:val="00FC622B"/>
    <w:rsid w:val="00FC6562"/>
    <w:rsid w:val="00FC7028"/>
    <w:rsid w:val="00FC7AF7"/>
    <w:rsid w:val="00FC7CF4"/>
    <w:rsid w:val="00FC7F9D"/>
    <w:rsid w:val="00FC7FC0"/>
    <w:rsid w:val="00FD0391"/>
    <w:rsid w:val="00FD08A4"/>
    <w:rsid w:val="00FD11AB"/>
    <w:rsid w:val="00FD2319"/>
    <w:rsid w:val="00FD3715"/>
    <w:rsid w:val="00FD37E0"/>
    <w:rsid w:val="00FD4BEC"/>
    <w:rsid w:val="00FD5245"/>
    <w:rsid w:val="00FD52A4"/>
    <w:rsid w:val="00FD5718"/>
    <w:rsid w:val="00FD6D21"/>
    <w:rsid w:val="00FD6E7A"/>
    <w:rsid w:val="00FD6F0A"/>
    <w:rsid w:val="00FD7085"/>
    <w:rsid w:val="00FD79B9"/>
    <w:rsid w:val="00FD7B43"/>
    <w:rsid w:val="00FD7E51"/>
    <w:rsid w:val="00FE01E5"/>
    <w:rsid w:val="00FE03F0"/>
    <w:rsid w:val="00FE060E"/>
    <w:rsid w:val="00FE0717"/>
    <w:rsid w:val="00FE0B7C"/>
    <w:rsid w:val="00FE11A3"/>
    <w:rsid w:val="00FE14CA"/>
    <w:rsid w:val="00FE196B"/>
    <w:rsid w:val="00FE1D10"/>
    <w:rsid w:val="00FE1DDF"/>
    <w:rsid w:val="00FE28BD"/>
    <w:rsid w:val="00FE28FE"/>
    <w:rsid w:val="00FE291E"/>
    <w:rsid w:val="00FE2E31"/>
    <w:rsid w:val="00FE3B54"/>
    <w:rsid w:val="00FE40F7"/>
    <w:rsid w:val="00FE4A6A"/>
    <w:rsid w:val="00FE4B7A"/>
    <w:rsid w:val="00FE602E"/>
    <w:rsid w:val="00FE61D4"/>
    <w:rsid w:val="00FE635B"/>
    <w:rsid w:val="00FE6744"/>
    <w:rsid w:val="00FE68B0"/>
    <w:rsid w:val="00FE6BC7"/>
    <w:rsid w:val="00FE6E72"/>
    <w:rsid w:val="00FE7303"/>
    <w:rsid w:val="00FE773C"/>
    <w:rsid w:val="00FF0018"/>
    <w:rsid w:val="00FF0374"/>
    <w:rsid w:val="00FF0ABB"/>
    <w:rsid w:val="00FF0C60"/>
    <w:rsid w:val="00FF10E1"/>
    <w:rsid w:val="00FF15FD"/>
    <w:rsid w:val="00FF1AF6"/>
    <w:rsid w:val="00FF20AD"/>
    <w:rsid w:val="00FF2EC0"/>
    <w:rsid w:val="00FF2F3F"/>
    <w:rsid w:val="00FF366A"/>
    <w:rsid w:val="00FF4F4F"/>
    <w:rsid w:val="00FF5C22"/>
    <w:rsid w:val="00FF6B50"/>
    <w:rsid w:val="00FF6E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semiHidden="0" w:uiPriority="0" w:unhideWhenUsed="0" w:qFormat="1"/>
    <w:lsdException w:name="annotation reference" w:uiPriority="0"/>
    <w:lsdException w:name="page number" w:uiPriority="0"/>
    <w:lsdException w:name="Title" w:semiHidden="0" w:uiPriority="0" w:unhideWhenUsed="0" w:qFormat="1"/>
    <w:lsdException w:name="Closing" w:uiPriority="0"/>
    <w:lsdException w:name="Default Paragraph Font" w:uiPriority="1"/>
    <w:lsdException w:name="Body Text" w:uiPriority="0"/>
    <w:lsdException w:name="Subtitle" w:semiHidden="0" w:uiPriority="11" w:unhideWhenUsed="0" w:qFormat="1"/>
    <w:lsdException w:name="Date"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4E4556"/>
    <w:pPr>
      <w:widowControl w:val="0"/>
      <w:jc w:val="both"/>
    </w:pPr>
    <w:rPr>
      <w:kern w:val="2"/>
      <w:sz w:val="21"/>
      <w:szCs w:val="24"/>
    </w:rPr>
  </w:style>
  <w:style w:type="paragraph" w:styleId="10">
    <w:name w:val="heading 1"/>
    <w:basedOn w:val="a"/>
    <w:next w:val="a"/>
    <w:link w:val="11"/>
    <w:qFormat/>
    <w:rsid w:val="00F12974"/>
    <w:pPr>
      <w:keepNext/>
      <w:outlineLvl w:val="0"/>
    </w:pPr>
    <w:rPr>
      <w:rFonts w:ascii="Arial" w:eastAsia="ＭＳ ゴシック" w:hAnsi="Arial"/>
      <w:sz w:val="24"/>
    </w:rPr>
  </w:style>
  <w:style w:type="paragraph" w:styleId="21">
    <w:name w:val="heading 2"/>
    <w:aliases w:val="（節）"/>
    <w:basedOn w:val="a"/>
    <w:next w:val="a"/>
    <w:link w:val="22"/>
    <w:qFormat/>
    <w:rsid w:val="007157FD"/>
    <w:pPr>
      <w:keepNext/>
      <w:outlineLvl w:val="1"/>
    </w:pPr>
    <w:rPr>
      <w:rFonts w:ascii="Arial" w:eastAsia="ＭＳ ゴシック" w:hAnsi="Arial"/>
    </w:rPr>
  </w:style>
  <w:style w:type="paragraph" w:styleId="30">
    <w:name w:val="heading 3"/>
    <w:aliases w:val="見出し ２"/>
    <w:basedOn w:val="a"/>
    <w:next w:val="a"/>
    <w:link w:val="31"/>
    <w:qFormat/>
    <w:rsid w:val="0011763A"/>
    <w:pPr>
      <w:keepNext/>
      <w:outlineLvl w:val="2"/>
    </w:pPr>
    <w:rPr>
      <w:rFonts w:ascii="HG丸ｺﾞｼｯｸM-PRO" w:eastAsia="HG丸ｺﾞｼｯｸM-PRO" w:hAnsi="Arial"/>
    </w:rPr>
  </w:style>
  <w:style w:type="paragraph" w:styleId="40">
    <w:name w:val="heading 4"/>
    <w:aliases w:val="見出し ４"/>
    <w:basedOn w:val="a"/>
    <w:next w:val="a"/>
    <w:link w:val="41"/>
    <w:autoRedefine/>
    <w:qFormat/>
    <w:rsid w:val="005E0E19"/>
    <w:pPr>
      <w:keepNext/>
      <w:numPr>
        <w:ilvl w:val="3"/>
        <w:numId w:val="1"/>
      </w:numPr>
      <w:outlineLvl w:val="3"/>
    </w:pPr>
    <w:rPr>
      <w:rFonts w:ascii="HG丸ｺﾞｼｯｸM-PRO" w:eastAsia="HG丸ｺﾞｼｯｸM-PRO"/>
      <w:b/>
      <w:bCs/>
      <w:sz w:val="22"/>
      <w:szCs w:val="22"/>
    </w:rPr>
  </w:style>
  <w:style w:type="paragraph" w:styleId="5">
    <w:name w:val="heading 5"/>
    <w:basedOn w:val="a"/>
    <w:next w:val="a"/>
    <w:link w:val="50"/>
    <w:qFormat/>
    <w:rsid w:val="005E0E19"/>
    <w:pPr>
      <w:keepNext/>
      <w:ind w:leftChars="800" w:left="800"/>
      <w:outlineLvl w:val="4"/>
    </w:pPr>
    <w:rPr>
      <w:rFonts w:ascii="Arial" w:eastAsia="ＭＳ ゴシック" w:hAnsi="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rsid w:val="00725A4A"/>
  </w:style>
  <w:style w:type="paragraph" w:styleId="a5">
    <w:name w:val="footer"/>
    <w:basedOn w:val="a"/>
    <w:link w:val="a6"/>
    <w:uiPriority w:val="99"/>
    <w:rsid w:val="00F12974"/>
    <w:pPr>
      <w:tabs>
        <w:tab w:val="center" w:pos="4252"/>
        <w:tab w:val="right" w:pos="8504"/>
      </w:tabs>
      <w:snapToGrid w:val="0"/>
    </w:pPr>
  </w:style>
  <w:style w:type="character" w:styleId="a7">
    <w:name w:val="page number"/>
    <w:basedOn w:val="a0"/>
    <w:rsid w:val="00F12974"/>
  </w:style>
  <w:style w:type="paragraph" w:styleId="a8">
    <w:name w:val="header"/>
    <w:basedOn w:val="a"/>
    <w:link w:val="a9"/>
    <w:rsid w:val="00F12974"/>
    <w:pPr>
      <w:tabs>
        <w:tab w:val="center" w:pos="4252"/>
        <w:tab w:val="right" w:pos="8504"/>
      </w:tabs>
      <w:snapToGrid w:val="0"/>
    </w:pPr>
  </w:style>
  <w:style w:type="paragraph" w:styleId="12">
    <w:name w:val="toc 1"/>
    <w:basedOn w:val="a"/>
    <w:next w:val="a"/>
    <w:autoRedefine/>
    <w:uiPriority w:val="39"/>
    <w:rsid w:val="00F12974"/>
  </w:style>
  <w:style w:type="character" w:styleId="aa">
    <w:name w:val="Hyperlink"/>
    <w:basedOn w:val="a0"/>
    <w:uiPriority w:val="99"/>
    <w:rsid w:val="00F12974"/>
    <w:rPr>
      <w:color w:val="0000FF"/>
      <w:u w:val="single"/>
    </w:rPr>
  </w:style>
  <w:style w:type="table" w:styleId="ab">
    <w:name w:val="Table Grid"/>
    <w:basedOn w:val="a1"/>
    <w:rsid w:val="004D683E"/>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12h14">
    <w:name w:val="s12h14"/>
    <w:basedOn w:val="a0"/>
    <w:rsid w:val="000B007B"/>
  </w:style>
  <w:style w:type="character" w:styleId="ac">
    <w:name w:val="annotation reference"/>
    <w:basedOn w:val="a0"/>
    <w:semiHidden/>
    <w:rsid w:val="00A06D53"/>
    <w:rPr>
      <w:sz w:val="18"/>
      <w:szCs w:val="18"/>
    </w:rPr>
  </w:style>
  <w:style w:type="paragraph" w:styleId="ad">
    <w:name w:val="annotation text"/>
    <w:basedOn w:val="a"/>
    <w:link w:val="ae"/>
    <w:semiHidden/>
    <w:rsid w:val="00A06D53"/>
    <w:pPr>
      <w:jc w:val="left"/>
    </w:pPr>
  </w:style>
  <w:style w:type="paragraph" w:styleId="af">
    <w:name w:val="annotation subject"/>
    <w:basedOn w:val="ad"/>
    <w:next w:val="ad"/>
    <w:link w:val="af0"/>
    <w:semiHidden/>
    <w:rsid w:val="00A06D53"/>
    <w:rPr>
      <w:b/>
      <w:bCs/>
    </w:rPr>
  </w:style>
  <w:style w:type="paragraph" w:styleId="af1">
    <w:name w:val="Balloon Text"/>
    <w:basedOn w:val="a"/>
    <w:link w:val="af2"/>
    <w:semiHidden/>
    <w:rsid w:val="00A06D53"/>
    <w:rPr>
      <w:rFonts w:ascii="Arial" w:eastAsia="ＭＳ ゴシック" w:hAnsi="Arial"/>
      <w:sz w:val="18"/>
      <w:szCs w:val="18"/>
    </w:rPr>
  </w:style>
  <w:style w:type="paragraph" w:styleId="23">
    <w:name w:val="toc 2"/>
    <w:basedOn w:val="a"/>
    <w:next w:val="a"/>
    <w:autoRedefine/>
    <w:uiPriority w:val="39"/>
    <w:rsid w:val="007157FD"/>
    <w:pPr>
      <w:ind w:leftChars="100" w:left="210"/>
    </w:pPr>
  </w:style>
  <w:style w:type="paragraph" w:styleId="af3">
    <w:name w:val="footnote text"/>
    <w:basedOn w:val="a"/>
    <w:link w:val="af4"/>
    <w:uiPriority w:val="99"/>
    <w:semiHidden/>
    <w:rsid w:val="002C7574"/>
    <w:pPr>
      <w:snapToGrid w:val="0"/>
      <w:jc w:val="left"/>
    </w:pPr>
  </w:style>
  <w:style w:type="character" w:styleId="af5">
    <w:name w:val="footnote reference"/>
    <w:basedOn w:val="a0"/>
    <w:uiPriority w:val="99"/>
    <w:semiHidden/>
    <w:rsid w:val="002C7574"/>
    <w:rPr>
      <w:vertAlign w:val="superscript"/>
    </w:rPr>
  </w:style>
  <w:style w:type="paragraph" w:styleId="af6">
    <w:name w:val="caption"/>
    <w:basedOn w:val="a"/>
    <w:next w:val="a"/>
    <w:qFormat/>
    <w:rsid w:val="008622EA"/>
    <w:pPr>
      <w:spacing w:before="120" w:after="240"/>
    </w:pPr>
    <w:rPr>
      <w:b/>
      <w:bCs/>
      <w:szCs w:val="21"/>
    </w:rPr>
  </w:style>
  <w:style w:type="paragraph" w:styleId="32">
    <w:name w:val="toc 3"/>
    <w:basedOn w:val="a"/>
    <w:next w:val="a"/>
    <w:autoRedefine/>
    <w:uiPriority w:val="39"/>
    <w:rsid w:val="00B90E04"/>
    <w:pPr>
      <w:tabs>
        <w:tab w:val="right" w:leader="dot" w:pos="8721"/>
      </w:tabs>
      <w:ind w:leftChars="200" w:left="420"/>
    </w:pPr>
  </w:style>
  <w:style w:type="character" w:styleId="af7">
    <w:name w:val="Strong"/>
    <w:basedOn w:val="a0"/>
    <w:qFormat/>
    <w:rsid w:val="00AB56F8"/>
    <w:rPr>
      <w:b/>
      <w:bCs/>
    </w:rPr>
  </w:style>
  <w:style w:type="paragraph" w:styleId="af8">
    <w:name w:val="Document Map"/>
    <w:basedOn w:val="a"/>
    <w:semiHidden/>
    <w:rsid w:val="00AB56F8"/>
    <w:pPr>
      <w:shd w:val="clear" w:color="auto" w:fill="000080"/>
    </w:pPr>
    <w:rPr>
      <w:rFonts w:ascii="Arial" w:eastAsia="ＭＳ ゴシック" w:hAnsi="Arial"/>
    </w:rPr>
  </w:style>
  <w:style w:type="character" w:styleId="af9">
    <w:name w:val="FollowedHyperlink"/>
    <w:basedOn w:val="a0"/>
    <w:rsid w:val="00075111"/>
    <w:rPr>
      <w:color w:val="800080"/>
      <w:u w:val="single"/>
    </w:rPr>
  </w:style>
  <w:style w:type="character" w:customStyle="1" w:styleId="text031">
    <w:name w:val="text031"/>
    <w:basedOn w:val="a0"/>
    <w:rsid w:val="00E20B67"/>
    <w:rPr>
      <w:sz w:val="23"/>
      <w:szCs w:val="23"/>
    </w:rPr>
  </w:style>
  <w:style w:type="paragraph" w:customStyle="1" w:styleId="Web2">
    <w:name w:val="標準 (Web)2"/>
    <w:basedOn w:val="a"/>
    <w:rsid w:val="006A4F7B"/>
    <w:pPr>
      <w:widowControl/>
      <w:spacing w:line="336" w:lineRule="auto"/>
      <w:jc w:val="left"/>
    </w:pPr>
    <w:rPr>
      <w:rFonts w:ascii="ＭＳ Ｐゴシック" w:eastAsia="ＭＳ Ｐゴシック" w:hAnsi="ＭＳ Ｐゴシック" w:cs="ＭＳ Ｐゴシック"/>
      <w:kern w:val="0"/>
      <w:sz w:val="24"/>
    </w:rPr>
  </w:style>
  <w:style w:type="paragraph" w:styleId="Web">
    <w:name w:val="Normal (Web)"/>
    <w:basedOn w:val="a"/>
    <w:rsid w:val="002F35D4"/>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paragraph" w:styleId="afa">
    <w:name w:val="TOC Heading"/>
    <w:basedOn w:val="10"/>
    <w:next w:val="a"/>
    <w:uiPriority w:val="39"/>
    <w:qFormat/>
    <w:rsid w:val="005572F1"/>
    <w:pPr>
      <w:keepLines/>
      <w:widowControl/>
      <w:spacing w:before="480" w:line="276" w:lineRule="auto"/>
      <w:jc w:val="left"/>
      <w:outlineLvl w:val="9"/>
    </w:pPr>
    <w:rPr>
      <w:b/>
      <w:bCs/>
      <w:color w:val="365F91"/>
      <w:kern w:val="0"/>
      <w:sz w:val="28"/>
      <w:szCs w:val="28"/>
    </w:rPr>
  </w:style>
  <w:style w:type="character" w:customStyle="1" w:styleId="af4">
    <w:name w:val="脚注文字列 (文字)"/>
    <w:basedOn w:val="a0"/>
    <w:link w:val="af3"/>
    <w:uiPriority w:val="99"/>
    <w:semiHidden/>
    <w:locked/>
    <w:rsid w:val="00484128"/>
    <w:rPr>
      <w:rFonts w:ascii="Century" w:eastAsia="ＭＳ 明朝" w:hAnsi="Century"/>
      <w:kern w:val="2"/>
      <w:sz w:val="21"/>
      <w:szCs w:val="24"/>
      <w:lang w:val="en-US" w:eastAsia="ja-JP" w:bidi="ar-SA"/>
    </w:rPr>
  </w:style>
  <w:style w:type="paragraph" w:customStyle="1" w:styleId="13">
    <w:name w:val="リスト段落1"/>
    <w:basedOn w:val="a"/>
    <w:rsid w:val="00044EA2"/>
    <w:pPr>
      <w:ind w:leftChars="400" w:left="840"/>
    </w:pPr>
  </w:style>
  <w:style w:type="paragraph" w:customStyle="1" w:styleId="42">
    <w:name w:val="見出し 4 標準"/>
    <w:basedOn w:val="a"/>
    <w:autoRedefine/>
    <w:rsid w:val="005E0E19"/>
    <w:pPr>
      <w:kinsoku w:val="0"/>
      <w:overflowPunct w:val="0"/>
      <w:autoSpaceDE w:val="0"/>
      <w:autoSpaceDN w:val="0"/>
      <w:ind w:leftChars="67" w:left="141" w:firstLine="1"/>
    </w:pPr>
    <w:rPr>
      <w:rFonts w:ascii="ＭＳ ゴシック" w:eastAsia="ＭＳ ゴシック" w:hAnsi="ＭＳ ゴシック"/>
    </w:rPr>
  </w:style>
  <w:style w:type="paragraph" w:styleId="afb">
    <w:name w:val="Body Text"/>
    <w:basedOn w:val="a"/>
    <w:link w:val="afc"/>
    <w:rsid w:val="005E0E19"/>
  </w:style>
  <w:style w:type="paragraph" w:customStyle="1" w:styleId="02">
    <w:name w:val="本文02"/>
    <w:basedOn w:val="a"/>
    <w:link w:val="02Char"/>
    <w:rsid w:val="005E0E19"/>
    <w:pPr>
      <w:snapToGrid w:val="0"/>
      <w:spacing w:beforeLines="50" w:afterLines="50"/>
      <w:ind w:leftChars="177" w:left="425" w:firstLineChars="95" w:firstLine="228"/>
      <w:contextualSpacing/>
    </w:pPr>
    <w:rPr>
      <w:rFonts w:ascii="ＭＳ Ｐ明朝" w:eastAsia="ＭＳ Ｐ明朝" w:hAnsi="ＭＳ Ｐ明朝" w:cs="ＭＳ Ｐ明朝"/>
      <w:sz w:val="24"/>
    </w:rPr>
  </w:style>
  <w:style w:type="character" w:customStyle="1" w:styleId="02Char">
    <w:name w:val="本文02 Char"/>
    <w:basedOn w:val="a0"/>
    <w:link w:val="02"/>
    <w:locked/>
    <w:rsid w:val="005E0E19"/>
    <w:rPr>
      <w:rFonts w:ascii="ＭＳ Ｐ明朝" w:eastAsia="ＭＳ Ｐ明朝" w:hAnsi="ＭＳ Ｐ明朝" w:cs="ＭＳ Ｐ明朝"/>
      <w:kern w:val="2"/>
      <w:sz w:val="24"/>
      <w:szCs w:val="24"/>
      <w:lang w:val="en-US" w:eastAsia="ja-JP" w:bidi="ar-SA"/>
    </w:rPr>
  </w:style>
  <w:style w:type="paragraph" w:styleId="afd">
    <w:name w:val="Title"/>
    <w:basedOn w:val="a"/>
    <w:link w:val="afe"/>
    <w:qFormat/>
    <w:rsid w:val="005E0E19"/>
    <w:pPr>
      <w:spacing w:before="240" w:after="120"/>
      <w:jc w:val="center"/>
      <w:outlineLvl w:val="0"/>
    </w:pPr>
    <w:rPr>
      <w:rFonts w:ascii="HG丸ｺﾞｼｯｸM-PRO" w:eastAsia="HG丸ｺﾞｼｯｸM-PRO" w:hAnsi="Arial" w:cs="Arial"/>
      <w:b/>
      <w:sz w:val="48"/>
      <w:szCs w:val="32"/>
      <w:u w:val="double"/>
    </w:rPr>
  </w:style>
  <w:style w:type="paragraph" w:customStyle="1" w:styleId="1">
    <w:name w:val="スタイル1"/>
    <w:basedOn w:val="a"/>
    <w:rsid w:val="005E0E19"/>
    <w:pPr>
      <w:numPr>
        <w:numId w:val="2"/>
      </w:numPr>
      <w:jc w:val="left"/>
    </w:pPr>
    <w:rPr>
      <w:rFonts w:ascii="HG丸ｺﾞｼｯｸM-PRO" w:eastAsia="HG丸ｺﾞｼｯｸM-PRO"/>
      <w:sz w:val="22"/>
      <w:szCs w:val="22"/>
    </w:rPr>
  </w:style>
  <w:style w:type="paragraph" w:customStyle="1" w:styleId="0mm0mm0mm">
    <w:name w:val="スタイル スタイル 最初の行 :  0 mm + 左 :  0 mm 最初の行 :  0 mm"/>
    <w:basedOn w:val="a"/>
    <w:rsid w:val="005E0E19"/>
    <w:pPr>
      <w:numPr>
        <w:numId w:val="3"/>
      </w:numPr>
      <w:jc w:val="left"/>
    </w:pPr>
    <w:rPr>
      <w:rFonts w:ascii="HG丸ｺﾞｼｯｸM-PRO" w:eastAsia="HG丸ｺﾞｼｯｸM-PRO" w:cs="ＭＳ 明朝"/>
      <w:sz w:val="22"/>
      <w:szCs w:val="20"/>
    </w:rPr>
  </w:style>
  <w:style w:type="paragraph" w:customStyle="1" w:styleId="39mm">
    <w:name w:val="スタイル 左 :  3.9 mm"/>
    <w:basedOn w:val="a"/>
    <w:rsid w:val="005E0E19"/>
    <w:pPr>
      <w:ind w:left="352" w:firstLine="227"/>
      <w:jc w:val="left"/>
    </w:pPr>
    <w:rPr>
      <w:rFonts w:ascii="HG丸ｺﾞｼｯｸM-PRO" w:eastAsia="HG丸ｺﾞｼｯｸM-PRO" w:cs="ＭＳ 明朝"/>
      <w:sz w:val="22"/>
      <w:szCs w:val="20"/>
    </w:rPr>
  </w:style>
  <w:style w:type="paragraph" w:customStyle="1" w:styleId="20">
    <w:name w:val="スタイル2"/>
    <w:basedOn w:val="a"/>
    <w:rsid w:val="005E0E19"/>
    <w:pPr>
      <w:numPr>
        <w:ilvl w:val="1"/>
        <w:numId w:val="3"/>
      </w:numPr>
    </w:pPr>
    <w:rPr>
      <w:rFonts w:ascii="HG丸ｺﾞｼｯｸM-PRO" w:eastAsia="HG丸ｺﾞｼｯｸM-PRO"/>
      <w:sz w:val="22"/>
      <w:szCs w:val="22"/>
    </w:rPr>
  </w:style>
  <w:style w:type="paragraph" w:customStyle="1" w:styleId="aff">
    <w:name w:val="スタイル 図表番号 + 中央揃え"/>
    <w:basedOn w:val="af6"/>
    <w:rsid w:val="005E0E19"/>
    <w:pPr>
      <w:spacing w:before="0" w:after="0"/>
      <w:jc w:val="center"/>
    </w:pPr>
    <w:rPr>
      <w:rFonts w:ascii="HG丸ｺﾞｼｯｸM-PRO" w:eastAsia="HG丸ｺﾞｼｯｸM-PRO" w:hAnsi="Arial" w:cs="ＭＳ 明朝"/>
      <w:sz w:val="22"/>
      <w:szCs w:val="22"/>
    </w:rPr>
  </w:style>
  <w:style w:type="paragraph" w:customStyle="1" w:styleId="3">
    <w:name w:val="スタイル3"/>
    <w:basedOn w:val="5"/>
    <w:next w:val="a"/>
    <w:autoRedefine/>
    <w:rsid w:val="005E0E19"/>
    <w:pPr>
      <w:numPr>
        <w:numId w:val="5"/>
      </w:numPr>
      <w:tabs>
        <w:tab w:val="clear" w:pos="425"/>
        <w:tab w:val="num" w:pos="567"/>
      </w:tabs>
      <w:ind w:leftChars="0" w:left="0" w:hanging="391"/>
    </w:pPr>
    <w:rPr>
      <w:rFonts w:ascii="HG丸ｺﾞｼｯｸM-PRO" w:eastAsia="HG丸ｺﾞｼｯｸM-PRO"/>
      <w:b/>
      <w:sz w:val="27"/>
    </w:rPr>
  </w:style>
  <w:style w:type="paragraph" w:customStyle="1" w:styleId="43">
    <w:name w:val="見出し4の本文"/>
    <w:basedOn w:val="a"/>
    <w:link w:val="4Char"/>
    <w:rsid w:val="005E0E19"/>
    <w:pPr>
      <w:tabs>
        <w:tab w:val="num" w:pos="2852"/>
      </w:tabs>
      <w:ind w:leftChars="514" w:left="1079" w:firstLineChars="100" w:firstLine="220"/>
    </w:pPr>
    <w:rPr>
      <w:rFonts w:ascii="HG丸ｺﾞｼｯｸM-PRO" w:eastAsia="HG丸ｺﾞｼｯｸM-PRO" w:hAnsi="Arial"/>
      <w:sz w:val="22"/>
      <w:szCs w:val="22"/>
    </w:rPr>
  </w:style>
  <w:style w:type="character" w:customStyle="1" w:styleId="4Char">
    <w:name w:val="見出し4の本文 Char"/>
    <w:basedOn w:val="a0"/>
    <w:link w:val="43"/>
    <w:locked/>
    <w:rsid w:val="005E0E19"/>
    <w:rPr>
      <w:rFonts w:ascii="HG丸ｺﾞｼｯｸM-PRO" w:eastAsia="HG丸ｺﾞｼｯｸM-PRO" w:hAnsi="Arial"/>
      <w:kern w:val="2"/>
      <w:sz w:val="22"/>
      <w:szCs w:val="22"/>
      <w:lang w:val="en-US" w:eastAsia="ja-JP" w:bidi="ar-SA"/>
    </w:rPr>
  </w:style>
  <w:style w:type="paragraph" w:customStyle="1" w:styleId="33">
    <w:name w:val="見出し3の本文２"/>
    <w:basedOn w:val="a"/>
    <w:next w:val="a"/>
    <w:rsid w:val="005E0E19"/>
    <w:pPr>
      <w:ind w:leftChars="315" w:left="661" w:firstLineChars="100" w:firstLine="220"/>
    </w:pPr>
    <w:rPr>
      <w:rFonts w:ascii="HG丸ｺﾞｼｯｸM-PRO" w:eastAsia="HG丸ｺﾞｼｯｸM-PRO" w:hAnsi="Arial" w:cs="ＭＳ 明朝"/>
      <w:sz w:val="22"/>
      <w:szCs w:val="22"/>
    </w:rPr>
  </w:style>
  <w:style w:type="paragraph" w:customStyle="1" w:styleId="43231">
    <w:name w:val="見出し4の本文 + 左 :  3 字 最初の行 :  2 字 + 左 :  3 字 最初の行 :  1 字"/>
    <w:basedOn w:val="a"/>
    <w:rsid w:val="005E0E19"/>
    <w:rPr>
      <w:rFonts w:ascii="HG丸ｺﾞｼｯｸM-PRO" w:eastAsia="HG丸ｺﾞｼｯｸM-PRO" w:cs="ＭＳ 明朝"/>
      <w:sz w:val="22"/>
      <w:szCs w:val="20"/>
    </w:rPr>
  </w:style>
  <w:style w:type="paragraph" w:customStyle="1" w:styleId="aff0">
    <w:name w:val="見出し２の本文"/>
    <w:basedOn w:val="a"/>
    <w:rsid w:val="005E0E19"/>
    <w:pPr>
      <w:ind w:leftChars="171" w:left="359" w:firstLineChars="100" w:firstLine="220"/>
    </w:pPr>
    <w:rPr>
      <w:rFonts w:ascii="HG丸ｺﾞｼｯｸM-PRO" w:eastAsia="HG丸ｺﾞｼｯｸM-PRO" w:hAnsi="Arial" w:cs="ＭＳ 明朝"/>
      <w:sz w:val="22"/>
      <w:szCs w:val="22"/>
    </w:rPr>
  </w:style>
  <w:style w:type="paragraph" w:customStyle="1" w:styleId="51">
    <w:name w:val="見出し5の本文"/>
    <w:basedOn w:val="a"/>
    <w:link w:val="52"/>
    <w:rsid w:val="005E0E19"/>
    <w:pPr>
      <w:ind w:leftChars="800" w:left="1680" w:firstLineChars="100" w:firstLine="220"/>
    </w:pPr>
    <w:rPr>
      <w:rFonts w:ascii="HG丸ｺﾞｼｯｸM-PRO" w:eastAsia="HG丸ｺﾞｼｯｸM-PRO"/>
      <w:sz w:val="22"/>
      <w:szCs w:val="22"/>
    </w:rPr>
  </w:style>
  <w:style w:type="character" w:customStyle="1" w:styleId="52">
    <w:name w:val="見出し5の本文 (文字)"/>
    <w:basedOn w:val="a0"/>
    <w:link w:val="51"/>
    <w:locked/>
    <w:rsid w:val="005E0E19"/>
    <w:rPr>
      <w:rFonts w:ascii="HG丸ｺﾞｼｯｸM-PRO" w:eastAsia="HG丸ｺﾞｼｯｸM-PRO" w:hAnsi="Century"/>
      <w:kern w:val="2"/>
      <w:sz w:val="22"/>
      <w:szCs w:val="22"/>
      <w:lang w:val="en-US" w:eastAsia="ja-JP" w:bidi="ar-SA"/>
    </w:rPr>
  </w:style>
  <w:style w:type="paragraph" w:customStyle="1" w:styleId="34">
    <w:name w:val="見出し3の本文"/>
    <w:basedOn w:val="a"/>
    <w:rsid w:val="005E0E19"/>
    <w:pPr>
      <w:ind w:leftChars="171" w:left="359" w:firstLineChars="85" w:firstLine="187"/>
    </w:pPr>
    <w:rPr>
      <w:rFonts w:ascii="HG丸ｺﾞｼｯｸM-PRO" w:eastAsia="HG丸ｺﾞｼｯｸM-PRO" w:hAnsi="Arial" w:cs="ＭＳ 明朝"/>
      <w:sz w:val="22"/>
      <w:szCs w:val="22"/>
    </w:rPr>
  </w:style>
  <w:style w:type="paragraph" w:customStyle="1" w:styleId="44">
    <w:name w:val="見出し4の項目列挙"/>
    <w:basedOn w:val="a"/>
    <w:rsid w:val="005E0E19"/>
    <w:pPr>
      <w:tabs>
        <w:tab w:val="num" w:pos="1661"/>
      </w:tabs>
      <w:ind w:left="1661" w:hanging="360"/>
    </w:pPr>
    <w:rPr>
      <w:rFonts w:ascii="HG丸ｺﾞｼｯｸM-PRO" w:eastAsia="HG丸ｺﾞｼｯｸM-PRO"/>
      <w:sz w:val="22"/>
      <w:szCs w:val="22"/>
    </w:rPr>
  </w:style>
  <w:style w:type="paragraph" w:customStyle="1" w:styleId="aff1">
    <w:name w:val="見出し５"/>
    <w:basedOn w:val="51"/>
    <w:rsid w:val="005E0E19"/>
    <w:pPr>
      <w:tabs>
        <w:tab w:val="num" w:pos="2100"/>
      </w:tabs>
      <w:ind w:left="2100" w:hanging="420"/>
    </w:pPr>
  </w:style>
  <w:style w:type="paragraph" w:styleId="45">
    <w:name w:val="toc 4"/>
    <w:basedOn w:val="a"/>
    <w:next w:val="a"/>
    <w:autoRedefine/>
    <w:uiPriority w:val="39"/>
    <w:rsid w:val="005E0E19"/>
    <w:pPr>
      <w:ind w:left="440"/>
      <w:jc w:val="left"/>
    </w:pPr>
    <w:rPr>
      <w:rFonts w:eastAsia="HG丸ｺﾞｼｯｸM-PRO"/>
      <w:sz w:val="20"/>
      <w:szCs w:val="20"/>
    </w:rPr>
  </w:style>
  <w:style w:type="paragraph" w:styleId="53">
    <w:name w:val="toc 5"/>
    <w:basedOn w:val="a"/>
    <w:next w:val="a"/>
    <w:autoRedefine/>
    <w:uiPriority w:val="39"/>
    <w:rsid w:val="005E0E19"/>
    <w:pPr>
      <w:ind w:left="660"/>
      <w:jc w:val="left"/>
    </w:pPr>
    <w:rPr>
      <w:rFonts w:eastAsia="HG丸ｺﾞｼｯｸM-PRO"/>
      <w:sz w:val="20"/>
      <w:szCs w:val="20"/>
    </w:rPr>
  </w:style>
  <w:style w:type="paragraph" w:styleId="6">
    <w:name w:val="toc 6"/>
    <w:basedOn w:val="a"/>
    <w:next w:val="a"/>
    <w:autoRedefine/>
    <w:uiPriority w:val="39"/>
    <w:rsid w:val="005E0E19"/>
    <w:pPr>
      <w:ind w:left="880"/>
      <w:jc w:val="left"/>
    </w:pPr>
    <w:rPr>
      <w:rFonts w:eastAsia="HG丸ｺﾞｼｯｸM-PRO"/>
      <w:sz w:val="20"/>
      <w:szCs w:val="20"/>
    </w:rPr>
  </w:style>
  <w:style w:type="paragraph" w:styleId="7">
    <w:name w:val="toc 7"/>
    <w:basedOn w:val="a"/>
    <w:next w:val="a"/>
    <w:autoRedefine/>
    <w:uiPriority w:val="39"/>
    <w:rsid w:val="005E0E19"/>
    <w:pPr>
      <w:ind w:left="1100"/>
      <w:jc w:val="left"/>
    </w:pPr>
    <w:rPr>
      <w:rFonts w:eastAsia="HG丸ｺﾞｼｯｸM-PRO"/>
      <w:sz w:val="20"/>
      <w:szCs w:val="20"/>
    </w:rPr>
  </w:style>
  <w:style w:type="paragraph" w:styleId="8">
    <w:name w:val="toc 8"/>
    <w:basedOn w:val="a"/>
    <w:next w:val="a"/>
    <w:autoRedefine/>
    <w:uiPriority w:val="39"/>
    <w:rsid w:val="005E0E19"/>
    <w:pPr>
      <w:ind w:left="1320"/>
      <w:jc w:val="left"/>
    </w:pPr>
    <w:rPr>
      <w:rFonts w:eastAsia="HG丸ｺﾞｼｯｸM-PRO"/>
      <w:sz w:val="20"/>
      <w:szCs w:val="20"/>
    </w:rPr>
  </w:style>
  <w:style w:type="paragraph" w:styleId="9">
    <w:name w:val="toc 9"/>
    <w:basedOn w:val="a"/>
    <w:next w:val="a"/>
    <w:autoRedefine/>
    <w:uiPriority w:val="39"/>
    <w:rsid w:val="005E0E19"/>
    <w:pPr>
      <w:ind w:left="1540"/>
      <w:jc w:val="left"/>
    </w:pPr>
    <w:rPr>
      <w:rFonts w:eastAsia="HG丸ｺﾞｼｯｸM-PRO"/>
      <w:sz w:val="20"/>
      <w:szCs w:val="20"/>
    </w:rPr>
  </w:style>
  <w:style w:type="character" w:customStyle="1" w:styleId="a9">
    <w:name w:val="ヘッダー (文字)"/>
    <w:basedOn w:val="a0"/>
    <w:link w:val="a8"/>
    <w:locked/>
    <w:rsid w:val="005E0E19"/>
    <w:rPr>
      <w:rFonts w:ascii="Century" w:eastAsia="ＭＳ 明朝" w:hAnsi="Century"/>
      <w:kern w:val="2"/>
      <w:sz w:val="21"/>
      <w:szCs w:val="24"/>
      <w:lang w:val="en-US" w:eastAsia="ja-JP" w:bidi="ar-SA"/>
    </w:rPr>
  </w:style>
  <w:style w:type="paragraph" w:customStyle="1" w:styleId="aff2">
    <w:name w:val="はじめに"/>
    <w:basedOn w:val="10"/>
    <w:rsid w:val="005E0E19"/>
    <w:pPr>
      <w:keepNext w:val="0"/>
    </w:pPr>
    <w:rPr>
      <w:rFonts w:ascii="HG丸ｺﾞｼｯｸM-PRO" w:eastAsia="HG丸ｺﾞｼｯｸM-PRO" w:hAnsi="Century"/>
      <w:b/>
      <w:sz w:val="27"/>
      <w:szCs w:val="27"/>
    </w:rPr>
  </w:style>
  <w:style w:type="paragraph" w:customStyle="1" w:styleId="2">
    <w:name w:val="見出し2（はじめに）"/>
    <w:basedOn w:val="21"/>
    <w:rsid w:val="005E0E19"/>
    <w:pPr>
      <w:numPr>
        <w:numId w:val="6"/>
      </w:numPr>
    </w:pPr>
    <w:rPr>
      <w:rFonts w:ascii="HG丸ｺﾞｼｯｸM-PRO" w:eastAsia="HG丸ｺﾞｼｯｸM-PRO"/>
      <w:b/>
      <w:kern w:val="0"/>
      <w:sz w:val="27"/>
      <w:szCs w:val="27"/>
    </w:rPr>
  </w:style>
  <w:style w:type="paragraph" w:customStyle="1" w:styleId="Default">
    <w:name w:val="Default"/>
    <w:rsid w:val="005E0E19"/>
    <w:pPr>
      <w:widowControl w:val="0"/>
      <w:autoSpaceDE w:val="0"/>
      <w:autoSpaceDN w:val="0"/>
      <w:adjustRightInd w:val="0"/>
    </w:pPr>
    <w:rPr>
      <w:rFonts w:ascii="ＭＳ" w:eastAsia="ＭＳ" w:cs="ＭＳ"/>
      <w:color w:val="000000"/>
      <w:sz w:val="24"/>
      <w:szCs w:val="24"/>
    </w:rPr>
  </w:style>
  <w:style w:type="paragraph" w:customStyle="1" w:styleId="14">
    <w:name w:val="スタイル 図表番号 + 中央揃え1"/>
    <w:basedOn w:val="af6"/>
    <w:rsid w:val="005E0E19"/>
    <w:pPr>
      <w:jc w:val="center"/>
    </w:pPr>
    <w:rPr>
      <w:rFonts w:ascii="HG丸ｺﾞｼｯｸM-PRO" w:eastAsia="ＭＳ ゴシック"/>
      <w:b w:val="0"/>
    </w:rPr>
  </w:style>
  <w:style w:type="character" w:customStyle="1" w:styleId="aff3">
    <w:name w:val="書式なし (文字)"/>
    <w:basedOn w:val="a0"/>
    <w:link w:val="aff4"/>
    <w:semiHidden/>
    <w:locked/>
    <w:rsid w:val="005E0E19"/>
    <w:rPr>
      <w:rFonts w:ascii="ＭＳ ゴシック" w:eastAsia="ＭＳ ゴシック" w:hAnsi="Courier New"/>
      <w:sz w:val="21"/>
      <w:szCs w:val="21"/>
      <w:lang w:bidi="ar-SA"/>
    </w:rPr>
  </w:style>
  <w:style w:type="paragraph" w:styleId="aff4">
    <w:name w:val="Plain Text"/>
    <w:basedOn w:val="a"/>
    <w:link w:val="aff3"/>
    <w:semiHidden/>
    <w:rsid w:val="005E0E19"/>
    <w:pPr>
      <w:widowControl/>
      <w:jc w:val="left"/>
    </w:pPr>
    <w:rPr>
      <w:rFonts w:ascii="ＭＳ ゴシック" w:eastAsia="ＭＳ ゴシック" w:hAnsi="Courier New"/>
      <w:kern w:val="0"/>
      <w:szCs w:val="21"/>
    </w:rPr>
  </w:style>
  <w:style w:type="paragraph" w:styleId="aff5">
    <w:name w:val="Closing"/>
    <w:basedOn w:val="a"/>
    <w:link w:val="aff6"/>
    <w:rsid w:val="005E0E19"/>
    <w:pPr>
      <w:jc w:val="right"/>
    </w:pPr>
    <w:rPr>
      <w:rFonts w:ascii="Arial" w:eastAsia="ＭＳ ゴシック" w:hAnsi="ＭＳ ゴシック" w:cs="Arial"/>
    </w:rPr>
  </w:style>
  <w:style w:type="character" w:customStyle="1" w:styleId="a6">
    <w:name w:val="フッター (文字)"/>
    <w:basedOn w:val="a0"/>
    <w:link w:val="a5"/>
    <w:uiPriority w:val="99"/>
    <w:locked/>
    <w:rsid w:val="005E0E19"/>
    <w:rPr>
      <w:rFonts w:ascii="Century" w:eastAsia="ＭＳ 明朝" w:hAnsi="Century"/>
      <w:kern w:val="2"/>
      <w:sz w:val="21"/>
      <w:szCs w:val="24"/>
      <w:lang w:val="en-US" w:eastAsia="ja-JP" w:bidi="ar-SA"/>
    </w:rPr>
  </w:style>
  <w:style w:type="character" w:customStyle="1" w:styleId="11">
    <w:name w:val="見出し 1 (文字)"/>
    <w:basedOn w:val="a0"/>
    <w:link w:val="10"/>
    <w:locked/>
    <w:rsid w:val="005E0E19"/>
    <w:rPr>
      <w:rFonts w:ascii="Arial" w:eastAsia="ＭＳ ゴシック" w:hAnsi="Arial"/>
      <w:kern w:val="2"/>
      <w:sz w:val="24"/>
      <w:szCs w:val="24"/>
      <w:lang w:val="en-US" w:eastAsia="ja-JP" w:bidi="ar-SA"/>
    </w:rPr>
  </w:style>
  <w:style w:type="character" w:customStyle="1" w:styleId="22">
    <w:name w:val="見出し 2 (文字)"/>
    <w:aliases w:val="（節） (文字)"/>
    <w:basedOn w:val="a0"/>
    <w:link w:val="21"/>
    <w:locked/>
    <w:rsid w:val="005E0E19"/>
    <w:rPr>
      <w:rFonts w:ascii="Arial" w:eastAsia="ＭＳ ゴシック" w:hAnsi="Arial"/>
      <w:kern w:val="2"/>
      <w:sz w:val="21"/>
      <w:szCs w:val="24"/>
      <w:lang w:val="en-US" w:eastAsia="ja-JP" w:bidi="ar-SA"/>
    </w:rPr>
  </w:style>
  <w:style w:type="character" w:customStyle="1" w:styleId="31">
    <w:name w:val="見出し 3 (文字)"/>
    <w:aliases w:val="見出し ２ (文字)"/>
    <w:basedOn w:val="a0"/>
    <w:link w:val="30"/>
    <w:locked/>
    <w:rsid w:val="0011763A"/>
    <w:rPr>
      <w:rFonts w:ascii="HG丸ｺﾞｼｯｸM-PRO" w:eastAsia="HG丸ｺﾞｼｯｸM-PRO" w:hAnsi="Arial"/>
      <w:kern w:val="2"/>
      <w:sz w:val="21"/>
      <w:szCs w:val="24"/>
    </w:rPr>
  </w:style>
  <w:style w:type="character" w:customStyle="1" w:styleId="41">
    <w:name w:val="見出し 4 (文字)"/>
    <w:aliases w:val="見出し ４ (文字)"/>
    <w:basedOn w:val="a0"/>
    <w:link w:val="40"/>
    <w:locked/>
    <w:rsid w:val="005E0E19"/>
    <w:rPr>
      <w:rFonts w:ascii="HG丸ｺﾞｼｯｸM-PRO" w:eastAsia="HG丸ｺﾞｼｯｸM-PRO"/>
      <w:b/>
      <w:bCs/>
      <w:kern w:val="2"/>
      <w:sz w:val="22"/>
      <w:szCs w:val="22"/>
    </w:rPr>
  </w:style>
  <w:style w:type="character" w:customStyle="1" w:styleId="50">
    <w:name w:val="見出し 5 (文字)"/>
    <w:basedOn w:val="a0"/>
    <w:link w:val="5"/>
    <w:locked/>
    <w:rsid w:val="005E0E19"/>
    <w:rPr>
      <w:rFonts w:ascii="Arial" w:eastAsia="ＭＳ ゴシック" w:hAnsi="Arial"/>
      <w:kern w:val="2"/>
      <w:sz w:val="22"/>
      <w:szCs w:val="22"/>
      <w:lang w:val="en-US" w:eastAsia="ja-JP" w:bidi="ar-SA"/>
    </w:rPr>
  </w:style>
  <w:style w:type="character" w:customStyle="1" w:styleId="af2">
    <w:name w:val="吹き出し (文字)"/>
    <w:basedOn w:val="a0"/>
    <w:link w:val="af1"/>
    <w:semiHidden/>
    <w:locked/>
    <w:rsid w:val="005E0E19"/>
    <w:rPr>
      <w:rFonts w:ascii="Arial" w:eastAsia="ＭＳ ゴシック" w:hAnsi="Arial"/>
      <w:kern w:val="2"/>
      <w:sz w:val="18"/>
      <w:szCs w:val="18"/>
      <w:lang w:val="en-US" w:eastAsia="ja-JP" w:bidi="ar-SA"/>
    </w:rPr>
  </w:style>
  <w:style w:type="character" w:customStyle="1" w:styleId="afc">
    <w:name w:val="本文 (文字)"/>
    <w:basedOn w:val="a0"/>
    <w:link w:val="afb"/>
    <w:locked/>
    <w:rsid w:val="005E0E19"/>
    <w:rPr>
      <w:rFonts w:ascii="Century" w:eastAsia="ＭＳ 明朝" w:hAnsi="Century"/>
      <w:kern w:val="2"/>
      <w:sz w:val="21"/>
      <w:szCs w:val="24"/>
      <w:lang w:val="en-US" w:eastAsia="ja-JP" w:bidi="ar-SA"/>
    </w:rPr>
  </w:style>
  <w:style w:type="character" w:customStyle="1" w:styleId="a4">
    <w:name w:val="日付 (文字)"/>
    <w:basedOn w:val="a0"/>
    <w:link w:val="a3"/>
    <w:locked/>
    <w:rsid w:val="005E0E19"/>
    <w:rPr>
      <w:rFonts w:ascii="Century" w:eastAsia="ＭＳ 明朝" w:hAnsi="Century"/>
      <w:kern w:val="2"/>
      <w:sz w:val="21"/>
      <w:szCs w:val="24"/>
      <w:lang w:val="en-US" w:eastAsia="ja-JP" w:bidi="ar-SA"/>
    </w:rPr>
  </w:style>
  <w:style w:type="character" w:customStyle="1" w:styleId="afe">
    <w:name w:val="表題 (文字)"/>
    <w:basedOn w:val="a0"/>
    <w:link w:val="afd"/>
    <w:locked/>
    <w:rsid w:val="005E0E19"/>
    <w:rPr>
      <w:rFonts w:ascii="HG丸ｺﾞｼｯｸM-PRO" w:eastAsia="HG丸ｺﾞｼｯｸM-PRO" w:hAnsi="Arial" w:cs="Arial"/>
      <w:b/>
      <w:kern w:val="2"/>
      <w:sz w:val="48"/>
      <w:szCs w:val="32"/>
      <w:u w:val="double"/>
      <w:lang w:val="en-US" w:eastAsia="ja-JP" w:bidi="ar-SA"/>
    </w:rPr>
  </w:style>
  <w:style w:type="character" w:customStyle="1" w:styleId="ae">
    <w:name w:val="コメント文字列 (文字)"/>
    <w:basedOn w:val="a0"/>
    <w:link w:val="ad"/>
    <w:semiHidden/>
    <w:locked/>
    <w:rsid w:val="005E0E19"/>
    <w:rPr>
      <w:rFonts w:ascii="Century" w:eastAsia="ＭＳ 明朝" w:hAnsi="Century"/>
      <w:kern w:val="2"/>
      <w:sz w:val="21"/>
      <w:szCs w:val="24"/>
      <w:lang w:val="en-US" w:eastAsia="ja-JP" w:bidi="ar-SA"/>
    </w:rPr>
  </w:style>
  <w:style w:type="character" w:customStyle="1" w:styleId="af0">
    <w:name w:val="コメント内容 (文字)"/>
    <w:basedOn w:val="ae"/>
    <w:link w:val="af"/>
    <w:semiHidden/>
    <w:locked/>
    <w:rsid w:val="005E0E19"/>
    <w:rPr>
      <w:rFonts w:ascii="Century" w:eastAsia="ＭＳ 明朝" w:hAnsi="Century"/>
      <w:b/>
      <w:bCs/>
      <w:kern w:val="2"/>
      <w:sz w:val="21"/>
      <w:szCs w:val="24"/>
      <w:lang w:val="en-US" w:eastAsia="ja-JP" w:bidi="ar-SA"/>
    </w:rPr>
  </w:style>
  <w:style w:type="character" w:customStyle="1" w:styleId="15">
    <w:name w:val="書式なし (文字)1"/>
    <w:basedOn w:val="a0"/>
    <w:semiHidden/>
    <w:rsid w:val="005E0E19"/>
    <w:rPr>
      <w:rFonts w:ascii="ＭＳ 明朝" w:eastAsia="ＭＳ 明朝" w:hAnsi="Courier New" w:cs="Courier New"/>
      <w:sz w:val="21"/>
      <w:szCs w:val="21"/>
    </w:rPr>
  </w:style>
  <w:style w:type="character" w:customStyle="1" w:styleId="aff6">
    <w:name w:val="結語 (文字)"/>
    <w:basedOn w:val="a0"/>
    <w:link w:val="aff5"/>
    <w:locked/>
    <w:rsid w:val="005E0E19"/>
    <w:rPr>
      <w:rFonts w:ascii="Arial" w:eastAsia="ＭＳ ゴシック" w:hAnsi="ＭＳ ゴシック" w:cs="Arial"/>
      <w:kern w:val="2"/>
      <w:sz w:val="21"/>
      <w:szCs w:val="24"/>
      <w:lang w:val="en-US" w:eastAsia="ja-JP" w:bidi="ar-SA"/>
    </w:rPr>
  </w:style>
  <w:style w:type="paragraph" w:customStyle="1" w:styleId="16">
    <w:name w:val="変更箇所1"/>
    <w:hidden/>
    <w:semiHidden/>
    <w:rsid w:val="005E0E19"/>
    <w:rPr>
      <w:kern w:val="2"/>
      <w:sz w:val="21"/>
      <w:szCs w:val="24"/>
    </w:rPr>
  </w:style>
  <w:style w:type="numbering" w:customStyle="1" w:styleId="4">
    <w:name w:val="見出し4"/>
    <w:rsid w:val="005E0E19"/>
    <w:pPr>
      <w:numPr>
        <w:numId w:val="7"/>
      </w:numPr>
    </w:pPr>
  </w:style>
  <w:style w:type="numbering" w:customStyle="1" w:styleId="GuidelineA">
    <w:name w:val="Guideline_A"/>
    <w:rsid w:val="005E0E19"/>
    <w:pPr>
      <w:numPr>
        <w:numId w:val="4"/>
      </w:numPr>
    </w:pPr>
  </w:style>
  <w:style w:type="paragraph" w:styleId="aff7">
    <w:name w:val="List Paragraph"/>
    <w:basedOn w:val="a"/>
    <w:qFormat/>
    <w:rsid w:val="005E0E19"/>
    <w:pPr>
      <w:ind w:leftChars="400" w:left="840"/>
    </w:pPr>
    <w:rPr>
      <w:szCs w:val="22"/>
    </w:rPr>
  </w:style>
  <w:style w:type="paragraph" w:customStyle="1" w:styleId="-">
    <w:name w:val="表紙-作成年月"/>
    <w:basedOn w:val="a"/>
    <w:rsid w:val="0006045E"/>
    <w:pPr>
      <w:jc w:val="center"/>
    </w:pPr>
    <w:rPr>
      <w:rFonts w:ascii="Arial" w:eastAsia="ＭＳ ゴシック" w:hAnsi="Arial" w:cs="ＭＳ 明朝"/>
      <w:sz w:val="40"/>
      <w:szCs w:val="20"/>
    </w:rPr>
  </w:style>
  <w:style w:type="paragraph" w:customStyle="1" w:styleId="24">
    <w:name w:val="ｲﾝﾃﾞﾝﾄ2"/>
    <w:basedOn w:val="a"/>
    <w:rsid w:val="000300DA"/>
    <w:pPr>
      <w:spacing w:line="360" w:lineRule="atLeast"/>
      <w:ind w:leftChars="150" w:left="315" w:firstLineChars="100" w:firstLine="220"/>
    </w:pPr>
    <w:rPr>
      <w:sz w:val="22"/>
      <w:szCs w:val="22"/>
    </w:rPr>
  </w:style>
  <w:style w:type="paragraph" w:customStyle="1" w:styleId="54">
    <w:name w:val="ｲﾝﾃﾞﾝﾄ5"/>
    <w:basedOn w:val="a"/>
    <w:rsid w:val="000300DA"/>
    <w:pPr>
      <w:spacing w:line="360" w:lineRule="atLeast"/>
      <w:ind w:leftChars="300" w:left="630" w:firstLineChars="100" w:firstLine="220"/>
    </w:pPr>
    <w:rPr>
      <w:sz w:val="22"/>
      <w:szCs w:val="20"/>
    </w:rPr>
  </w:style>
  <w:style w:type="paragraph" w:customStyle="1" w:styleId="55">
    <w:name w:val="箇条書き5"/>
    <w:basedOn w:val="aff8"/>
    <w:rsid w:val="000300DA"/>
    <w:pPr>
      <w:tabs>
        <w:tab w:val="num" w:pos="1400"/>
      </w:tabs>
      <w:spacing w:line="360" w:lineRule="atLeast"/>
      <w:ind w:left="1389" w:hanging="340"/>
      <w:contextualSpacing w:val="0"/>
    </w:pPr>
    <w:rPr>
      <w:sz w:val="22"/>
      <w:szCs w:val="20"/>
    </w:rPr>
  </w:style>
  <w:style w:type="paragraph" w:styleId="aff8">
    <w:name w:val="List Bullet"/>
    <w:basedOn w:val="a"/>
    <w:uiPriority w:val="99"/>
    <w:semiHidden/>
    <w:unhideWhenUsed/>
    <w:rsid w:val="000300DA"/>
    <w:pPr>
      <w:tabs>
        <w:tab w:val="num" w:pos="425"/>
      </w:tabs>
      <w:ind w:left="425" w:hanging="425"/>
      <w:contextualSpacing/>
    </w:pPr>
  </w:style>
  <w:style w:type="paragraph" w:customStyle="1" w:styleId="aff9">
    <w:name w:val="見出し２本文"/>
    <w:basedOn w:val="a"/>
    <w:link w:val="affa"/>
    <w:qFormat/>
    <w:rsid w:val="007B5DDF"/>
    <w:pPr>
      <w:ind w:leftChars="100" w:left="100" w:firstLineChars="100" w:firstLine="100"/>
      <w:jc w:val="left"/>
    </w:pPr>
    <w:rPr>
      <w:rFonts w:ascii="HG丸ｺﾞｼｯｸM-PRO" w:eastAsia="HG丸ｺﾞｼｯｸM-PRO"/>
      <w:szCs w:val="22"/>
    </w:rPr>
  </w:style>
  <w:style w:type="character" w:customStyle="1" w:styleId="affa">
    <w:name w:val="見出し２本文 (文字)"/>
    <w:basedOn w:val="a0"/>
    <w:link w:val="aff9"/>
    <w:rsid w:val="007B5DDF"/>
    <w:rPr>
      <w:rFonts w:ascii="HG丸ｺﾞｼｯｸM-PRO" w:eastAsia="HG丸ｺﾞｼｯｸM-PRO"/>
      <w:kern w:val="2"/>
      <w:sz w:val="21"/>
      <w:szCs w:val="22"/>
    </w:rPr>
  </w:style>
  <w:style w:type="paragraph" w:styleId="affb">
    <w:name w:val="Revision"/>
    <w:hidden/>
    <w:uiPriority w:val="99"/>
    <w:semiHidden/>
    <w:rsid w:val="000C18BE"/>
    <w:rPr>
      <w:kern w:val="2"/>
      <w:sz w:val="21"/>
      <w:szCs w:val="24"/>
    </w:rPr>
  </w:style>
  <w:style w:type="paragraph" w:customStyle="1" w:styleId="affc">
    <w:name w:val="Ⅰタイトル"/>
    <w:basedOn w:val="10"/>
    <w:link w:val="affd"/>
    <w:qFormat/>
    <w:rsid w:val="006B27A9"/>
    <w:rPr>
      <w:rFonts w:ascii="Century" w:eastAsia="HG丸ｺﾞｼｯｸM-PRO" w:hAnsi="Century"/>
      <w:sz w:val="28"/>
      <w:szCs w:val="28"/>
    </w:rPr>
  </w:style>
  <w:style w:type="paragraph" w:customStyle="1" w:styleId="affe">
    <w:name w:val="１．タイトル"/>
    <w:basedOn w:val="10"/>
    <w:link w:val="afff"/>
    <w:qFormat/>
    <w:rsid w:val="006B27A9"/>
    <w:pPr>
      <w:spacing w:afterLines="50" w:after="164"/>
    </w:pPr>
    <w:rPr>
      <w:rFonts w:ascii="Century" w:eastAsia="HG丸ｺﾞｼｯｸM-PRO" w:hAnsi="Century"/>
    </w:rPr>
  </w:style>
  <w:style w:type="character" w:customStyle="1" w:styleId="affd">
    <w:name w:val="Ⅰタイトル (文字)"/>
    <w:basedOn w:val="11"/>
    <w:link w:val="affc"/>
    <w:rsid w:val="006B27A9"/>
    <w:rPr>
      <w:rFonts w:ascii="Arial" w:eastAsia="HG丸ｺﾞｼｯｸM-PRO" w:hAnsi="Arial"/>
      <w:kern w:val="2"/>
      <w:sz w:val="28"/>
      <w:szCs w:val="28"/>
      <w:lang w:val="en-US" w:eastAsia="ja-JP" w:bidi="ar-SA"/>
    </w:rPr>
  </w:style>
  <w:style w:type="paragraph" w:customStyle="1" w:styleId="afff0">
    <w:name w:val="１）タイトル"/>
    <w:basedOn w:val="30"/>
    <w:link w:val="afff1"/>
    <w:qFormat/>
    <w:rsid w:val="00B90E04"/>
    <w:pPr>
      <w:spacing w:afterLines="20" w:after="20"/>
      <w:outlineLvl w:val="1"/>
    </w:pPr>
    <w:rPr>
      <w:rFonts w:ascii="Century" w:hAnsi="Century"/>
    </w:rPr>
  </w:style>
  <w:style w:type="character" w:customStyle="1" w:styleId="afff">
    <w:name w:val="１．タイトル (文字)"/>
    <w:basedOn w:val="11"/>
    <w:link w:val="affe"/>
    <w:rsid w:val="006B27A9"/>
    <w:rPr>
      <w:rFonts w:ascii="Arial" w:eastAsia="HG丸ｺﾞｼｯｸM-PRO" w:hAnsi="Arial"/>
      <w:kern w:val="2"/>
      <w:sz w:val="24"/>
      <w:szCs w:val="24"/>
      <w:lang w:val="en-US" w:eastAsia="ja-JP" w:bidi="ar-SA"/>
    </w:rPr>
  </w:style>
  <w:style w:type="paragraph" w:customStyle="1" w:styleId="afff2">
    <w:name w:val="１）文書"/>
    <w:basedOn w:val="a"/>
    <w:link w:val="afff3"/>
    <w:qFormat/>
    <w:rsid w:val="006B27A9"/>
    <w:pPr>
      <w:spacing w:before="60"/>
      <w:ind w:left="210" w:firstLine="210"/>
    </w:pPr>
    <w:rPr>
      <w:rFonts w:eastAsia="HG丸ｺﾞｼｯｸM-PRO" w:cs="Arial"/>
      <w:szCs w:val="21"/>
    </w:rPr>
  </w:style>
  <w:style w:type="character" w:customStyle="1" w:styleId="afff1">
    <w:name w:val="１）タイトル (文字)"/>
    <w:basedOn w:val="31"/>
    <w:link w:val="afff0"/>
    <w:rsid w:val="00B90E04"/>
    <w:rPr>
      <w:rFonts w:ascii="HG丸ｺﾞｼｯｸM-PRO" w:eastAsia="HG丸ｺﾞｼｯｸM-PRO" w:hAnsi="Arial"/>
      <w:kern w:val="2"/>
      <w:sz w:val="21"/>
      <w:szCs w:val="24"/>
    </w:rPr>
  </w:style>
  <w:style w:type="paragraph" w:customStyle="1" w:styleId="afff4">
    <w:name w:val="①タイトル"/>
    <w:basedOn w:val="afff0"/>
    <w:link w:val="afff5"/>
    <w:qFormat/>
    <w:rsid w:val="00B90E04"/>
    <w:pPr>
      <w:spacing w:afterLines="0" w:after="60"/>
      <w:ind w:firstLineChars="100" w:firstLine="100"/>
      <w:jc w:val="left"/>
      <w:outlineLvl w:val="3"/>
    </w:pPr>
    <w:rPr>
      <w:szCs w:val="21"/>
    </w:rPr>
  </w:style>
  <w:style w:type="character" w:customStyle="1" w:styleId="afff3">
    <w:name w:val="１）文書 (文字)"/>
    <w:basedOn w:val="a0"/>
    <w:link w:val="afff2"/>
    <w:rsid w:val="006B27A9"/>
    <w:rPr>
      <w:rFonts w:eastAsia="HG丸ｺﾞｼｯｸM-PRO" w:cs="Arial"/>
      <w:kern w:val="2"/>
      <w:sz w:val="21"/>
      <w:szCs w:val="21"/>
    </w:rPr>
  </w:style>
  <w:style w:type="paragraph" w:customStyle="1" w:styleId="afff6">
    <w:name w:val="①文書"/>
    <w:basedOn w:val="afff2"/>
    <w:link w:val="afff7"/>
    <w:qFormat/>
    <w:rsid w:val="009102A7"/>
    <w:pPr>
      <w:ind w:leftChars="200" w:left="420" w:firstLineChars="100" w:firstLine="100"/>
    </w:pPr>
  </w:style>
  <w:style w:type="character" w:customStyle="1" w:styleId="afff5">
    <w:name w:val="①タイトル (文字)"/>
    <w:basedOn w:val="afff1"/>
    <w:link w:val="afff4"/>
    <w:rsid w:val="00B90E04"/>
    <w:rPr>
      <w:rFonts w:ascii="HG丸ｺﾞｼｯｸM-PRO" w:eastAsia="HG丸ｺﾞｼｯｸM-PRO" w:hAnsi="Arial"/>
      <w:kern w:val="2"/>
      <w:sz w:val="21"/>
      <w:szCs w:val="21"/>
    </w:rPr>
  </w:style>
  <w:style w:type="paragraph" w:customStyle="1" w:styleId="afff8">
    <w:name w:val="Ⅰ図表タイトル"/>
    <w:basedOn w:val="aff1"/>
    <w:link w:val="afff9"/>
    <w:qFormat/>
    <w:rsid w:val="00CA611F"/>
    <w:pPr>
      <w:spacing w:beforeLines="50" w:before="164"/>
      <w:ind w:leftChars="0" w:left="0" w:firstLineChars="0" w:firstLine="0"/>
      <w:jc w:val="center"/>
    </w:pPr>
  </w:style>
  <w:style w:type="character" w:customStyle="1" w:styleId="afff7">
    <w:name w:val="①文書 (文字)"/>
    <w:basedOn w:val="afff3"/>
    <w:link w:val="afff6"/>
    <w:rsid w:val="009102A7"/>
    <w:rPr>
      <w:rFonts w:eastAsia="HG丸ｺﾞｼｯｸM-PRO" w:cs="Arial"/>
      <w:kern w:val="2"/>
      <w:sz w:val="21"/>
      <w:szCs w:val="21"/>
    </w:rPr>
  </w:style>
  <w:style w:type="paragraph" w:customStyle="1" w:styleId="afffa">
    <w:name w:val="①■文書"/>
    <w:basedOn w:val="a"/>
    <w:link w:val="afffb"/>
    <w:qFormat/>
    <w:rsid w:val="000F6873"/>
    <w:pPr>
      <w:widowControl/>
      <w:ind w:leftChars="400" w:left="840" w:firstLineChars="100" w:firstLine="210"/>
      <w:jc w:val="left"/>
    </w:pPr>
    <w:rPr>
      <w:rFonts w:eastAsia="HG丸ｺﾞｼｯｸM-PRO"/>
    </w:rPr>
  </w:style>
  <w:style w:type="character" w:customStyle="1" w:styleId="afff9">
    <w:name w:val="Ⅰ図表タイトル (文字)"/>
    <w:basedOn w:val="a0"/>
    <w:link w:val="afff8"/>
    <w:rsid w:val="00CA611F"/>
    <w:rPr>
      <w:rFonts w:ascii="HG丸ｺﾞｼｯｸM-PRO" w:eastAsia="HG丸ｺﾞｼｯｸM-PRO"/>
      <w:kern w:val="2"/>
      <w:sz w:val="22"/>
      <w:szCs w:val="22"/>
    </w:rPr>
  </w:style>
  <w:style w:type="paragraph" w:customStyle="1" w:styleId="afffc">
    <w:name w:val="①・文書"/>
    <w:basedOn w:val="afff6"/>
    <w:link w:val="afffd"/>
    <w:qFormat/>
    <w:rsid w:val="0016631F"/>
    <w:pPr>
      <w:ind w:leftChars="150" w:left="525" w:hangingChars="100" w:hanging="210"/>
    </w:pPr>
  </w:style>
  <w:style w:type="character" w:customStyle="1" w:styleId="afffb">
    <w:name w:val="①■文書 (文字)"/>
    <w:basedOn w:val="a0"/>
    <w:link w:val="afffa"/>
    <w:rsid w:val="000F6873"/>
    <w:rPr>
      <w:rFonts w:eastAsia="HG丸ｺﾞｼｯｸM-PRO"/>
      <w:kern w:val="2"/>
      <w:sz w:val="21"/>
      <w:szCs w:val="24"/>
    </w:rPr>
  </w:style>
  <w:style w:type="paragraph" w:customStyle="1" w:styleId="afffe">
    <w:name w:val="①■続き文"/>
    <w:basedOn w:val="a"/>
    <w:link w:val="affff"/>
    <w:qFormat/>
    <w:rsid w:val="00846938"/>
    <w:pPr>
      <w:widowControl/>
      <w:spacing w:beforeLines="50" w:before="164"/>
      <w:ind w:leftChars="300" w:left="918" w:hangingChars="137" w:hanging="288"/>
      <w:jc w:val="left"/>
    </w:pPr>
    <w:rPr>
      <w:rFonts w:eastAsia="HG丸ｺﾞｼｯｸM-PRO"/>
    </w:rPr>
  </w:style>
  <w:style w:type="character" w:customStyle="1" w:styleId="afffd">
    <w:name w:val="①・文書 (文字)"/>
    <w:basedOn w:val="afff7"/>
    <w:link w:val="afffc"/>
    <w:rsid w:val="0016631F"/>
    <w:rPr>
      <w:rFonts w:eastAsia="HG丸ｺﾞｼｯｸM-PRO" w:cs="Arial"/>
      <w:kern w:val="2"/>
      <w:sz w:val="21"/>
      <w:szCs w:val="21"/>
    </w:rPr>
  </w:style>
  <w:style w:type="paragraph" w:customStyle="1" w:styleId="affff0">
    <w:name w:val="１）■文書"/>
    <w:basedOn w:val="afff6"/>
    <w:link w:val="affff1"/>
    <w:qFormat/>
    <w:rsid w:val="003B0D25"/>
    <w:pPr>
      <w:ind w:leftChars="300" w:left="630"/>
    </w:pPr>
  </w:style>
  <w:style w:type="character" w:customStyle="1" w:styleId="affff">
    <w:name w:val="①■続き文 (文字)"/>
    <w:basedOn w:val="a0"/>
    <w:link w:val="afffe"/>
    <w:rsid w:val="00846938"/>
    <w:rPr>
      <w:rFonts w:eastAsia="HG丸ｺﾞｼｯｸM-PRO"/>
      <w:kern w:val="2"/>
      <w:sz w:val="21"/>
      <w:szCs w:val="24"/>
    </w:rPr>
  </w:style>
  <w:style w:type="character" w:customStyle="1" w:styleId="affff1">
    <w:name w:val="１）■文書 (文字)"/>
    <w:basedOn w:val="afff7"/>
    <w:link w:val="affff0"/>
    <w:rsid w:val="003B0D25"/>
    <w:rPr>
      <w:rFonts w:eastAsia="HG丸ｺﾞｼｯｸM-PRO" w:cs="Arial"/>
      <w:kern w:val="2"/>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a3">
    <w:name w:val="4"/>
    <w:pPr>
      <w:numPr>
        <w:numId w:val="7"/>
      </w:numPr>
    </w:pPr>
  </w:style>
  <w:style w:type="numbering" w:customStyle="1" w:styleId="a5">
    <w:name w:val="GuidelineA"/>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37602">
      <w:bodyDiv w:val="1"/>
      <w:marLeft w:val="0"/>
      <w:marRight w:val="0"/>
      <w:marTop w:val="0"/>
      <w:marBottom w:val="0"/>
      <w:divBdr>
        <w:top w:val="none" w:sz="0" w:space="0" w:color="auto"/>
        <w:left w:val="none" w:sz="0" w:space="0" w:color="auto"/>
        <w:bottom w:val="none" w:sz="0" w:space="0" w:color="auto"/>
        <w:right w:val="none" w:sz="0" w:space="0" w:color="auto"/>
      </w:divBdr>
      <w:divsChild>
        <w:div w:id="1326859379">
          <w:marLeft w:val="0"/>
          <w:marRight w:val="0"/>
          <w:marTop w:val="0"/>
          <w:marBottom w:val="0"/>
          <w:divBdr>
            <w:top w:val="none" w:sz="0" w:space="0" w:color="auto"/>
            <w:left w:val="none" w:sz="0" w:space="0" w:color="auto"/>
            <w:bottom w:val="none" w:sz="0" w:space="0" w:color="auto"/>
            <w:right w:val="none" w:sz="0" w:space="0" w:color="auto"/>
          </w:divBdr>
        </w:div>
      </w:divsChild>
    </w:div>
    <w:div w:id="26221631">
      <w:bodyDiv w:val="1"/>
      <w:marLeft w:val="0"/>
      <w:marRight w:val="0"/>
      <w:marTop w:val="0"/>
      <w:marBottom w:val="0"/>
      <w:divBdr>
        <w:top w:val="none" w:sz="0" w:space="0" w:color="auto"/>
        <w:left w:val="none" w:sz="0" w:space="0" w:color="auto"/>
        <w:bottom w:val="none" w:sz="0" w:space="0" w:color="auto"/>
        <w:right w:val="none" w:sz="0" w:space="0" w:color="auto"/>
      </w:divBdr>
    </w:div>
    <w:div w:id="61219505">
      <w:bodyDiv w:val="1"/>
      <w:marLeft w:val="0"/>
      <w:marRight w:val="0"/>
      <w:marTop w:val="0"/>
      <w:marBottom w:val="0"/>
      <w:divBdr>
        <w:top w:val="none" w:sz="0" w:space="0" w:color="auto"/>
        <w:left w:val="none" w:sz="0" w:space="0" w:color="auto"/>
        <w:bottom w:val="none" w:sz="0" w:space="0" w:color="auto"/>
        <w:right w:val="none" w:sz="0" w:space="0" w:color="auto"/>
      </w:divBdr>
    </w:div>
    <w:div w:id="63339535">
      <w:bodyDiv w:val="1"/>
      <w:marLeft w:val="0"/>
      <w:marRight w:val="0"/>
      <w:marTop w:val="0"/>
      <w:marBottom w:val="0"/>
      <w:divBdr>
        <w:top w:val="none" w:sz="0" w:space="0" w:color="auto"/>
        <w:left w:val="none" w:sz="0" w:space="0" w:color="auto"/>
        <w:bottom w:val="none" w:sz="0" w:space="0" w:color="auto"/>
        <w:right w:val="none" w:sz="0" w:space="0" w:color="auto"/>
      </w:divBdr>
    </w:div>
    <w:div w:id="90590567">
      <w:bodyDiv w:val="1"/>
      <w:marLeft w:val="0"/>
      <w:marRight w:val="0"/>
      <w:marTop w:val="0"/>
      <w:marBottom w:val="0"/>
      <w:divBdr>
        <w:top w:val="none" w:sz="0" w:space="0" w:color="auto"/>
        <w:left w:val="none" w:sz="0" w:space="0" w:color="auto"/>
        <w:bottom w:val="none" w:sz="0" w:space="0" w:color="auto"/>
        <w:right w:val="none" w:sz="0" w:space="0" w:color="auto"/>
      </w:divBdr>
    </w:div>
    <w:div w:id="108091709">
      <w:bodyDiv w:val="1"/>
      <w:marLeft w:val="0"/>
      <w:marRight w:val="0"/>
      <w:marTop w:val="0"/>
      <w:marBottom w:val="0"/>
      <w:divBdr>
        <w:top w:val="none" w:sz="0" w:space="0" w:color="auto"/>
        <w:left w:val="none" w:sz="0" w:space="0" w:color="auto"/>
        <w:bottom w:val="none" w:sz="0" w:space="0" w:color="auto"/>
        <w:right w:val="none" w:sz="0" w:space="0" w:color="auto"/>
      </w:divBdr>
    </w:div>
    <w:div w:id="156389609">
      <w:bodyDiv w:val="1"/>
      <w:marLeft w:val="0"/>
      <w:marRight w:val="0"/>
      <w:marTop w:val="0"/>
      <w:marBottom w:val="0"/>
      <w:divBdr>
        <w:top w:val="none" w:sz="0" w:space="0" w:color="auto"/>
        <w:left w:val="none" w:sz="0" w:space="0" w:color="auto"/>
        <w:bottom w:val="none" w:sz="0" w:space="0" w:color="auto"/>
        <w:right w:val="none" w:sz="0" w:space="0" w:color="auto"/>
      </w:divBdr>
      <w:divsChild>
        <w:div w:id="1403219392">
          <w:marLeft w:val="0"/>
          <w:marRight w:val="0"/>
          <w:marTop w:val="0"/>
          <w:marBottom w:val="0"/>
          <w:divBdr>
            <w:top w:val="none" w:sz="0" w:space="0" w:color="auto"/>
            <w:left w:val="none" w:sz="0" w:space="0" w:color="auto"/>
            <w:bottom w:val="none" w:sz="0" w:space="0" w:color="auto"/>
            <w:right w:val="none" w:sz="0" w:space="0" w:color="auto"/>
          </w:divBdr>
          <w:divsChild>
            <w:div w:id="1203595510">
              <w:marLeft w:val="0"/>
              <w:marRight w:val="0"/>
              <w:marTop w:val="0"/>
              <w:marBottom w:val="0"/>
              <w:divBdr>
                <w:top w:val="none" w:sz="0" w:space="0" w:color="auto"/>
                <w:left w:val="none" w:sz="0" w:space="0" w:color="auto"/>
                <w:bottom w:val="none" w:sz="0" w:space="0" w:color="auto"/>
                <w:right w:val="none" w:sz="0" w:space="0" w:color="auto"/>
              </w:divBdr>
              <w:divsChild>
                <w:div w:id="1999770861">
                  <w:marLeft w:val="0"/>
                  <w:marRight w:val="225"/>
                  <w:marTop w:val="0"/>
                  <w:marBottom w:val="225"/>
                  <w:divBdr>
                    <w:top w:val="none" w:sz="0" w:space="0" w:color="auto"/>
                    <w:left w:val="none" w:sz="0" w:space="0" w:color="auto"/>
                    <w:bottom w:val="none" w:sz="0" w:space="0" w:color="auto"/>
                    <w:right w:val="none" w:sz="0" w:space="0" w:color="auto"/>
                  </w:divBdr>
                </w:div>
              </w:divsChild>
            </w:div>
          </w:divsChild>
        </w:div>
      </w:divsChild>
    </w:div>
    <w:div w:id="168830815">
      <w:bodyDiv w:val="1"/>
      <w:marLeft w:val="0"/>
      <w:marRight w:val="0"/>
      <w:marTop w:val="0"/>
      <w:marBottom w:val="0"/>
      <w:divBdr>
        <w:top w:val="none" w:sz="0" w:space="0" w:color="auto"/>
        <w:left w:val="none" w:sz="0" w:space="0" w:color="auto"/>
        <w:bottom w:val="none" w:sz="0" w:space="0" w:color="auto"/>
        <w:right w:val="none" w:sz="0" w:space="0" w:color="auto"/>
      </w:divBdr>
      <w:divsChild>
        <w:div w:id="1850951251">
          <w:marLeft w:val="0"/>
          <w:marRight w:val="0"/>
          <w:marTop w:val="0"/>
          <w:marBottom w:val="0"/>
          <w:divBdr>
            <w:top w:val="none" w:sz="0" w:space="0" w:color="auto"/>
            <w:left w:val="none" w:sz="0" w:space="0" w:color="auto"/>
            <w:bottom w:val="none" w:sz="0" w:space="0" w:color="auto"/>
            <w:right w:val="none" w:sz="0" w:space="0" w:color="auto"/>
          </w:divBdr>
        </w:div>
      </w:divsChild>
    </w:div>
    <w:div w:id="171839330">
      <w:bodyDiv w:val="1"/>
      <w:marLeft w:val="0"/>
      <w:marRight w:val="0"/>
      <w:marTop w:val="0"/>
      <w:marBottom w:val="0"/>
      <w:divBdr>
        <w:top w:val="none" w:sz="0" w:space="0" w:color="auto"/>
        <w:left w:val="none" w:sz="0" w:space="0" w:color="auto"/>
        <w:bottom w:val="none" w:sz="0" w:space="0" w:color="auto"/>
        <w:right w:val="none" w:sz="0" w:space="0" w:color="auto"/>
      </w:divBdr>
      <w:divsChild>
        <w:div w:id="1576745198">
          <w:marLeft w:val="0"/>
          <w:marRight w:val="0"/>
          <w:marTop w:val="0"/>
          <w:marBottom w:val="0"/>
          <w:divBdr>
            <w:top w:val="none" w:sz="0" w:space="0" w:color="auto"/>
            <w:left w:val="none" w:sz="0" w:space="0" w:color="auto"/>
            <w:bottom w:val="none" w:sz="0" w:space="0" w:color="auto"/>
            <w:right w:val="none" w:sz="0" w:space="0" w:color="auto"/>
          </w:divBdr>
        </w:div>
      </w:divsChild>
    </w:div>
    <w:div w:id="182520199">
      <w:bodyDiv w:val="1"/>
      <w:marLeft w:val="0"/>
      <w:marRight w:val="0"/>
      <w:marTop w:val="0"/>
      <w:marBottom w:val="0"/>
      <w:divBdr>
        <w:top w:val="none" w:sz="0" w:space="0" w:color="auto"/>
        <w:left w:val="none" w:sz="0" w:space="0" w:color="auto"/>
        <w:bottom w:val="none" w:sz="0" w:space="0" w:color="auto"/>
        <w:right w:val="none" w:sz="0" w:space="0" w:color="auto"/>
      </w:divBdr>
      <w:divsChild>
        <w:div w:id="189954620">
          <w:marLeft w:val="0"/>
          <w:marRight w:val="0"/>
          <w:marTop w:val="0"/>
          <w:marBottom w:val="0"/>
          <w:divBdr>
            <w:top w:val="none" w:sz="0" w:space="0" w:color="auto"/>
            <w:left w:val="none" w:sz="0" w:space="0" w:color="auto"/>
            <w:bottom w:val="none" w:sz="0" w:space="0" w:color="auto"/>
            <w:right w:val="none" w:sz="0" w:space="0" w:color="auto"/>
          </w:divBdr>
        </w:div>
      </w:divsChild>
    </w:div>
    <w:div w:id="191501857">
      <w:bodyDiv w:val="1"/>
      <w:marLeft w:val="0"/>
      <w:marRight w:val="0"/>
      <w:marTop w:val="0"/>
      <w:marBottom w:val="0"/>
      <w:divBdr>
        <w:top w:val="none" w:sz="0" w:space="0" w:color="auto"/>
        <w:left w:val="none" w:sz="0" w:space="0" w:color="auto"/>
        <w:bottom w:val="none" w:sz="0" w:space="0" w:color="auto"/>
        <w:right w:val="none" w:sz="0" w:space="0" w:color="auto"/>
      </w:divBdr>
      <w:divsChild>
        <w:div w:id="1477724809">
          <w:marLeft w:val="0"/>
          <w:marRight w:val="0"/>
          <w:marTop w:val="0"/>
          <w:marBottom w:val="0"/>
          <w:divBdr>
            <w:top w:val="none" w:sz="0" w:space="0" w:color="auto"/>
            <w:left w:val="none" w:sz="0" w:space="0" w:color="auto"/>
            <w:bottom w:val="none" w:sz="0" w:space="0" w:color="auto"/>
            <w:right w:val="none" w:sz="0" w:space="0" w:color="auto"/>
          </w:divBdr>
        </w:div>
      </w:divsChild>
    </w:div>
    <w:div w:id="207306102">
      <w:bodyDiv w:val="1"/>
      <w:marLeft w:val="0"/>
      <w:marRight w:val="0"/>
      <w:marTop w:val="0"/>
      <w:marBottom w:val="0"/>
      <w:divBdr>
        <w:top w:val="none" w:sz="0" w:space="0" w:color="auto"/>
        <w:left w:val="none" w:sz="0" w:space="0" w:color="auto"/>
        <w:bottom w:val="none" w:sz="0" w:space="0" w:color="auto"/>
        <w:right w:val="none" w:sz="0" w:space="0" w:color="auto"/>
      </w:divBdr>
      <w:divsChild>
        <w:div w:id="1705980201">
          <w:marLeft w:val="0"/>
          <w:marRight w:val="0"/>
          <w:marTop w:val="0"/>
          <w:marBottom w:val="0"/>
          <w:divBdr>
            <w:top w:val="none" w:sz="0" w:space="0" w:color="auto"/>
            <w:left w:val="none" w:sz="0" w:space="0" w:color="auto"/>
            <w:bottom w:val="none" w:sz="0" w:space="0" w:color="auto"/>
            <w:right w:val="none" w:sz="0" w:space="0" w:color="auto"/>
          </w:divBdr>
          <w:divsChild>
            <w:div w:id="109427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689769">
      <w:bodyDiv w:val="1"/>
      <w:marLeft w:val="0"/>
      <w:marRight w:val="0"/>
      <w:marTop w:val="0"/>
      <w:marBottom w:val="0"/>
      <w:divBdr>
        <w:top w:val="none" w:sz="0" w:space="0" w:color="auto"/>
        <w:left w:val="none" w:sz="0" w:space="0" w:color="auto"/>
        <w:bottom w:val="none" w:sz="0" w:space="0" w:color="auto"/>
        <w:right w:val="none" w:sz="0" w:space="0" w:color="auto"/>
      </w:divBdr>
      <w:divsChild>
        <w:div w:id="2027361679">
          <w:marLeft w:val="0"/>
          <w:marRight w:val="-3000"/>
          <w:marTop w:val="0"/>
          <w:marBottom w:val="0"/>
          <w:divBdr>
            <w:top w:val="none" w:sz="0" w:space="0" w:color="auto"/>
            <w:left w:val="none" w:sz="0" w:space="0" w:color="auto"/>
            <w:bottom w:val="none" w:sz="0" w:space="0" w:color="auto"/>
            <w:right w:val="none" w:sz="0" w:space="0" w:color="auto"/>
          </w:divBdr>
          <w:divsChild>
            <w:div w:id="1494757246">
              <w:marLeft w:val="150"/>
              <w:marRight w:val="3000"/>
              <w:marTop w:val="0"/>
              <w:marBottom w:val="0"/>
              <w:divBdr>
                <w:top w:val="none" w:sz="0" w:space="0" w:color="auto"/>
                <w:left w:val="none" w:sz="0" w:space="0" w:color="auto"/>
                <w:bottom w:val="none" w:sz="0" w:space="0" w:color="auto"/>
                <w:right w:val="none" w:sz="0" w:space="0" w:color="auto"/>
              </w:divBdr>
            </w:div>
          </w:divsChild>
        </w:div>
      </w:divsChild>
    </w:div>
    <w:div w:id="321617205">
      <w:bodyDiv w:val="1"/>
      <w:marLeft w:val="0"/>
      <w:marRight w:val="0"/>
      <w:marTop w:val="0"/>
      <w:marBottom w:val="0"/>
      <w:divBdr>
        <w:top w:val="none" w:sz="0" w:space="0" w:color="auto"/>
        <w:left w:val="none" w:sz="0" w:space="0" w:color="auto"/>
        <w:bottom w:val="none" w:sz="0" w:space="0" w:color="auto"/>
        <w:right w:val="none" w:sz="0" w:space="0" w:color="auto"/>
      </w:divBdr>
      <w:divsChild>
        <w:div w:id="1946960257">
          <w:marLeft w:val="0"/>
          <w:marRight w:val="0"/>
          <w:marTop w:val="0"/>
          <w:marBottom w:val="0"/>
          <w:divBdr>
            <w:top w:val="none" w:sz="0" w:space="0" w:color="auto"/>
            <w:left w:val="none" w:sz="0" w:space="0" w:color="auto"/>
            <w:bottom w:val="none" w:sz="0" w:space="0" w:color="auto"/>
            <w:right w:val="none" w:sz="0" w:space="0" w:color="auto"/>
          </w:divBdr>
        </w:div>
      </w:divsChild>
    </w:div>
    <w:div w:id="321937170">
      <w:bodyDiv w:val="1"/>
      <w:marLeft w:val="0"/>
      <w:marRight w:val="0"/>
      <w:marTop w:val="0"/>
      <w:marBottom w:val="0"/>
      <w:divBdr>
        <w:top w:val="none" w:sz="0" w:space="0" w:color="auto"/>
        <w:left w:val="none" w:sz="0" w:space="0" w:color="auto"/>
        <w:bottom w:val="none" w:sz="0" w:space="0" w:color="auto"/>
        <w:right w:val="none" w:sz="0" w:space="0" w:color="auto"/>
      </w:divBdr>
    </w:div>
    <w:div w:id="344748390">
      <w:bodyDiv w:val="1"/>
      <w:marLeft w:val="0"/>
      <w:marRight w:val="0"/>
      <w:marTop w:val="0"/>
      <w:marBottom w:val="0"/>
      <w:divBdr>
        <w:top w:val="none" w:sz="0" w:space="0" w:color="auto"/>
        <w:left w:val="none" w:sz="0" w:space="0" w:color="auto"/>
        <w:bottom w:val="none" w:sz="0" w:space="0" w:color="auto"/>
        <w:right w:val="none" w:sz="0" w:space="0" w:color="auto"/>
      </w:divBdr>
      <w:divsChild>
        <w:div w:id="1811165078">
          <w:marLeft w:val="0"/>
          <w:marRight w:val="0"/>
          <w:marTop w:val="0"/>
          <w:marBottom w:val="0"/>
          <w:divBdr>
            <w:top w:val="none" w:sz="0" w:space="0" w:color="auto"/>
            <w:left w:val="none" w:sz="0" w:space="0" w:color="auto"/>
            <w:bottom w:val="none" w:sz="0" w:space="0" w:color="auto"/>
            <w:right w:val="none" w:sz="0" w:space="0" w:color="auto"/>
          </w:divBdr>
        </w:div>
      </w:divsChild>
    </w:div>
    <w:div w:id="399331078">
      <w:bodyDiv w:val="1"/>
      <w:marLeft w:val="0"/>
      <w:marRight w:val="0"/>
      <w:marTop w:val="0"/>
      <w:marBottom w:val="0"/>
      <w:divBdr>
        <w:top w:val="none" w:sz="0" w:space="0" w:color="auto"/>
        <w:left w:val="none" w:sz="0" w:space="0" w:color="auto"/>
        <w:bottom w:val="none" w:sz="0" w:space="0" w:color="auto"/>
        <w:right w:val="none" w:sz="0" w:space="0" w:color="auto"/>
      </w:divBdr>
      <w:divsChild>
        <w:div w:id="675888893">
          <w:marLeft w:val="0"/>
          <w:marRight w:val="0"/>
          <w:marTop w:val="0"/>
          <w:marBottom w:val="0"/>
          <w:divBdr>
            <w:top w:val="none" w:sz="0" w:space="0" w:color="auto"/>
            <w:left w:val="none" w:sz="0" w:space="0" w:color="auto"/>
            <w:bottom w:val="none" w:sz="0" w:space="0" w:color="auto"/>
            <w:right w:val="none" w:sz="0" w:space="0" w:color="auto"/>
          </w:divBdr>
          <w:divsChild>
            <w:div w:id="1106729314">
              <w:marLeft w:val="0"/>
              <w:marRight w:val="0"/>
              <w:marTop w:val="0"/>
              <w:marBottom w:val="0"/>
              <w:divBdr>
                <w:top w:val="none" w:sz="0" w:space="0" w:color="auto"/>
                <w:left w:val="none" w:sz="0" w:space="0" w:color="auto"/>
                <w:bottom w:val="none" w:sz="0" w:space="0" w:color="auto"/>
                <w:right w:val="none" w:sz="0" w:space="0" w:color="auto"/>
              </w:divBdr>
            </w:div>
            <w:div w:id="124106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75968">
      <w:bodyDiv w:val="1"/>
      <w:marLeft w:val="0"/>
      <w:marRight w:val="0"/>
      <w:marTop w:val="0"/>
      <w:marBottom w:val="0"/>
      <w:divBdr>
        <w:top w:val="none" w:sz="0" w:space="0" w:color="auto"/>
        <w:left w:val="none" w:sz="0" w:space="0" w:color="auto"/>
        <w:bottom w:val="none" w:sz="0" w:space="0" w:color="auto"/>
        <w:right w:val="none" w:sz="0" w:space="0" w:color="auto"/>
      </w:divBdr>
      <w:divsChild>
        <w:div w:id="1826622525">
          <w:marLeft w:val="0"/>
          <w:marRight w:val="0"/>
          <w:marTop w:val="0"/>
          <w:marBottom w:val="0"/>
          <w:divBdr>
            <w:top w:val="none" w:sz="0" w:space="0" w:color="auto"/>
            <w:left w:val="none" w:sz="0" w:space="0" w:color="auto"/>
            <w:bottom w:val="none" w:sz="0" w:space="0" w:color="auto"/>
            <w:right w:val="none" w:sz="0" w:space="0" w:color="auto"/>
          </w:divBdr>
          <w:divsChild>
            <w:div w:id="1671710821">
              <w:marLeft w:val="0"/>
              <w:marRight w:val="0"/>
              <w:marTop w:val="0"/>
              <w:marBottom w:val="0"/>
              <w:divBdr>
                <w:top w:val="none" w:sz="0" w:space="0" w:color="auto"/>
                <w:left w:val="none" w:sz="0" w:space="0" w:color="auto"/>
                <w:bottom w:val="none" w:sz="0" w:space="0" w:color="auto"/>
                <w:right w:val="none" w:sz="0" w:space="0" w:color="auto"/>
              </w:divBdr>
              <w:divsChild>
                <w:div w:id="143669705">
                  <w:marLeft w:val="0"/>
                  <w:marRight w:val="0"/>
                  <w:marTop w:val="0"/>
                  <w:marBottom w:val="0"/>
                  <w:divBdr>
                    <w:top w:val="none" w:sz="0" w:space="0" w:color="auto"/>
                    <w:left w:val="none" w:sz="0" w:space="0" w:color="auto"/>
                    <w:bottom w:val="none" w:sz="0" w:space="0" w:color="auto"/>
                    <w:right w:val="none" w:sz="0" w:space="0" w:color="auto"/>
                  </w:divBdr>
                  <w:divsChild>
                    <w:div w:id="1628394689">
                      <w:marLeft w:val="0"/>
                      <w:marRight w:val="0"/>
                      <w:marTop w:val="0"/>
                      <w:marBottom w:val="0"/>
                      <w:divBdr>
                        <w:top w:val="none" w:sz="0" w:space="0" w:color="auto"/>
                        <w:left w:val="none" w:sz="0" w:space="0" w:color="auto"/>
                        <w:bottom w:val="none" w:sz="0" w:space="0" w:color="auto"/>
                        <w:right w:val="none" w:sz="0" w:space="0" w:color="auto"/>
                      </w:divBdr>
                      <w:divsChild>
                        <w:div w:id="45510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7526816">
      <w:bodyDiv w:val="1"/>
      <w:marLeft w:val="0"/>
      <w:marRight w:val="0"/>
      <w:marTop w:val="0"/>
      <w:marBottom w:val="0"/>
      <w:divBdr>
        <w:top w:val="none" w:sz="0" w:space="0" w:color="auto"/>
        <w:left w:val="none" w:sz="0" w:space="0" w:color="auto"/>
        <w:bottom w:val="none" w:sz="0" w:space="0" w:color="auto"/>
        <w:right w:val="none" w:sz="0" w:space="0" w:color="auto"/>
      </w:divBdr>
    </w:div>
    <w:div w:id="466432690">
      <w:bodyDiv w:val="1"/>
      <w:marLeft w:val="0"/>
      <w:marRight w:val="0"/>
      <w:marTop w:val="0"/>
      <w:marBottom w:val="0"/>
      <w:divBdr>
        <w:top w:val="none" w:sz="0" w:space="0" w:color="auto"/>
        <w:left w:val="none" w:sz="0" w:space="0" w:color="auto"/>
        <w:bottom w:val="none" w:sz="0" w:space="0" w:color="auto"/>
        <w:right w:val="none" w:sz="0" w:space="0" w:color="auto"/>
      </w:divBdr>
    </w:div>
    <w:div w:id="513424343">
      <w:bodyDiv w:val="1"/>
      <w:marLeft w:val="0"/>
      <w:marRight w:val="0"/>
      <w:marTop w:val="0"/>
      <w:marBottom w:val="0"/>
      <w:divBdr>
        <w:top w:val="none" w:sz="0" w:space="0" w:color="auto"/>
        <w:left w:val="none" w:sz="0" w:space="0" w:color="auto"/>
        <w:bottom w:val="none" w:sz="0" w:space="0" w:color="auto"/>
        <w:right w:val="none" w:sz="0" w:space="0" w:color="auto"/>
      </w:divBdr>
      <w:divsChild>
        <w:div w:id="1797484836">
          <w:marLeft w:val="0"/>
          <w:marRight w:val="0"/>
          <w:marTop w:val="0"/>
          <w:marBottom w:val="0"/>
          <w:divBdr>
            <w:top w:val="none" w:sz="0" w:space="0" w:color="auto"/>
            <w:left w:val="none" w:sz="0" w:space="0" w:color="auto"/>
            <w:bottom w:val="none" w:sz="0" w:space="0" w:color="auto"/>
            <w:right w:val="none" w:sz="0" w:space="0" w:color="auto"/>
          </w:divBdr>
          <w:divsChild>
            <w:div w:id="252133345">
              <w:marLeft w:val="0"/>
              <w:marRight w:val="0"/>
              <w:marTop w:val="0"/>
              <w:marBottom w:val="0"/>
              <w:divBdr>
                <w:top w:val="none" w:sz="0" w:space="0" w:color="auto"/>
                <w:left w:val="none" w:sz="0" w:space="0" w:color="auto"/>
                <w:bottom w:val="none" w:sz="0" w:space="0" w:color="auto"/>
                <w:right w:val="none" w:sz="0" w:space="0" w:color="auto"/>
              </w:divBdr>
            </w:div>
            <w:div w:id="266818413">
              <w:marLeft w:val="0"/>
              <w:marRight w:val="0"/>
              <w:marTop w:val="0"/>
              <w:marBottom w:val="0"/>
              <w:divBdr>
                <w:top w:val="none" w:sz="0" w:space="0" w:color="auto"/>
                <w:left w:val="none" w:sz="0" w:space="0" w:color="auto"/>
                <w:bottom w:val="none" w:sz="0" w:space="0" w:color="auto"/>
                <w:right w:val="none" w:sz="0" w:space="0" w:color="auto"/>
              </w:divBdr>
            </w:div>
            <w:div w:id="319650803">
              <w:marLeft w:val="0"/>
              <w:marRight w:val="0"/>
              <w:marTop w:val="0"/>
              <w:marBottom w:val="0"/>
              <w:divBdr>
                <w:top w:val="none" w:sz="0" w:space="0" w:color="auto"/>
                <w:left w:val="none" w:sz="0" w:space="0" w:color="auto"/>
                <w:bottom w:val="none" w:sz="0" w:space="0" w:color="auto"/>
                <w:right w:val="none" w:sz="0" w:space="0" w:color="auto"/>
              </w:divBdr>
            </w:div>
            <w:div w:id="355620206">
              <w:marLeft w:val="0"/>
              <w:marRight w:val="0"/>
              <w:marTop w:val="0"/>
              <w:marBottom w:val="0"/>
              <w:divBdr>
                <w:top w:val="none" w:sz="0" w:space="0" w:color="auto"/>
                <w:left w:val="none" w:sz="0" w:space="0" w:color="auto"/>
                <w:bottom w:val="none" w:sz="0" w:space="0" w:color="auto"/>
                <w:right w:val="none" w:sz="0" w:space="0" w:color="auto"/>
              </w:divBdr>
            </w:div>
            <w:div w:id="652639298">
              <w:marLeft w:val="0"/>
              <w:marRight w:val="0"/>
              <w:marTop w:val="0"/>
              <w:marBottom w:val="0"/>
              <w:divBdr>
                <w:top w:val="none" w:sz="0" w:space="0" w:color="auto"/>
                <w:left w:val="none" w:sz="0" w:space="0" w:color="auto"/>
                <w:bottom w:val="none" w:sz="0" w:space="0" w:color="auto"/>
                <w:right w:val="none" w:sz="0" w:space="0" w:color="auto"/>
              </w:divBdr>
            </w:div>
            <w:div w:id="831334274">
              <w:marLeft w:val="0"/>
              <w:marRight w:val="0"/>
              <w:marTop w:val="0"/>
              <w:marBottom w:val="0"/>
              <w:divBdr>
                <w:top w:val="none" w:sz="0" w:space="0" w:color="auto"/>
                <w:left w:val="none" w:sz="0" w:space="0" w:color="auto"/>
                <w:bottom w:val="none" w:sz="0" w:space="0" w:color="auto"/>
                <w:right w:val="none" w:sz="0" w:space="0" w:color="auto"/>
              </w:divBdr>
            </w:div>
            <w:div w:id="955212884">
              <w:marLeft w:val="0"/>
              <w:marRight w:val="0"/>
              <w:marTop w:val="0"/>
              <w:marBottom w:val="0"/>
              <w:divBdr>
                <w:top w:val="none" w:sz="0" w:space="0" w:color="auto"/>
                <w:left w:val="none" w:sz="0" w:space="0" w:color="auto"/>
                <w:bottom w:val="none" w:sz="0" w:space="0" w:color="auto"/>
                <w:right w:val="none" w:sz="0" w:space="0" w:color="auto"/>
              </w:divBdr>
            </w:div>
            <w:div w:id="121840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775031">
      <w:bodyDiv w:val="1"/>
      <w:marLeft w:val="0"/>
      <w:marRight w:val="0"/>
      <w:marTop w:val="0"/>
      <w:marBottom w:val="0"/>
      <w:divBdr>
        <w:top w:val="none" w:sz="0" w:space="0" w:color="auto"/>
        <w:left w:val="none" w:sz="0" w:space="0" w:color="auto"/>
        <w:bottom w:val="none" w:sz="0" w:space="0" w:color="auto"/>
        <w:right w:val="none" w:sz="0" w:space="0" w:color="auto"/>
      </w:divBdr>
      <w:divsChild>
        <w:div w:id="1536044082">
          <w:marLeft w:val="0"/>
          <w:marRight w:val="0"/>
          <w:marTop w:val="0"/>
          <w:marBottom w:val="0"/>
          <w:divBdr>
            <w:top w:val="none" w:sz="0" w:space="0" w:color="auto"/>
            <w:left w:val="none" w:sz="0" w:space="0" w:color="auto"/>
            <w:bottom w:val="none" w:sz="0" w:space="0" w:color="auto"/>
            <w:right w:val="none" w:sz="0" w:space="0" w:color="auto"/>
          </w:divBdr>
        </w:div>
      </w:divsChild>
    </w:div>
    <w:div w:id="645279033">
      <w:bodyDiv w:val="1"/>
      <w:marLeft w:val="0"/>
      <w:marRight w:val="0"/>
      <w:marTop w:val="0"/>
      <w:marBottom w:val="0"/>
      <w:divBdr>
        <w:top w:val="none" w:sz="0" w:space="0" w:color="auto"/>
        <w:left w:val="none" w:sz="0" w:space="0" w:color="auto"/>
        <w:bottom w:val="none" w:sz="0" w:space="0" w:color="auto"/>
        <w:right w:val="none" w:sz="0" w:space="0" w:color="auto"/>
      </w:divBdr>
      <w:divsChild>
        <w:div w:id="1817068019">
          <w:marLeft w:val="0"/>
          <w:marRight w:val="0"/>
          <w:marTop w:val="0"/>
          <w:marBottom w:val="0"/>
          <w:divBdr>
            <w:top w:val="none" w:sz="0" w:space="0" w:color="auto"/>
            <w:left w:val="none" w:sz="0" w:space="0" w:color="auto"/>
            <w:bottom w:val="none" w:sz="0" w:space="0" w:color="auto"/>
            <w:right w:val="none" w:sz="0" w:space="0" w:color="auto"/>
          </w:divBdr>
        </w:div>
      </w:divsChild>
    </w:div>
    <w:div w:id="671565390">
      <w:bodyDiv w:val="1"/>
      <w:marLeft w:val="0"/>
      <w:marRight w:val="0"/>
      <w:marTop w:val="0"/>
      <w:marBottom w:val="0"/>
      <w:divBdr>
        <w:top w:val="none" w:sz="0" w:space="0" w:color="auto"/>
        <w:left w:val="none" w:sz="0" w:space="0" w:color="auto"/>
        <w:bottom w:val="none" w:sz="0" w:space="0" w:color="auto"/>
        <w:right w:val="none" w:sz="0" w:space="0" w:color="auto"/>
      </w:divBdr>
    </w:div>
    <w:div w:id="706756921">
      <w:bodyDiv w:val="1"/>
      <w:marLeft w:val="0"/>
      <w:marRight w:val="0"/>
      <w:marTop w:val="0"/>
      <w:marBottom w:val="0"/>
      <w:divBdr>
        <w:top w:val="none" w:sz="0" w:space="0" w:color="auto"/>
        <w:left w:val="none" w:sz="0" w:space="0" w:color="auto"/>
        <w:bottom w:val="none" w:sz="0" w:space="0" w:color="auto"/>
        <w:right w:val="none" w:sz="0" w:space="0" w:color="auto"/>
      </w:divBdr>
    </w:div>
    <w:div w:id="712576146">
      <w:bodyDiv w:val="1"/>
      <w:marLeft w:val="0"/>
      <w:marRight w:val="0"/>
      <w:marTop w:val="0"/>
      <w:marBottom w:val="0"/>
      <w:divBdr>
        <w:top w:val="none" w:sz="0" w:space="0" w:color="auto"/>
        <w:left w:val="none" w:sz="0" w:space="0" w:color="auto"/>
        <w:bottom w:val="none" w:sz="0" w:space="0" w:color="auto"/>
        <w:right w:val="none" w:sz="0" w:space="0" w:color="auto"/>
      </w:divBdr>
      <w:divsChild>
        <w:div w:id="2078934488">
          <w:marLeft w:val="0"/>
          <w:marRight w:val="0"/>
          <w:marTop w:val="0"/>
          <w:marBottom w:val="0"/>
          <w:divBdr>
            <w:top w:val="none" w:sz="0" w:space="0" w:color="auto"/>
            <w:left w:val="none" w:sz="0" w:space="0" w:color="auto"/>
            <w:bottom w:val="none" w:sz="0" w:space="0" w:color="auto"/>
            <w:right w:val="none" w:sz="0" w:space="0" w:color="auto"/>
          </w:divBdr>
          <w:divsChild>
            <w:div w:id="49614622">
              <w:marLeft w:val="0"/>
              <w:marRight w:val="0"/>
              <w:marTop w:val="0"/>
              <w:marBottom w:val="0"/>
              <w:divBdr>
                <w:top w:val="none" w:sz="0" w:space="0" w:color="auto"/>
                <w:left w:val="none" w:sz="0" w:space="0" w:color="auto"/>
                <w:bottom w:val="none" w:sz="0" w:space="0" w:color="auto"/>
                <w:right w:val="none" w:sz="0" w:space="0" w:color="auto"/>
              </w:divBdr>
            </w:div>
            <w:div w:id="192984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961338">
      <w:bodyDiv w:val="1"/>
      <w:marLeft w:val="0"/>
      <w:marRight w:val="0"/>
      <w:marTop w:val="0"/>
      <w:marBottom w:val="0"/>
      <w:divBdr>
        <w:top w:val="none" w:sz="0" w:space="0" w:color="auto"/>
        <w:left w:val="none" w:sz="0" w:space="0" w:color="auto"/>
        <w:bottom w:val="none" w:sz="0" w:space="0" w:color="auto"/>
        <w:right w:val="none" w:sz="0" w:space="0" w:color="auto"/>
      </w:divBdr>
      <w:divsChild>
        <w:div w:id="754400148">
          <w:marLeft w:val="0"/>
          <w:marRight w:val="0"/>
          <w:marTop w:val="0"/>
          <w:marBottom w:val="0"/>
          <w:divBdr>
            <w:top w:val="none" w:sz="0" w:space="0" w:color="auto"/>
            <w:left w:val="none" w:sz="0" w:space="0" w:color="auto"/>
            <w:bottom w:val="none" w:sz="0" w:space="0" w:color="auto"/>
            <w:right w:val="none" w:sz="0" w:space="0" w:color="auto"/>
          </w:divBdr>
          <w:divsChild>
            <w:div w:id="1350722309">
              <w:marLeft w:val="0"/>
              <w:marRight w:val="0"/>
              <w:marTop w:val="0"/>
              <w:marBottom w:val="0"/>
              <w:divBdr>
                <w:top w:val="none" w:sz="0" w:space="0" w:color="auto"/>
                <w:left w:val="none" w:sz="0" w:space="0" w:color="auto"/>
                <w:bottom w:val="none" w:sz="0" w:space="0" w:color="auto"/>
                <w:right w:val="none" w:sz="0" w:space="0" w:color="auto"/>
              </w:divBdr>
            </w:div>
            <w:div w:id="1848977437">
              <w:marLeft w:val="0"/>
              <w:marRight w:val="0"/>
              <w:marTop w:val="0"/>
              <w:marBottom w:val="0"/>
              <w:divBdr>
                <w:top w:val="none" w:sz="0" w:space="0" w:color="auto"/>
                <w:left w:val="none" w:sz="0" w:space="0" w:color="auto"/>
                <w:bottom w:val="none" w:sz="0" w:space="0" w:color="auto"/>
                <w:right w:val="none" w:sz="0" w:space="0" w:color="auto"/>
              </w:divBdr>
            </w:div>
            <w:div w:id="1954825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479508">
      <w:bodyDiv w:val="1"/>
      <w:marLeft w:val="0"/>
      <w:marRight w:val="0"/>
      <w:marTop w:val="0"/>
      <w:marBottom w:val="0"/>
      <w:divBdr>
        <w:top w:val="none" w:sz="0" w:space="0" w:color="auto"/>
        <w:left w:val="none" w:sz="0" w:space="0" w:color="auto"/>
        <w:bottom w:val="none" w:sz="0" w:space="0" w:color="auto"/>
        <w:right w:val="none" w:sz="0" w:space="0" w:color="auto"/>
      </w:divBdr>
      <w:divsChild>
        <w:div w:id="1825318749">
          <w:marLeft w:val="0"/>
          <w:marRight w:val="0"/>
          <w:marTop w:val="0"/>
          <w:marBottom w:val="0"/>
          <w:divBdr>
            <w:top w:val="none" w:sz="0" w:space="0" w:color="auto"/>
            <w:left w:val="none" w:sz="0" w:space="0" w:color="auto"/>
            <w:bottom w:val="none" w:sz="0" w:space="0" w:color="auto"/>
            <w:right w:val="none" w:sz="0" w:space="0" w:color="auto"/>
          </w:divBdr>
        </w:div>
      </w:divsChild>
    </w:div>
    <w:div w:id="757141688">
      <w:bodyDiv w:val="1"/>
      <w:marLeft w:val="0"/>
      <w:marRight w:val="0"/>
      <w:marTop w:val="0"/>
      <w:marBottom w:val="0"/>
      <w:divBdr>
        <w:top w:val="none" w:sz="0" w:space="0" w:color="auto"/>
        <w:left w:val="none" w:sz="0" w:space="0" w:color="auto"/>
        <w:bottom w:val="none" w:sz="0" w:space="0" w:color="auto"/>
        <w:right w:val="none" w:sz="0" w:space="0" w:color="auto"/>
      </w:divBdr>
      <w:divsChild>
        <w:div w:id="2057502985">
          <w:marLeft w:val="0"/>
          <w:marRight w:val="0"/>
          <w:marTop w:val="0"/>
          <w:marBottom w:val="0"/>
          <w:divBdr>
            <w:top w:val="none" w:sz="0" w:space="0" w:color="auto"/>
            <w:left w:val="none" w:sz="0" w:space="0" w:color="auto"/>
            <w:bottom w:val="none" w:sz="0" w:space="0" w:color="auto"/>
            <w:right w:val="none" w:sz="0" w:space="0" w:color="auto"/>
          </w:divBdr>
        </w:div>
      </w:divsChild>
    </w:div>
    <w:div w:id="783885636">
      <w:bodyDiv w:val="1"/>
      <w:marLeft w:val="0"/>
      <w:marRight w:val="0"/>
      <w:marTop w:val="0"/>
      <w:marBottom w:val="0"/>
      <w:divBdr>
        <w:top w:val="none" w:sz="0" w:space="0" w:color="auto"/>
        <w:left w:val="none" w:sz="0" w:space="0" w:color="auto"/>
        <w:bottom w:val="none" w:sz="0" w:space="0" w:color="auto"/>
        <w:right w:val="none" w:sz="0" w:space="0" w:color="auto"/>
      </w:divBdr>
      <w:divsChild>
        <w:div w:id="1909077337">
          <w:marLeft w:val="0"/>
          <w:marRight w:val="0"/>
          <w:marTop w:val="0"/>
          <w:marBottom w:val="0"/>
          <w:divBdr>
            <w:top w:val="none" w:sz="0" w:space="0" w:color="auto"/>
            <w:left w:val="none" w:sz="0" w:space="0" w:color="auto"/>
            <w:bottom w:val="none" w:sz="0" w:space="0" w:color="auto"/>
            <w:right w:val="none" w:sz="0" w:space="0" w:color="auto"/>
          </w:divBdr>
          <w:divsChild>
            <w:div w:id="1084957748">
              <w:marLeft w:val="0"/>
              <w:marRight w:val="0"/>
              <w:marTop w:val="0"/>
              <w:marBottom w:val="0"/>
              <w:divBdr>
                <w:top w:val="none" w:sz="0" w:space="0" w:color="auto"/>
                <w:left w:val="none" w:sz="0" w:space="0" w:color="auto"/>
                <w:bottom w:val="none" w:sz="0" w:space="0" w:color="auto"/>
                <w:right w:val="none" w:sz="0" w:space="0" w:color="auto"/>
              </w:divBdr>
            </w:div>
            <w:div w:id="139947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833130">
      <w:bodyDiv w:val="1"/>
      <w:marLeft w:val="0"/>
      <w:marRight w:val="0"/>
      <w:marTop w:val="0"/>
      <w:marBottom w:val="0"/>
      <w:divBdr>
        <w:top w:val="none" w:sz="0" w:space="0" w:color="auto"/>
        <w:left w:val="none" w:sz="0" w:space="0" w:color="auto"/>
        <w:bottom w:val="none" w:sz="0" w:space="0" w:color="auto"/>
        <w:right w:val="none" w:sz="0" w:space="0" w:color="auto"/>
      </w:divBdr>
      <w:divsChild>
        <w:div w:id="1020592943">
          <w:marLeft w:val="0"/>
          <w:marRight w:val="0"/>
          <w:marTop w:val="0"/>
          <w:marBottom w:val="0"/>
          <w:divBdr>
            <w:top w:val="none" w:sz="0" w:space="0" w:color="auto"/>
            <w:left w:val="none" w:sz="0" w:space="0" w:color="auto"/>
            <w:bottom w:val="none" w:sz="0" w:space="0" w:color="auto"/>
            <w:right w:val="none" w:sz="0" w:space="0" w:color="auto"/>
          </w:divBdr>
        </w:div>
      </w:divsChild>
    </w:div>
    <w:div w:id="818153170">
      <w:bodyDiv w:val="1"/>
      <w:marLeft w:val="0"/>
      <w:marRight w:val="0"/>
      <w:marTop w:val="0"/>
      <w:marBottom w:val="0"/>
      <w:divBdr>
        <w:top w:val="none" w:sz="0" w:space="0" w:color="auto"/>
        <w:left w:val="none" w:sz="0" w:space="0" w:color="auto"/>
        <w:bottom w:val="none" w:sz="0" w:space="0" w:color="auto"/>
        <w:right w:val="none" w:sz="0" w:space="0" w:color="auto"/>
      </w:divBdr>
      <w:divsChild>
        <w:div w:id="647903808">
          <w:marLeft w:val="0"/>
          <w:marRight w:val="0"/>
          <w:marTop w:val="0"/>
          <w:marBottom w:val="0"/>
          <w:divBdr>
            <w:top w:val="none" w:sz="0" w:space="0" w:color="auto"/>
            <w:left w:val="none" w:sz="0" w:space="0" w:color="auto"/>
            <w:bottom w:val="none" w:sz="0" w:space="0" w:color="auto"/>
            <w:right w:val="none" w:sz="0" w:space="0" w:color="auto"/>
          </w:divBdr>
          <w:divsChild>
            <w:div w:id="1065106993">
              <w:marLeft w:val="0"/>
              <w:marRight w:val="0"/>
              <w:marTop w:val="0"/>
              <w:marBottom w:val="0"/>
              <w:divBdr>
                <w:top w:val="none" w:sz="0" w:space="0" w:color="auto"/>
                <w:left w:val="none" w:sz="0" w:space="0" w:color="auto"/>
                <w:bottom w:val="none" w:sz="0" w:space="0" w:color="auto"/>
                <w:right w:val="none" w:sz="0" w:space="0" w:color="auto"/>
              </w:divBdr>
            </w:div>
            <w:div w:id="17154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513081">
      <w:bodyDiv w:val="1"/>
      <w:marLeft w:val="0"/>
      <w:marRight w:val="0"/>
      <w:marTop w:val="0"/>
      <w:marBottom w:val="0"/>
      <w:divBdr>
        <w:top w:val="none" w:sz="0" w:space="0" w:color="auto"/>
        <w:left w:val="none" w:sz="0" w:space="0" w:color="auto"/>
        <w:bottom w:val="none" w:sz="0" w:space="0" w:color="auto"/>
        <w:right w:val="none" w:sz="0" w:space="0" w:color="auto"/>
      </w:divBdr>
    </w:div>
    <w:div w:id="884606483">
      <w:bodyDiv w:val="1"/>
      <w:marLeft w:val="0"/>
      <w:marRight w:val="0"/>
      <w:marTop w:val="0"/>
      <w:marBottom w:val="0"/>
      <w:divBdr>
        <w:top w:val="none" w:sz="0" w:space="0" w:color="auto"/>
        <w:left w:val="none" w:sz="0" w:space="0" w:color="auto"/>
        <w:bottom w:val="none" w:sz="0" w:space="0" w:color="auto"/>
        <w:right w:val="none" w:sz="0" w:space="0" w:color="auto"/>
      </w:divBdr>
      <w:divsChild>
        <w:div w:id="1724668725">
          <w:marLeft w:val="0"/>
          <w:marRight w:val="0"/>
          <w:marTop w:val="0"/>
          <w:marBottom w:val="0"/>
          <w:divBdr>
            <w:top w:val="none" w:sz="0" w:space="0" w:color="auto"/>
            <w:left w:val="none" w:sz="0" w:space="0" w:color="auto"/>
            <w:bottom w:val="none" w:sz="0" w:space="0" w:color="auto"/>
            <w:right w:val="none" w:sz="0" w:space="0" w:color="auto"/>
          </w:divBdr>
          <w:divsChild>
            <w:div w:id="732385422">
              <w:marLeft w:val="0"/>
              <w:marRight w:val="0"/>
              <w:marTop w:val="0"/>
              <w:marBottom w:val="0"/>
              <w:divBdr>
                <w:top w:val="none" w:sz="0" w:space="0" w:color="auto"/>
                <w:left w:val="none" w:sz="0" w:space="0" w:color="auto"/>
                <w:bottom w:val="none" w:sz="0" w:space="0" w:color="auto"/>
                <w:right w:val="none" w:sz="0" w:space="0" w:color="auto"/>
              </w:divBdr>
              <w:divsChild>
                <w:div w:id="174175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391731">
      <w:bodyDiv w:val="1"/>
      <w:marLeft w:val="0"/>
      <w:marRight w:val="0"/>
      <w:marTop w:val="0"/>
      <w:marBottom w:val="0"/>
      <w:divBdr>
        <w:top w:val="none" w:sz="0" w:space="0" w:color="auto"/>
        <w:left w:val="none" w:sz="0" w:space="0" w:color="auto"/>
        <w:bottom w:val="none" w:sz="0" w:space="0" w:color="auto"/>
        <w:right w:val="none" w:sz="0" w:space="0" w:color="auto"/>
      </w:divBdr>
      <w:divsChild>
        <w:div w:id="1333754266">
          <w:marLeft w:val="0"/>
          <w:marRight w:val="0"/>
          <w:marTop w:val="0"/>
          <w:marBottom w:val="0"/>
          <w:divBdr>
            <w:top w:val="none" w:sz="0" w:space="0" w:color="auto"/>
            <w:left w:val="none" w:sz="0" w:space="0" w:color="auto"/>
            <w:bottom w:val="none" w:sz="0" w:space="0" w:color="auto"/>
            <w:right w:val="none" w:sz="0" w:space="0" w:color="auto"/>
          </w:divBdr>
        </w:div>
      </w:divsChild>
    </w:div>
    <w:div w:id="931741609">
      <w:bodyDiv w:val="1"/>
      <w:marLeft w:val="0"/>
      <w:marRight w:val="0"/>
      <w:marTop w:val="0"/>
      <w:marBottom w:val="0"/>
      <w:divBdr>
        <w:top w:val="none" w:sz="0" w:space="0" w:color="auto"/>
        <w:left w:val="none" w:sz="0" w:space="0" w:color="auto"/>
        <w:bottom w:val="none" w:sz="0" w:space="0" w:color="auto"/>
        <w:right w:val="none" w:sz="0" w:space="0" w:color="auto"/>
      </w:divBdr>
      <w:divsChild>
        <w:div w:id="855266742">
          <w:marLeft w:val="0"/>
          <w:marRight w:val="0"/>
          <w:marTop w:val="0"/>
          <w:marBottom w:val="0"/>
          <w:divBdr>
            <w:top w:val="none" w:sz="0" w:space="0" w:color="auto"/>
            <w:left w:val="none" w:sz="0" w:space="0" w:color="auto"/>
            <w:bottom w:val="none" w:sz="0" w:space="0" w:color="auto"/>
            <w:right w:val="none" w:sz="0" w:space="0" w:color="auto"/>
          </w:divBdr>
          <w:divsChild>
            <w:div w:id="350688932">
              <w:marLeft w:val="0"/>
              <w:marRight w:val="0"/>
              <w:marTop w:val="0"/>
              <w:marBottom w:val="0"/>
              <w:divBdr>
                <w:top w:val="none" w:sz="0" w:space="0" w:color="auto"/>
                <w:left w:val="none" w:sz="0" w:space="0" w:color="auto"/>
                <w:bottom w:val="none" w:sz="0" w:space="0" w:color="auto"/>
                <w:right w:val="none" w:sz="0" w:space="0" w:color="auto"/>
              </w:divBdr>
            </w:div>
            <w:div w:id="37705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569683">
      <w:bodyDiv w:val="1"/>
      <w:marLeft w:val="0"/>
      <w:marRight w:val="0"/>
      <w:marTop w:val="0"/>
      <w:marBottom w:val="0"/>
      <w:divBdr>
        <w:top w:val="none" w:sz="0" w:space="0" w:color="auto"/>
        <w:left w:val="none" w:sz="0" w:space="0" w:color="auto"/>
        <w:bottom w:val="none" w:sz="0" w:space="0" w:color="auto"/>
        <w:right w:val="none" w:sz="0" w:space="0" w:color="auto"/>
      </w:divBdr>
      <w:divsChild>
        <w:div w:id="901017266">
          <w:marLeft w:val="0"/>
          <w:marRight w:val="0"/>
          <w:marTop w:val="0"/>
          <w:marBottom w:val="0"/>
          <w:divBdr>
            <w:top w:val="none" w:sz="0" w:space="0" w:color="auto"/>
            <w:left w:val="none" w:sz="0" w:space="0" w:color="auto"/>
            <w:bottom w:val="none" w:sz="0" w:space="0" w:color="auto"/>
            <w:right w:val="none" w:sz="0" w:space="0" w:color="auto"/>
          </w:divBdr>
        </w:div>
      </w:divsChild>
    </w:div>
    <w:div w:id="1046754347">
      <w:bodyDiv w:val="1"/>
      <w:marLeft w:val="0"/>
      <w:marRight w:val="0"/>
      <w:marTop w:val="0"/>
      <w:marBottom w:val="0"/>
      <w:divBdr>
        <w:top w:val="none" w:sz="0" w:space="0" w:color="auto"/>
        <w:left w:val="none" w:sz="0" w:space="0" w:color="auto"/>
        <w:bottom w:val="none" w:sz="0" w:space="0" w:color="auto"/>
        <w:right w:val="none" w:sz="0" w:space="0" w:color="auto"/>
      </w:divBdr>
      <w:divsChild>
        <w:div w:id="932543905">
          <w:marLeft w:val="0"/>
          <w:marRight w:val="0"/>
          <w:marTop w:val="0"/>
          <w:marBottom w:val="0"/>
          <w:divBdr>
            <w:top w:val="none" w:sz="0" w:space="0" w:color="auto"/>
            <w:left w:val="none" w:sz="0" w:space="0" w:color="auto"/>
            <w:bottom w:val="none" w:sz="0" w:space="0" w:color="auto"/>
            <w:right w:val="none" w:sz="0" w:space="0" w:color="auto"/>
          </w:divBdr>
        </w:div>
      </w:divsChild>
    </w:div>
    <w:div w:id="1057438561">
      <w:bodyDiv w:val="1"/>
      <w:marLeft w:val="0"/>
      <w:marRight w:val="0"/>
      <w:marTop w:val="0"/>
      <w:marBottom w:val="0"/>
      <w:divBdr>
        <w:top w:val="none" w:sz="0" w:space="0" w:color="auto"/>
        <w:left w:val="none" w:sz="0" w:space="0" w:color="auto"/>
        <w:bottom w:val="none" w:sz="0" w:space="0" w:color="auto"/>
        <w:right w:val="none" w:sz="0" w:space="0" w:color="auto"/>
      </w:divBdr>
    </w:div>
    <w:div w:id="1064182956">
      <w:bodyDiv w:val="1"/>
      <w:marLeft w:val="0"/>
      <w:marRight w:val="0"/>
      <w:marTop w:val="0"/>
      <w:marBottom w:val="0"/>
      <w:divBdr>
        <w:top w:val="none" w:sz="0" w:space="0" w:color="auto"/>
        <w:left w:val="none" w:sz="0" w:space="0" w:color="auto"/>
        <w:bottom w:val="none" w:sz="0" w:space="0" w:color="auto"/>
        <w:right w:val="none" w:sz="0" w:space="0" w:color="auto"/>
      </w:divBdr>
    </w:div>
    <w:div w:id="1102648602">
      <w:bodyDiv w:val="1"/>
      <w:marLeft w:val="0"/>
      <w:marRight w:val="0"/>
      <w:marTop w:val="0"/>
      <w:marBottom w:val="0"/>
      <w:divBdr>
        <w:top w:val="none" w:sz="0" w:space="0" w:color="auto"/>
        <w:left w:val="none" w:sz="0" w:space="0" w:color="auto"/>
        <w:bottom w:val="none" w:sz="0" w:space="0" w:color="auto"/>
        <w:right w:val="none" w:sz="0" w:space="0" w:color="auto"/>
      </w:divBdr>
    </w:div>
    <w:div w:id="1106389773">
      <w:bodyDiv w:val="1"/>
      <w:marLeft w:val="0"/>
      <w:marRight w:val="0"/>
      <w:marTop w:val="0"/>
      <w:marBottom w:val="0"/>
      <w:divBdr>
        <w:top w:val="none" w:sz="0" w:space="0" w:color="auto"/>
        <w:left w:val="none" w:sz="0" w:space="0" w:color="auto"/>
        <w:bottom w:val="none" w:sz="0" w:space="0" w:color="auto"/>
        <w:right w:val="none" w:sz="0" w:space="0" w:color="auto"/>
      </w:divBdr>
      <w:divsChild>
        <w:div w:id="183983956">
          <w:marLeft w:val="0"/>
          <w:marRight w:val="0"/>
          <w:marTop w:val="0"/>
          <w:marBottom w:val="0"/>
          <w:divBdr>
            <w:top w:val="none" w:sz="0" w:space="0" w:color="auto"/>
            <w:left w:val="none" w:sz="0" w:space="0" w:color="auto"/>
            <w:bottom w:val="none" w:sz="0" w:space="0" w:color="auto"/>
            <w:right w:val="none" w:sz="0" w:space="0" w:color="auto"/>
          </w:divBdr>
        </w:div>
      </w:divsChild>
    </w:div>
    <w:div w:id="1150637859">
      <w:bodyDiv w:val="1"/>
      <w:marLeft w:val="0"/>
      <w:marRight w:val="0"/>
      <w:marTop w:val="0"/>
      <w:marBottom w:val="0"/>
      <w:divBdr>
        <w:top w:val="none" w:sz="0" w:space="0" w:color="auto"/>
        <w:left w:val="none" w:sz="0" w:space="0" w:color="auto"/>
        <w:bottom w:val="none" w:sz="0" w:space="0" w:color="auto"/>
        <w:right w:val="none" w:sz="0" w:space="0" w:color="auto"/>
      </w:divBdr>
      <w:divsChild>
        <w:div w:id="260454656">
          <w:marLeft w:val="0"/>
          <w:marRight w:val="0"/>
          <w:marTop w:val="0"/>
          <w:marBottom w:val="0"/>
          <w:divBdr>
            <w:top w:val="none" w:sz="0" w:space="0" w:color="auto"/>
            <w:left w:val="none" w:sz="0" w:space="0" w:color="auto"/>
            <w:bottom w:val="none" w:sz="0" w:space="0" w:color="auto"/>
            <w:right w:val="none" w:sz="0" w:space="0" w:color="auto"/>
          </w:divBdr>
        </w:div>
      </w:divsChild>
    </w:div>
    <w:div w:id="1161627123">
      <w:bodyDiv w:val="1"/>
      <w:marLeft w:val="0"/>
      <w:marRight w:val="0"/>
      <w:marTop w:val="0"/>
      <w:marBottom w:val="0"/>
      <w:divBdr>
        <w:top w:val="none" w:sz="0" w:space="0" w:color="auto"/>
        <w:left w:val="none" w:sz="0" w:space="0" w:color="auto"/>
        <w:bottom w:val="none" w:sz="0" w:space="0" w:color="auto"/>
        <w:right w:val="none" w:sz="0" w:space="0" w:color="auto"/>
      </w:divBdr>
    </w:div>
    <w:div w:id="1166356276">
      <w:bodyDiv w:val="1"/>
      <w:marLeft w:val="0"/>
      <w:marRight w:val="0"/>
      <w:marTop w:val="0"/>
      <w:marBottom w:val="0"/>
      <w:divBdr>
        <w:top w:val="none" w:sz="0" w:space="0" w:color="auto"/>
        <w:left w:val="none" w:sz="0" w:space="0" w:color="auto"/>
        <w:bottom w:val="none" w:sz="0" w:space="0" w:color="auto"/>
        <w:right w:val="none" w:sz="0" w:space="0" w:color="auto"/>
      </w:divBdr>
      <w:divsChild>
        <w:div w:id="784733204">
          <w:marLeft w:val="0"/>
          <w:marRight w:val="0"/>
          <w:marTop w:val="0"/>
          <w:marBottom w:val="0"/>
          <w:divBdr>
            <w:top w:val="none" w:sz="0" w:space="0" w:color="auto"/>
            <w:left w:val="none" w:sz="0" w:space="0" w:color="auto"/>
            <w:bottom w:val="none" w:sz="0" w:space="0" w:color="auto"/>
            <w:right w:val="none" w:sz="0" w:space="0" w:color="auto"/>
          </w:divBdr>
          <w:divsChild>
            <w:div w:id="298194135">
              <w:marLeft w:val="0"/>
              <w:marRight w:val="0"/>
              <w:marTop w:val="0"/>
              <w:marBottom w:val="0"/>
              <w:divBdr>
                <w:top w:val="none" w:sz="0" w:space="0" w:color="auto"/>
                <w:left w:val="none" w:sz="0" w:space="0" w:color="auto"/>
                <w:bottom w:val="none" w:sz="0" w:space="0" w:color="auto"/>
                <w:right w:val="none" w:sz="0" w:space="0" w:color="auto"/>
              </w:divBdr>
            </w:div>
            <w:div w:id="38988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360033">
      <w:bodyDiv w:val="1"/>
      <w:marLeft w:val="0"/>
      <w:marRight w:val="0"/>
      <w:marTop w:val="0"/>
      <w:marBottom w:val="0"/>
      <w:divBdr>
        <w:top w:val="none" w:sz="0" w:space="0" w:color="auto"/>
        <w:left w:val="none" w:sz="0" w:space="0" w:color="auto"/>
        <w:bottom w:val="none" w:sz="0" w:space="0" w:color="auto"/>
        <w:right w:val="none" w:sz="0" w:space="0" w:color="auto"/>
      </w:divBdr>
      <w:divsChild>
        <w:div w:id="831140502">
          <w:marLeft w:val="0"/>
          <w:marRight w:val="0"/>
          <w:marTop w:val="0"/>
          <w:marBottom w:val="0"/>
          <w:divBdr>
            <w:top w:val="none" w:sz="0" w:space="0" w:color="auto"/>
            <w:left w:val="none" w:sz="0" w:space="0" w:color="auto"/>
            <w:bottom w:val="none" w:sz="0" w:space="0" w:color="auto"/>
            <w:right w:val="none" w:sz="0" w:space="0" w:color="auto"/>
          </w:divBdr>
        </w:div>
      </w:divsChild>
    </w:div>
    <w:div w:id="1203634673">
      <w:bodyDiv w:val="1"/>
      <w:marLeft w:val="0"/>
      <w:marRight w:val="0"/>
      <w:marTop w:val="0"/>
      <w:marBottom w:val="0"/>
      <w:divBdr>
        <w:top w:val="none" w:sz="0" w:space="0" w:color="auto"/>
        <w:left w:val="none" w:sz="0" w:space="0" w:color="auto"/>
        <w:bottom w:val="none" w:sz="0" w:space="0" w:color="auto"/>
        <w:right w:val="none" w:sz="0" w:space="0" w:color="auto"/>
      </w:divBdr>
      <w:divsChild>
        <w:div w:id="659427494">
          <w:marLeft w:val="0"/>
          <w:marRight w:val="0"/>
          <w:marTop w:val="0"/>
          <w:marBottom w:val="0"/>
          <w:divBdr>
            <w:top w:val="none" w:sz="0" w:space="0" w:color="auto"/>
            <w:left w:val="none" w:sz="0" w:space="0" w:color="auto"/>
            <w:bottom w:val="none" w:sz="0" w:space="0" w:color="auto"/>
            <w:right w:val="none" w:sz="0" w:space="0" w:color="auto"/>
          </w:divBdr>
        </w:div>
      </w:divsChild>
    </w:div>
    <w:div w:id="1208026005">
      <w:bodyDiv w:val="1"/>
      <w:marLeft w:val="0"/>
      <w:marRight w:val="0"/>
      <w:marTop w:val="0"/>
      <w:marBottom w:val="0"/>
      <w:divBdr>
        <w:top w:val="none" w:sz="0" w:space="0" w:color="auto"/>
        <w:left w:val="none" w:sz="0" w:space="0" w:color="auto"/>
        <w:bottom w:val="none" w:sz="0" w:space="0" w:color="auto"/>
        <w:right w:val="none" w:sz="0" w:space="0" w:color="auto"/>
      </w:divBdr>
    </w:div>
    <w:div w:id="1213998479">
      <w:bodyDiv w:val="1"/>
      <w:marLeft w:val="3"/>
      <w:marRight w:val="3"/>
      <w:marTop w:val="3"/>
      <w:marBottom w:val="3"/>
      <w:divBdr>
        <w:top w:val="none" w:sz="0" w:space="0" w:color="auto"/>
        <w:left w:val="none" w:sz="0" w:space="0" w:color="auto"/>
        <w:bottom w:val="none" w:sz="0" w:space="0" w:color="auto"/>
        <w:right w:val="none" w:sz="0" w:space="0" w:color="auto"/>
      </w:divBdr>
    </w:div>
    <w:div w:id="1316714368">
      <w:bodyDiv w:val="1"/>
      <w:marLeft w:val="0"/>
      <w:marRight w:val="0"/>
      <w:marTop w:val="0"/>
      <w:marBottom w:val="0"/>
      <w:divBdr>
        <w:top w:val="none" w:sz="0" w:space="0" w:color="auto"/>
        <w:left w:val="none" w:sz="0" w:space="0" w:color="auto"/>
        <w:bottom w:val="none" w:sz="0" w:space="0" w:color="auto"/>
        <w:right w:val="none" w:sz="0" w:space="0" w:color="auto"/>
      </w:divBdr>
      <w:divsChild>
        <w:div w:id="479468431">
          <w:marLeft w:val="0"/>
          <w:marRight w:val="0"/>
          <w:marTop w:val="0"/>
          <w:marBottom w:val="0"/>
          <w:divBdr>
            <w:top w:val="none" w:sz="0" w:space="0" w:color="auto"/>
            <w:left w:val="none" w:sz="0" w:space="0" w:color="auto"/>
            <w:bottom w:val="none" w:sz="0" w:space="0" w:color="auto"/>
            <w:right w:val="none" w:sz="0" w:space="0" w:color="auto"/>
          </w:divBdr>
          <w:divsChild>
            <w:div w:id="452947589">
              <w:marLeft w:val="0"/>
              <w:marRight w:val="0"/>
              <w:marTop w:val="0"/>
              <w:marBottom w:val="0"/>
              <w:divBdr>
                <w:top w:val="none" w:sz="0" w:space="0" w:color="auto"/>
                <w:left w:val="none" w:sz="0" w:space="0" w:color="auto"/>
                <w:bottom w:val="none" w:sz="0" w:space="0" w:color="auto"/>
                <w:right w:val="none" w:sz="0" w:space="0" w:color="auto"/>
              </w:divBdr>
            </w:div>
            <w:div w:id="960498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7561">
      <w:bodyDiv w:val="1"/>
      <w:marLeft w:val="0"/>
      <w:marRight w:val="0"/>
      <w:marTop w:val="0"/>
      <w:marBottom w:val="0"/>
      <w:divBdr>
        <w:top w:val="none" w:sz="0" w:space="0" w:color="auto"/>
        <w:left w:val="none" w:sz="0" w:space="0" w:color="auto"/>
        <w:bottom w:val="none" w:sz="0" w:space="0" w:color="auto"/>
        <w:right w:val="none" w:sz="0" w:space="0" w:color="auto"/>
      </w:divBdr>
    </w:div>
    <w:div w:id="1338076886">
      <w:bodyDiv w:val="1"/>
      <w:marLeft w:val="120"/>
      <w:marRight w:val="120"/>
      <w:marTop w:val="45"/>
      <w:marBottom w:val="45"/>
      <w:divBdr>
        <w:top w:val="none" w:sz="0" w:space="0" w:color="auto"/>
        <w:left w:val="none" w:sz="0" w:space="0" w:color="auto"/>
        <w:bottom w:val="none" w:sz="0" w:space="0" w:color="auto"/>
        <w:right w:val="none" w:sz="0" w:space="0" w:color="auto"/>
      </w:divBdr>
      <w:divsChild>
        <w:div w:id="1720744894">
          <w:marLeft w:val="0"/>
          <w:marRight w:val="0"/>
          <w:marTop w:val="0"/>
          <w:marBottom w:val="0"/>
          <w:divBdr>
            <w:top w:val="none" w:sz="0" w:space="0" w:color="auto"/>
            <w:left w:val="none" w:sz="0" w:space="0" w:color="auto"/>
            <w:bottom w:val="none" w:sz="0" w:space="0" w:color="auto"/>
            <w:right w:val="none" w:sz="0" w:space="0" w:color="auto"/>
          </w:divBdr>
          <w:divsChild>
            <w:div w:id="908610841">
              <w:marLeft w:val="450"/>
              <w:marRight w:val="240"/>
              <w:marTop w:val="0"/>
              <w:marBottom w:val="0"/>
              <w:divBdr>
                <w:top w:val="none" w:sz="0" w:space="0" w:color="auto"/>
                <w:left w:val="none" w:sz="0" w:space="0" w:color="auto"/>
                <w:bottom w:val="none" w:sz="0" w:space="0" w:color="auto"/>
                <w:right w:val="none" w:sz="0" w:space="0" w:color="auto"/>
              </w:divBdr>
              <w:divsChild>
                <w:div w:id="904265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788554">
      <w:bodyDiv w:val="1"/>
      <w:marLeft w:val="0"/>
      <w:marRight w:val="0"/>
      <w:marTop w:val="0"/>
      <w:marBottom w:val="0"/>
      <w:divBdr>
        <w:top w:val="none" w:sz="0" w:space="0" w:color="auto"/>
        <w:left w:val="none" w:sz="0" w:space="0" w:color="auto"/>
        <w:bottom w:val="none" w:sz="0" w:space="0" w:color="auto"/>
        <w:right w:val="none" w:sz="0" w:space="0" w:color="auto"/>
      </w:divBdr>
      <w:divsChild>
        <w:div w:id="2032802656">
          <w:marLeft w:val="0"/>
          <w:marRight w:val="0"/>
          <w:marTop w:val="0"/>
          <w:marBottom w:val="0"/>
          <w:divBdr>
            <w:top w:val="none" w:sz="0" w:space="0" w:color="auto"/>
            <w:left w:val="none" w:sz="0" w:space="0" w:color="auto"/>
            <w:bottom w:val="none" w:sz="0" w:space="0" w:color="auto"/>
            <w:right w:val="none" w:sz="0" w:space="0" w:color="auto"/>
          </w:divBdr>
        </w:div>
      </w:divsChild>
    </w:div>
    <w:div w:id="1346203963">
      <w:bodyDiv w:val="1"/>
      <w:marLeft w:val="0"/>
      <w:marRight w:val="0"/>
      <w:marTop w:val="0"/>
      <w:marBottom w:val="0"/>
      <w:divBdr>
        <w:top w:val="none" w:sz="0" w:space="0" w:color="auto"/>
        <w:left w:val="none" w:sz="0" w:space="0" w:color="auto"/>
        <w:bottom w:val="none" w:sz="0" w:space="0" w:color="auto"/>
        <w:right w:val="none" w:sz="0" w:space="0" w:color="auto"/>
      </w:divBdr>
      <w:divsChild>
        <w:div w:id="2035039485">
          <w:marLeft w:val="0"/>
          <w:marRight w:val="0"/>
          <w:marTop w:val="0"/>
          <w:marBottom w:val="0"/>
          <w:divBdr>
            <w:top w:val="none" w:sz="0" w:space="0" w:color="auto"/>
            <w:left w:val="none" w:sz="0" w:space="0" w:color="auto"/>
            <w:bottom w:val="none" w:sz="0" w:space="0" w:color="auto"/>
            <w:right w:val="none" w:sz="0" w:space="0" w:color="auto"/>
          </w:divBdr>
          <w:divsChild>
            <w:div w:id="664357606">
              <w:marLeft w:val="0"/>
              <w:marRight w:val="0"/>
              <w:marTop w:val="0"/>
              <w:marBottom w:val="0"/>
              <w:divBdr>
                <w:top w:val="none" w:sz="0" w:space="0" w:color="auto"/>
                <w:left w:val="none" w:sz="0" w:space="0" w:color="auto"/>
                <w:bottom w:val="none" w:sz="0" w:space="0" w:color="auto"/>
                <w:right w:val="none" w:sz="0" w:space="0" w:color="auto"/>
              </w:divBdr>
            </w:div>
            <w:div w:id="1939409710">
              <w:marLeft w:val="0"/>
              <w:marRight w:val="0"/>
              <w:marTop w:val="0"/>
              <w:marBottom w:val="0"/>
              <w:divBdr>
                <w:top w:val="none" w:sz="0" w:space="0" w:color="auto"/>
                <w:left w:val="none" w:sz="0" w:space="0" w:color="auto"/>
                <w:bottom w:val="none" w:sz="0" w:space="0" w:color="auto"/>
                <w:right w:val="none" w:sz="0" w:space="0" w:color="auto"/>
              </w:divBdr>
            </w:div>
            <w:div w:id="1952855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881319">
      <w:bodyDiv w:val="1"/>
      <w:marLeft w:val="0"/>
      <w:marRight w:val="0"/>
      <w:marTop w:val="0"/>
      <w:marBottom w:val="0"/>
      <w:divBdr>
        <w:top w:val="none" w:sz="0" w:space="0" w:color="auto"/>
        <w:left w:val="none" w:sz="0" w:space="0" w:color="auto"/>
        <w:bottom w:val="none" w:sz="0" w:space="0" w:color="auto"/>
        <w:right w:val="none" w:sz="0" w:space="0" w:color="auto"/>
      </w:divBdr>
      <w:divsChild>
        <w:div w:id="508913350">
          <w:marLeft w:val="0"/>
          <w:marRight w:val="0"/>
          <w:marTop w:val="0"/>
          <w:marBottom w:val="0"/>
          <w:divBdr>
            <w:top w:val="none" w:sz="0" w:space="0" w:color="auto"/>
            <w:left w:val="none" w:sz="0" w:space="0" w:color="auto"/>
            <w:bottom w:val="none" w:sz="0" w:space="0" w:color="auto"/>
            <w:right w:val="none" w:sz="0" w:space="0" w:color="auto"/>
          </w:divBdr>
          <w:divsChild>
            <w:div w:id="606619346">
              <w:marLeft w:val="0"/>
              <w:marRight w:val="0"/>
              <w:marTop w:val="0"/>
              <w:marBottom w:val="0"/>
              <w:divBdr>
                <w:top w:val="none" w:sz="0" w:space="0" w:color="auto"/>
                <w:left w:val="none" w:sz="0" w:space="0" w:color="auto"/>
                <w:bottom w:val="none" w:sz="0" w:space="0" w:color="auto"/>
                <w:right w:val="none" w:sz="0" w:space="0" w:color="auto"/>
              </w:divBdr>
            </w:div>
            <w:div w:id="1835298304">
              <w:marLeft w:val="0"/>
              <w:marRight w:val="0"/>
              <w:marTop w:val="0"/>
              <w:marBottom w:val="0"/>
              <w:divBdr>
                <w:top w:val="none" w:sz="0" w:space="0" w:color="auto"/>
                <w:left w:val="none" w:sz="0" w:space="0" w:color="auto"/>
                <w:bottom w:val="none" w:sz="0" w:space="0" w:color="auto"/>
                <w:right w:val="none" w:sz="0" w:space="0" w:color="auto"/>
              </w:divBdr>
            </w:div>
            <w:div w:id="1863321126">
              <w:marLeft w:val="0"/>
              <w:marRight w:val="0"/>
              <w:marTop w:val="0"/>
              <w:marBottom w:val="0"/>
              <w:divBdr>
                <w:top w:val="none" w:sz="0" w:space="0" w:color="auto"/>
                <w:left w:val="none" w:sz="0" w:space="0" w:color="auto"/>
                <w:bottom w:val="none" w:sz="0" w:space="0" w:color="auto"/>
                <w:right w:val="none" w:sz="0" w:space="0" w:color="auto"/>
              </w:divBdr>
            </w:div>
            <w:div w:id="196622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23301">
      <w:bodyDiv w:val="1"/>
      <w:marLeft w:val="0"/>
      <w:marRight w:val="0"/>
      <w:marTop w:val="0"/>
      <w:marBottom w:val="0"/>
      <w:divBdr>
        <w:top w:val="none" w:sz="0" w:space="0" w:color="auto"/>
        <w:left w:val="none" w:sz="0" w:space="0" w:color="auto"/>
        <w:bottom w:val="none" w:sz="0" w:space="0" w:color="auto"/>
        <w:right w:val="none" w:sz="0" w:space="0" w:color="auto"/>
      </w:divBdr>
      <w:divsChild>
        <w:div w:id="886113346">
          <w:marLeft w:val="0"/>
          <w:marRight w:val="0"/>
          <w:marTop w:val="0"/>
          <w:marBottom w:val="0"/>
          <w:divBdr>
            <w:top w:val="none" w:sz="0" w:space="0" w:color="auto"/>
            <w:left w:val="none" w:sz="0" w:space="0" w:color="auto"/>
            <w:bottom w:val="none" w:sz="0" w:space="0" w:color="auto"/>
            <w:right w:val="none" w:sz="0" w:space="0" w:color="auto"/>
          </w:divBdr>
        </w:div>
      </w:divsChild>
    </w:div>
    <w:div w:id="1401056454">
      <w:bodyDiv w:val="1"/>
      <w:marLeft w:val="0"/>
      <w:marRight w:val="0"/>
      <w:marTop w:val="0"/>
      <w:marBottom w:val="0"/>
      <w:divBdr>
        <w:top w:val="none" w:sz="0" w:space="0" w:color="auto"/>
        <w:left w:val="none" w:sz="0" w:space="0" w:color="auto"/>
        <w:bottom w:val="none" w:sz="0" w:space="0" w:color="auto"/>
        <w:right w:val="none" w:sz="0" w:space="0" w:color="auto"/>
      </w:divBdr>
      <w:divsChild>
        <w:div w:id="350569459">
          <w:marLeft w:val="0"/>
          <w:marRight w:val="0"/>
          <w:marTop w:val="0"/>
          <w:marBottom w:val="0"/>
          <w:divBdr>
            <w:top w:val="none" w:sz="0" w:space="0" w:color="auto"/>
            <w:left w:val="none" w:sz="0" w:space="0" w:color="auto"/>
            <w:bottom w:val="none" w:sz="0" w:space="0" w:color="auto"/>
            <w:right w:val="none" w:sz="0" w:space="0" w:color="auto"/>
          </w:divBdr>
        </w:div>
      </w:divsChild>
    </w:div>
    <w:div w:id="1408262523">
      <w:bodyDiv w:val="1"/>
      <w:marLeft w:val="0"/>
      <w:marRight w:val="0"/>
      <w:marTop w:val="0"/>
      <w:marBottom w:val="0"/>
      <w:divBdr>
        <w:top w:val="none" w:sz="0" w:space="0" w:color="auto"/>
        <w:left w:val="none" w:sz="0" w:space="0" w:color="auto"/>
        <w:bottom w:val="none" w:sz="0" w:space="0" w:color="auto"/>
        <w:right w:val="none" w:sz="0" w:space="0" w:color="auto"/>
      </w:divBdr>
    </w:div>
    <w:div w:id="1423139729">
      <w:bodyDiv w:val="1"/>
      <w:marLeft w:val="0"/>
      <w:marRight w:val="0"/>
      <w:marTop w:val="0"/>
      <w:marBottom w:val="0"/>
      <w:divBdr>
        <w:top w:val="none" w:sz="0" w:space="0" w:color="auto"/>
        <w:left w:val="none" w:sz="0" w:space="0" w:color="auto"/>
        <w:bottom w:val="none" w:sz="0" w:space="0" w:color="auto"/>
        <w:right w:val="none" w:sz="0" w:space="0" w:color="auto"/>
      </w:divBdr>
      <w:divsChild>
        <w:div w:id="599335407">
          <w:marLeft w:val="0"/>
          <w:marRight w:val="0"/>
          <w:marTop w:val="0"/>
          <w:marBottom w:val="0"/>
          <w:divBdr>
            <w:top w:val="none" w:sz="0" w:space="0" w:color="auto"/>
            <w:left w:val="none" w:sz="0" w:space="0" w:color="auto"/>
            <w:bottom w:val="none" w:sz="0" w:space="0" w:color="auto"/>
            <w:right w:val="none" w:sz="0" w:space="0" w:color="auto"/>
          </w:divBdr>
          <w:divsChild>
            <w:div w:id="295180637">
              <w:marLeft w:val="0"/>
              <w:marRight w:val="0"/>
              <w:marTop w:val="0"/>
              <w:marBottom w:val="0"/>
              <w:divBdr>
                <w:top w:val="none" w:sz="0" w:space="0" w:color="auto"/>
                <w:left w:val="none" w:sz="0" w:space="0" w:color="auto"/>
                <w:bottom w:val="none" w:sz="0" w:space="0" w:color="auto"/>
                <w:right w:val="none" w:sz="0" w:space="0" w:color="auto"/>
              </w:divBdr>
            </w:div>
            <w:div w:id="689454482">
              <w:marLeft w:val="0"/>
              <w:marRight w:val="0"/>
              <w:marTop w:val="0"/>
              <w:marBottom w:val="0"/>
              <w:divBdr>
                <w:top w:val="none" w:sz="0" w:space="0" w:color="auto"/>
                <w:left w:val="none" w:sz="0" w:space="0" w:color="auto"/>
                <w:bottom w:val="none" w:sz="0" w:space="0" w:color="auto"/>
                <w:right w:val="none" w:sz="0" w:space="0" w:color="auto"/>
              </w:divBdr>
            </w:div>
            <w:div w:id="1503617728">
              <w:marLeft w:val="0"/>
              <w:marRight w:val="0"/>
              <w:marTop w:val="0"/>
              <w:marBottom w:val="0"/>
              <w:divBdr>
                <w:top w:val="none" w:sz="0" w:space="0" w:color="auto"/>
                <w:left w:val="none" w:sz="0" w:space="0" w:color="auto"/>
                <w:bottom w:val="none" w:sz="0" w:space="0" w:color="auto"/>
                <w:right w:val="none" w:sz="0" w:space="0" w:color="auto"/>
              </w:divBdr>
            </w:div>
            <w:div w:id="1721321024">
              <w:marLeft w:val="0"/>
              <w:marRight w:val="0"/>
              <w:marTop w:val="0"/>
              <w:marBottom w:val="0"/>
              <w:divBdr>
                <w:top w:val="none" w:sz="0" w:space="0" w:color="auto"/>
                <w:left w:val="none" w:sz="0" w:space="0" w:color="auto"/>
                <w:bottom w:val="none" w:sz="0" w:space="0" w:color="auto"/>
                <w:right w:val="none" w:sz="0" w:space="0" w:color="auto"/>
              </w:divBdr>
            </w:div>
            <w:div w:id="2090689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576254">
      <w:bodyDiv w:val="1"/>
      <w:marLeft w:val="0"/>
      <w:marRight w:val="0"/>
      <w:marTop w:val="0"/>
      <w:marBottom w:val="0"/>
      <w:divBdr>
        <w:top w:val="none" w:sz="0" w:space="0" w:color="auto"/>
        <w:left w:val="none" w:sz="0" w:space="0" w:color="auto"/>
        <w:bottom w:val="none" w:sz="0" w:space="0" w:color="auto"/>
        <w:right w:val="none" w:sz="0" w:space="0" w:color="auto"/>
      </w:divBdr>
      <w:divsChild>
        <w:div w:id="1093555865">
          <w:marLeft w:val="0"/>
          <w:marRight w:val="0"/>
          <w:marTop w:val="0"/>
          <w:marBottom w:val="0"/>
          <w:divBdr>
            <w:top w:val="none" w:sz="0" w:space="0" w:color="auto"/>
            <w:left w:val="none" w:sz="0" w:space="0" w:color="auto"/>
            <w:bottom w:val="none" w:sz="0" w:space="0" w:color="auto"/>
            <w:right w:val="none" w:sz="0" w:space="0" w:color="auto"/>
          </w:divBdr>
          <w:divsChild>
            <w:div w:id="928349114">
              <w:marLeft w:val="0"/>
              <w:marRight w:val="0"/>
              <w:marTop w:val="0"/>
              <w:marBottom w:val="0"/>
              <w:divBdr>
                <w:top w:val="none" w:sz="0" w:space="0" w:color="auto"/>
                <w:left w:val="none" w:sz="0" w:space="0" w:color="auto"/>
                <w:bottom w:val="none" w:sz="0" w:space="0" w:color="auto"/>
                <w:right w:val="none" w:sz="0" w:space="0" w:color="auto"/>
              </w:divBdr>
            </w:div>
            <w:div w:id="170570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013854">
      <w:bodyDiv w:val="1"/>
      <w:marLeft w:val="0"/>
      <w:marRight w:val="0"/>
      <w:marTop w:val="0"/>
      <w:marBottom w:val="0"/>
      <w:divBdr>
        <w:top w:val="none" w:sz="0" w:space="0" w:color="auto"/>
        <w:left w:val="none" w:sz="0" w:space="0" w:color="auto"/>
        <w:bottom w:val="none" w:sz="0" w:space="0" w:color="auto"/>
        <w:right w:val="none" w:sz="0" w:space="0" w:color="auto"/>
      </w:divBdr>
      <w:divsChild>
        <w:div w:id="1603953570">
          <w:marLeft w:val="0"/>
          <w:marRight w:val="0"/>
          <w:marTop w:val="0"/>
          <w:marBottom w:val="0"/>
          <w:divBdr>
            <w:top w:val="none" w:sz="0" w:space="0" w:color="auto"/>
            <w:left w:val="none" w:sz="0" w:space="0" w:color="auto"/>
            <w:bottom w:val="none" w:sz="0" w:space="0" w:color="auto"/>
            <w:right w:val="none" w:sz="0" w:space="0" w:color="auto"/>
          </w:divBdr>
          <w:divsChild>
            <w:div w:id="1927423171">
              <w:marLeft w:val="0"/>
              <w:marRight w:val="0"/>
              <w:marTop w:val="0"/>
              <w:marBottom w:val="0"/>
              <w:divBdr>
                <w:top w:val="none" w:sz="0" w:space="0" w:color="auto"/>
                <w:left w:val="none" w:sz="0" w:space="0" w:color="auto"/>
                <w:bottom w:val="none" w:sz="0" w:space="0" w:color="auto"/>
                <w:right w:val="none" w:sz="0" w:space="0" w:color="auto"/>
              </w:divBdr>
              <w:divsChild>
                <w:div w:id="647780431">
                  <w:marLeft w:val="15"/>
                  <w:marRight w:val="15"/>
                  <w:marTop w:val="0"/>
                  <w:marBottom w:val="0"/>
                  <w:divBdr>
                    <w:top w:val="none" w:sz="0" w:space="0" w:color="auto"/>
                    <w:left w:val="none" w:sz="0" w:space="0" w:color="auto"/>
                    <w:bottom w:val="none" w:sz="0" w:space="0" w:color="auto"/>
                    <w:right w:val="none" w:sz="0" w:space="0" w:color="auto"/>
                  </w:divBdr>
                  <w:divsChild>
                    <w:div w:id="198663709">
                      <w:marLeft w:val="15"/>
                      <w:marRight w:val="15"/>
                      <w:marTop w:val="0"/>
                      <w:marBottom w:val="0"/>
                      <w:divBdr>
                        <w:top w:val="none" w:sz="0" w:space="0" w:color="auto"/>
                        <w:left w:val="none" w:sz="0" w:space="0" w:color="auto"/>
                        <w:bottom w:val="none" w:sz="0" w:space="0" w:color="auto"/>
                        <w:right w:val="none" w:sz="0" w:space="0" w:color="auto"/>
                      </w:divBdr>
                      <w:divsChild>
                        <w:div w:id="1102801194">
                          <w:marLeft w:val="15"/>
                          <w:marRight w:val="15"/>
                          <w:marTop w:val="0"/>
                          <w:marBottom w:val="0"/>
                          <w:divBdr>
                            <w:top w:val="none" w:sz="0" w:space="0" w:color="auto"/>
                            <w:left w:val="single" w:sz="6" w:space="0" w:color="D1D1D1"/>
                            <w:bottom w:val="none" w:sz="0" w:space="0" w:color="auto"/>
                            <w:right w:val="none" w:sz="0" w:space="0" w:color="auto"/>
                          </w:divBdr>
                          <w:divsChild>
                            <w:div w:id="663632405">
                              <w:marLeft w:val="240"/>
                              <w:marRight w:val="0"/>
                              <w:marTop w:val="18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8449655">
      <w:bodyDiv w:val="1"/>
      <w:marLeft w:val="0"/>
      <w:marRight w:val="0"/>
      <w:marTop w:val="0"/>
      <w:marBottom w:val="0"/>
      <w:divBdr>
        <w:top w:val="none" w:sz="0" w:space="0" w:color="auto"/>
        <w:left w:val="none" w:sz="0" w:space="0" w:color="auto"/>
        <w:bottom w:val="none" w:sz="0" w:space="0" w:color="auto"/>
        <w:right w:val="none" w:sz="0" w:space="0" w:color="auto"/>
      </w:divBdr>
      <w:divsChild>
        <w:div w:id="67388669">
          <w:marLeft w:val="0"/>
          <w:marRight w:val="0"/>
          <w:marTop w:val="0"/>
          <w:marBottom w:val="0"/>
          <w:divBdr>
            <w:top w:val="none" w:sz="0" w:space="0" w:color="auto"/>
            <w:left w:val="none" w:sz="0" w:space="0" w:color="auto"/>
            <w:bottom w:val="none" w:sz="0" w:space="0" w:color="auto"/>
            <w:right w:val="none" w:sz="0" w:space="0" w:color="auto"/>
          </w:divBdr>
        </w:div>
        <w:div w:id="121702343">
          <w:marLeft w:val="0"/>
          <w:marRight w:val="0"/>
          <w:marTop w:val="0"/>
          <w:marBottom w:val="0"/>
          <w:divBdr>
            <w:top w:val="none" w:sz="0" w:space="0" w:color="auto"/>
            <w:left w:val="none" w:sz="0" w:space="0" w:color="auto"/>
            <w:bottom w:val="none" w:sz="0" w:space="0" w:color="auto"/>
            <w:right w:val="none" w:sz="0" w:space="0" w:color="auto"/>
          </w:divBdr>
        </w:div>
        <w:div w:id="173880759">
          <w:marLeft w:val="0"/>
          <w:marRight w:val="0"/>
          <w:marTop w:val="0"/>
          <w:marBottom w:val="0"/>
          <w:divBdr>
            <w:top w:val="none" w:sz="0" w:space="0" w:color="auto"/>
            <w:left w:val="none" w:sz="0" w:space="0" w:color="auto"/>
            <w:bottom w:val="none" w:sz="0" w:space="0" w:color="auto"/>
            <w:right w:val="none" w:sz="0" w:space="0" w:color="auto"/>
          </w:divBdr>
        </w:div>
        <w:div w:id="363556991">
          <w:marLeft w:val="0"/>
          <w:marRight w:val="0"/>
          <w:marTop w:val="0"/>
          <w:marBottom w:val="0"/>
          <w:divBdr>
            <w:top w:val="none" w:sz="0" w:space="0" w:color="auto"/>
            <w:left w:val="none" w:sz="0" w:space="0" w:color="auto"/>
            <w:bottom w:val="none" w:sz="0" w:space="0" w:color="auto"/>
            <w:right w:val="none" w:sz="0" w:space="0" w:color="auto"/>
          </w:divBdr>
        </w:div>
        <w:div w:id="413012405">
          <w:marLeft w:val="0"/>
          <w:marRight w:val="0"/>
          <w:marTop w:val="0"/>
          <w:marBottom w:val="0"/>
          <w:divBdr>
            <w:top w:val="none" w:sz="0" w:space="0" w:color="auto"/>
            <w:left w:val="none" w:sz="0" w:space="0" w:color="auto"/>
            <w:bottom w:val="none" w:sz="0" w:space="0" w:color="auto"/>
            <w:right w:val="none" w:sz="0" w:space="0" w:color="auto"/>
          </w:divBdr>
        </w:div>
        <w:div w:id="543835876">
          <w:marLeft w:val="0"/>
          <w:marRight w:val="0"/>
          <w:marTop w:val="0"/>
          <w:marBottom w:val="0"/>
          <w:divBdr>
            <w:top w:val="none" w:sz="0" w:space="0" w:color="auto"/>
            <w:left w:val="none" w:sz="0" w:space="0" w:color="auto"/>
            <w:bottom w:val="none" w:sz="0" w:space="0" w:color="auto"/>
            <w:right w:val="none" w:sz="0" w:space="0" w:color="auto"/>
          </w:divBdr>
        </w:div>
        <w:div w:id="562066755">
          <w:marLeft w:val="0"/>
          <w:marRight w:val="0"/>
          <w:marTop w:val="0"/>
          <w:marBottom w:val="0"/>
          <w:divBdr>
            <w:top w:val="none" w:sz="0" w:space="0" w:color="auto"/>
            <w:left w:val="none" w:sz="0" w:space="0" w:color="auto"/>
            <w:bottom w:val="none" w:sz="0" w:space="0" w:color="auto"/>
            <w:right w:val="none" w:sz="0" w:space="0" w:color="auto"/>
          </w:divBdr>
        </w:div>
        <w:div w:id="735397082">
          <w:marLeft w:val="0"/>
          <w:marRight w:val="0"/>
          <w:marTop w:val="0"/>
          <w:marBottom w:val="0"/>
          <w:divBdr>
            <w:top w:val="none" w:sz="0" w:space="0" w:color="auto"/>
            <w:left w:val="none" w:sz="0" w:space="0" w:color="auto"/>
            <w:bottom w:val="none" w:sz="0" w:space="0" w:color="auto"/>
            <w:right w:val="none" w:sz="0" w:space="0" w:color="auto"/>
          </w:divBdr>
        </w:div>
        <w:div w:id="764305475">
          <w:marLeft w:val="0"/>
          <w:marRight w:val="0"/>
          <w:marTop w:val="0"/>
          <w:marBottom w:val="0"/>
          <w:divBdr>
            <w:top w:val="none" w:sz="0" w:space="0" w:color="auto"/>
            <w:left w:val="none" w:sz="0" w:space="0" w:color="auto"/>
            <w:bottom w:val="none" w:sz="0" w:space="0" w:color="auto"/>
            <w:right w:val="none" w:sz="0" w:space="0" w:color="auto"/>
          </w:divBdr>
        </w:div>
        <w:div w:id="836844873">
          <w:marLeft w:val="0"/>
          <w:marRight w:val="0"/>
          <w:marTop w:val="0"/>
          <w:marBottom w:val="0"/>
          <w:divBdr>
            <w:top w:val="none" w:sz="0" w:space="0" w:color="auto"/>
            <w:left w:val="none" w:sz="0" w:space="0" w:color="auto"/>
            <w:bottom w:val="none" w:sz="0" w:space="0" w:color="auto"/>
            <w:right w:val="none" w:sz="0" w:space="0" w:color="auto"/>
          </w:divBdr>
        </w:div>
        <w:div w:id="853112753">
          <w:marLeft w:val="0"/>
          <w:marRight w:val="0"/>
          <w:marTop w:val="0"/>
          <w:marBottom w:val="0"/>
          <w:divBdr>
            <w:top w:val="none" w:sz="0" w:space="0" w:color="auto"/>
            <w:left w:val="none" w:sz="0" w:space="0" w:color="auto"/>
            <w:bottom w:val="none" w:sz="0" w:space="0" w:color="auto"/>
            <w:right w:val="none" w:sz="0" w:space="0" w:color="auto"/>
          </w:divBdr>
        </w:div>
        <w:div w:id="861556690">
          <w:marLeft w:val="0"/>
          <w:marRight w:val="0"/>
          <w:marTop w:val="0"/>
          <w:marBottom w:val="0"/>
          <w:divBdr>
            <w:top w:val="none" w:sz="0" w:space="0" w:color="auto"/>
            <w:left w:val="none" w:sz="0" w:space="0" w:color="auto"/>
            <w:bottom w:val="none" w:sz="0" w:space="0" w:color="auto"/>
            <w:right w:val="none" w:sz="0" w:space="0" w:color="auto"/>
          </w:divBdr>
        </w:div>
        <w:div w:id="881791768">
          <w:marLeft w:val="0"/>
          <w:marRight w:val="0"/>
          <w:marTop w:val="0"/>
          <w:marBottom w:val="0"/>
          <w:divBdr>
            <w:top w:val="none" w:sz="0" w:space="0" w:color="auto"/>
            <w:left w:val="none" w:sz="0" w:space="0" w:color="auto"/>
            <w:bottom w:val="none" w:sz="0" w:space="0" w:color="auto"/>
            <w:right w:val="none" w:sz="0" w:space="0" w:color="auto"/>
          </w:divBdr>
        </w:div>
        <w:div w:id="897520491">
          <w:marLeft w:val="0"/>
          <w:marRight w:val="0"/>
          <w:marTop w:val="0"/>
          <w:marBottom w:val="0"/>
          <w:divBdr>
            <w:top w:val="none" w:sz="0" w:space="0" w:color="auto"/>
            <w:left w:val="none" w:sz="0" w:space="0" w:color="auto"/>
            <w:bottom w:val="none" w:sz="0" w:space="0" w:color="auto"/>
            <w:right w:val="none" w:sz="0" w:space="0" w:color="auto"/>
          </w:divBdr>
        </w:div>
        <w:div w:id="946622534">
          <w:marLeft w:val="0"/>
          <w:marRight w:val="0"/>
          <w:marTop w:val="0"/>
          <w:marBottom w:val="0"/>
          <w:divBdr>
            <w:top w:val="none" w:sz="0" w:space="0" w:color="auto"/>
            <w:left w:val="none" w:sz="0" w:space="0" w:color="auto"/>
            <w:bottom w:val="none" w:sz="0" w:space="0" w:color="auto"/>
            <w:right w:val="none" w:sz="0" w:space="0" w:color="auto"/>
          </w:divBdr>
        </w:div>
        <w:div w:id="964000453">
          <w:marLeft w:val="0"/>
          <w:marRight w:val="0"/>
          <w:marTop w:val="0"/>
          <w:marBottom w:val="0"/>
          <w:divBdr>
            <w:top w:val="none" w:sz="0" w:space="0" w:color="auto"/>
            <w:left w:val="none" w:sz="0" w:space="0" w:color="auto"/>
            <w:bottom w:val="none" w:sz="0" w:space="0" w:color="auto"/>
            <w:right w:val="none" w:sz="0" w:space="0" w:color="auto"/>
          </w:divBdr>
        </w:div>
        <w:div w:id="979846444">
          <w:marLeft w:val="0"/>
          <w:marRight w:val="0"/>
          <w:marTop w:val="0"/>
          <w:marBottom w:val="0"/>
          <w:divBdr>
            <w:top w:val="none" w:sz="0" w:space="0" w:color="auto"/>
            <w:left w:val="none" w:sz="0" w:space="0" w:color="auto"/>
            <w:bottom w:val="none" w:sz="0" w:space="0" w:color="auto"/>
            <w:right w:val="none" w:sz="0" w:space="0" w:color="auto"/>
          </w:divBdr>
        </w:div>
        <w:div w:id="1048722756">
          <w:marLeft w:val="0"/>
          <w:marRight w:val="0"/>
          <w:marTop w:val="0"/>
          <w:marBottom w:val="0"/>
          <w:divBdr>
            <w:top w:val="none" w:sz="0" w:space="0" w:color="auto"/>
            <w:left w:val="none" w:sz="0" w:space="0" w:color="auto"/>
            <w:bottom w:val="none" w:sz="0" w:space="0" w:color="auto"/>
            <w:right w:val="none" w:sz="0" w:space="0" w:color="auto"/>
          </w:divBdr>
        </w:div>
        <w:div w:id="1078479071">
          <w:marLeft w:val="0"/>
          <w:marRight w:val="0"/>
          <w:marTop w:val="0"/>
          <w:marBottom w:val="0"/>
          <w:divBdr>
            <w:top w:val="none" w:sz="0" w:space="0" w:color="auto"/>
            <w:left w:val="none" w:sz="0" w:space="0" w:color="auto"/>
            <w:bottom w:val="none" w:sz="0" w:space="0" w:color="auto"/>
            <w:right w:val="none" w:sz="0" w:space="0" w:color="auto"/>
          </w:divBdr>
        </w:div>
        <w:div w:id="1078594816">
          <w:marLeft w:val="0"/>
          <w:marRight w:val="0"/>
          <w:marTop w:val="0"/>
          <w:marBottom w:val="0"/>
          <w:divBdr>
            <w:top w:val="none" w:sz="0" w:space="0" w:color="auto"/>
            <w:left w:val="none" w:sz="0" w:space="0" w:color="auto"/>
            <w:bottom w:val="none" w:sz="0" w:space="0" w:color="auto"/>
            <w:right w:val="none" w:sz="0" w:space="0" w:color="auto"/>
          </w:divBdr>
        </w:div>
        <w:div w:id="1146819365">
          <w:marLeft w:val="0"/>
          <w:marRight w:val="0"/>
          <w:marTop w:val="0"/>
          <w:marBottom w:val="0"/>
          <w:divBdr>
            <w:top w:val="none" w:sz="0" w:space="0" w:color="auto"/>
            <w:left w:val="none" w:sz="0" w:space="0" w:color="auto"/>
            <w:bottom w:val="none" w:sz="0" w:space="0" w:color="auto"/>
            <w:right w:val="none" w:sz="0" w:space="0" w:color="auto"/>
          </w:divBdr>
        </w:div>
        <w:div w:id="1153528738">
          <w:marLeft w:val="0"/>
          <w:marRight w:val="0"/>
          <w:marTop w:val="0"/>
          <w:marBottom w:val="0"/>
          <w:divBdr>
            <w:top w:val="none" w:sz="0" w:space="0" w:color="auto"/>
            <w:left w:val="none" w:sz="0" w:space="0" w:color="auto"/>
            <w:bottom w:val="none" w:sz="0" w:space="0" w:color="auto"/>
            <w:right w:val="none" w:sz="0" w:space="0" w:color="auto"/>
          </w:divBdr>
        </w:div>
        <w:div w:id="1158619447">
          <w:marLeft w:val="0"/>
          <w:marRight w:val="0"/>
          <w:marTop w:val="0"/>
          <w:marBottom w:val="0"/>
          <w:divBdr>
            <w:top w:val="none" w:sz="0" w:space="0" w:color="auto"/>
            <w:left w:val="none" w:sz="0" w:space="0" w:color="auto"/>
            <w:bottom w:val="none" w:sz="0" w:space="0" w:color="auto"/>
            <w:right w:val="none" w:sz="0" w:space="0" w:color="auto"/>
          </w:divBdr>
        </w:div>
        <w:div w:id="1234194737">
          <w:marLeft w:val="0"/>
          <w:marRight w:val="0"/>
          <w:marTop w:val="0"/>
          <w:marBottom w:val="0"/>
          <w:divBdr>
            <w:top w:val="none" w:sz="0" w:space="0" w:color="auto"/>
            <w:left w:val="none" w:sz="0" w:space="0" w:color="auto"/>
            <w:bottom w:val="none" w:sz="0" w:space="0" w:color="auto"/>
            <w:right w:val="none" w:sz="0" w:space="0" w:color="auto"/>
          </w:divBdr>
        </w:div>
        <w:div w:id="1235974166">
          <w:marLeft w:val="0"/>
          <w:marRight w:val="0"/>
          <w:marTop w:val="0"/>
          <w:marBottom w:val="0"/>
          <w:divBdr>
            <w:top w:val="none" w:sz="0" w:space="0" w:color="auto"/>
            <w:left w:val="none" w:sz="0" w:space="0" w:color="auto"/>
            <w:bottom w:val="none" w:sz="0" w:space="0" w:color="auto"/>
            <w:right w:val="none" w:sz="0" w:space="0" w:color="auto"/>
          </w:divBdr>
        </w:div>
        <w:div w:id="1265924281">
          <w:marLeft w:val="0"/>
          <w:marRight w:val="0"/>
          <w:marTop w:val="0"/>
          <w:marBottom w:val="0"/>
          <w:divBdr>
            <w:top w:val="none" w:sz="0" w:space="0" w:color="auto"/>
            <w:left w:val="none" w:sz="0" w:space="0" w:color="auto"/>
            <w:bottom w:val="none" w:sz="0" w:space="0" w:color="auto"/>
            <w:right w:val="none" w:sz="0" w:space="0" w:color="auto"/>
          </w:divBdr>
        </w:div>
        <w:div w:id="1281650201">
          <w:marLeft w:val="0"/>
          <w:marRight w:val="0"/>
          <w:marTop w:val="0"/>
          <w:marBottom w:val="0"/>
          <w:divBdr>
            <w:top w:val="none" w:sz="0" w:space="0" w:color="auto"/>
            <w:left w:val="none" w:sz="0" w:space="0" w:color="auto"/>
            <w:bottom w:val="none" w:sz="0" w:space="0" w:color="auto"/>
            <w:right w:val="none" w:sz="0" w:space="0" w:color="auto"/>
          </w:divBdr>
        </w:div>
        <w:div w:id="1354840687">
          <w:marLeft w:val="0"/>
          <w:marRight w:val="0"/>
          <w:marTop w:val="0"/>
          <w:marBottom w:val="0"/>
          <w:divBdr>
            <w:top w:val="none" w:sz="0" w:space="0" w:color="auto"/>
            <w:left w:val="none" w:sz="0" w:space="0" w:color="auto"/>
            <w:bottom w:val="none" w:sz="0" w:space="0" w:color="auto"/>
            <w:right w:val="none" w:sz="0" w:space="0" w:color="auto"/>
          </w:divBdr>
        </w:div>
        <w:div w:id="1482653356">
          <w:marLeft w:val="0"/>
          <w:marRight w:val="0"/>
          <w:marTop w:val="0"/>
          <w:marBottom w:val="0"/>
          <w:divBdr>
            <w:top w:val="none" w:sz="0" w:space="0" w:color="auto"/>
            <w:left w:val="none" w:sz="0" w:space="0" w:color="auto"/>
            <w:bottom w:val="none" w:sz="0" w:space="0" w:color="auto"/>
            <w:right w:val="none" w:sz="0" w:space="0" w:color="auto"/>
          </w:divBdr>
        </w:div>
        <w:div w:id="1502238924">
          <w:marLeft w:val="0"/>
          <w:marRight w:val="0"/>
          <w:marTop w:val="0"/>
          <w:marBottom w:val="0"/>
          <w:divBdr>
            <w:top w:val="none" w:sz="0" w:space="0" w:color="auto"/>
            <w:left w:val="none" w:sz="0" w:space="0" w:color="auto"/>
            <w:bottom w:val="none" w:sz="0" w:space="0" w:color="auto"/>
            <w:right w:val="none" w:sz="0" w:space="0" w:color="auto"/>
          </w:divBdr>
        </w:div>
        <w:div w:id="1514567313">
          <w:marLeft w:val="0"/>
          <w:marRight w:val="0"/>
          <w:marTop w:val="0"/>
          <w:marBottom w:val="0"/>
          <w:divBdr>
            <w:top w:val="none" w:sz="0" w:space="0" w:color="auto"/>
            <w:left w:val="none" w:sz="0" w:space="0" w:color="auto"/>
            <w:bottom w:val="none" w:sz="0" w:space="0" w:color="auto"/>
            <w:right w:val="none" w:sz="0" w:space="0" w:color="auto"/>
          </w:divBdr>
        </w:div>
        <w:div w:id="1577595395">
          <w:marLeft w:val="0"/>
          <w:marRight w:val="0"/>
          <w:marTop w:val="0"/>
          <w:marBottom w:val="0"/>
          <w:divBdr>
            <w:top w:val="none" w:sz="0" w:space="0" w:color="auto"/>
            <w:left w:val="none" w:sz="0" w:space="0" w:color="auto"/>
            <w:bottom w:val="none" w:sz="0" w:space="0" w:color="auto"/>
            <w:right w:val="none" w:sz="0" w:space="0" w:color="auto"/>
          </w:divBdr>
        </w:div>
        <w:div w:id="1626307995">
          <w:marLeft w:val="0"/>
          <w:marRight w:val="0"/>
          <w:marTop w:val="0"/>
          <w:marBottom w:val="0"/>
          <w:divBdr>
            <w:top w:val="none" w:sz="0" w:space="0" w:color="auto"/>
            <w:left w:val="none" w:sz="0" w:space="0" w:color="auto"/>
            <w:bottom w:val="none" w:sz="0" w:space="0" w:color="auto"/>
            <w:right w:val="none" w:sz="0" w:space="0" w:color="auto"/>
          </w:divBdr>
        </w:div>
        <w:div w:id="1646621817">
          <w:marLeft w:val="0"/>
          <w:marRight w:val="0"/>
          <w:marTop w:val="0"/>
          <w:marBottom w:val="0"/>
          <w:divBdr>
            <w:top w:val="none" w:sz="0" w:space="0" w:color="auto"/>
            <w:left w:val="none" w:sz="0" w:space="0" w:color="auto"/>
            <w:bottom w:val="none" w:sz="0" w:space="0" w:color="auto"/>
            <w:right w:val="none" w:sz="0" w:space="0" w:color="auto"/>
          </w:divBdr>
        </w:div>
        <w:div w:id="1652126860">
          <w:marLeft w:val="0"/>
          <w:marRight w:val="0"/>
          <w:marTop w:val="0"/>
          <w:marBottom w:val="0"/>
          <w:divBdr>
            <w:top w:val="none" w:sz="0" w:space="0" w:color="auto"/>
            <w:left w:val="none" w:sz="0" w:space="0" w:color="auto"/>
            <w:bottom w:val="none" w:sz="0" w:space="0" w:color="auto"/>
            <w:right w:val="none" w:sz="0" w:space="0" w:color="auto"/>
          </w:divBdr>
        </w:div>
        <w:div w:id="1784415917">
          <w:marLeft w:val="0"/>
          <w:marRight w:val="0"/>
          <w:marTop w:val="0"/>
          <w:marBottom w:val="0"/>
          <w:divBdr>
            <w:top w:val="none" w:sz="0" w:space="0" w:color="auto"/>
            <w:left w:val="none" w:sz="0" w:space="0" w:color="auto"/>
            <w:bottom w:val="none" w:sz="0" w:space="0" w:color="auto"/>
            <w:right w:val="none" w:sz="0" w:space="0" w:color="auto"/>
          </w:divBdr>
        </w:div>
        <w:div w:id="1843932996">
          <w:marLeft w:val="0"/>
          <w:marRight w:val="0"/>
          <w:marTop w:val="0"/>
          <w:marBottom w:val="0"/>
          <w:divBdr>
            <w:top w:val="none" w:sz="0" w:space="0" w:color="auto"/>
            <w:left w:val="none" w:sz="0" w:space="0" w:color="auto"/>
            <w:bottom w:val="none" w:sz="0" w:space="0" w:color="auto"/>
            <w:right w:val="none" w:sz="0" w:space="0" w:color="auto"/>
          </w:divBdr>
        </w:div>
        <w:div w:id="1969697939">
          <w:marLeft w:val="0"/>
          <w:marRight w:val="0"/>
          <w:marTop w:val="0"/>
          <w:marBottom w:val="0"/>
          <w:divBdr>
            <w:top w:val="none" w:sz="0" w:space="0" w:color="auto"/>
            <w:left w:val="none" w:sz="0" w:space="0" w:color="auto"/>
            <w:bottom w:val="none" w:sz="0" w:space="0" w:color="auto"/>
            <w:right w:val="none" w:sz="0" w:space="0" w:color="auto"/>
          </w:divBdr>
        </w:div>
        <w:div w:id="2024015414">
          <w:marLeft w:val="0"/>
          <w:marRight w:val="0"/>
          <w:marTop w:val="0"/>
          <w:marBottom w:val="0"/>
          <w:divBdr>
            <w:top w:val="none" w:sz="0" w:space="0" w:color="auto"/>
            <w:left w:val="none" w:sz="0" w:space="0" w:color="auto"/>
            <w:bottom w:val="none" w:sz="0" w:space="0" w:color="auto"/>
            <w:right w:val="none" w:sz="0" w:space="0" w:color="auto"/>
          </w:divBdr>
        </w:div>
        <w:div w:id="2093043822">
          <w:marLeft w:val="0"/>
          <w:marRight w:val="0"/>
          <w:marTop w:val="0"/>
          <w:marBottom w:val="0"/>
          <w:divBdr>
            <w:top w:val="none" w:sz="0" w:space="0" w:color="auto"/>
            <w:left w:val="none" w:sz="0" w:space="0" w:color="auto"/>
            <w:bottom w:val="none" w:sz="0" w:space="0" w:color="auto"/>
            <w:right w:val="none" w:sz="0" w:space="0" w:color="auto"/>
          </w:divBdr>
        </w:div>
        <w:div w:id="2109766315">
          <w:marLeft w:val="0"/>
          <w:marRight w:val="0"/>
          <w:marTop w:val="0"/>
          <w:marBottom w:val="0"/>
          <w:divBdr>
            <w:top w:val="none" w:sz="0" w:space="0" w:color="auto"/>
            <w:left w:val="none" w:sz="0" w:space="0" w:color="auto"/>
            <w:bottom w:val="none" w:sz="0" w:space="0" w:color="auto"/>
            <w:right w:val="none" w:sz="0" w:space="0" w:color="auto"/>
          </w:divBdr>
        </w:div>
        <w:div w:id="2142532971">
          <w:marLeft w:val="0"/>
          <w:marRight w:val="0"/>
          <w:marTop w:val="0"/>
          <w:marBottom w:val="0"/>
          <w:divBdr>
            <w:top w:val="none" w:sz="0" w:space="0" w:color="auto"/>
            <w:left w:val="none" w:sz="0" w:space="0" w:color="auto"/>
            <w:bottom w:val="none" w:sz="0" w:space="0" w:color="auto"/>
            <w:right w:val="none" w:sz="0" w:space="0" w:color="auto"/>
          </w:divBdr>
        </w:div>
      </w:divsChild>
    </w:div>
    <w:div w:id="1500727898">
      <w:bodyDiv w:val="1"/>
      <w:marLeft w:val="0"/>
      <w:marRight w:val="0"/>
      <w:marTop w:val="0"/>
      <w:marBottom w:val="0"/>
      <w:divBdr>
        <w:top w:val="none" w:sz="0" w:space="0" w:color="auto"/>
        <w:left w:val="none" w:sz="0" w:space="0" w:color="auto"/>
        <w:bottom w:val="none" w:sz="0" w:space="0" w:color="auto"/>
        <w:right w:val="none" w:sz="0" w:space="0" w:color="auto"/>
      </w:divBdr>
    </w:div>
    <w:div w:id="1513836478">
      <w:bodyDiv w:val="1"/>
      <w:marLeft w:val="0"/>
      <w:marRight w:val="0"/>
      <w:marTop w:val="0"/>
      <w:marBottom w:val="0"/>
      <w:divBdr>
        <w:top w:val="none" w:sz="0" w:space="0" w:color="auto"/>
        <w:left w:val="none" w:sz="0" w:space="0" w:color="auto"/>
        <w:bottom w:val="none" w:sz="0" w:space="0" w:color="auto"/>
        <w:right w:val="none" w:sz="0" w:space="0" w:color="auto"/>
      </w:divBdr>
      <w:divsChild>
        <w:div w:id="1840539501">
          <w:marLeft w:val="0"/>
          <w:marRight w:val="0"/>
          <w:marTop w:val="0"/>
          <w:marBottom w:val="0"/>
          <w:divBdr>
            <w:top w:val="none" w:sz="0" w:space="0" w:color="auto"/>
            <w:left w:val="none" w:sz="0" w:space="0" w:color="auto"/>
            <w:bottom w:val="none" w:sz="0" w:space="0" w:color="auto"/>
            <w:right w:val="none" w:sz="0" w:space="0" w:color="auto"/>
          </w:divBdr>
          <w:divsChild>
            <w:div w:id="1541892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487412">
      <w:bodyDiv w:val="1"/>
      <w:marLeft w:val="0"/>
      <w:marRight w:val="0"/>
      <w:marTop w:val="0"/>
      <w:marBottom w:val="0"/>
      <w:divBdr>
        <w:top w:val="none" w:sz="0" w:space="0" w:color="auto"/>
        <w:left w:val="none" w:sz="0" w:space="0" w:color="auto"/>
        <w:bottom w:val="none" w:sz="0" w:space="0" w:color="auto"/>
        <w:right w:val="none" w:sz="0" w:space="0" w:color="auto"/>
      </w:divBdr>
      <w:divsChild>
        <w:div w:id="699547478">
          <w:marLeft w:val="0"/>
          <w:marRight w:val="0"/>
          <w:marTop w:val="0"/>
          <w:marBottom w:val="0"/>
          <w:divBdr>
            <w:top w:val="none" w:sz="0" w:space="0" w:color="auto"/>
            <w:left w:val="none" w:sz="0" w:space="0" w:color="auto"/>
            <w:bottom w:val="none" w:sz="0" w:space="0" w:color="auto"/>
            <w:right w:val="none" w:sz="0" w:space="0" w:color="auto"/>
          </w:divBdr>
          <w:divsChild>
            <w:div w:id="238486499">
              <w:marLeft w:val="0"/>
              <w:marRight w:val="0"/>
              <w:marTop w:val="0"/>
              <w:marBottom w:val="0"/>
              <w:divBdr>
                <w:top w:val="none" w:sz="0" w:space="0" w:color="auto"/>
                <w:left w:val="none" w:sz="0" w:space="0" w:color="auto"/>
                <w:bottom w:val="none" w:sz="0" w:space="0" w:color="auto"/>
                <w:right w:val="none" w:sz="0" w:space="0" w:color="auto"/>
              </w:divBdr>
            </w:div>
            <w:div w:id="372854277">
              <w:marLeft w:val="0"/>
              <w:marRight w:val="0"/>
              <w:marTop w:val="0"/>
              <w:marBottom w:val="0"/>
              <w:divBdr>
                <w:top w:val="none" w:sz="0" w:space="0" w:color="auto"/>
                <w:left w:val="none" w:sz="0" w:space="0" w:color="auto"/>
                <w:bottom w:val="none" w:sz="0" w:space="0" w:color="auto"/>
                <w:right w:val="none" w:sz="0" w:space="0" w:color="auto"/>
              </w:divBdr>
            </w:div>
            <w:div w:id="668479991">
              <w:marLeft w:val="0"/>
              <w:marRight w:val="0"/>
              <w:marTop w:val="0"/>
              <w:marBottom w:val="0"/>
              <w:divBdr>
                <w:top w:val="none" w:sz="0" w:space="0" w:color="auto"/>
                <w:left w:val="none" w:sz="0" w:space="0" w:color="auto"/>
                <w:bottom w:val="none" w:sz="0" w:space="0" w:color="auto"/>
                <w:right w:val="none" w:sz="0" w:space="0" w:color="auto"/>
              </w:divBdr>
            </w:div>
            <w:div w:id="1841122710">
              <w:marLeft w:val="0"/>
              <w:marRight w:val="0"/>
              <w:marTop w:val="0"/>
              <w:marBottom w:val="0"/>
              <w:divBdr>
                <w:top w:val="none" w:sz="0" w:space="0" w:color="auto"/>
                <w:left w:val="none" w:sz="0" w:space="0" w:color="auto"/>
                <w:bottom w:val="none" w:sz="0" w:space="0" w:color="auto"/>
                <w:right w:val="none" w:sz="0" w:space="0" w:color="auto"/>
              </w:divBdr>
            </w:div>
            <w:div w:id="1844973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401979">
      <w:bodyDiv w:val="1"/>
      <w:marLeft w:val="0"/>
      <w:marRight w:val="0"/>
      <w:marTop w:val="0"/>
      <w:marBottom w:val="0"/>
      <w:divBdr>
        <w:top w:val="none" w:sz="0" w:space="0" w:color="auto"/>
        <w:left w:val="none" w:sz="0" w:space="0" w:color="auto"/>
        <w:bottom w:val="none" w:sz="0" w:space="0" w:color="auto"/>
        <w:right w:val="none" w:sz="0" w:space="0" w:color="auto"/>
      </w:divBdr>
      <w:divsChild>
        <w:div w:id="582566842">
          <w:marLeft w:val="0"/>
          <w:marRight w:val="0"/>
          <w:marTop w:val="0"/>
          <w:marBottom w:val="0"/>
          <w:divBdr>
            <w:top w:val="none" w:sz="0" w:space="0" w:color="auto"/>
            <w:left w:val="none" w:sz="0" w:space="0" w:color="auto"/>
            <w:bottom w:val="none" w:sz="0" w:space="0" w:color="auto"/>
            <w:right w:val="none" w:sz="0" w:space="0" w:color="auto"/>
          </w:divBdr>
        </w:div>
      </w:divsChild>
    </w:div>
    <w:div w:id="1550678823">
      <w:bodyDiv w:val="1"/>
      <w:marLeft w:val="0"/>
      <w:marRight w:val="0"/>
      <w:marTop w:val="0"/>
      <w:marBottom w:val="0"/>
      <w:divBdr>
        <w:top w:val="none" w:sz="0" w:space="0" w:color="auto"/>
        <w:left w:val="none" w:sz="0" w:space="0" w:color="auto"/>
        <w:bottom w:val="none" w:sz="0" w:space="0" w:color="auto"/>
        <w:right w:val="none" w:sz="0" w:space="0" w:color="auto"/>
      </w:divBdr>
      <w:divsChild>
        <w:div w:id="1635022105">
          <w:marLeft w:val="0"/>
          <w:marRight w:val="0"/>
          <w:marTop w:val="0"/>
          <w:marBottom w:val="0"/>
          <w:divBdr>
            <w:top w:val="none" w:sz="0" w:space="0" w:color="auto"/>
            <w:left w:val="none" w:sz="0" w:space="0" w:color="auto"/>
            <w:bottom w:val="none" w:sz="0" w:space="0" w:color="auto"/>
            <w:right w:val="none" w:sz="0" w:space="0" w:color="auto"/>
          </w:divBdr>
          <w:divsChild>
            <w:div w:id="543951964">
              <w:marLeft w:val="0"/>
              <w:marRight w:val="0"/>
              <w:marTop w:val="0"/>
              <w:marBottom w:val="0"/>
              <w:divBdr>
                <w:top w:val="none" w:sz="0" w:space="0" w:color="auto"/>
                <w:left w:val="none" w:sz="0" w:space="0" w:color="auto"/>
                <w:bottom w:val="none" w:sz="0" w:space="0" w:color="auto"/>
                <w:right w:val="none" w:sz="0" w:space="0" w:color="auto"/>
              </w:divBdr>
            </w:div>
            <w:div w:id="631595980">
              <w:marLeft w:val="0"/>
              <w:marRight w:val="0"/>
              <w:marTop w:val="0"/>
              <w:marBottom w:val="0"/>
              <w:divBdr>
                <w:top w:val="none" w:sz="0" w:space="0" w:color="auto"/>
                <w:left w:val="none" w:sz="0" w:space="0" w:color="auto"/>
                <w:bottom w:val="none" w:sz="0" w:space="0" w:color="auto"/>
                <w:right w:val="none" w:sz="0" w:space="0" w:color="auto"/>
              </w:divBdr>
            </w:div>
            <w:div w:id="719944387">
              <w:marLeft w:val="0"/>
              <w:marRight w:val="0"/>
              <w:marTop w:val="0"/>
              <w:marBottom w:val="0"/>
              <w:divBdr>
                <w:top w:val="none" w:sz="0" w:space="0" w:color="auto"/>
                <w:left w:val="none" w:sz="0" w:space="0" w:color="auto"/>
                <w:bottom w:val="none" w:sz="0" w:space="0" w:color="auto"/>
                <w:right w:val="none" w:sz="0" w:space="0" w:color="auto"/>
              </w:divBdr>
            </w:div>
            <w:div w:id="739836699">
              <w:marLeft w:val="0"/>
              <w:marRight w:val="0"/>
              <w:marTop w:val="0"/>
              <w:marBottom w:val="0"/>
              <w:divBdr>
                <w:top w:val="none" w:sz="0" w:space="0" w:color="auto"/>
                <w:left w:val="none" w:sz="0" w:space="0" w:color="auto"/>
                <w:bottom w:val="none" w:sz="0" w:space="0" w:color="auto"/>
                <w:right w:val="none" w:sz="0" w:space="0" w:color="auto"/>
              </w:divBdr>
            </w:div>
            <w:div w:id="77393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738161">
      <w:bodyDiv w:val="1"/>
      <w:marLeft w:val="0"/>
      <w:marRight w:val="0"/>
      <w:marTop w:val="0"/>
      <w:marBottom w:val="0"/>
      <w:divBdr>
        <w:top w:val="none" w:sz="0" w:space="0" w:color="auto"/>
        <w:left w:val="none" w:sz="0" w:space="0" w:color="auto"/>
        <w:bottom w:val="none" w:sz="0" w:space="0" w:color="auto"/>
        <w:right w:val="none" w:sz="0" w:space="0" w:color="auto"/>
      </w:divBdr>
      <w:divsChild>
        <w:div w:id="627393703">
          <w:marLeft w:val="0"/>
          <w:marRight w:val="0"/>
          <w:marTop w:val="0"/>
          <w:marBottom w:val="0"/>
          <w:divBdr>
            <w:top w:val="none" w:sz="0" w:space="0" w:color="auto"/>
            <w:left w:val="none" w:sz="0" w:space="0" w:color="auto"/>
            <w:bottom w:val="none" w:sz="0" w:space="0" w:color="auto"/>
            <w:right w:val="none" w:sz="0" w:space="0" w:color="auto"/>
          </w:divBdr>
          <w:divsChild>
            <w:div w:id="689719907">
              <w:marLeft w:val="0"/>
              <w:marRight w:val="0"/>
              <w:marTop w:val="0"/>
              <w:marBottom w:val="0"/>
              <w:divBdr>
                <w:top w:val="none" w:sz="0" w:space="0" w:color="auto"/>
                <w:left w:val="none" w:sz="0" w:space="0" w:color="auto"/>
                <w:bottom w:val="none" w:sz="0" w:space="0" w:color="auto"/>
                <w:right w:val="none" w:sz="0" w:space="0" w:color="auto"/>
              </w:divBdr>
            </w:div>
            <w:div w:id="1529029115">
              <w:marLeft w:val="0"/>
              <w:marRight w:val="0"/>
              <w:marTop w:val="0"/>
              <w:marBottom w:val="0"/>
              <w:divBdr>
                <w:top w:val="none" w:sz="0" w:space="0" w:color="auto"/>
                <w:left w:val="none" w:sz="0" w:space="0" w:color="auto"/>
                <w:bottom w:val="none" w:sz="0" w:space="0" w:color="auto"/>
                <w:right w:val="none" w:sz="0" w:space="0" w:color="auto"/>
              </w:divBdr>
            </w:div>
            <w:div w:id="156336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842651">
      <w:bodyDiv w:val="1"/>
      <w:marLeft w:val="0"/>
      <w:marRight w:val="0"/>
      <w:marTop w:val="0"/>
      <w:marBottom w:val="0"/>
      <w:divBdr>
        <w:top w:val="none" w:sz="0" w:space="0" w:color="auto"/>
        <w:left w:val="none" w:sz="0" w:space="0" w:color="auto"/>
        <w:bottom w:val="none" w:sz="0" w:space="0" w:color="auto"/>
        <w:right w:val="none" w:sz="0" w:space="0" w:color="auto"/>
      </w:divBdr>
      <w:divsChild>
        <w:div w:id="198904465">
          <w:marLeft w:val="0"/>
          <w:marRight w:val="0"/>
          <w:marTop w:val="0"/>
          <w:marBottom w:val="0"/>
          <w:divBdr>
            <w:top w:val="none" w:sz="0" w:space="0" w:color="auto"/>
            <w:left w:val="none" w:sz="0" w:space="0" w:color="auto"/>
            <w:bottom w:val="none" w:sz="0" w:space="0" w:color="auto"/>
            <w:right w:val="none" w:sz="0" w:space="0" w:color="auto"/>
          </w:divBdr>
        </w:div>
      </w:divsChild>
    </w:div>
    <w:div w:id="1600605350">
      <w:bodyDiv w:val="1"/>
      <w:marLeft w:val="0"/>
      <w:marRight w:val="0"/>
      <w:marTop w:val="0"/>
      <w:marBottom w:val="0"/>
      <w:divBdr>
        <w:top w:val="none" w:sz="0" w:space="0" w:color="auto"/>
        <w:left w:val="none" w:sz="0" w:space="0" w:color="auto"/>
        <w:bottom w:val="none" w:sz="0" w:space="0" w:color="auto"/>
        <w:right w:val="none" w:sz="0" w:space="0" w:color="auto"/>
      </w:divBdr>
    </w:div>
    <w:div w:id="1613055947">
      <w:bodyDiv w:val="1"/>
      <w:marLeft w:val="0"/>
      <w:marRight w:val="0"/>
      <w:marTop w:val="0"/>
      <w:marBottom w:val="0"/>
      <w:divBdr>
        <w:top w:val="none" w:sz="0" w:space="0" w:color="auto"/>
        <w:left w:val="none" w:sz="0" w:space="0" w:color="auto"/>
        <w:bottom w:val="none" w:sz="0" w:space="0" w:color="auto"/>
        <w:right w:val="none" w:sz="0" w:space="0" w:color="auto"/>
      </w:divBdr>
    </w:div>
    <w:div w:id="1629312797">
      <w:bodyDiv w:val="1"/>
      <w:marLeft w:val="0"/>
      <w:marRight w:val="0"/>
      <w:marTop w:val="0"/>
      <w:marBottom w:val="0"/>
      <w:divBdr>
        <w:top w:val="none" w:sz="0" w:space="0" w:color="auto"/>
        <w:left w:val="none" w:sz="0" w:space="0" w:color="auto"/>
        <w:bottom w:val="none" w:sz="0" w:space="0" w:color="auto"/>
        <w:right w:val="none" w:sz="0" w:space="0" w:color="auto"/>
      </w:divBdr>
    </w:div>
    <w:div w:id="1635527728">
      <w:bodyDiv w:val="1"/>
      <w:marLeft w:val="0"/>
      <w:marRight w:val="0"/>
      <w:marTop w:val="0"/>
      <w:marBottom w:val="0"/>
      <w:divBdr>
        <w:top w:val="none" w:sz="0" w:space="0" w:color="auto"/>
        <w:left w:val="none" w:sz="0" w:space="0" w:color="auto"/>
        <w:bottom w:val="none" w:sz="0" w:space="0" w:color="auto"/>
        <w:right w:val="none" w:sz="0" w:space="0" w:color="auto"/>
      </w:divBdr>
    </w:div>
    <w:div w:id="1675187978">
      <w:bodyDiv w:val="1"/>
      <w:marLeft w:val="0"/>
      <w:marRight w:val="0"/>
      <w:marTop w:val="0"/>
      <w:marBottom w:val="0"/>
      <w:divBdr>
        <w:top w:val="none" w:sz="0" w:space="0" w:color="auto"/>
        <w:left w:val="none" w:sz="0" w:space="0" w:color="auto"/>
        <w:bottom w:val="none" w:sz="0" w:space="0" w:color="auto"/>
        <w:right w:val="none" w:sz="0" w:space="0" w:color="auto"/>
      </w:divBdr>
      <w:divsChild>
        <w:div w:id="2047018644">
          <w:marLeft w:val="0"/>
          <w:marRight w:val="0"/>
          <w:marTop w:val="0"/>
          <w:marBottom w:val="0"/>
          <w:divBdr>
            <w:top w:val="none" w:sz="0" w:space="0" w:color="auto"/>
            <w:left w:val="none" w:sz="0" w:space="0" w:color="auto"/>
            <w:bottom w:val="none" w:sz="0" w:space="0" w:color="auto"/>
            <w:right w:val="none" w:sz="0" w:space="0" w:color="auto"/>
          </w:divBdr>
        </w:div>
      </w:divsChild>
    </w:div>
    <w:div w:id="1702902336">
      <w:bodyDiv w:val="1"/>
      <w:marLeft w:val="0"/>
      <w:marRight w:val="0"/>
      <w:marTop w:val="0"/>
      <w:marBottom w:val="0"/>
      <w:divBdr>
        <w:top w:val="none" w:sz="0" w:space="0" w:color="auto"/>
        <w:left w:val="none" w:sz="0" w:space="0" w:color="auto"/>
        <w:bottom w:val="none" w:sz="0" w:space="0" w:color="auto"/>
        <w:right w:val="none" w:sz="0" w:space="0" w:color="auto"/>
      </w:divBdr>
    </w:div>
    <w:div w:id="1735811401">
      <w:bodyDiv w:val="1"/>
      <w:marLeft w:val="0"/>
      <w:marRight w:val="0"/>
      <w:marTop w:val="0"/>
      <w:marBottom w:val="0"/>
      <w:divBdr>
        <w:top w:val="none" w:sz="0" w:space="0" w:color="auto"/>
        <w:left w:val="none" w:sz="0" w:space="0" w:color="auto"/>
        <w:bottom w:val="none" w:sz="0" w:space="0" w:color="auto"/>
        <w:right w:val="none" w:sz="0" w:space="0" w:color="auto"/>
      </w:divBdr>
      <w:divsChild>
        <w:div w:id="37515151">
          <w:marLeft w:val="0"/>
          <w:marRight w:val="0"/>
          <w:marTop w:val="0"/>
          <w:marBottom w:val="0"/>
          <w:divBdr>
            <w:top w:val="none" w:sz="0" w:space="0" w:color="auto"/>
            <w:left w:val="none" w:sz="0" w:space="0" w:color="auto"/>
            <w:bottom w:val="none" w:sz="0" w:space="0" w:color="auto"/>
            <w:right w:val="none" w:sz="0" w:space="0" w:color="auto"/>
          </w:divBdr>
        </w:div>
      </w:divsChild>
    </w:div>
    <w:div w:id="1755123822">
      <w:bodyDiv w:val="1"/>
      <w:marLeft w:val="0"/>
      <w:marRight w:val="0"/>
      <w:marTop w:val="0"/>
      <w:marBottom w:val="0"/>
      <w:divBdr>
        <w:top w:val="none" w:sz="0" w:space="0" w:color="auto"/>
        <w:left w:val="none" w:sz="0" w:space="0" w:color="auto"/>
        <w:bottom w:val="none" w:sz="0" w:space="0" w:color="auto"/>
        <w:right w:val="none" w:sz="0" w:space="0" w:color="auto"/>
      </w:divBdr>
      <w:divsChild>
        <w:div w:id="2041852844">
          <w:marLeft w:val="0"/>
          <w:marRight w:val="0"/>
          <w:marTop w:val="0"/>
          <w:marBottom w:val="0"/>
          <w:divBdr>
            <w:top w:val="none" w:sz="0" w:space="0" w:color="auto"/>
            <w:left w:val="none" w:sz="0" w:space="0" w:color="auto"/>
            <w:bottom w:val="none" w:sz="0" w:space="0" w:color="auto"/>
            <w:right w:val="none" w:sz="0" w:space="0" w:color="auto"/>
          </w:divBdr>
          <w:divsChild>
            <w:div w:id="1032609902">
              <w:marLeft w:val="0"/>
              <w:marRight w:val="0"/>
              <w:marTop w:val="0"/>
              <w:marBottom w:val="0"/>
              <w:divBdr>
                <w:top w:val="none" w:sz="0" w:space="0" w:color="auto"/>
                <w:left w:val="none" w:sz="0" w:space="0" w:color="auto"/>
                <w:bottom w:val="none" w:sz="0" w:space="0" w:color="auto"/>
                <w:right w:val="none" w:sz="0" w:space="0" w:color="auto"/>
              </w:divBdr>
            </w:div>
            <w:div w:id="1775243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325350">
      <w:bodyDiv w:val="1"/>
      <w:marLeft w:val="0"/>
      <w:marRight w:val="0"/>
      <w:marTop w:val="0"/>
      <w:marBottom w:val="0"/>
      <w:divBdr>
        <w:top w:val="none" w:sz="0" w:space="0" w:color="auto"/>
        <w:left w:val="none" w:sz="0" w:space="0" w:color="auto"/>
        <w:bottom w:val="none" w:sz="0" w:space="0" w:color="auto"/>
        <w:right w:val="none" w:sz="0" w:space="0" w:color="auto"/>
      </w:divBdr>
      <w:divsChild>
        <w:div w:id="1408960021">
          <w:marLeft w:val="0"/>
          <w:marRight w:val="0"/>
          <w:marTop w:val="0"/>
          <w:marBottom w:val="0"/>
          <w:divBdr>
            <w:top w:val="none" w:sz="0" w:space="0" w:color="auto"/>
            <w:left w:val="none" w:sz="0" w:space="0" w:color="auto"/>
            <w:bottom w:val="none" w:sz="0" w:space="0" w:color="auto"/>
            <w:right w:val="none" w:sz="0" w:space="0" w:color="auto"/>
          </w:divBdr>
        </w:div>
      </w:divsChild>
    </w:div>
    <w:div w:id="1807241606">
      <w:bodyDiv w:val="1"/>
      <w:marLeft w:val="0"/>
      <w:marRight w:val="0"/>
      <w:marTop w:val="0"/>
      <w:marBottom w:val="0"/>
      <w:divBdr>
        <w:top w:val="none" w:sz="0" w:space="0" w:color="auto"/>
        <w:left w:val="none" w:sz="0" w:space="0" w:color="auto"/>
        <w:bottom w:val="none" w:sz="0" w:space="0" w:color="auto"/>
        <w:right w:val="none" w:sz="0" w:space="0" w:color="auto"/>
      </w:divBdr>
      <w:divsChild>
        <w:div w:id="1580746763">
          <w:marLeft w:val="0"/>
          <w:marRight w:val="0"/>
          <w:marTop w:val="0"/>
          <w:marBottom w:val="0"/>
          <w:divBdr>
            <w:top w:val="none" w:sz="0" w:space="0" w:color="auto"/>
            <w:left w:val="none" w:sz="0" w:space="0" w:color="auto"/>
            <w:bottom w:val="none" w:sz="0" w:space="0" w:color="auto"/>
            <w:right w:val="none" w:sz="0" w:space="0" w:color="auto"/>
          </w:divBdr>
          <w:divsChild>
            <w:div w:id="13776481">
              <w:marLeft w:val="0"/>
              <w:marRight w:val="0"/>
              <w:marTop w:val="0"/>
              <w:marBottom w:val="0"/>
              <w:divBdr>
                <w:top w:val="none" w:sz="0" w:space="0" w:color="auto"/>
                <w:left w:val="none" w:sz="0" w:space="0" w:color="auto"/>
                <w:bottom w:val="none" w:sz="0" w:space="0" w:color="auto"/>
                <w:right w:val="none" w:sz="0" w:space="0" w:color="auto"/>
              </w:divBdr>
            </w:div>
            <w:div w:id="855459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812241">
      <w:bodyDiv w:val="1"/>
      <w:marLeft w:val="0"/>
      <w:marRight w:val="0"/>
      <w:marTop w:val="0"/>
      <w:marBottom w:val="0"/>
      <w:divBdr>
        <w:top w:val="none" w:sz="0" w:space="0" w:color="auto"/>
        <w:left w:val="none" w:sz="0" w:space="0" w:color="auto"/>
        <w:bottom w:val="none" w:sz="0" w:space="0" w:color="auto"/>
        <w:right w:val="none" w:sz="0" w:space="0" w:color="auto"/>
      </w:divBdr>
      <w:divsChild>
        <w:div w:id="20251254">
          <w:marLeft w:val="0"/>
          <w:marRight w:val="0"/>
          <w:marTop w:val="0"/>
          <w:marBottom w:val="0"/>
          <w:divBdr>
            <w:top w:val="none" w:sz="0" w:space="0" w:color="auto"/>
            <w:left w:val="none" w:sz="0" w:space="0" w:color="auto"/>
            <w:bottom w:val="none" w:sz="0" w:space="0" w:color="auto"/>
            <w:right w:val="none" w:sz="0" w:space="0" w:color="auto"/>
          </w:divBdr>
          <w:divsChild>
            <w:div w:id="460005592">
              <w:marLeft w:val="0"/>
              <w:marRight w:val="0"/>
              <w:marTop w:val="0"/>
              <w:marBottom w:val="0"/>
              <w:divBdr>
                <w:top w:val="none" w:sz="0" w:space="0" w:color="auto"/>
                <w:left w:val="none" w:sz="0" w:space="0" w:color="auto"/>
                <w:bottom w:val="none" w:sz="0" w:space="0" w:color="auto"/>
                <w:right w:val="none" w:sz="0" w:space="0" w:color="auto"/>
              </w:divBdr>
              <w:divsChild>
                <w:div w:id="149520327">
                  <w:marLeft w:val="0"/>
                  <w:marRight w:val="225"/>
                  <w:marTop w:val="0"/>
                  <w:marBottom w:val="225"/>
                  <w:divBdr>
                    <w:top w:val="none" w:sz="0" w:space="0" w:color="auto"/>
                    <w:left w:val="none" w:sz="0" w:space="0" w:color="auto"/>
                    <w:bottom w:val="none" w:sz="0" w:space="0" w:color="auto"/>
                    <w:right w:val="none" w:sz="0" w:space="0" w:color="auto"/>
                  </w:divBdr>
                </w:div>
              </w:divsChild>
            </w:div>
          </w:divsChild>
        </w:div>
      </w:divsChild>
    </w:div>
    <w:div w:id="1908875089">
      <w:bodyDiv w:val="1"/>
      <w:marLeft w:val="0"/>
      <w:marRight w:val="0"/>
      <w:marTop w:val="0"/>
      <w:marBottom w:val="0"/>
      <w:divBdr>
        <w:top w:val="none" w:sz="0" w:space="0" w:color="auto"/>
        <w:left w:val="none" w:sz="0" w:space="0" w:color="auto"/>
        <w:bottom w:val="none" w:sz="0" w:space="0" w:color="auto"/>
        <w:right w:val="none" w:sz="0" w:space="0" w:color="auto"/>
      </w:divBdr>
    </w:div>
    <w:div w:id="1934167969">
      <w:bodyDiv w:val="1"/>
      <w:marLeft w:val="0"/>
      <w:marRight w:val="0"/>
      <w:marTop w:val="0"/>
      <w:marBottom w:val="0"/>
      <w:divBdr>
        <w:top w:val="none" w:sz="0" w:space="0" w:color="auto"/>
        <w:left w:val="none" w:sz="0" w:space="0" w:color="auto"/>
        <w:bottom w:val="none" w:sz="0" w:space="0" w:color="auto"/>
        <w:right w:val="none" w:sz="0" w:space="0" w:color="auto"/>
      </w:divBdr>
    </w:div>
    <w:div w:id="1941374501">
      <w:bodyDiv w:val="1"/>
      <w:marLeft w:val="0"/>
      <w:marRight w:val="0"/>
      <w:marTop w:val="0"/>
      <w:marBottom w:val="0"/>
      <w:divBdr>
        <w:top w:val="none" w:sz="0" w:space="0" w:color="auto"/>
        <w:left w:val="none" w:sz="0" w:space="0" w:color="auto"/>
        <w:bottom w:val="none" w:sz="0" w:space="0" w:color="auto"/>
        <w:right w:val="none" w:sz="0" w:space="0" w:color="auto"/>
      </w:divBdr>
    </w:div>
    <w:div w:id="1964386254">
      <w:bodyDiv w:val="1"/>
      <w:marLeft w:val="0"/>
      <w:marRight w:val="0"/>
      <w:marTop w:val="0"/>
      <w:marBottom w:val="0"/>
      <w:divBdr>
        <w:top w:val="none" w:sz="0" w:space="0" w:color="auto"/>
        <w:left w:val="none" w:sz="0" w:space="0" w:color="auto"/>
        <w:bottom w:val="none" w:sz="0" w:space="0" w:color="auto"/>
        <w:right w:val="none" w:sz="0" w:space="0" w:color="auto"/>
      </w:divBdr>
      <w:divsChild>
        <w:div w:id="385498112">
          <w:marLeft w:val="0"/>
          <w:marRight w:val="0"/>
          <w:marTop w:val="0"/>
          <w:marBottom w:val="0"/>
          <w:divBdr>
            <w:top w:val="none" w:sz="0" w:space="0" w:color="auto"/>
            <w:left w:val="none" w:sz="0" w:space="0" w:color="auto"/>
            <w:bottom w:val="none" w:sz="0" w:space="0" w:color="auto"/>
            <w:right w:val="none" w:sz="0" w:space="0" w:color="auto"/>
          </w:divBdr>
          <w:divsChild>
            <w:div w:id="1028411868">
              <w:marLeft w:val="0"/>
              <w:marRight w:val="0"/>
              <w:marTop w:val="0"/>
              <w:marBottom w:val="0"/>
              <w:divBdr>
                <w:top w:val="none" w:sz="0" w:space="0" w:color="auto"/>
                <w:left w:val="none" w:sz="0" w:space="0" w:color="auto"/>
                <w:bottom w:val="none" w:sz="0" w:space="0" w:color="auto"/>
                <w:right w:val="none" w:sz="0" w:space="0" w:color="auto"/>
              </w:divBdr>
            </w:div>
            <w:div w:id="1565218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142394">
      <w:bodyDiv w:val="1"/>
      <w:marLeft w:val="0"/>
      <w:marRight w:val="0"/>
      <w:marTop w:val="0"/>
      <w:marBottom w:val="0"/>
      <w:divBdr>
        <w:top w:val="none" w:sz="0" w:space="0" w:color="auto"/>
        <w:left w:val="none" w:sz="0" w:space="0" w:color="auto"/>
        <w:bottom w:val="none" w:sz="0" w:space="0" w:color="auto"/>
        <w:right w:val="none" w:sz="0" w:space="0" w:color="auto"/>
      </w:divBdr>
      <w:divsChild>
        <w:div w:id="1913539742">
          <w:marLeft w:val="0"/>
          <w:marRight w:val="0"/>
          <w:marTop w:val="0"/>
          <w:marBottom w:val="0"/>
          <w:divBdr>
            <w:top w:val="none" w:sz="0" w:space="0" w:color="auto"/>
            <w:left w:val="none" w:sz="0" w:space="0" w:color="auto"/>
            <w:bottom w:val="none" w:sz="0" w:space="0" w:color="auto"/>
            <w:right w:val="none" w:sz="0" w:space="0" w:color="auto"/>
          </w:divBdr>
          <w:divsChild>
            <w:div w:id="1745712783">
              <w:marLeft w:val="0"/>
              <w:marRight w:val="0"/>
              <w:marTop w:val="0"/>
              <w:marBottom w:val="0"/>
              <w:divBdr>
                <w:top w:val="none" w:sz="0" w:space="0" w:color="auto"/>
                <w:left w:val="none" w:sz="0" w:space="0" w:color="auto"/>
                <w:bottom w:val="none" w:sz="0" w:space="0" w:color="auto"/>
                <w:right w:val="none" w:sz="0" w:space="0" w:color="auto"/>
              </w:divBdr>
              <w:divsChild>
                <w:div w:id="376704510">
                  <w:marLeft w:val="15"/>
                  <w:marRight w:val="15"/>
                  <w:marTop w:val="0"/>
                  <w:marBottom w:val="0"/>
                  <w:divBdr>
                    <w:top w:val="none" w:sz="0" w:space="0" w:color="auto"/>
                    <w:left w:val="none" w:sz="0" w:space="0" w:color="auto"/>
                    <w:bottom w:val="none" w:sz="0" w:space="0" w:color="auto"/>
                    <w:right w:val="none" w:sz="0" w:space="0" w:color="auto"/>
                  </w:divBdr>
                  <w:divsChild>
                    <w:div w:id="2065448378">
                      <w:marLeft w:val="15"/>
                      <w:marRight w:val="15"/>
                      <w:marTop w:val="0"/>
                      <w:marBottom w:val="0"/>
                      <w:divBdr>
                        <w:top w:val="none" w:sz="0" w:space="0" w:color="auto"/>
                        <w:left w:val="none" w:sz="0" w:space="0" w:color="auto"/>
                        <w:bottom w:val="none" w:sz="0" w:space="0" w:color="auto"/>
                        <w:right w:val="none" w:sz="0" w:space="0" w:color="auto"/>
                      </w:divBdr>
                      <w:divsChild>
                        <w:div w:id="800421970">
                          <w:marLeft w:val="15"/>
                          <w:marRight w:val="15"/>
                          <w:marTop w:val="0"/>
                          <w:marBottom w:val="0"/>
                          <w:divBdr>
                            <w:top w:val="none" w:sz="0" w:space="0" w:color="auto"/>
                            <w:left w:val="single" w:sz="6" w:space="0" w:color="D1D1D1"/>
                            <w:bottom w:val="none" w:sz="0" w:space="0" w:color="auto"/>
                            <w:right w:val="none" w:sz="0" w:space="0" w:color="auto"/>
                          </w:divBdr>
                          <w:divsChild>
                            <w:div w:id="403912916">
                              <w:marLeft w:val="0"/>
                              <w:marRight w:val="0"/>
                              <w:marTop w:val="0"/>
                              <w:marBottom w:val="0"/>
                              <w:divBdr>
                                <w:top w:val="none" w:sz="0" w:space="0" w:color="auto"/>
                                <w:left w:val="none" w:sz="0" w:space="0" w:color="auto"/>
                                <w:bottom w:val="none" w:sz="0" w:space="0" w:color="auto"/>
                                <w:right w:val="none" w:sz="0" w:space="0" w:color="auto"/>
                              </w:divBdr>
                              <w:divsChild>
                                <w:div w:id="329406210">
                                  <w:marLeft w:val="0"/>
                                  <w:marRight w:val="0"/>
                                  <w:marTop w:val="150"/>
                                  <w:marBottom w:val="150"/>
                                  <w:divBdr>
                                    <w:top w:val="none" w:sz="0" w:space="0" w:color="auto"/>
                                    <w:left w:val="none" w:sz="0" w:space="0" w:color="auto"/>
                                    <w:bottom w:val="none" w:sz="0" w:space="0" w:color="auto"/>
                                    <w:right w:val="none" w:sz="0" w:space="0" w:color="auto"/>
                                  </w:divBdr>
                                  <w:divsChild>
                                    <w:div w:id="236283830">
                                      <w:marLeft w:val="0"/>
                                      <w:marRight w:val="0"/>
                                      <w:marTop w:val="150"/>
                                      <w:marBottom w:val="75"/>
                                      <w:divBdr>
                                        <w:top w:val="none" w:sz="0" w:space="0" w:color="auto"/>
                                        <w:left w:val="none" w:sz="0" w:space="0" w:color="auto"/>
                                        <w:bottom w:val="dotted" w:sz="6" w:space="4" w:color="999999"/>
                                        <w:right w:val="none" w:sz="0" w:space="0" w:color="auto"/>
                                      </w:divBdr>
                                      <w:divsChild>
                                        <w:div w:id="624967581">
                                          <w:marLeft w:val="15"/>
                                          <w:marRight w:val="15"/>
                                          <w:marTop w:val="150"/>
                                          <w:marBottom w:val="75"/>
                                          <w:divBdr>
                                            <w:top w:val="none" w:sz="0" w:space="0" w:color="auto"/>
                                            <w:left w:val="single" w:sz="6" w:space="0" w:color="D1D1D1"/>
                                            <w:bottom w:val="dotted" w:sz="6" w:space="4" w:color="999999"/>
                                            <w:right w:val="none" w:sz="0" w:space="0" w:color="auto"/>
                                          </w:divBdr>
                                        </w:div>
                                      </w:divsChild>
                                    </w:div>
                                    <w:div w:id="618028094">
                                      <w:marLeft w:val="0"/>
                                      <w:marRight w:val="0"/>
                                      <w:marTop w:val="150"/>
                                      <w:marBottom w:val="75"/>
                                      <w:divBdr>
                                        <w:top w:val="none" w:sz="0" w:space="0" w:color="auto"/>
                                        <w:left w:val="none" w:sz="0" w:space="0" w:color="auto"/>
                                        <w:bottom w:val="dotted" w:sz="6" w:space="4" w:color="999999"/>
                                        <w:right w:val="none" w:sz="0" w:space="0" w:color="auto"/>
                                      </w:divBdr>
                                      <w:divsChild>
                                        <w:div w:id="2132477573">
                                          <w:marLeft w:val="15"/>
                                          <w:marRight w:val="15"/>
                                          <w:marTop w:val="150"/>
                                          <w:marBottom w:val="75"/>
                                          <w:divBdr>
                                            <w:top w:val="none" w:sz="0" w:space="0" w:color="auto"/>
                                            <w:left w:val="single" w:sz="6" w:space="0" w:color="D1D1D1"/>
                                            <w:bottom w:val="dotted" w:sz="6" w:space="4" w:color="999999"/>
                                            <w:right w:val="none" w:sz="0" w:space="0" w:color="auto"/>
                                          </w:divBdr>
                                        </w:div>
                                      </w:divsChild>
                                    </w:div>
                                    <w:div w:id="619844126">
                                      <w:marLeft w:val="0"/>
                                      <w:marRight w:val="0"/>
                                      <w:marTop w:val="150"/>
                                      <w:marBottom w:val="75"/>
                                      <w:divBdr>
                                        <w:top w:val="none" w:sz="0" w:space="0" w:color="auto"/>
                                        <w:left w:val="none" w:sz="0" w:space="0" w:color="auto"/>
                                        <w:bottom w:val="dotted" w:sz="6" w:space="4" w:color="999999"/>
                                        <w:right w:val="none" w:sz="0" w:space="0" w:color="auto"/>
                                      </w:divBdr>
                                      <w:divsChild>
                                        <w:div w:id="1778671680">
                                          <w:marLeft w:val="15"/>
                                          <w:marRight w:val="15"/>
                                          <w:marTop w:val="150"/>
                                          <w:marBottom w:val="75"/>
                                          <w:divBdr>
                                            <w:top w:val="none" w:sz="0" w:space="0" w:color="auto"/>
                                            <w:left w:val="single" w:sz="6" w:space="0" w:color="D1D1D1"/>
                                            <w:bottom w:val="dotted" w:sz="6" w:space="4" w:color="999999"/>
                                            <w:right w:val="none" w:sz="0" w:space="0" w:color="auto"/>
                                          </w:divBdr>
                                        </w:div>
                                      </w:divsChild>
                                    </w:div>
                                    <w:div w:id="815991479">
                                      <w:marLeft w:val="0"/>
                                      <w:marRight w:val="0"/>
                                      <w:marTop w:val="150"/>
                                      <w:marBottom w:val="75"/>
                                      <w:divBdr>
                                        <w:top w:val="none" w:sz="0" w:space="0" w:color="auto"/>
                                        <w:left w:val="none" w:sz="0" w:space="0" w:color="auto"/>
                                        <w:bottom w:val="dotted" w:sz="6" w:space="4" w:color="999999"/>
                                        <w:right w:val="none" w:sz="0" w:space="0" w:color="auto"/>
                                      </w:divBdr>
                                      <w:divsChild>
                                        <w:div w:id="223875121">
                                          <w:marLeft w:val="15"/>
                                          <w:marRight w:val="15"/>
                                          <w:marTop w:val="150"/>
                                          <w:marBottom w:val="75"/>
                                          <w:divBdr>
                                            <w:top w:val="none" w:sz="0" w:space="0" w:color="auto"/>
                                            <w:left w:val="single" w:sz="6" w:space="0" w:color="D1D1D1"/>
                                            <w:bottom w:val="dotted" w:sz="6" w:space="4" w:color="999999"/>
                                            <w:right w:val="none" w:sz="0" w:space="0" w:color="auto"/>
                                          </w:divBdr>
                                        </w:div>
                                      </w:divsChild>
                                    </w:div>
                                    <w:div w:id="977419762">
                                      <w:marLeft w:val="0"/>
                                      <w:marRight w:val="0"/>
                                      <w:marTop w:val="150"/>
                                      <w:marBottom w:val="75"/>
                                      <w:divBdr>
                                        <w:top w:val="none" w:sz="0" w:space="0" w:color="auto"/>
                                        <w:left w:val="none" w:sz="0" w:space="0" w:color="auto"/>
                                        <w:bottom w:val="dotted" w:sz="6" w:space="4" w:color="999999"/>
                                        <w:right w:val="none" w:sz="0" w:space="0" w:color="auto"/>
                                      </w:divBdr>
                                      <w:divsChild>
                                        <w:div w:id="1763330755">
                                          <w:marLeft w:val="15"/>
                                          <w:marRight w:val="15"/>
                                          <w:marTop w:val="150"/>
                                          <w:marBottom w:val="75"/>
                                          <w:divBdr>
                                            <w:top w:val="none" w:sz="0" w:space="0" w:color="auto"/>
                                            <w:left w:val="single" w:sz="6" w:space="0" w:color="D1D1D1"/>
                                            <w:bottom w:val="dotted" w:sz="6" w:space="4" w:color="999999"/>
                                            <w:right w:val="none" w:sz="0" w:space="0" w:color="auto"/>
                                          </w:divBdr>
                                        </w:div>
                                      </w:divsChild>
                                    </w:div>
                                    <w:div w:id="1297488221">
                                      <w:marLeft w:val="0"/>
                                      <w:marRight w:val="0"/>
                                      <w:marTop w:val="150"/>
                                      <w:marBottom w:val="75"/>
                                      <w:divBdr>
                                        <w:top w:val="none" w:sz="0" w:space="0" w:color="auto"/>
                                        <w:left w:val="none" w:sz="0" w:space="0" w:color="auto"/>
                                        <w:bottom w:val="dotted" w:sz="6" w:space="4" w:color="999999"/>
                                        <w:right w:val="none" w:sz="0" w:space="0" w:color="auto"/>
                                      </w:divBdr>
                                      <w:divsChild>
                                        <w:div w:id="680010356">
                                          <w:marLeft w:val="15"/>
                                          <w:marRight w:val="15"/>
                                          <w:marTop w:val="150"/>
                                          <w:marBottom w:val="75"/>
                                          <w:divBdr>
                                            <w:top w:val="none" w:sz="0" w:space="0" w:color="auto"/>
                                            <w:left w:val="single" w:sz="6" w:space="0" w:color="D1D1D1"/>
                                            <w:bottom w:val="dotted" w:sz="6" w:space="4" w:color="999999"/>
                                            <w:right w:val="none" w:sz="0" w:space="0" w:color="auto"/>
                                          </w:divBdr>
                                        </w:div>
                                      </w:divsChild>
                                    </w:div>
                                    <w:div w:id="1676106704">
                                      <w:marLeft w:val="0"/>
                                      <w:marRight w:val="0"/>
                                      <w:marTop w:val="150"/>
                                      <w:marBottom w:val="75"/>
                                      <w:divBdr>
                                        <w:top w:val="none" w:sz="0" w:space="0" w:color="auto"/>
                                        <w:left w:val="none" w:sz="0" w:space="0" w:color="auto"/>
                                        <w:bottom w:val="dotted" w:sz="6" w:space="4" w:color="999999"/>
                                        <w:right w:val="none" w:sz="0" w:space="0" w:color="auto"/>
                                      </w:divBdr>
                                      <w:divsChild>
                                        <w:div w:id="1529217473">
                                          <w:marLeft w:val="15"/>
                                          <w:marRight w:val="15"/>
                                          <w:marTop w:val="150"/>
                                          <w:marBottom w:val="75"/>
                                          <w:divBdr>
                                            <w:top w:val="none" w:sz="0" w:space="0" w:color="auto"/>
                                            <w:left w:val="single" w:sz="6" w:space="0" w:color="D1D1D1"/>
                                            <w:bottom w:val="dotted" w:sz="6" w:space="4" w:color="999999"/>
                                            <w:right w:val="none" w:sz="0" w:space="0" w:color="auto"/>
                                          </w:divBdr>
                                        </w:div>
                                      </w:divsChild>
                                    </w:div>
                                  </w:divsChild>
                                </w:div>
                              </w:divsChild>
                            </w:div>
                          </w:divsChild>
                        </w:div>
                      </w:divsChild>
                    </w:div>
                  </w:divsChild>
                </w:div>
              </w:divsChild>
            </w:div>
          </w:divsChild>
        </w:div>
      </w:divsChild>
    </w:div>
    <w:div w:id="2023773534">
      <w:bodyDiv w:val="1"/>
      <w:marLeft w:val="0"/>
      <w:marRight w:val="0"/>
      <w:marTop w:val="0"/>
      <w:marBottom w:val="0"/>
      <w:divBdr>
        <w:top w:val="none" w:sz="0" w:space="0" w:color="auto"/>
        <w:left w:val="none" w:sz="0" w:space="0" w:color="auto"/>
        <w:bottom w:val="none" w:sz="0" w:space="0" w:color="auto"/>
        <w:right w:val="none" w:sz="0" w:space="0" w:color="auto"/>
      </w:divBdr>
      <w:divsChild>
        <w:div w:id="312487475">
          <w:marLeft w:val="0"/>
          <w:marRight w:val="0"/>
          <w:marTop w:val="0"/>
          <w:marBottom w:val="0"/>
          <w:divBdr>
            <w:top w:val="none" w:sz="0" w:space="0" w:color="auto"/>
            <w:left w:val="none" w:sz="0" w:space="0" w:color="auto"/>
            <w:bottom w:val="none" w:sz="0" w:space="0" w:color="auto"/>
            <w:right w:val="none" w:sz="0" w:space="0" w:color="auto"/>
          </w:divBdr>
          <w:divsChild>
            <w:div w:id="352221824">
              <w:marLeft w:val="0"/>
              <w:marRight w:val="0"/>
              <w:marTop w:val="0"/>
              <w:marBottom w:val="0"/>
              <w:divBdr>
                <w:top w:val="none" w:sz="0" w:space="0" w:color="auto"/>
                <w:left w:val="none" w:sz="0" w:space="0" w:color="auto"/>
                <w:bottom w:val="none" w:sz="0" w:space="0" w:color="auto"/>
                <w:right w:val="none" w:sz="0" w:space="0" w:color="auto"/>
              </w:divBdr>
            </w:div>
            <w:div w:id="911887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74561">
      <w:bodyDiv w:val="1"/>
      <w:marLeft w:val="0"/>
      <w:marRight w:val="0"/>
      <w:marTop w:val="0"/>
      <w:marBottom w:val="0"/>
      <w:divBdr>
        <w:top w:val="none" w:sz="0" w:space="0" w:color="auto"/>
        <w:left w:val="none" w:sz="0" w:space="0" w:color="auto"/>
        <w:bottom w:val="none" w:sz="0" w:space="0" w:color="auto"/>
        <w:right w:val="none" w:sz="0" w:space="0" w:color="auto"/>
      </w:divBdr>
      <w:divsChild>
        <w:div w:id="1247806684">
          <w:marLeft w:val="0"/>
          <w:marRight w:val="0"/>
          <w:marTop w:val="0"/>
          <w:marBottom w:val="0"/>
          <w:divBdr>
            <w:top w:val="none" w:sz="0" w:space="0" w:color="auto"/>
            <w:left w:val="none" w:sz="0" w:space="0" w:color="auto"/>
            <w:bottom w:val="none" w:sz="0" w:space="0" w:color="auto"/>
            <w:right w:val="none" w:sz="0" w:space="0" w:color="auto"/>
          </w:divBdr>
        </w:div>
      </w:divsChild>
    </w:div>
    <w:div w:id="2052415557">
      <w:bodyDiv w:val="1"/>
      <w:marLeft w:val="0"/>
      <w:marRight w:val="0"/>
      <w:marTop w:val="0"/>
      <w:marBottom w:val="0"/>
      <w:divBdr>
        <w:top w:val="none" w:sz="0" w:space="0" w:color="auto"/>
        <w:left w:val="none" w:sz="0" w:space="0" w:color="auto"/>
        <w:bottom w:val="none" w:sz="0" w:space="0" w:color="auto"/>
        <w:right w:val="none" w:sz="0" w:space="0" w:color="auto"/>
      </w:divBdr>
    </w:div>
    <w:div w:id="2075812915">
      <w:bodyDiv w:val="1"/>
      <w:marLeft w:val="0"/>
      <w:marRight w:val="0"/>
      <w:marTop w:val="0"/>
      <w:marBottom w:val="0"/>
      <w:divBdr>
        <w:top w:val="none" w:sz="0" w:space="0" w:color="auto"/>
        <w:left w:val="none" w:sz="0" w:space="0" w:color="auto"/>
        <w:bottom w:val="none" w:sz="0" w:space="0" w:color="auto"/>
        <w:right w:val="none" w:sz="0" w:space="0" w:color="auto"/>
      </w:divBdr>
      <w:divsChild>
        <w:div w:id="668681828">
          <w:marLeft w:val="0"/>
          <w:marRight w:val="0"/>
          <w:marTop w:val="0"/>
          <w:marBottom w:val="0"/>
          <w:divBdr>
            <w:top w:val="none" w:sz="0" w:space="0" w:color="auto"/>
            <w:left w:val="none" w:sz="0" w:space="0" w:color="auto"/>
            <w:bottom w:val="none" w:sz="0" w:space="0" w:color="auto"/>
            <w:right w:val="none" w:sz="0" w:space="0" w:color="auto"/>
          </w:divBdr>
        </w:div>
      </w:divsChild>
    </w:div>
    <w:div w:id="2076856800">
      <w:bodyDiv w:val="1"/>
      <w:marLeft w:val="0"/>
      <w:marRight w:val="0"/>
      <w:marTop w:val="0"/>
      <w:marBottom w:val="0"/>
      <w:divBdr>
        <w:top w:val="none" w:sz="0" w:space="0" w:color="auto"/>
        <w:left w:val="none" w:sz="0" w:space="0" w:color="auto"/>
        <w:bottom w:val="none" w:sz="0" w:space="0" w:color="auto"/>
        <w:right w:val="none" w:sz="0" w:space="0" w:color="auto"/>
      </w:divBdr>
      <w:divsChild>
        <w:div w:id="76170905">
          <w:marLeft w:val="0"/>
          <w:marRight w:val="0"/>
          <w:marTop w:val="0"/>
          <w:marBottom w:val="0"/>
          <w:divBdr>
            <w:top w:val="none" w:sz="0" w:space="0" w:color="auto"/>
            <w:left w:val="none" w:sz="0" w:space="0" w:color="auto"/>
            <w:bottom w:val="none" w:sz="0" w:space="0" w:color="auto"/>
            <w:right w:val="none" w:sz="0" w:space="0" w:color="auto"/>
          </w:divBdr>
          <w:divsChild>
            <w:div w:id="1915121408">
              <w:marLeft w:val="0"/>
              <w:marRight w:val="0"/>
              <w:marTop w:val="0"/>
              <w:marBottom w:val="0"/>
              <w:divBdr>
                <w:top w:val="none" w:sz="0" w:space="0" w:color="auto"/>
                <w:left w:val="none" w:sz="0" w:space="0" w:color="auto"/>
                <w:bottom w:val="none" w:sz="0" w:space="0" w:color="auto"/>
                <w:right w:val="none" w:sz="0" w:space="0" w:color="auto"/>
              </w:divBdr>
            </w:div>
            <w:div w:id="2043822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021283">
      <w:bodyDiv w:val="1"/>
      <w:marLeft w:val="0"/>
      <w:marRight w:val="0"/>
      <w:marTop w:val="0"/>
      <w:marBottom w:val="0"/>
      <w:divBdr>
        <w:top w:val="none" w:sz="0" w:space="0" w:color="auto"/>
        <w:left w:val="none" w:sz="0" w:space="0" w:color="auto"/>
        <w:bottom w:val="none" w:sz="0" w:space="0" w:color="auto"/>
        <w:right w:val="none" w:sz="0" w:space="0" w:color="auto"/>
      </w:divBdr>
      <w:divsChild>
        <w:div w:id="2875862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13.emf"/><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12.emf"/><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8.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1.emf"/><Relationship Id="rId27" Type="http://schemas.openxmlformats.org/officeDocument/2006/relationships/footer" Target="foot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F98DDC-2103-4709-ABAF-5F498778C0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57</Pages>
  <Words>7498</Words>
  <Characters>42740</Characters>
  <Application>Microsoft Office Word</Application>
  <DocSecurity>0</DocSecurity>
  <Lines>356</Lines>
  <Paragraphs>100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資料x</vt:lpstr>
      <vt:lpstr>資料x</vt:lpstr>
    </vt:vector>
  </TitlesOfParts>
  <Company/>
  <LinksUpToDate>false</LinksUpToDate>
  <CharactersWithSpaces>50138</CharactersWithSpaces>
  <SharedDoc>false</SharedDoc>
  <HLinks>
    <vt:vector size="144" baseType="variant">
      <vt:variant>
        <vt:i4>196623</vt:i4>
      </vt:variant>
      <vt:variant>
        <vt:i4>111</vt:i4>
      </vt:variant>
      <vt:variant>
        <vt:i4>0</vt:i4>
      </vt:variant>
      <vt:variant>
        <vt:i4>5</vt:i4>
      </vt:variant>
      <vt:variant>
        <vt:lpwstr>http://www.jsa.or.jp/default.asp</vt:lpwstr>
      </vt:variant>
      <vt:variant>
        <vt:lpwstr/>
      </vt:variant>
      <vt:variant>
        <vt:i4>3342386</vt:i4>
      </vt:variant>
      <vt:variant>
        <vt:i4>108</vt:i4>
      </vt:variant>
      <vt:variant>
        <vt:i4>0</vt:i4>
      </vt:variant>
      <vt:variant>
        <vt:i4>5</vt:i4>
      </vt:variant>
      <vt:variant>
        <vt:lpwstr>http://www.geonavi.net/georisknavi/srv.htm</vt:lpwstr>
      </vt:variant>
      <vt:variant>
        <vt:lpwstr/>
      </vt:variant>
      <vt:variant>
        <vt:i4>2949232</vt:i4>
      </vt:variant>
      <vt:variant>
        <vt:i4>105</vt:i4>
      </vt:variant>
      <vt:variant>
        <vt:i4>0</vt:i4>
      </vt:variant>
      <vt:variant>
        <vt:i4>5</vt:i4>
      </vt:variant>
      <vt:variant>
        <vt:lpwstr>http://www.oyonavi.com/</vt:lpwstr>
      </vt:variant>
      <vt:variant>
        <vt:lpwstr/>
      </vt:variant>
      <vt:variant>
        <vt:i4>5832794</vt:i4>
      </vt:variant>
      <vt:variant>
        <vt:i4>102</vt:i4>
      </vt:variant>
      <vt:variant>
        <vt:i4>0</vt:i4>
      </vt:variant>
      <vt:variant>
        <vt:i4>5</vt:i4>
      </vt:variant>
      <vt:variant>
        <vt:lpwstr>http://www.jiban.co.jp/geodas/</vt:lpwstr>
      </vt:variant>
      <vt:variant>
        <vt:lpwstr>top</vt:lpwstr>
      </vt:variant>
      <vt:variant>
        <vt:i4>393300</vt:i4>
      </vt:variant>
      <vt:variant>
        <vt:i4>99</vt:i4>
      </vt:variant>
      <vt:variant>
        <vt:i4>0</vt:i4>
      </vt:variant>
      <vt:variant>
        <vt:i4>5</vt:i4>
      </vt:variant>
      <vt:variant>
        <vt:lpwstr>http://www.jiban-okayama.jp/</vt:lpwstr>
      </vt:variant>
      <vt:variant>
        <vt:lpwstr/>
      </vt:variant>
      <vt:variant>
        <vt:i4>3801209</vt:i4>
      </vt:variant>
      <vt:variant>
        <vt:i4>96</vt:i4>
      </vt:variant>
      <vt:variant>
        <vt:i4>0</vt:i4>
      </vt:variant>
      <vt:variant>
        <vt:i4>5</vt:i4>
      </vt:variant>
      <vt:variant>
        <vt:lpwstr>http://www2.gunma-kengi.or.jp/boring/index.htm</vt:lpwstr>
      </vt:variant>
      <vt:variant>
        <vt:lpwstr/>
      </vt:variant>
      <vt:variant>
        <vt:i4>6619235</vt:i4>
      </vt:variant>
      <vt:variant>
        <vt:i4>93</vt:i4>
      </vt:variant>
      <vt:variant>
        <vt:i4>0</vt:i4>
      </vt:variant>
      <vt:variant>
        <vt:i4>5</vt:i4>
      </vt:variant>
      <vt:variant>
        <vt:lpwstr>http://www.geonews.jp/kochi/index.html</vt:lpwstr>
      </vt:variant>
      <vt:variant>
        <vt:lpwstr/>
      </vt:variant>
      <vt:variant>
        <vt:i4>7405598</vt:i4>
      </vt:variant>
      <vt:variant>
        <vt:i4>90</vt:i4>
      </vt:variant>
      <vt:variant>
        <vt:i4>0</vt:i4>
      </vt:variant>
      <vt:variant>
        <vt:i4>5</vt:i4>
      </vt:variant>
      <vt:variant>
        <vt:lpwstr>http://www.maff.go.jp/tohoku/nouson/sigenka/tyousa/pdf/tisitu_nisimurayama.pd</vt:lpwstr>
      </vt:variant>
      <vt:variant>
        <vt:lpwstr/>
      </vt:variant>
      <vt:variant>
        <vt:i4>1572944</vt:i4>
      </vt:variant>
      <vt:variant>
        <vt:i4>87</vt:i4>
      </vt:variant>
      <vt:variant>
        <vt:i4>0</vt:i4>
      </vt:variant>
      <vt:variant>
        <vt:i4>5</vt:i4>
      </vt:variant>
      <vt:variant>
        <vt:lpwstr>http://www.geo-stn.bosai.go.jp/jps/htmls/gui000.html</vt:lpwstr>
      </vt:variant>
      <vt:variant>
        <vt:lpwstr/>
      </vt:variant>
      <vt:variant>
        <vt:i4>5111897</vt:i4>
      </vt:variant>
      <vt:variant>
        <vt:i4>84</vt:i4>
      </vt:variant>
      <vt:variant>
        <vt:i4>0</vt:i4>
      </vt:variant>
      <vt:variant>
        <vt:i4>5</vt:i4>
      </vt:variant>
      <vt:variant>
        <vt:lpwstr>http://www.kunijiban.pwri.go.jp/jp/index.html</vt:lpwstr>
      </vt:variant>
      <vt:variant>
        <vt:lpwstr/>
      </vt:variant>
      <vt:variant>
        <vt:i4>4259909</vt:i4>
      </vt:variant>
      <vt:variant>
        <vt:i4>81</vt:i4>
      </vt:variant>
      <vt:variant>
        <vt:i4>0</vt:i4>
      </vt:variant>
      <vt:variant>
        <vt:i4>5</vt:i4>
      </vt:variant>
      <vt:variant>
        <vt:lpwstr>http://www.kunijiban.pwri.go.jp/jp/about.html</vt:lpwstr>
      </vt:variant>
      <vt:variant>
        <vt:lpwstr/>
      </vt:variant>
      <vt:variant>
        <vt:i4>1441841</vt:i4>
      </vt:variant>
      <vt:variant>
        <vt:i4>74</vt:i4>
      </vt:variant>
      <vt:variant>
        <vt:i4>0</vt:i4>
      </vt:variant>
      <vt:variant>
        <vt:i4>5</vt:i4>
      </vt:variant>
      <vt:variant>
        <vt:lpwstr/>
      </vt:variant>
      <vt:variant>
        <vt:lpwstr>_Toc320730146</vt:lpwstr>
      </vt:variant>
      <vt:variant>
        <vt:i4>1441841</vt:i4>
      </vt:variant>
      <vt:variant>
        <vt:i4>68</vt:i4>
      </vt:variant>
      <vt:variant>
        <vt:i4>0</vt:i4>
      </vt:variant>
      <vt:variant>
        <vt:i4>5</vt:i4>
      </vt:variant>
      <vt:variant>
        <vt:lpwstr/>
      </vt:variant>
      <vt:variant>
        <vt:lpwstr>_Toc320730145</vt:lpwstr>
      </vt:variant>
      <vt:variant>
        <vt:i4>1441841</vt:i4>
      </vt:variant>
      <vt:variant>
        <vt:i4>62</vt:i4>
      </vt:variant>
      <vt:variant>
        <vt:i4>0</vt:i4>
      </vt:variant>
      <vt:variant>
        <vt:i4>5</vt:i4>
      </vt:variant>
      <vt:variant>
        <vt:lpwstr/>
      </vt:variant>
      <vt:variant>
        <vt:lpwstr>_Toc320730144</vt:lpwstr>
      </vt:variant>
      <vt:variant>
        <vt:i4>1441841</vt:i4>
      </vt:variant>
      <vt:variant>
        <vt:i4>56</vt:i4>
      </vt:variant>
      <vt:variant>
        <vt:i4>0</vt:i4>
      </vt:variant>
      <vt:variant>
        <vt:i4>5</vt:i4>
      </vt:variant>
      <vt:variant>
        <vt:lpwstr/>
      </vt:variant>
      <vt:variant>
        <vt:lpwstr>_Toc320730143</vt:lpwstr>
      </vt:variant>
      <vt:variant>
        <vt:i4>1441841</vt:i4>
      </vt:variant>
      <vt:variant>
        <vt:i4>50</vt:i4>
      </vt:variant>
      <vt:variant>
        <vt:i4>0</vt:i4>
      </vt:variant>
      <vt:variant>
        <vt:i4>5</vt:i4>
      </vt:variant>
      <vt:variant>
        <vt:lpwstr/>
      </vt:variant>
      <vt:variant>
        <vt:lpwstr>_Toc320730142</vt:lpwstr>
      </vt:variant>
      <vt:variant>
        <vt:i4>1441841</vt:i4>
      </vt:variant>
      <vt:variant>
        <vt:i4>44</vt:i4>
      </vt:variant>
      <vt:variant>
        <vt:i4>0</vt:i4>
      </vt:variant>
      <vt:variant>
        <vt:i4>5</vt:i4>
      </vt:variant>
      <vt:variant>
        <vt:lpwstr/>
      </vt:variant>
      <vt:variant>
        <vt:lpwstr>_Toc320730141</vt:lpwstr>
      </vt:variant>
      <vt:variant>
        <vt:i4>1441841</vt:i4>
      </vt:variant>
      <vt:variant>
        <vt:i4>38</vt:i4>
      </vt:variant>
      <vt:variant>
        <vt:i4>0</vt:i4>
      </vt:variant>
      <vt:variant>
        <vt:i4>5</vt:i4>
      </vt:variant>
      <vt:variant>
        <vt:lpwstr/>
      </vt:variant>
      <vt:variant>
        <vt:lpwstr>_Toc320730140</vt:lpwstr>
      </vt:variant>
      <vt:variant>
        <vt:i4>1114161</vt:i4>
      </vt:variant>
      <vt:variant>
        <vt:i4>32</vt:i4>
      </vt:variant>
      <vt:variant>
        <vt:i4>0</vt:i4>
      </vt:variant>
      <vt:variant>
        <vt:i4>5</vt:i4>
      </vt:variant>
      <vt:variant>
        <vt:lpwstr/>
      </vt:variant>
      <vt:variant>
        <vt:lpwstr>_Toc320730139</vt:lpwstr>
      </vt:variant>
      <vt:variant>
        <vt:i4>1114161</vt:i4>
      </vt:variant>
      <vt:variant>
        <vt:i4>26</vt:i4>
      </vt:variant>
      <vt:variant>
        <vt:i4>0</vt:i4>
      </vt:variant>
      <vt:variant>
        <vt:i4>5</vt:i4>
      </vt:variant>
      <vt:variant>
        <vt:lpwstr/>
      </vt:variant>
      <vt:variant>
        <vt:lpwstr>_Toc320730138</vt:lpwstr>
      </vt:variant>
      <vt:variant>
        <vt:i4>1114161</vt:i4>
      </vt:variant>
      <vt:variant>
        <vt:i4>20</vt:i4>
      </vt:variant>
      <vt:variant>
        <vt:i4>0</vt:i4>
      </vt:variant>
      <vt:variant>
        <vt:i4>5</vt:i4>
      </vt:variant>
      <vt:variant>
        <vt:lpwstr/>
      </vt:variant>
      <vt:variant>
        <vt:lpwstr>_Toc320730137</vt:lpwstr>
      </vt:variant>
      <vt:variant>
        <vt:i4>1114161</vt:i4>
      </vt:variant>
      <vt:variant>
        <vt:i4>14</vt:i4>
      </vt:variant>
      <vt:variant>
        <vt:i4>0</vt:i4>
      </vt:variant>
      <vt:variant>
        <vt:i4>5</vt:i4>
      </vt:variant>
      <vt:variant>
        <vt:lpwstr/>
      </vt:variant>
      <vt:variant>
        <vt:lpwstr>_Toc320730136</vt:lpwstr>
      </vt:variant>
      <vt:variant>
        <vt:i4>1114161</vt:i4>
      </vt:variant>
      <vt:variant>
        <vt:i4>8</vt:i4>
      </vt:variant>
      <vt:variant>
        <vt:i4>0</vt:i4>
      </vt:variant>
      <vt:variant>
        <vt:i4>5</vt:i4>
      </vt:variant>
      <vt:variant>
        <vt:lpwstr/>
      </vt:variant>
      <vt:variant>
        <vt:lpwstr>_Toc320730135</vt:lpwstr>
      </vt:variant>
      <vt:variant>
        <vt:i4>1114161</vt:i4>
      </vt:variant>
      <vt:variant>
        <vt:i4>2</vt:i4>
      </vt:variant>
      <vt:variant>
        <vt:i4>0</vt:i4>
      </vt:variant>
      <vt:variant>
        <vt:i4>5</vt:i4>
      </vt:variant>
      <vt:variant>
        <vt:lpwstr/>
      </vt:variant>
      <vt:variant>
        <vt:lpwstr>_Toc320730134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資料x</dc:title>
  <dc:subject/>
  <dc:creator>北村倫夫(803354)</dc:creator>
  <cp:keywords/>
  <dc:description/>
  <cp:lastModifiedBy> </cp:lastModifiedBy>
  <cp:revision>45</cp:revision>
  <cp:lastPrinted>2014-03-20T02:04:00Z</cp:lastPrinted>
  <dcterms:created xsi:type="dcterms:W3CDTF">2014-03-13T10:09:00Z</dcterms:created>
  <dcterms:modified xsi:type="dcterms:W3CDTF">2014-03-20T02:08:00Z</dcterms:modified>
</cp:coreProperties>
</file>