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255" w:rsidRPr="00157FF5" w:rsidRDefault="00AF19C9" w:rsidP="002503BC">
      <w:pPr>
        <w:jc w:val="right"/>
        <w:rPr>
          <w:rFonts w:asciiTheme="majorEastAsia" w:eastAsiaTheme="majorEastAsia" w:hAnsiTheme="majorEastAsia"/>
          <w:szCs w:val="21"/>
        </w:rPr>
      </w:pPr>
      <w:r w:rsidRPr="00157FF5">
        <w:rPr>
          <w:rFonts w:asciiTheme="majorEastAsia" w:eastAsiaTheme="majorEastAsia" w:hAnsiTheme="majorEastAsia" w:hint="eastAsia"/>
          <w:szCs w:val="21"/>
        </w:rPr>
        <w:t>（様式１）</w:t>
      </w:r>
    </w:p>
    <w:p w:rsidR="00157FF5" w:rsidRPr="00157FF5" w:rsidRDefault="00157FF5" w:rsidP="00157FF5">
      <w:pPr>
        <w:wordWrap w:val="0"/>
        <w:jc w:val="right"/>
        <w:rPr>
          <w:rFonts w:asciiTheme="majorEastAsia" w:eastAsiaTheme="majorEastAsia" w:hAnsiTheme="majorEastAsia"/>
          <w:szCs w:val="21"/>
        </w:rPr>
      </w:pPr>
      <w:r w:rsidRPr="00157FF5">
        <w:rPr>
          <w:rFonts w:asciiTheme="majorEastAsia" w:eastAsiaTheme="majorEastAsia" w:hAnsiTheme="majorEastAsia" w:hint="eastAsia"/>
          <w:szCs w:val="21"/>
        </w:rPr>
        <w:t xml:space="preserve">平成　年　月　日　</w:t>
      </w:r>
    </w:p>
    <w:p w:rsidR="00157FF5" w:rsidRPr="00157FF5" w:rsidRDefault="00157FF5" w:rsidP="00157FF5">
      <w:pPr>
        <w:jc w:val="right"/>
        <w:rPr>
          <w:rFonts w:asciiTheme="majorEastAsia" w:eastAsiaTheme="majorEastAsia" w:hAnsiTheme="majorEastAsia"/>
          <w:szCs w:val="21"/>
        </w:rPr>
      </w:pPr>
    </w:p>
    <w:p w:rsidR="00157FF5" w:rsidRPr="00157FF5" w:rsidRDefault="00157FF5" w:rsidP="00157FF5">
      <w:pPr>
        <w:ind w:left="5040" w:firstLine="840"/>
        <w:jc w:val="left"/>
        <w:rPr>
          <w:rFonts w:asciiTheme="majorEastAsia" w:eastAsiaTheme="majorEastAsia" w:hAnsiTheme="majorEastAsia"/>
          <w:szCs w:val="21"/>
        </w:rPr>
      </w:pPr>
      <w:r w:rsidRPr="00157FF5">
        <w:rPr>
          <w:rFonts w:asciiTheme="majorEastAsia" w:eastAsiaTheme="majorEastAsia" w:hAnsiTheme="majorEastAsia" w:hint="eastAsia"/>
          <w:szCs w:val="21"/>
        </w:rPr>
        <w:t xml:space="preserve">（研究開発機関）　　　　　　</w:t>
      </w:r>
    </w:p>
    <w:p w:rsidR="00157FF5" w:rsidRPr="00157FF5" w:rsidRDefault="00157FF5" w:rsidP="00157FF5">
      <w:pPr>
        <w:wordWrap w:val="0"/>
        <w:ind w:left="5040" w:firstLine="840"/>
        <w:jc w:val="left"/>
        <w:rPr>
          <w:rFonts w:asciiTheme="majorEastAsia" w:eastAsiaTheme="majorEastAsia" w:hAnsiTheme="majorEastAsia"/>
          <w:szCs w:val="21"/>
        </w:rPr>
      </w:pPr>
      <w:r w:rsidRPr="00157FF5">
        <w:rPr>
          <w:rFonts w:asciiTheme="majorEastAsia" w:eastAsiaTheme="majorEastAsia" w:hAnsiTheme="majorEastAsia" w:hint="eastAsia"/>
          <w:szCs w:val="21"/>
        </w:rPr>
        <w:t>機関名</w:t>
      </w:r>
      <w:r w:rsidRPr="00157FF5">
        <w:rPr>
          <w:rFonts w:asciiTheme="majorEastAsia" w:eastAsiaTheme="majorEastAsia" w:hAnsiTheme="majorEastAsia" w:hint="eastAsia"/>
          <w:szCs w:val="21"/>
        </w:rPr>
        <w:tab/>
      </w:r>
      <w:r w:rsidRPr="00157FF5">
        <w:rPr>
          <w:rFonts w:asciiTheme="majorEastAsia" w:eastAsiaTheme="majorEastAsia" w:hAnsiTheme="majorEastAsia" w:hint="eastAsia"/>
          <w:szCs w:val="21"/>
        </w:rPr>
        <w:tab/>
        <w:t>●●</w:t>
      </w:r>
    </w:p>
    <w:p w:rsidR="00157FF5" w:rsidRPr="00157FF5" w:rsidRDefault="00157FF5" w:rsidP="00157FF5">
      <w:pPr>
        <w:wordWrap w:val="0"/>
        <w:ind w:left="5040" w:firstLine="840"/>
        <w:jc w:val="left"/>
        <w:rPr>
          <w:rFonts w:asciiTheme="majorEastAsia" w:eastAsiaTheme="majorEastAsia" w:hAnsiTheme="majorEastAsia"/>
          <w:szCs w:val="21"/>
        </w:rPr>
      </w:pPr>
      <w:r w:rsidRPr="00157FF5">
        <w:rPr>
          <w:rFonts w:asciiTheme="majorEastAsia" w:eastAsiaTheme="majorEastAsia" w:hAnsiTheme="majorEastAsia" w:hint="eastAsia"/>
          <w:szCs w:val="21"/>
        </w:rPr>
        <w:t>研究代表者職名</w:t>
      </w:r>
      <w:r w:rsidRPr="00157FF5">
        <w:rPr>
          <w:rFonts w:asciiTheme="majorEastAsia" w:eastAsiaTheme="majorEastAsia" w:hAnsiTheme="majorEastAsia" w:hint="eastAsia"/>
          <w:szCs w:val="21"/>
        </w:rPr>
        <w:tab/>
        <w:t>●●</w:t>
      </w:r>
    </w:p>
    <w:p w:rsidR="00157FF5" w:rsidRPr="00157FF5" w:rsidRDefault="00157FF5" w:rsidP="00157FF5">
      <w:pPr>
        <w:wordWrap w:val="0"/>
        <w:ind w:left="5040" w:firstLine="840"/>
        <w:jc w:val="left"/>
        <w:rPr>
          <w:rFonts w:asciiTheme="majorEastAsia" w:eastAsiaTheme="majorEastAsia" w:hAnsiTheme="majorEastAsia"/>
          <w:szCs w:val="21"/>
        </w:rPr>
      </w:pPr>
      <w:r w:rsidRPr="00157FF5">
        <w:rPr>
          <w:rFonts w:asciiTheme="majorEastAsia" w:eastAsiaTheme="majorEastAsia" w:hAnsiTheme="majorEastAsia" w:hint="eastAsia"/>
          <w:szCs w:val="21"/>
        </w:rPr>
        <w:t>研究代表者氏名</w:t>
      </w:r>
      <w:r w:rsidRPr="00157FF5">
        <w:rPr>
          <w:rFonts w:asciiTheme="majorEastAsia" w:eastAsiaTheme="majorEastAsia" w:hAnsiTheme="majorEastAsia" w:hint="eastAsia"/>
          <w:szCs w:val="21"/>
        </w:rPr>
        <w:tab/>
        <w:t>●●</w:t>
      </w:r>
      <w:r w:rsidRPr="00157FF5">
        <w:rPr>
          <w:rFonts w:asciiTheme="majorEastAsia" w:eastAsiaTheme="majorEastAsia" w:hAnsiTheme="majorEastAsia" w:hint="eastAsia"/>
          <w:szCs w:val="21"/>
        </w:rPr>
        <w:tab/>
      </w:r>
      <w:r w:rsidRPr="00157FF5">
        <w:rPr>
          <w:rFonts w:asciiTheme="majorEastAsia" w:eastAsiaTheme="majorEastAsia" w:hAnsiTheme="majorEastAsia" w:hint="eastAsia"/>
          <w:szCs w:val="21"/>
        </w:rPr>
        <w:tab/>
        <w:t>印</w:t>
      </w:r>
    </w:p>
    <w:p w:rsidR="00157FF5" w:rsidRPr="00157FF5" w:rsidRDefault="00157FF5" w:rsidP="00157FF5">
      <w:pPr>
        <w:jc w:val="left"/>
        <w:rPr>
          <w:rFonts w:asciiTheme="majorEastAsia" w:eastAsiaTheme="majorEastAsia" w:hAnsiTheme="majorEastAsia"/>
          <w:szCs w:val="21"/>
        </w:rPr>
      </w:pPr>
    </w:p>
    <w:p w:rsidR="00157FF5" w:rsidRPr="00157FF5" w:rsidRDefault="00157FF5" w:rsidP="00157FF5">
      <w:pPr>
        <w:wordWrap w:val="0"/>
        <w:ind w:leftChars="2673" w:left="5881"/>
        <w:jc w:val="left"/>
        <w:rPr>
          <w:rFonts w:asciiTheme="majorEastAsia" w:eastAsiaTheme="majorEastAsia" w:hAnsiTheme="majorEastAsia"/>
          <w:szCs w:val="21"/>
        </w:rPr>
      </w:pPr>
      <w:r w:rsidRPr="00157FF5">
        <w:rPr>
          <w:rFonts w:asciiTheme="majorEastAsia" w:eastAsiaTheme="majorEastAsia" w:hAnsiTheme="majorEastAsia" w:hint="eastAsia"/>
          <w:szCs w:val="21"/>
        </w:rPr>
        <w:t xml:space="preserve">（事業化支援機関）　　　　　</w:t>
      </w:r>
    </w:p>
    <w:p w:rsidR="00157FF5" w:rsidRPr="00157FF5" w:rsidRDefault="00157FF5" w:rsidP="00157FF5">
      <w:pPr>
        <w:wordWrap w:val="0"/>
        <w:ind w:leftChars="2673" w:left="5881"/>
        <w:jc w:val="left"/>
        <w:rPr>
          <w:rFonts w:asciiTheme="majorEastAsia" w:eastAsiaTheme="majorEastAsia" w:hAnsiTheme="majorEastAsia"/>
          <w:szCs w:val="21"/>
        </w:rPr>
      </w:pPr>
      <w:r w:rsidRPr="00157FF5">
        <w:rPr>
          <w:rFonts w:asciiTheme="majorEastAsia" w:eastAsiaTheme="majorEastAsia" w:hAnsiTheme="majorEastAsia" w:hint="eastAsia"/>
          <w:szCs w:val="21"/>
        </w:rPr>
        <w:t>機関名</w:t>
      </w:r>
      <w:r w:rsidRPr="00157FF5">
        <w:rPr>
          <w:rFonts w:asciiTheme="majorEastAsia" w:eastAsiaTheme="majorEastAsia" w:hAnsiTheme="majorEastAsia" w:hint="eastAsia"/>
          <w:szCs w:val="21"/>
        </w:rPr>
        <w:tab/>
      </w:r>
      <w:r w:rsidRPr="00157FF5">
        <w:rPr>
          <w:rFonts w:asciiTheme="majorEastAsia" w:eastAsiaTheme="majorEastAsia" w:hAnsiTheme="majorEastAsia" w:hint="eastAsia"/>
          <w:szCs w:val="21"/>
        </w:rPr>
        <w:tab/>
        <w:t>●●　●●</w:t>
      </w:r>
    </w:p>
    <w:p w:rsidR="00157FF5" w:rsidRPr="00157FF5" w:rsidRDefault="00157FF5" w:rsidP="00157FF5">
      <w:pPr>
        <w:wordWrap w:val="0"/>
        <w:ind w:leftChars="2673" w:left="5881"/>
        <w:jc w:val="left"/>
        <w:rPr>
          <w:rFonts w:asciiTheme="majorEastAsia" w:eastAsiaTheme="majorEastAsia" w:hAnsiTheme="majorEastAsia"/>
          <w:szCs w:val="21"/>
        </w:rPr>
      </w:pPr>
      <w:r w:rsidRPr="00157FF5">
        <w:rPr>
          <w:rFonts w:asciiTheme="majorEastAsia" w:eastAsiaTheme="majorEastAsia" w:hAnsiTheme="majorEastAsia" w:hint="eastAsia"/>
          <w:szCs w:val="21"/>
        </w:rPr>
        <w:t>機関代表者職名</w:t>
      </w:r>
      <w:r w:rsidRPr="00157FF5">
        <w:rPr>
          <w:rFonts w:asciiTheme="majorEastAsia" w:eastAsiaTheme="majorEastAsia" w:hAnsiTheme="majorEastAsia" w:hint="eastAsia"/>
          <w:szCs w:val="21"/>
        </w:rPr>
        <w:tab/>
        <w:t>●●</w:t>
      </w:r>
    </w:p>
    <w:p w:rsidR="00157FF5" w:rsidRPr="00157FF5" w:rsidRDefault="00157FF5" w:rsidP="00157FF5">
      <w:pPr>
        <w:ind w:left="5040" w:firstLine="840"/>
        <w:rPr>
          <w:rFonts w:asciiTheme="majorEastAsia" w:eastAsiaTheme="majorEastAsia" w:hAnsiTheme="majorEastAsia"/>
          <w:szCs w:val="21"/>
        </w:rPr>
      </w:pPr>
      <w:r w:rsidRPr="00157FF5">
        <w:rPr>
          <w:rFonts w:asciiTheme="majorEastAsia" w:eastAsiaTheme="majorEastAsia" w:hAnsiTheme="majorEastAsia" w:hint="eastAsia"/>
          <w:szCs w:val="21"/>
        </w:rPr>
        <w:t>機関代表者氏名</w:t>
      </w:r>
      <w:r w:rsidRPr="00157FF5">
        <w:rPr>
          <w:rFonts w:asciiTheme="majorEastAsia" w:eastAsiaTheme="majorEastAsia" w:hAnsiTheme="majorEastAsia" w:hint="eastAsia"/>
          <w:szCs w:val="21"/>
        </w:rPr>
        <w:tab/>
        <w:t>●●</w:t>
      </w:r>
      <w:r w:rsidRPr="00157FF5">
        <w:rPr>
          <w:rFonts w:asciiTheme="majorEastAsia" w:eastAsiaTheme="majorEastAsia" w:hAnsiTheme="majorEastAsia" w:hint="eastAsia"/>
          <w:szCs w:val="21"/>
        </w:rPr>
        <w:tab/>
      </w:r>
      <w:r w:rsidRPr="00157FF5">
        <w:rPr>
          <w:rFonts w:asciiTheme="majorEastAsia" w:eastAsiaTheme="majorEastAsia" w:hAnsiTheme="majorEastAsia" w:hint="eastAsia"/>
          <w:szCs w:val="21"/>
        </w:rPr>
        <w:tab/>
        <w:t>印</w:t>
      </w:r>
    </w:p>
    <w:p w:rsidR="000629CE" w:rsidRDefault="000629CE" w:rsidP="002503BC">
      <w:pPr>
        <w:jc w:val="center"/>
        <w:rPr>
          <w:rFonts w:asciiTheme="majorEastAsia" w:eastAsiaTheme="majorEastAsia" w:hAnsiTheme="majorEastAsia"/>
          <w:bCs/>
          <w:kern w:val="0"/>
          <w:sz w:val="24"/>
          <w:szCs w:val="24"/>
        </w:rPr>
      </w:pPr>
    </w:p>
    <w:p w:rsidR="00E53CF4" w:rsidRPr="00157FF5" w:rsidRDefault="00E53CF4" w:rsidP="002503BC">
      <w:pPr>
        <w:jc w:val="center"/>
        <w:rPr>
          <w:rFonts w:asciiTheme="majorEastAsia" w:eastAsiaTheme="majorEastAsia" w:hAnsiTheme="majorEastAsia"/>
          <w:bCs/>
          <w:kern w:val="0"/>
          <w:sz w:val="24"/>
          <w:szCs w:val="24"/>
        </w:rPr>
      </w:pPr>
      <w:r w:rsidRPr="00157FF5">
        <w:rPr>
          <w:rFonts w:asciiTheme="majorEastAsia" w:eastAsiaTheme="majorEastAsia" w:hAnsiTheme="majorEastAsia" w:hint="eastAsia"/>
          <w:bCs/>
          <w:kern w:val="0"/>
          <w:sz w:val="24"/>
          <w:szCs w:val="24"/>
        </w:rPr>
        <w:t>平成</w:t>
      </w:r>
      <w:r w:rsidR="00891596">
        <w:rPr>
          <w:rFonts w:asciiTheme="majorEastAsia" w:eastAsiaTheme="majorEastAsia" w:hAnsiTheme="majorEastAsia" w:hint="eastAsia"/>
          <w:bCs/>
          <w:kern w:val="0"/>
          <w:sz w:val="24"/>
          <w:szCs w:val="24"/>
        </w:rPr>
        <w:t>27</w:t>
      </w:r>
      <w:bookmarkStart w:id="0" w:name="_GoBack"/>
      <w:bookmarkEnd w:id="0"/>
      <w:r w:rsidRPr="00157FF5">
        <w:rPr>
          <w:rFonts w:asciiTheme="majorEastAsia" w:eastAsiaTheme="majorEastAsia" w:hAnsiTheme="majorEastAsia" w:hint="eastAsia"/>
          <w:bCs/>
          <w:kern w:val="0"/>
          <w:sz w:val="24"/>
          <w:szCs w:val="24"/>
        </w:rPr>
        <w:t>年度　総務省「I-Challenge !」</w:t>
      </w:r>
    </w:p>
    <w:p w:rsidR="00AF19C9" w:rsidRPr="00157FF5" w:rsidRDefault="00AF19C9" w:rsidP="002503BC">
      <w:pPr>
        <w:jc w:val="center"/>
        <w:rPr>
          <w:rFonts w:asciiTheme="majorEastAsia" w:eastAsiaTheme="majorEastAsia" w:hAnsiTheme="majorEastAsia"/>
          <w:szCs w:val="21"/>
        </w:rPr>
      </w:pPr>
      <w:r w:rsidRPr="00157FF5">
        <w:rPr>
          <w:rFonts w:asciiTheme="majorEastAsia" w:eastAsiaTheme="majorEastAsia" w:hAnsiTheme="majorEastAsia" w:hint="eastAsia"/>
          <w:szCs w:val="21"/>
        </w:rPr>
        <w:t>二次提案書作成合意書</w:t>
      </w:r>
    </w:p>
    <w:p w:rsidR="00AF19C9" w:rsidRPr="00157FF5" w:rsidRDefault="00AF19C9" w:rsidP="00835255">
      <w:pPr>
        <w:rPr>
          <w:rFonts w:asciiTheme="majorEastAsia" w:eastAsiaTheme="majorEastAsia" w:hAnsiTheme="majorEastAsia"/>
          <w:szCs w:val="21"/>
        </w:rPr>
      </w:pPr>
    </w:p>
    <w:p w:rsidR="00157FF5" w:rsidRPr="00157FF5" w:rsidRDefault="00157FF5" w:rsidP="00157FF5">
      <w:pPr>
        <w:ind w:firstLineChars="100" w:firstLine="220"/>
        <w:rPr>
          <w:rFonts w:asciiTheme="majorEastAsia" w:eastAsiaTheme="majorEastAsia" w:hAnsiTheme="majorEastAsia"/>
          <w:szCs w:val="21"/>
        </w:rPr>
      </w:pPr>
      <w:r w:rsidRPr="00157FF5">
        <w:rPr>
          <w:rFonts w:asciiTheme="majorEastAsia" w:eastAsiaTheme="majorEastAsia" w:hAnsiTheme="majorEastAsia" w:hint="eastAsia"/>
          <w:szCs w:val="21"/>
        </w:rPr>
        <w:t>研究開発機関が、平成●年●月●日付で提出した技術開発課題「●●（研究開発の名称）」について、下記に挙げる留意点を確認したうえで、業務支援機関及び研究開発機関の双方協力のもと、「</w:t>
      </w:r>
      <w:r w:rsidRPr="00157FF5">
        <w:rPr>
          <w:rFonts w:asciiTheme="majorEastAsia" w:eastAsiaTheme="majorEastAsia" w:hAnsiTheme="majorEastAsia"/>
          <w:szCs w:val="21"/>
        </w:rPr>
        <w:t>I-Challenge !</w:t>
      </w:r>
      <w:r w:rsidRPr="00157FF5">
        <w:rPr>
          <w:rFonts w:asciiTheme="majorEastAsia" w:eastAsiaTheme="majorEastAsia" w:hAnsiTheme="majorEastAsia" w:hint="eastAsia"/>
          <w:szCs w:val="21"/>
        </w:rPr>
        <w:t>」提案書類（第二次申請書類・資金計画）を作成することを合意します。</w:t>
      </w:r>
    </w:p>
    <w:p w:rsidR="00157FF5" w:rsidRPr="00157FF5" w:rsidRDefault="00157FF5" w:rsidP="00157FF5">
      <w:pPr>
        <w:rPr>
          <w:rFonts w:asciiTheme="majorEastAsia" w:eastAsiaTheme="majorEastAsia" w:hAnsiTheme="majorEastAsia"/>
          <w:szCs w:val="21"/>
        </w:rPr>
      </w:pPr>
    </w:p>
    <w:p w:rsidR="00157FF5" w:rsidRPr="00157FF5" w:rsidRDefault="00157FF5" w:rsidP="00157FF5">
      <w:pPr>
        <w:pStyle w:val="af"/>
      </w:pPr>
      <w:r w:rsidRPr="00157FF5">
        <w:rPr>
          <w:rFonts w:hint="eastAsia"/>
        </w:rPr>
        <w:t>記</w:t>
      </w:r>
    </w:p>
    <w:p w:rsidR="00157FF5" w:rsidRPr="00157FF5" w:rsidRDefault="00157FF5" w:rsidP="00157FF5">
      <w:pPr>
        <w:rPr>
          <w:rFonts w:asciiTheme="majorEastAsia" w:eastAsiaTheme="majorEastAsia" w:hAnsiTheme="majorEastAsia"/>
        </w:rPr>
      </w:pPr>
    </w:p>
    <w:p w:rsidR="00157FF5" w:rsidRPr="00157FF5" w:rsidRDefault="00157FF5" w:rsidP="00157FF5">
      <w:pPr>
        <w:ind w:left="220" w:hangingChars="100" w:hanging="220"/>
        <w:rPr>
          <w:rFonts w:asciiTheme="majorEastAsia" w:eastAsiaTheme="majorEastAsia" w:hAnsiTheme="majorEastAsia"/>
          <w:szCs w:val="21"/>
        </w:rPr>
      </w:pPr>
      <w:r w:rsidRPr="00157FF5">
        <w:rPr>
          <w:rFonts w:asciiTheme="majorEastAsia" w:eastAsiaTheme="majorEastAsia" w:hAnsiTheme="majorEastAsia" w:hint="eastAsia"/>
          <w:szCs w:val="21"/>
        </w:rPr>
        <w:t>１．事業化支援機関は、本合意書に基づいて先進的情報通信技術実用化支援事業費補助金交付要綱（以下、「交付要綱」）別表に定める「共同提案書作成業務」を実施する場合は、交付要綱第６条の規定に基づき、交付申請を実施する。</w:t>
      </w:r>
    </w:p>
    <w:p w:rsidR="00157FF5" w:rsidRPr="00157FF5" w:rsidRDefault="00157FF5" w:rsidP="00157FF5">
      <w:pPr>
        <w:ind w:left="220" w:hangingChars="100" w:hanging="220"/>
        <w:rPr>
          <w:rFonts w:asciiTheme="majorEastAsia" w:eastAsiaTheme="majorEastAsia" w:hAnsiTheme="majorEastAsia"/>
          <w:szCs w:val="21"/>
        </w:rPr>
      </w:pPr>
    </w:p>
    <w:p w:rsidR="00157FF5" w:rsidRPr="00157FF5" w:rsidRDefault="00157FF5" w:rsidP="00157FF5">
      <w:pPr>
        <w:ind w:left="220" w:hangingChars="100" w:hanging="220"/>
        <w:rPr>
          <w:rFonts w:asciiTheme="majorEastAsia" w:eastAsiaTheme="majorEastAsia" w:hAnsiTheme="majorEastAsia"/>
          <w:szCs w:val="21"/>
        </w:rPr>
      </w:pPr>
      <w:r w:rsidRPr="00157FF5">
        <w:rPr>
          <w:rFonts w:asciiTheme="majorEastAsia" w:eastAsiaTheme="majorEastAsia" w:hAnsiTheme="majorEastAsia" w:hint="eastAsia"/>
          <w:szCs w:val="21"/>
        </w:rPr>
        <w:t>２．研究開発機関は、二次提案書作成にあたって、事業化支援機関に対して適宜情報開示等の協力を行う。</w:t>
      </w:r>
    </w:p>
    <w:p w:rsidR="00157FF5" w:rsidRPr="00157FF5" w:rsidRDefault="00157FF5" w:rsidP="00157FF5">
      <w:pPr>
        <w:ind w:left="220" w:hangingChars="100" w:hanging="220"/>
        <w:rPr>
          <w:rFonts w:asciiTheme="majorEastAsia" w:eastAsiaTheme="majorEastAsia" w:hAnsiTheme="majorEastAsia"/>
          <w:szCs w:val="21"/>
        </w:rPr>
      </w:pPr>
    </w:p>
    <w:p w:rsidR="00157FF5" w:rsidRPr="00157FF5" w:rsidRDefault="00157FF5" w:rsidP="00157FF5">
      <w:pPr>
        <w:ind w:left="220" w:hangingChars="100" w:hanging="220"/>
        <w:rPr>
          <w:rFonts w:asciiTheme="majorEastAsia" w:eastAsiaTheme="majorEastAsia" w:hAnsiTheme="majorEastAsia"/>
          <w:szCs w:val="21"/>
        </w:rPr>
      </w:pPr>
      <w:r w:rsidRPr="00157FF5">
        <w:rPr>
          <w:rFonts w:asciiTheme="majorEastAsia" w:eastAsiaTheme="majorEastAsia" w:hAnsiTheme="majorEastAsia" w:hint="eastAsia"/>
          <w:szCs w:val="21"/>
        </w:rPr>
        <w:t>３．両者は、二次提案書作成時に知り得た機密情報ほか営業上の一切の情報を、既に公表されているか或いは公知となっているものを除き、第三者に対して開示、漏洩してはならない。</w:t>
      </w:r>
    </w:p>
    <w:p w:rsidR="00157FF5" w:rsidRPr="00157FF5" w:rsidRDefault="00157FF5" w:rsidP="00157FF5">
      <w:pPr>
        <w:ind w:left="220" w:hangingChars="100" w:hanging="220"/>
        <w:rPr>
          <w:rFonts w:asciiTheme="majorEastAsia" w:eastAsiaTheme="majorEastAsia" w:hAnsiTheme="majorEastAsia"/>
          <w:szCs w:val="21"/>
        </w:rPr>
      </w:pPr>
    </w:p>
    <w:p w:rsidR="00157FF5" w:rsidRPr="00F04B03" w:rsidRDefault="00157FF5" w:rsidP="00157FF5">
      <w:pPr>
        <w:ind w:left="220" w:hangingChars="100" w:hanging="220"/>
        <w:rPr>
          <w:rFonts w:asciiTheme="majorEastAsia" w:eastAsiaTheme="majorEastAsia" w:hAnsiTheme="majorEastAsia"/>
          <w:szCs w:val="21"/>
        </w:rPr>
      </w:pPr>
      <w:r w:rsidRPr="00F04B03">
        <w:rPr>
          <w:rFonts w:asciiTheme="majorEastAsia" w:eastAsiaTheme="majorEastAsia" w:hAnsiTheme="majorEastAsia" w:hint="eastAsia"/>
          <w:szCs w:val="21"/>
        </w:rPr>
        <w:t>４．</w:t>
      </w:r>
      <w:r w:rsidR="004353ED" w:rsidRPr="00F04B03">
        <w:rPr>
          <w:rFonts w:asciiTheme="majorEastAsia" w:eastAsiaTheme="majorEastAsia" w:hAnsiTheme="majorEastAsia" w:hint="eastAsia"/>
          <w:szCs w:val="21"/>
        </w:rPr>
        <w:t>本書類の提出後</w:t>
      </w:r>
      <w:r w:rsidR="003269B7" w:rsidRPr="00F04B03">
        <w:rPr>
          <w:rFonts w:asciiTheme="majorEastAsia" w:eastAsiaTheme="majorEastAsia" w:hAnsiTheme="majorEastAsia" w:hint="eastAsia"/>
          <w:szCs w:val="21"/>
        </w:rPr>
        <w:t>、速やかに二次提案書作成に取り掛か</w:t>
      </w:r>
      <w:r w:rsidR="001D0BED" w:rsidRPr="00F04B03">
        <w:rPr>
          <w:rFonts w:asciiTheme="majorEastAsia" w:eastAsiaTheme="majorEastAsia" w:hAnsiTheme="majorEastAsia" w:hint="eastAsia"/>
          <w:szCs w:val="21"/>
        </w:rPr>
        <w:t>り、業務支援機関へ</w:t>
      </w:r>
      <w:r w:rsidR="00B20EFE">
        <w:rPr>
          <w:rFonts w:asciiTheme="majorEastAsia" w:eastAsiaTheme="majorEastAsia" w:hAnsiTheme="majorEastAsia" w:hint="eastAsia"/>
          <w:szCs w:val="21"/>
        </w:rPr>
        <w:t>二次提案書を</w:t>
      </w:r>
      <w:r w:rsidR="001D0BED" w:rsidRPr="00F04B03">
        <w:rPr>
          <w:rFonts w:asciiTheme="majorEastAsia" w:eastAsiaTheme="majorEastAsia" w:hAnsiTheme="majorEastAsia" w:hint="eastAsia"/>
          <w:szCs w:val="21"/>
        </w:rPr>
        <w:t>提出する</w:t>
      </w:r>
      <w:r w:rsidR="003269B7" w:rsidRPr="00F04B03">
        <w:rPr>
          <w:rFonts w:asciiTheme="majorEastAsia" w:eastAsiaTheme="majorEastAsia" w:hAnsiTheme="majorEastAsia" w:hint="eastAsia"/>
          <w:szCs w:val="21"/>
        </w:rPr>
        <w:t>。二次提案書作成期間中における当事者間の事情等により、二次提案書の提出の</w:t>
      </w:r>
      <w:r w:rsidR="006F3627" w:rsidRPr="00F04B03">
        <w:rPr>
          <w:rFonts w:asciiTheme="majorEastAsia" w:eastAsiaTheme="majorEastAsia" w:hAnsiTheme="majorEastAsia" w:hint="eastAsia"/>
          <w:szCs w:val="21"/>
        </w:rPr>
        <w:t>見込みが立たな</w:t>
      </w:r>
      <w:r w:rsidR="003269B7" w:rsidRPr="00F04B03">
        <w:rPr>
          <w:rFonts w:asciiTheme="majorEastAsia" w:eastAsiaTheme="majorEastAsia" w:hAnsiTheme="majorEastAsia" w:hint="eastAsia"/>
          <w:szCs w:val="21"/>
        </w:rPr>
        <w:t>くなった</w:t>
      </w:r>
      <w:r w:rsidR="006F3627" w:rsidRPr="00F04B03">
        <w:rPr>
          <w:rFonts w:asciiTheme="majorEastAsia" w:eastAsiaTheme="majorEastAsia" w:hAnsiTheme="majorEastAsia" w:hint="eastAsia"/>
          <w:szCs w:val="21"/>
        </w:rPr>
        <w:t>場合は、</w:t>
      </w:r>
      <w:r w:rsidR="003269B7" w:rsidRPr="00F04B03">
        <w:rPr>
          <w:rFonts w:asciiTheme="majorEastAsia" w:eastAsiaTheme="majorEastAsia" w:hAnsiTheme="majorEastAsia" w:hint="eastAsia"/>
          <w:szCs w:val="21"/>
        </w:rPr>
        <w:t>速やかに</w:t>
      </w:r>
      <w:r w:rsidR="006F3627" w:rsidRPr="00F04B03">
        <w:rPr>
          <w:rFonts w:asciiTheme="majorEastAsia" w:eastAsiaTheme="majorEastAsia" w:hAnsiTheme="majorEastAsia" w:hint="eastAsia"/>
          <w:szCs w:val="21"/>
        </w:rPr>
        <w:t>業務支援機関に報告</w:t>
      </w:r>
      <w:r w:rsidR="003269B7" w:rsidRPr="00F04B03">
        <w:rPr>
          <w:rFonts w:asciiTheme="majorEastAsia" w:eastAsiaTheme="majorEastAsia" w:hAnsiTheme="majorEastAsia" w:hint="eastAsia"/>
          <w:szCs w:val="21"/>
        </w:rPr>
        <w:t>し</w:t>
      </w:r>
      <w:proofErr w:type="gramStart"/>
      <w:r w:rsidR="003269B7" w:rsidRPr="00F04B03">
        <w:rPr>
          <w:rFonts w:asciiTheme="majorEastAsia" w:eastAsiaTheme="majorEastAsia" w:hAnsiTheme="majorEastAsia" w:hint="eastAsia"/>
          <w:szCs w:val="21"/>
        </w:rPr>
        <w:t>なけらば</w:t>
      </w:r>
      <w:proofErr w:type="gramEnd"/>
      <w:r w:rsidR="003269B7" w:rsidRPr="00F04B03">
        <w:rPr>
          <w:rFonts w:asciiTheme="majorEastAsia" w:eastAsiaTheme="majorEastAsia" w:hAnsiTheme="majorEastAsia" w:hint="eastAsia"/>
          <w:szCs w:val="21"/>
        </w:rPr>
        <w:t>ならない。</w:t>
      </w:r>
    </w:p>
    <w:p w:rsidR="00AF19C9" w:rsidRPr="00157FF5" w:rsidRDefault="00AF19C9" w:rsidP="00835255">
      <w:pPr>
        <w:rPr>
          <w:rFonts w:asciiTheme="majorEastAsia" w:eastAsiaTheme="majorEastAsia" w:hAnsiTheme="majorEastAsia"/>
          <w:szCs w:val="21"/>
        </w:rPr>
      </w:pPr>
    </w:p>
    <w:sectPr w:rsidR="00AF19C9" w:rsidRPr="00157FF5" w:rsidSect="006C6E6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B3A" w:rsidRDefault="00627B3A" w:rsidP="00860C63">
      <w:r>
        <w:separator/>
      </w:r>
    </w:p>
  </w:endnote>
  <w:endnote w:type="continuationSeparator" w:id="0">
    <w:p w:rsidR="00627B3A" w:rsidRDefault="00627B3A" w:rsidP="00860C63">
      <w:r>
        <w:continuationSeparator/>
      </w:r>
    </w:p>
  </w:endnote>
  <w:endnote w:type="continuationNotice" w:id="1">
    <w:p w:rsidR="00627B3A" w:rsidRDefault="00627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B3A" w:rsidRDefault="00627B3A" w:rsidP="00860C63">
      <w:r>
        <w:separator/>
      </w:r>
    </w:p>
  </w:footnote>
  <w:footnote w:type="continuationSeparator" w:id="0">
    <w:p w:rsidR="00627B3A" w:rsidRDefault="00627B3A" w:rsidP="00860C63">
      <w:r>
        <w:continuationSeparator/>
      </w:r>
    </w:p>
  </w:footnote>
  <w:footnote w:type="continuationNotice" w:id="1">
    <w:p w:rsidR="00627B3A" w:rsidRDefault="00627B3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48F"/>
    <w:multiLevelType w:val="hybridMultilevel"/>
    <w:tmpl w:val="D4EAAD36"/>
    <w:lvl w:ilvl="0" w:tplc="103C14C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nsid w:val="0B4911B7"/>
    <w:multiLevelType w:val="hybridMultilevel"/>
    <w:tmpl w:val="B6E4F1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D423CE3"/>
    <w:multiLevelType w:val="hybridMultilevel"/>
    <w:tmpl w:val="1DF6E97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F154010"/>
    <w:multiLevelType w:val="hybridMultilevel"/>
    <w:tmpl w:val="D54A2708"/>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1D83A53"/>
    <w:multiLevelType w:val="hybridMultilevel"/>
    <w:tmpl w:val="8DF0A49E"/>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nsid w:val="13086097"/>
    <w:multiLevelType w:val="hybridMultilevel"/>
    <w:tmpl w:val="2F926DF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133B02E7"/>
    <w:multiLevelType w:val="hybridMultilevel"/>
    <w:tmpl w:val="8788E192"/>
    <w:lvl w:ilvl="0" w:tplc="83C6E46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nsid w:val="1CEA7927"/>
    <w:multiLevelType w:val="hybridMultilevel"/>
    <w:tmpl w:val="94146D02"/>
    <w:lvl w:ilvl="0" w:tplc="4DB48342">
      <w:start w:val="1"/>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0F76CBB"/>
    <w:multiLevelType w:val="hybridMultilevel"/>
    <w:tmpl w:val="8852411E"/>
    <w:lvl w:ilvl="0" w:tplc="0409000B">
      <w:start w:val="1"/>
      <w:numFmt w:val="bullet"/>
      <w:lvlText w:val=""/>
      <w:lvlJc w:val="left"/>
      <w:pPr>
        <w:ind w:left="640" w:hanging="420"/>
      </w:pPr>
      <w:rPr>
        <w:rFonts w:ascii="Wingdings" w:hAnsi="Wingdings" w:hint="default"/>
      </w:rPr>
    </w:lvl>
    <w:lvl w:ilvl="1" w:tplc="9B62AE88">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nsid w:val="22944B8A"/>
    <w:multiLevelType w:val="hybridMultilevel"/>
    <w:tmpl w:val="85D6C66A"/>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54508B3"/>
    <w:multiLevelType w:val="hybridMultilevel"/>
    <w:tmpl w:val="C0483BB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9BB1EDB"/>
    <w:multiLevelType w:val="multilevel"/>
    <w:tmpl w:val="2F926DF4"/>
    <w:lvl w:ilvl="0">
      <w:start w:val="1"/>
      <w:numFmt w:val="aiueoFullWidth"/>
      <w:lvlText w:val="(%1)"/>
      <w:lvlJc w:val="left"/>
      <w:pPr>
        <w:ind w:left="1838" w:hanging="420"/>
      </w:pPr>
    </w:lvl>
    <w:lvl w:ilvl="1" w:tentative="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12">
    <w:nsid w:val="2F143DCD"/>
    <w:multiLevelType w:val="hybridMultilevel"/>
    <w:tmpl w:val="202A5A8C"/>
    <w:lvl w:ilvl="0" w:tplc="6CB622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nsid w:val="33A172A8"/>
    <w:multiLevelType w:val="hybridMultilevel"/>
    <w:tmpl w:val="E8824BD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95D6884"/>
    <w:multiLevelType w:val="hybridMultilevel"/>
    <w:tmpl w:val="A9B634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A2B325F"/>
    <w:multiLevelType w:val="hybridMultilevel"/>
    <w:tmpl w:val="66B48F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A504761"/>
    <w:multiLevelType w:val="hybridMultilevel"/>
    <w:tmpl w:val="2F926DF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438344F4"/>
    <w:multiLevelType w:val="hybridMultilevel"/>
    <w:tmpl w:val="0E3ED9A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4720E53"/>
    <w:multiLevelType w:val="hybridMultilevel"/>
    <w:tmpl w:val="8E1C42DC"/>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9">
    <w:nsid w:val="47ED0AFA"/>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nsid w:val="48C86874"/>
    <w:multiLevelType w:val="hybridMultilevel"/>
    <w:tmpl w:val="E080229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9E51A14"/>
    <w:multiLevelType w:val="hybridMultilevel"/>
    <w:tmpl w:val="3DD46E9C"/>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C3B372C"/>
    <w:multiLevelType w:val="hybridMultilevel"/>
    <w:tmpl w:val="E3E0995C"/>
    <w:lvl w:ilvl="0" w:tplc="276E3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F62D17"/>
    <w:multiLevelType w:val="hybridMultilevel"/>
    <w:tmpl w:val="EA44B0D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4D008B1"/>
    <w:multiLevelType w:val="hybridMultilevel"/>
    <w:tmpl w:val="7F926554"/>
    <w:lvl w:ilvl="0" w:tplc="5312594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nsid w:val="598B7A33"/>
    <w:multiLevelType w:val="hybridMultilevel"/>
    <w:tmpl w:val="AB706A9C"/>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6">
    <w:nsid w:val="5A8B4058"/>
    <w:multiLevelType w:val="hybridMultilevel"/>
    <w:tmpl w:val="658414EC"/>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nsid w:val="602D59A6"/>
    <w:multiLevelType w:val="hybridMultilevel"/>
    <w:tmpl w:val="608C5D8E"/>
    <w:lvl w:ilvl="0" w:tplc="91BA1A42">
      <w:start w:val="1"/>
      <w:numFmt w:val="decimalEnclosedCircle"/>
      <w:lvlText w:val="%1"/>
      <w:lvlJc w:val="left"/>
      <w:pPr>
        <w:ind w:left="360" w:hanging="360"/>
      </w:pPr>
      <w:rPr>
        <w:rFonts w:ascii="Times New Roman"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12D5752"/>
    <w:multiLevelType w:val="hybridMultilevel"/>
    <w:tmpl w:val="4C34E7BA"/>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9">
    <w:nsid w:val="644E5DB8"/>
    <w:multiLevelType w:val="hybridMultilevel"/>
    <w:tmpl w:val="885A4522"/>
    <w:lvl w:ilvl="0" w:tplc="97983C88">
      <w:start w:val="1"/>
      <w:numFmt w:val="decimalEnclosedCircle"/>
      <w:lvlText w:val="%1"/>
      <w:lvlJc w:val="left"/>
      <w:pPr>
        <w:ind w:left="576" w:hanging="360"/>
      </w:pPr>
      <w:rPr>
        <w:rFonts w:hint="eastAsia"/>
        <w:lang w:val="en-US"/>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0">
    <w:nsid w:val="64810786"/>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1">
    <w:nsid w:val="6554085F"/>
    <w:multiLevelType w:val="hybridMultilevel"/>
    <w:tmpl w:val="D606270A"/>
    <w:lvl w:ilvl="0" w:tplc="64F6CDF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2">
    <w:nsid w:val="68A37DC3"/>
    <w:multiLevelType w:val="hybridMultilevel"/>
    <w:tmpl w:val="FF38AC30"/>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3">
    <w:nsid w:val="6BD77580"/>
    <w:multiLevelType w:val="hybridMultilevel"/>
    <w:tmpl w:val="CA6C169E"/>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2C148A54">
      <w:start w:val="1"/>
      <w:numFmt w:val="decimalEnclosedCircle"/>
      <w:lvlText w:val="第%4"/>
      <w:lvlJc w:val="left"/>
      <w:pPr>
        <w:ind w:left="1692" w:hanging="432"/>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D4409FF"/>
    <w:multiLevelType w:val="hybridMultilevel"/>
    <w:tmpl w:val="6F765D56"/>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5">
    <w:nsid w:val="75161E57"/>
    <w:multiLevelType w:val="hybridMultilevel"/>
    <w:tmpl w:val="63B4446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52E3E82"/>
    <w:multiLevelType w:val="hybridMultilevel"/>
    <w:tmpl w:val="759C4C12"/>
    <w:lvl w:ilvl="0" w:tplc="0ADE3300">
      <w:start w:val="1"/>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75A7CF5"/>
    <w:multiLevelType w:val="hybridMultilevel"/>
    <w:tmpl w:val="E72AF12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88B51FC"/>
    <w:multiLevelType w:val="hybridMultilevel"/>
    <w:tmpl w:val="EB8AD4E8"/>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9">
    <w:nsid w:val="79FA2EF9"/>
    <w:multiLevelType w:val="hybridMultilevel"/>
    <w:tmpl w:val="7C4499B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A4801DB"/>
    <w:multiLevelType w:val="hybridMultilevel"/>
    <w:tmpl w:val="BA8E6C56"/>
    <w:lvl w:ilvl="0" w:tplc="99CA5A18">
      <w:start w:val="1"/>
      <w:numFmt w:val="bullet"/>
      <w:lvlText w:val="•"/>
      <w:lvlJc w:val="left"/>
      <w:pPr>
        <w:tabs>
          <w:tab w:val="num" w:pos="720"/>
        </w:tabs>
        <w:ind w:left="720" w:hanging="360"/>
      </w:pPr>
      <w:rPr>
        <w:rFonts w:ascii="Arial" w:hAnsi="Arial" w:hint="default"/>
      </w:rPr>
    </w:lvl>
    <w:lvl w:ilvl="1" w:tplc="B1AE0476" w:tentative="1">
      <w:start w:val="1"/>
      <w:numFmt w:val="bullet"/>
      <w:lvlText w:val="•"/>
      <w:lvlJc w:val="left"/>
      <w:pPr>
        <w:tabs>
          <w:tab w:val="num" w:pos="1440"/>
        </w:tabs>
        <w:ind w:left="1440" w:hanging="360"/>
      </w:pPr>
      <w:rPr>
        <w:rFonts w:ascii="Arial" w:hAnsi="Arial" w:hint="default"/>
      </w:rPr>
    </w:lvl>
    <w:lvl w:ilvl="2" w:tplc="89B42ADA">
      <w:start w:val="1"/>
      <w:numFmt w:val="bullet"/>
      <w:lvlText w:val="•"/>
      <w:lvlJc w:val="left"/>
      <w:pPr>
        <w:tabs>
          <w:tab w:val="num" w:pos="2160"/>
        </w:tabs>
        <w:ind w:left="2160" w:hanging="360"/>
      </w:pPr>
      <w:rPr>
        <w:rFonts w:ascii="Arial" w:hAnsi="Arial" w:hint="default"/>
      </w:rPr>
    </w:lvl>
    <w:lvl w:ilvl="3" w:tplc="36F48DCA" w:tentative="1">
      <w:start w:val="1"/>
      <w:numFmt w:val="bullet"/>
      <w:lvlText w:val="•"/>
      <w:lvlJc w:val="left"/>
      <w:pPr>
        <w:tabs>
          <w:tab w:val="num" w:pos="2880"/>
        </w:tabs>
        <w:ind w:left="2880" w:hanging="360"/>
      </w:pPr>
      <w:rPr>
        <w:rFonts w:ascii="Arial" w:hAnsi="Arial" w:hint="default"/>
      </w:rPr>
    </w:lvl>
    <w:lvl w:ilvl="4" w:tplc="07BC3904" w:tentative="1">
      <w:start w:val="1"/>
      <w:numFmt w:val="bullet"/>
      <w:lvlText w:val="•"/>
      <w:lvlJc w:val="left"/>
      <w:pPr>
        <w:tabs>
          <w:tab w:val="num" w:pos="3600"/>
        </w:tabs>
        <w:ind w:left="3600" w:hanging="360"/>
      </w:pPr>
      <w:rPr>
        <w:rFonts w:ascii="Arial" w:hAnsi="Arial" w:hint="default"/>
      </w:rPr>
    </w:lvl>
    <w:lvl w:ilvl="5" w:tplc="A782BF82" w:tentative="1">
      <w:start w:val="1"/>
      <w:numFmt w:val="bullet"/>
      <w:lvlText w:val="•"/>
      <w:lvlJc w:val="left"/>
      <w:pPr>
        <w:tabs>
          <w:tab w:val="num" w:pos="4320"/>
        </w:tabs>
        <w:ind w:left="4320" w:hanging="360"/>
      </w:pPr>
      <w:rPr>
        <w:rFonts w:ascii="Arial" w:hAnsi="Arial" w:hint="default"/>
      </w:rPr>
    </w:lvl>
    <w:lvl w:ilvl="6" w:tplc="5010EFB0" w:tentative="1">
      <w:start w:val="1"/>
      <w:numFmt w:val="bullet"/>
      <w:lvlText w:val="•"/>
      <w:lvlJc w:val="left"/>
      <w:pPr>
        <w:tabs>
          <w:tab w:val="num" w:pos="5040"/>
        </w:tabs>
        <w:ind w:left="5040" w:hanging="360"/>
      </w:pPr>
      <w:rPr>
        <w:rFonts w:ascii="Arial" w:hAnsi="Arial" w:hint="default"/>
      </w:rPr>
    </w:lvl>
    <w:lvl w:ilvl="7" w:tplc="D2C09A44" w:tentative="1">
      <w:start w:val="1"/>
      <w:numFmt w:val="bullet"/>
      <w:lvlText w:val="•"/>
      <w:lvlJc w:val="left"/>
      <w:pPr>
        <w:tabs>
          <w:tab w:val="num" w:pos="5760"/>
        </w:tabs>
        <w:ind w:left="5760" w:hanging="360"/>
      </w:pPr>
      <w:rPr>
        <w:rFonts w:ascii="Arial" w:hAnsi="Arial" w:hint="default"/>
      </w:rPr>
    </w:lvl>
    <w:lvl w:ilvl="8" w:tplc="BA586E26" w:tentative="1">
      <w:start w:val="1"/>
      <w:numFmt w:val="bullet"/>
      <w:lvlText w:val="•"/>
      <w:lvlJc w:val="left"/>
      <w:pPr>
        <w:tabs>
          <w:tab w:val="num" w:pos="6480"/>
        </w:tabs>
        <w:ind w:left="6480" w:hanging="360"/>
      </w:pPr>
      <w:rPr>
        <w:rFonts w:ascii="Arial" w:hAnsi="Arial" w:hint="default"/>
      </w:rPr>
    </w:lvl>
  </w:abstractNum>
  <w:abstractNum w:abstractNumId="41">
    <w:nsid w:val="7DA739E0"/>
    <w:multiLevelType w:val="hybridMultilevel"/>
    <w:tmpl w:val="FFA898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1"/>
  </w:num>
  <w:num w:numId="3">
    <w:abstractNumId w:val="15"/>
  </w:num>
  <w:num w:numId="4">
    <w:abstractNumId w:val="6"/>
  </w:num>
  <w:num w:numId="5">
    <w:abstractNumId w:val="12"/>
  </w:num>
  <w:num w:numId="6">
    <w:abstractNumId w:val="33"/>
  </w:num>
  <w:num w:numId="7">
    <w:abstractNumId w:val="21"/>
  </w:num>
  <w:num w:numId="8">
    <w:abstractNumId w:val="17"/>
  </w:num>
  <w:num w:numId="9">
    <w:abstractNumId w:val="3"/>
  </w:num>
  <w:num w:numId="10">
    <w:abstractNumId w:val="20"/>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6"/>
  </w:num>
  <w:num w:numId="14">
    <w:abstractNumId w:val="5"/>
  </w:num>
  <w:num w:numId="15">
    <w:abstractNumId w:val="23"/>
  </w:num>
  <w:num w:numId="16">
    <w:abstractNumId w:val="22"/>
  </w:num>
  <w:num w:numId="17">
    <w:abstractNumId w:val="10"/>
  </w:num>
  <w:num w:numId="18">
    <w:abstractNumId w:val="9"/>
  </w:num>
  <w:num w:numId="19">
    <w:abstractNumId w:val="13"/>
  </w:num>
  <w:num w:numId="20">
    <w:abstractNumId w:val="2"/>
  </w:num>
  <w:num w:numId="21">
    <w:abstractNumId w:val="32"/>
  </w:num>
  <w:num w:numId="22">
    <w:abstractNumId w:val="34"/>
  </w:num>
  <w:num w:numId="23">
    <w:abstractNumId w:val="38"/>
  </w:num>
  <w:num w:numId="24">
    <w:abstractNumId w:val="37"/>
  </w:num>
  <w:num w:numId="25">
    <w:abstractNumId w:val="18"/>
  </w:num>
  <w:num w:numId="26">
    <w:abstractNumId w:val="28"/>
  </w:num>
  <w:num w:numId="27">
    <w:abstractNumId w:val="35"/>
  </w:num>
  <w:num w:numId="28">
    <w:abstractNumId w:val="25"/>
  </w:num>
  <w:num w:numId="29">
    <w:abstractNumId w:val="39"/>
  </w:num>
  <w:num w:numId="30">
    <w:abstractNumId w:val="11"/>
  </w:num>
  <w:num w:numId="31">
    <w:abstractNumId w:val="27"/>
  </w:num>
  <w:num w:numId="32">
    <w:abstractNumId w:val="41"/>
  </w:num>
  <w:num w:numId="33">
    <w:abstractNumId w:val="7"/>
  </w:num>
  <w:num w:numId="34">
    <w:abstractNumId w:val="29"/>
  </w:num>
  <w:num w:numId="35">
    <w:abstractNumId w:val="30"/>
  </w:num>
  <w:num w:numId="36">
    <w:abstractNumId w:val="19"/>
  </w:num>
  <w:num w:numId="37">
    <w:abstractNumId w:val="0"/>
  </w:num>
  <w:num w:numId="38">
    <w:abstractNumId w:val="14"/>
  </w:num>
  <w:num w:numId="39">
    <w:abstractNumId w:val="40"/>
  </w:num>
  <w:num w:numId="40">
    <w:abstractNumId w:val="8"/>
  </w:num>
  <w:num w:numId="41">
    <w:abstractNumId w:val="4"/>
  </w:num>
  <w:num w:numId="42">
    <w:abstractNumId w:val="26"/>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0"/>
  <w:drawingGridVerticalSpacing w:val="15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27"/>
    <w:rsid w:val="00011D19"/>
    <w:rsid w:val="00027CCF"/>
    <w:rsid w:val="0004006F"/>
    <w:rsid w:val="00051D05"/>
    <w:rsid w:val="0005410D"/>
    <w:rsid w:val="000629CE"/>
    <w:rsid w:val="00064C40"/>
    <w:rsid w:val="00073C6C"/>
    <w:rsid w:val="000763E9"/>
    <w:rsid w:val="00086E3C"/>
    <w:rsid w:val="000B06AB"/>
    <w:rsid w:val="000B2EB5"/>
    <w:rsid w:val="000B3F29"/>
    <w:rsid w:val="000C28C8"/>
    <w:rsid w:val="000C35E4"/>
    <w:rsid w:val="000D184A"/>
    <w:rsid w:val="000D57D6"/>
    <w:rsid w:val="000F5D4C"/>
    <w:rsid w:val="00106F42"/>
    <w:rsid w:val="00132E8F"/>
    <w:rsid w:val="00134F0B"/>
    <w:rsid w:val="00136979"/>
    <w:rsid w:val="0014156A"/>
    <w:rsid w:val="00142989"/>
    <w:rsid w:val="00143B6F"/>
    <w:rsid w:val="00153EF2"/>
    <w:rsid w:val="00157FF5"/>
    <w:rsid w:val="00167E9C"/>
    <w:rsid w:val="00170B95"/>
    <w:rsid w:val="00171689"/>
    <w:rsid w:val="00172517"/>
    <w:rsid w:val="00173802"/>
    <w:rsid w:val="00174173"/>
    <w:rsid w:val="0017627D"/>
    <w:rsid w:val="00177CD6"/>
    <w:rsid w:val="00180DE7"/>
    <w:rsid w:val="00183DF3"/>
    <w:rsid w:val="00192764"/>
    <w:rsid w:val="001932BA"/>
    <w:rsid w:val="00193F46"/>
    <w:rsid w:val="001959EC"/>
    <w:rsid w:val="001A506B"/>
    <w:rsid w:val="001B60B8"/>
    <w:rsid w:val="001C6F63"/>
    <w:rsid w:val="001D0BED"/>
    <w:rsid w:val="001D1ADF"/>
    <w:rsid w:val="001D2493"/>
    <w:rsid w:val="001D2FE3"/>
    <w:rsid w:val="001F2D42"/>
    <w:rsid w:val="001F7F60"/>
    <w:rsid w:val="00201908"/>
    <w:rsid w:val="00220627"/>
    <w:rsid w:val="00227DD7"/>
    <w:rsid w:val="00232A2F"/>
    <w:rsid w:val="00232E2B"/>
    <w:rsid w:val="002503BC"/>
    <w:rsid w:val="0025444D"/>
    <w:rsid w:val="00254634"/>
    <w:rsid w:val="002559E0"/>
    <w:rsid w:val="00256219"/>
    <w:rsid w:val="00263D12"/>
    <w:rsid w:val="002733AD"/>
    <w:rsid w:val="0028244A"/>
    <w:rsid w:val="0028561C"/>
    <w:rsid w:val="00285CE2"/>
    <w:rsid w:val="00287BC6"/>
    <w:rsid w:val="00290B6D"/>
    <w:rsid w:val="00290F2B"/>
    <w:rsid w:val="00296AC1"/>
    <w:rsid w:val="002970EB"/>
    <w:rsid w:val="00297B92"/>
    <w:rsid w:val="002A16EA"/>
    <w:rsid w:val="002A3769"/>
    <w:rsid w:val="002B5388"/>
    <w:rsid w:val="002C04AC"/>
    <w:rsid w:val="002D54AB"/>
    <w:rsid w:val="002D74A0"/>
    <w:rsid w:val="002E7FD0"/>
    <w:rsid w:val="002F1786"/>
    <w:rsid w:val="002F50C6"/>
    <w:rsid w:val="003269B7"/>
    <w:rsid w:val="00343897"/>
    <w:rsid w:val="00356999"/>
    <w:rsid w:val="00360468"/>
    <w:rsid w:val="00364A37"/>
    <w:rsid w:val="00372DF3"/>
    <w:rsid w:val="00377514"/>
    <w:rsid w:val="00387493"/>
    <w:rsid w:val="003A45A3"/>
    <w:rsid w:val="003A518D"/>
    <w:rsid w:val="003C4EEB"/>
    <w:rsid w:val="003D3BE6"/>
    <w:rsid w:val="003E2554"/>
    <w:rsid w:val="003F0AE0"/>
    <w:rsid w:val="003F4860"/>
    <w:rsid w:val="003F4F88"/>
    <w:rsid w:val="004141C5"/>
    <w:rsid w:val="00414E2E"/>
    <w:rsid w:val="00424090"/>
    <w:rsid w:val="0042563D"/>
    <w:rsid w:val="004353ED"/>
    <w:rsid w:val="00436260"/>
    <w:rsid w:val="00443135"/>
    <w:rsid w:val="00445095"/>
    <w:rsid w:val="004A0CDA"/>
    <w:rsid w:val="004A6F97"/>
    <w:rsid w:val="004B240A"/>
    <w:rsid w:val="004C602B"/>
    <w:rsid w:val="004D1A72"/>
    <w:rsid w:val="004D51AF"/>
    <w:rsid w:val="004D5E74"/>
    <w:rsid w:val="004F207E"/>
    <w:rsid w:val="004F44F0"/>
    <w:rsid w:val="00517D98"/>
    <w:rsid w:val="00537165"/>
    <w:rsid w:val="00543742"/>
    <w:rsid w:val="00552151"/>
    <w:rsid w:val="005602D6"/>
    <w:rsid w:val="00566A92"/>
    <w:rsid w:val="00586A21"/>
    <w:rsid w:val="0059073B"/>
    <w:rsid w:val="005917D8"/>
    <w:rsid w:val="00597327"/>
    <w:rsid w:val="005A55F5"/>
    <w:rsid w:val="005A718C"/>
    <w:rsid w:val="005B2998"/>
    <w:rsid w:val="005B3E35"/>
    <w:rsid w:val="005B61B5"/>
    <w:rsid w:val="005C2980"/>
    <w:rsid w:val="005C307C"/>
    <w:rsid w:val="005D0AAB"/>
    <w:rsid w:val="005D2472"/>
    <w:rsid w:val="005D35B4"/>
    <w:rsid w:val="005F1D75"/>
    <w:rsid w:val="005F3CB9"/>
    <w:rsid w:val="005F73CA"/>
    <w:rsid w:val="00600E28"/>
    <w:rsid w:val="0060319B"/>
    <w:rsid w:val="00622910"/>
    <w:rsid w:val="00624673"/>
    <w:rsid w:val="00627072"/>
    <w:rsid w:val="00627B3A"/>
    <w:rsid w:val="006315F5"/>
    <w:rsid w:val="006326CD"/>
    <w:rsid w:val="0064045D"/>
    <w:rsid w:val="006432D0"/>
    <w:rsid w:val="00650E17"/>
    <w:rsid w:val="00650E7C"/>
    <w:rsid w:val="0066031F"/>
    <w:rsid w:val="00662BA0"/>
    <w:rsid w:val="00664D21"/>
    <w:rsid w:val="00667EF8"/>
    <w:rsid w:val="00671664"/>
    <w:rsid w:val="00677F21"/>
    <w:rsid w:val="006863AE"/>
    <w:rsid w:val="00686DDB"/>
    <w:rsid w:val="006877A9"/>
    <w:rsid w:val="00690A53"/>
    <w:rsid w:val="006937EB"/>
    <w:rsid w:val="006A22F1"/>
    <w:rsid w:val="006C1023"/>
    <w:rsid w:val="006C56C1"/>
    <w:rsid w:val="006C6E67"/>
    <w:rsid w:val="006D40A8"/>
    <w:rsid w:val="006D424C"/>
    <w:rsid w:val="006E4D9D"/>
    <w:rsid w:val="006E706E"/>
    <w:rsid w:val="006E768A"/>
    <w:rsid w:val="006F3627"/>
    <w:rsid w:val="006F38E0"/>
    <w:rsid w:val="006F472D"/>
    <w:rsid w:val="006F5368"/>
    <w:rsid w:val="00701E65"/>
    <w:rsid w:val="007070FE"/>
    <w:rsid w:val="007141FA"/>
    <w:rsid w:val="00716284"/>
    <w:rsid w:val="00721EE8"/>
    <w:rsid w:val="00723E1B"/>
    <w:rsid w:val="0073278E"/>
    <w:rsid w:val="007433CC"/>
    <w:rsid w:val="007545B4"/>
    <w:rsid w:val="007602ED"/>
    <w:rsid w:val="0076049D"/>
    <w:rsid w:val="00761F0B"/>
    <w:rsid w:val="00762893"/>
    <w:rsid w:val="007658E0"/>
    <w:rsid w:val="00766CDE"/>
    <w:rsid w:val="00783BC5"/>
    <w:rsid w:val="00786600"/>
    <w:rsid w:val="00786BD8"/>
    <w:rsid w:val="00793A4F"/>
    <w:rsid w:val="007A6D38"/>
    <w:rsid w:val="007B2A78"/>
    <w:rsid w:val="007E15D4"/>
    <w:rsid w:val="007E2E4C"/>
    <w:rsid w:val="007E3FA6"/>
    <w:rsid w:val="00803990"/>
    <w:rsid w:val="008238C8"/>
    <w:rsid w:val="00824F51"/>
    <w:rsid w:val="008307FA"/>
    <w:rsid w:val="008314C2"/>
    <w:rsid w:val="00833FEC"/>
    <w:rsid w:val="00835255"/>
    <w:rsid w:val="00837041"/>
    <w:rsid w:val="00841DB5"/>
    <w:rsid w:val="00842C7A"/>
    <w:rsid w:val="008530AF"/>
    <w:rsid w:val="00856F11"/>
    <w:rsid w:val="00860C15"/>
    <w:rsid w:val="00860C63"/>
    <w:rsid w:val="008719C1"/>
    <w:rsid w:val="0087346A"/>
    <w:rsid w:val="00875545"/>
    <w:rsid w:val="00877A98"/>
    <w:rsid w:val="008830B8"/>
    <w:rsid w:val="00891596"/>
    <w:rsid w:val="008968C0"/>
    <w:rsid w:val="008A23D0"/>
    <w:rsid w:val="008A4217"/>
    <w:rsid w:val="008A4653"/>
    <w:rsid w:val="008A6374"/>
    <w:rsid w:val="008C2BC7"/>
    <w:rsid w:val="008E1233"/>
    <w:rsid w:val="008E3D60"/>
    <w:rsid w:val="008F2E41"/>
    <w:rsid w:val="009207DE"/>
    <w:rsid w:val="00922EE4"/>
    <w:rsid w:val="00930F3B"/>
    <w:rsid w:val="0095059A"/>
    <w:rsid w:val="00966C60"/>
    <w:rsid w:val="009749D6"/>
    <w:rsid w:val="00985424"/>
    <w:rsid w:val="009975A6"/>
    <w:rsid w:val="009A076B"/>
    <w:rsid w:val="009A3511"/>
    <w:rsid w:val="009A5516"/>
    <w:rsid w:val="009C375F"/>
    <w:rsid w:val="009C6A99"/>
    <w:rsid w:val="009D6EC9"/>
    <w:rsid w:val="009F30CB"/>
    <w:rsid w:val="009F7999"/>
    <w:rsid w:val="00A04E91"/>
    <w:rsid w:val="00A05170"/>
    <w:rsid w:val="00A066D1"/>
    <w:rsid w:val="00A21487"/>
    <w:rsid w:val="00A27A1F"/>
    <w:rsid w:val="00A3326C"/>
    <w:rsid w:val="00A35378"/>
    <w:rsid w:val="00A3630A"/>
    <w:rsid w:val="00A41F8E"/>
    <w:rsid w:val="00A429B1"/>
    <w:rsid w:val="00A51DAC"/>
    <w:rsid w:val="00A56E1E"/>
    <w:rsid w:val="00A57D8E"/>
    <w:rsid w:val="00A603BE"/>
    <w:rsid w:val="00A63215"/>
    <w:rsid w:val="00A649DD"/>
    <w:rsid w:val="00A65B02"/>
    <w:rsid w:val="00A810ED"/>
    <w:rsid w:val="00A83CDF"/>
    <w:rsid w:val="00A84D8E"/>
    <w:rsid w:val="00A91964"/>
    <w:rsid w:val="00AA2732"/>
    <w:rsid w:val="00AA3F8F"/>
    <w:rsid w:val="00AA6DD9"/>
    <w:rsid w:val="00AB3554"/>
    <w:rsid w:val="00AD0E39"/>
    <w:rsid w:val="00AD5BAB"/>
    <w:rsid w:val="00AE03DA"/>
    <w:rsid w:val="00AE2E96"/>
    <w:rsid w:val="00AE49FB"/>
    <w:rsid w:val="00AE5435"/>
    <w:rsid w:val="00AF19C9"/>
    <w:rsid w:val="00AF7D0D"/>
    <w:rsid w:val="00B0255A"/>
    <w:rsid w:val="00B07756"/>
    <w:rsid w:val="00B143CC"/>
    <w:rsid w:val="00B20EFE"/>
    <w:rsid w:val="00B229E5"/>
    <w:rsid w:val="00B2399D"/>
    <w:rsid w:val="00B24DA6"/>
    <w:rsid w:val="00B35AF0"/>
    <w:rsid w:val="00B55E6F"/>
    <w:rsid w:val="00B70ECB"/>
    <w:rsid w:val="00B72D93"/>
    <w:rsid w:val="00BA156F"/>
    <w:rsid w:val="00BB18F8"/>
    <w:rsid w:val="00BB2CCD"/>
    <w:rsid w:val="00BC36F3"/>
    <w:rsid w:val="00BD1EB4"/>
    <w:rsid w:val="00BD5D4E"/>
    <w:rsid w:val="00BE02BC"/>
    <w:rsid w:val="00BE1729"/>
    <w:rsid w:val="00BF40B6"/>
    <w:rsid w:val="00C10469"/>
    <w:rsid w:val="00C17678"/>
    <w:rsid w:val="00C22314"/>
    <w:rsid w:val="00C22F6D"/>
    <w:rsid w:val="00C3790F"/>
    <w:rsid w:val="00C64ABB"/>
    <w:rsid w:val="00C7103B"/>
    <w:rsid w:val="00C864A8"/>
    <w:rsid w:val="00C93B1F"/>
    <w:rsid w:val="00C94356"/>
    <w:rsid w:val="00C96AFC"/>
    <w:rsid w:val="00CA3DC2"/>
    <w:rsid w:val="00CB23D6"/>
    <w:rsid w:val="00CB4510"/>
    <w:rsid w:val="00CB50AF"/>
    <w:rsid w:val="00CD2EA0"/>
    <w:rsid w:val="00CD311A"/>
    <w:rsid w:val="00CE0998"/>
    <w:rsid w:val="00CF3231"/>
    <w:rsid w:val="00CF4E71"/>
    <w:rsid w:val="00D046BF"/>
    <w:rsid w:val="00D05653"/>
    <w:rsid w:val="00D05958"/>
    <w:rsid w:val="00D06949"/>
    <w:rsid w:val="00D13E53"/>
    <w:rsid w:val="00D21110"/>
    <w:rsid w:val="00D2158B"/>
    <w:rsid w:val="00D318A4"/>
    <w:rsid w:val="00D70B46"/>
    <w:rsid w:val="00D76912"/>
    <w:rsid w:val="00D85F43"/>
    <w:rsid w:val="00D92799"/>
    <w:rsid w:val="00DB75E0"/>
    <w:rsid w:val="00DD3129"/>
    <w:rsid w:val="00E00140"/>
    <w:rsid w:val="00E0100D"/>
    <w:rsid w:val="00E22665"/>
    <w:rsid w:val="00E33AFD"/>
    <w:rsid w:val="00E36C6D"/>
    <w:rsid w:val="00E52816"/>
    <w:rsid w:val="00E5367D"/>
    <w:rsid w:val="00E53CF4"/>
    <w:rsid w:val="00E56455"/>
    <w:rsid w:val="00E56558"/>
    <w:rsid w:val="00E57CBE"/>
    <w:rsid w:val="00E77051"/>
    <w:rsid w:val="00E84811"/>
    <w:rsid w:val="00E95C63"/>
    <w:rsid w:val="00E95DD6"/>
    <w:rsid w:val="00EA3B8B"/>
    <w:rsid w:val="00EA6896"/>
    <w:rsid w:val="00EB1094"/>
    <w:rsid w:val="00EB6C06"/>
    <w:rsid w:val="00EE32AA"/>
    <w:rsid w:val="00EE365B"/>
    <w:rsid w:val="00EE3F10"/>
    <w:rsid w:val="00EE53BC"/>
    <w:rsid w:val="00EF500A"/>
    <w:rsid w:val="00EF53F7"/>
    <w:rsid w:val="00EF5A9C"/>
    <w:rsid w:val="00EF6754"/>
    <w:rsid w:val="00F02EFA"/>
    <w:rsid w:val="00F04B03"/>
    <w:rsid w:val="00F21161"/>
    <w:rsid w:val="00F25F10"/>
    <w:rsid w:val="00F31FBE"/>
    <w:rsid w:val="00F3470F"/>
    <w:rsid w:val="00F34745"/>
    <w:rsid w:val="00F36BB0"/>
    <w:rsid w:val="00F445D5"/>
    <w:rsid w:val="00F47456"/>
    <w:rsid w:val="00F540B1"/>
    <w:rsid w:val="00F60575"/>
    <w:rsid w:val="00F736EA"/>
    <w:rsid w:val="00F8101C"/>
    <w:rsid w:val="00F84D96"/>
    <w:rsid w:val="00F952F7"/>
    <w:rsid w:val="00F95D85"/>
    <w:rsid w:val="00FA2C79"/>
    <w:rsid w:val="00FA524D"/>
    <w:rsid w:val="00FB17D8"/>
    <w:rsid w:val="00FB2CBC"/>
    <w:rsid w:val="00FD11F5"/>
    <w:rsid w:val="00FD554B"/>
    <w:rsid w:val="00FD6807"/>
    <w:rsid w:val="00FD6A64"/>
    <w:rsid w:val="00FE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03B"/>
    <w:pPr>
      <w:widowControl w:val="0"/>
      <w:jc w:val="both"/>
    </w:pPr>
    <w:rPr>
      <w:rFonts w:ascii="Times New Roman" w:eastAsia="ＭＳ 明朝" w:hAnsi="Times New Roman"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F445D5"/>
    <w:pPr>
      <w:tabs>
        <w:tab w:val="right" w:leader="dot" w:pos="8494"/>
      </w:tabs>
      <w:spacing w:beforeLines="50"/>
    </w:pPr>
  </w:style>
  <w:style w:type="paragraph" w:styleId="21">
    <w:name w:val="toc 2"/>
    <w:basedOn w:val="a"/>
    <w:next w:val="a"/>
    <w:autoRedefine/>
    <w:uiPriority w:val="39"/>
    <w:unhideWhenUsed/>
    <w:rsid w:val="00167E9C"/>
    <w:pPr>
      <w:ind w:leftChars="100" w:left="22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 w:type="paragraph" w:styleId="af9">
    <w:name w:val="footnote text"/>
    <w:basedOn w:val="a"/>
    <w:link w:val="afa"/>
    <w:uiPriority w:val="99"/>
    <w:semiHidden/>
    <w:unhideWhenUsed/>
    <w:rsid w:val="00AD0E39"/>
    <w:pPr>
      <w:snapToGrid w:val="0"/>
      <w:jc w:val="left"/>
    </w:pPr>
  </w:style>
  <w:style w:type="character" w:customStyle="1" w:styleId="afa">
    <w:name w:val="脚注文字列 (文字)"/>
    <w:basedOn w:val="a0"/>
    <w:link w:val="af9"/>
    <w:uiPriority w:val="99"/>
    <w:semiHidden/>
    <w:rsid w:val="00AD0E39"/>
    <w:rPr>
      <w:rFonts w:ascii="Times New Roman" w:eastAsia="ＭＳ 明朝" w:hAnsi="Times New Roman" w:cs="Times New Roman"/>
      <w:sz w:val="22"/>
    </w:rPr>
  </w:style>
  <w:style w:type="character" w:styleId="afb">
    <w:name w:val="footnote reference"/>
    <w:basedOn w:val="a0"/>
    <w:uiPriority w:val="99"/>
    <w:semiHidden/>
    <w:unhideWhenUsed/>
    <w:rsid w:val="00AD0E39"/>
    <w:rPr>
      <w:vertAlign w:val="superscript"/>
    </w:rPr>
  </w:style>
  <w:style w:type="paragraph" w:styleId="Web">
    <w:name w:val="Normal (Web)"/>
    <w:basedOn w:val="a"/>
    <w:uiPriority w:val="99"/>
    <w:unhideWhenUsed/>
    <w:rsid w:val="00A353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c">
    <w:name w:val="一太郎８/９"/>
    <w:rsid w:val="00835255"/>
    <w:pPr>
      <w:widowControl w:val="0"/>
      <w:wordWrap w:val="0"/>
      <w:autoSpaceDE w:val="0"/>
      <w:autoSpaceDN w:val="0"/>
      <w:adjustRightInd w:val="0"/>
      <w:spacing w:line="220" w:lineRule="atLeast"/>
      <w:jc w:val="both"/>
    </w:pPr>
    <w:rPr>
      <w:rFonts w:ascii="Times New Roman" w:eastAsia="ＭＳ 明朝" w:hAnsi="Times New Roman" w:cs="Times New Roman"/>
      <w:spacing w:val="13"/>
      <w:kern w:val="0"/>
      <w:szCs w:val="21"/>
    </w:rPr>
  </w:style>
  <w:style w:type="paragraph" w:styleId="afd">
    <w:name w:val="endnote text"/>
    <w:basedOn w:val="a"/>
    <w:link w:val="afe"/>
    <w:uiPriority w:val="99"/>
    <w:semiHidden/>
    <w:unhideWhenUsed/>
    <w:rsid w:val="009975A6"/>
    <w:pPr>
      <w:snapToGrid w:val="0"/>
      <w:jc w:val="left"/>
    </w:pPr>
  </w:style>
  <w:style w:type="character" w:customStyle="1" w:styleId="afe">
    <w:name w:val="文末脚注文字列 (文字)"/>
    <w:basedOn w:val="a0"/>
    <w:link w:val="afd"/>
    <w:uiPriority w:val="99"/>
    <w:semiHidden/>
    <w:rsid w:val="009975A6"/>
    <w:rPr>
      <w:rFonts w:ascii="Times New Roman" w:eastAsia="ＭＳ 明朝" w:hAnsi="Times New Roman" w:cs="Times New Roman"/>
      <w:sz w:val="22"/>
    </w:rPr>
  </w:style>
  <w:style w:type="character" w:styleId="aff">
    <w:name w:val="endnote reference"/>
    <w:basedOn w:val="a0"/>
    <w:uiPriority w:val="99"/>
    <w:semiHidden/>
    <w:unhideWhenUsed/>
    <w:rsid w:val="009975A6"/>
    <w:rPr>
      <w:vertAlign w:val="superscript"/>
    </w:rPr>
  </w:style>
  <w:style w:type="character" w:styleId="aff0">
    <w:name w:val="FollowedHyperlink"/>
    <w:basedOn w:val="a0"/>
    <w:uiPriority w:val="99"/>
    <w:semiHidden/>
    <w:unhideWhenUsed/>
    <w:rsid w:val="00F347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03B"/>
    <w:pPr>
      <w:widowControl w:val="0"/>
      <w:jc w:val="both"/>
    </w:pPr>
    <w:rPr>
      <w:rFonts w:ascii="Times New Roman" w:eastAsia="ＭＳ 明朝" w:hAnsi="Times New Roman"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F445D5"/>
    <w:pPr>
      <w:tabs>
        <w:tab w:val="right" w:leader="dot" w:pos="8494"/>
      </w:tabs>
      <w:spacing w:beforeLines="50"/>
    </w:pPr>
  </w:style>
  <w:style w:type="paragraph" w:styleId="21">
    <w:name w:val="toc 2"/>
    <w:basedOn w:val="a"/>
    <w:next w:val="a"/>
    <w:autoRedefine/>
    <w:uiPriority w:val="39"/>
    <w:unhideWhenUsed/>
    <w:rsid w:val="00167E9C"/>
    <w:pPr>
      <w:ind w:leftChars="100" w:left="22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 w:type="paragraph" w:styleId="af9">
    <w:name w:val="footnote text"/>
    <w:basedOn w:val="a"/>
    <w:link w:val="afa"/>
    <w:uiPriority w:val="99"/>
    <w:semiHidden/>
    <w:unhideWhenUsed/>
    <w:rsid w:val="00AD0E39"/>
    <w:pPr>
      <w:snapToGrid w:val="0"/>
      <w:jc w:val="left"/>
    </w:pPr>
  </w:style>
  <w:style w:type="character" w:customStyle="1" w:styleId="afa">
    <w:name w:val="脚注文字列 (文字)"/>
    <w:basedOn w:val="a0"/>
    <w:link w:val="af9"/>
    <w:uiPriority w:val="99"/>
    <w:semiHidden/>
    <w:rsid w:val="00AD0E39"/>
    <w:rPr>
      <w:rFonts w:ascii="Times New Roman" w:eastAsia="ＭＳ 明朝" w:hAnsi="Times New Roman" w:cs="Times New Roman"/>
      <w:sz w:val="22"/>
    </w:rPr>
  </w:style>
  <w:style w:type="character" w:styleId="afb">
    <w:name w:val="footnote reference"/>
    <w:basedOn w:val="a0"/>
    <w:uiPriority w:val="99"/>
    <w:semiHidden/>
    <w:unhideWhenUsed/>
    <w:rsid w:val="00AD0E39"/>
    <w:rPr>
      <w:vertAlign w:val="superscript"/>
    </w:rPr>
  </w:style>
  <w:style w:type="paragraph" w:styleId="Web">
    <w:name w:val="Normal (Web)"/>
    <w:basedOn w:val="a"/>
    <w:uiPriority w:val="99"/>
    <w:unhideWhenUsed/>
    <w:rsid w:val="00A353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c">
    <w:name w:val="一太郎８/９"/>
    <w:rsid w:val="00835255"/>
    <w:pPr>
      <w:widowControl w:val="0"/>
      <w:wordWrap w:val="0"/>
      <w:autoSpaceDE w:val="0"/>
      <w:autoSpaceDN w:val="0"/>
      <w:adjustRightInd w:val="0"/>
      <w:spacing w:line="220" w:lineRule="atLeast"/>
      <w:jc w:val="both"/>
    </w:pPr>
    <w:rPr>
      <w:rFonts w:ascii="Times New Roman" w:eastAsia="ＭＳ 明朝" w:hAnsi="Times New Roman" w:cs="Times New Roman"/>
      <w:spacing w:val="13"/>
      <w:kern w:val="0"/>
      <w:szCs w:val="21"/>
    </w:rPr>
  </w:style>
  <w:style w:type="paragraph" w:styleId="afd">
    <w:name w:val="endnote text"/>
    <w:basedOn w:val="a"/>
    <w:link w:val="afe"/>
    <w:uiPriority w:val="99"/>
    <w:semiHidden/>
    <w:unhideWhenUsed/>
    <w:rsid w:val="009975A6"/>
    <w:pPr>
      <w:snapToGrid w:val="0"/>
      <w:jc w:val="left"/>
    </w:pPr>
  </w:style>
  <w:style w:type="character" w:customStyle="1" w:styleId="afe">
    <w:name w:val="文末脚注文字列 (文字)"/>
    <w:basedOn w:val="a0"/>
    <w:link w:val="afd"/>
    <w:uiPriority w:val="99"/>
    <w:semiHidden/>
    <w:rsid w:val="009975A6"/>
    <w:rPr>
      <w:rFonts w:ascii="Times New Roman" w:eastAsia="ＭＳ 明朝" w:hAnsi="Times New Roman" w:cs="Times New Roman"/>
      <w:sz w:val="22"/>
    </w:rPr>
  </w:style>
  <w:style w:type="character" w:styleId="aff">
    <w:name w:val="endnote reference"/>
    <w:basedOn w:val="a0"/>
    <w:uiPriority w:val="99"/>
    <w:semiHidden/>
    <w:unhideWhenUsed/>
    <w:rsid w:val="009975A6"/>
    <w:rPr>
      <w:vertAlign w:val="superscript"/>
    </w:rPr>
  </w:style>
  <w:style w:type="character" w:styleId="aff0">
    <w:name w:val="FollowedHyperlink"/>
    <w:basedOn w:val="a0"/>
    <w:uiPriority w:val="99"/>
    <w:semiHidden/>
    <w:unhideWhenUsed/>
    <w:rsid w:val="00F347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4951">
      <w:bodyDiv w:val="1"/>
      <w:marLeft w:val="0"/>
      <w:marRight w:val="0"/>
      <w:marTop w:val="0"/>
      <w:marBottom w:val="0"/>
      <w:divBdr>
        <w:top w:val="none" w:sz="0" w:space="0" w:color="auto"/>
        <w:left w:val="none" w:sz="0" w:space="0" w:color="auto"/>
        <w:bottom w:val="none" w:sz="0" w:space="0" w:color="auto"/>
        <w:right w:val="none" w:sz="0" w:space="0" w:color="auto"/>
      </w:divBdr>
      <w:divsChild>
        <w:div w:id="27872469">
          <w:marLeft w:val="0"/>
          <w:marRight w:val="0"/>
          <w:marTop w:val="0"/>
          <w:marBottom w:val="0"/>
          <w:divBdr>
            <w:top w:val="none" w:sz="0" w:space="0" w:color="auto"/>
            <w:left w:val="none" w:sz="0" w:space="0" w:color="auto"/>
            <w:bottom w:val="none" w:sz="0" w:space="0" w:color="auto"/>
            <w:right w:val="none" w:sz="0" w:space="0" w:color="auto"/>
          </w:divBdr>
        </w:div>
        <w:div w:id="40249202">
          <w:marLeft w:val="0"/>
          <w:marRight w:val="0"/>
          <w:marTop w:val="0"/>
          <w:marBottom w:val="0"/>
          <w:divBdr>
            <w:top w:val="none" w:sz="0" w:space="0" w:color="auto"/>
            <w:left w:val="none" w:sz="0" w:space="0" w:color="auto"/>
            <w:bottom w:val="none" w:sz="0" w:space="0" w:color="auto"/>
            <w:right w:val="none" w:sz="0" w:space="0" w:color="auto"/>
          </w:divBdr>
        </w:div>
        <w:div w:id="95289967">
          <w:marLeft w:val="0"/>
          <w:marRight w:val="0"/>
          <w:marTop w:val="0"/>
          <w:marBottom w:val="0"/>
          <w:divBdr>
            <w:top w:val="none" w:sz="0" w:space="0" w:color="auto"/>
            <w:left w:val="none" w:sz="0" w:space="0" w:color="auto"/>
            <w:bottom w:val="none" w:sz="0" w:space="0" w:color="auto"/>
            <w:right w:val="none" w:sz="0" w:space="0" w:color="auto"/>
          </w:divBdr>
        </w:div>
        <w:div w:id="105999974">
          <w:marLeft w:val="0"/>
          <w:marRight w:val="0"/>
          <w:marTop w:val="0"/>
          <w:marBottom w:val="0"/>
          <w:divBdr>
            <w:top w:val="none" w:sz="0" w:space="0" w:color="auto"/>
            <w:left w:val="none" w:sz="0" w:space="0" w:color="auto"/>
            <w:bottom w:val="none" w:sz="0" w:space="0" w:color="auto"/>
            <w:right w:val="none" w:sz="0" w:space="0" w:color="auto"/>
          </w:divBdr>
        </w:div>
        <w:div w:id="154224607">
          <w:marLeft w:val="0"/>
          <w:marRight w:val="0"/>
          <w:marTop w:val="0"/>
          <w:marBottom w:val="0"/>
          <w:divBdr>
            <w:top w:val="none" w:sz="0" w:space="0" w:color="auto"/>
            <w:left w:val="none" w:sz="0" w:space="0" w:color="auto"/>
            <w:bottom w:val="none" w:sz="0" w:space="0" w:color="auto"/>
            <w:right w:val="none" w:sz="0" w:space="0" w:color="auto"/>
          </w:divBdr>
        </w:div>
        <w:div w:id="210772953">
          <w:marLeft w:val="0"/>
          <w:marRight w:val="0"/>
          <w:marTop w:val="0"/>
          <w:marBottom w:val="0"/>
          <w:divBdr>
            <w:top w:val="none" w:sz="0" w:space="0" w:color="auto"/>
            <w:left w:val="none" w:sz="0" w:space="0" w:color="auto"/>
            <w:bottom w:val="none" w:sz="0" w:space="0" w:color="auto"/>
            <w:right w:val="none" w:sz="0" w:space="0" w:color="auto"/>
          </w:divBdr>
        </w:div>
        <w:div w:id="488794055">
          <w:marLeft w:val="0"/>
          <w:marRight w:val="0"/>
          <w:marTop w:val="0"/>
          <w:marBottom w:val="0"/>
          <w:divBdr>
            <w:top w:val="none" w:sz="0" w:space="0" w:color="auto"/>
            <w:left w:val="none" w:sz="0" w:space="0" w:color="auto"/>
            <w:bottom w:val="none" w:sz="0" w:space="0" w:color="auto"/>
            <w:right w:val="none" w:sz="0" w:space="0" w:color="auto"/>
          </w:divBdr>
        </w:div>
        <w:div w:id="516888473">
          <w:marLeft w:val="0"/>
          <w:marRight w:val="0"/>
          <w:marTop w:val="0"/>
          <w:marBottom w:val="0"/>
          <w:divBdr>
            <w:top w:val="none" w:sz="0" w:space="0" w:color="auto"/>
            <w:left w:val="none" w:sz="0" w:space="0" w:color="auto"/>
            <w:bottom w:val="none" w:sz="0" w:space="0" w:color="auto"/>
            <w:right w:val="none" w:sz="0" w:space="0" w:color="auto"/>
          </w:divBdr>
        </w:div>
        <w:div w:id="518395530">
          <w:marLeft w:val="0"/>
          <w:marRight w:val="0"/>
          <w:marTop w:val="0"/>
          <w:marBottom w:val="0"/>
          <w:divBdr>
            <w:top w:val="none" w:sz="0" w:space="0" w:color="auto"/>
            <w:left w:val="none" w:sz="0" w:space="0" w:color="auto"/>
            <w:bottom w:val="none" w:sz="0" w:space="0" w:color="auto"/>
            <w:right w:val="none" w:sz="0" w:space="0" w:color="auto"/>
          </w:divBdr>
        </w:div>
        <w:div w:id="533201409">
          <w:marLeft w:val="0"/>
          <w:marRight w:val="0"/>
          <w:marTop w:val="0"/>
          <w:marBottom w:val="0"/>
          <w:divBdr>
            <w:top w:val="none" w:sz="0" w:space="0" w:color="auto"/>
            <w:left w:val="none" w:sz="0" w:space="0" w:color="auto"/>
            <w:bottom w:val="none" w:sz="0" w:space="0" w:color="auto"/>
            <w:right w:val="none" w:sz="0" w:space="0" w:color="auto"/>
          </w:divBdr>
        </w:div>
        <w:div w:id="666135455">
          <w:marLeft w:val="0"/>
          <w:marRight w:val="0"/>
          <w:marTop w:val="0"/>
          <w:marBottom w:val="0"/>
          <w:divBdr>
            <w:top w:val="none" w:sz="0" w:space="0" w:color="auto"/>
            <w:left w:val="none" w:sz="0" w:space="0" w:color="auto"/>
            <w:bottom w:val="none" w:sz="0" w:space="0" w:color="auto"/>
            <w:right w:val="none" w:sz="0" w:space="0" w:color="auto"/>
          </w:divBdr>
        </w:div>
        <w:div w:id="678700021">
          <w:marLeft w:val="0"/>
          <w:marRight w:val="0"/>
          <w:marTop w:val="0"/>
          <w:marBottom w:val="0"/>
          <w:divBdr>
            <w:top w:val="none" w:sz="0" w:space="0" w:color="auto"/>
            <w:left w:val="none" w:sz="0" w:space="0" w:color="auto"/>
            <w:bottom w:val="none" w:sz="0" w:space="0" w:color="auto"/>
            <w:right w:val="none" w:sz="0" w:space="0" w:color="auto"/>
          </w:divBdr>
        </w:div>
        <w:div w:id="725449201">
          <w:marLeft w:val="0"/>
          <w:marRight w:val="0"/>
          <w:marTop w:val="0"/>
          <w:marBottom w:val="0"/>
          <w:divBdr>
            <w:top w:val="none" w:sz="0" w:space="0" w:color="auto"/>
            <w:left w:val="none" w:sz="0" w:space="0" w:color="auto"/>
            <w:bottom w:val="none" w:sz="0" w:space="0" w:color="auto"/>
            <w:right w:val="none" w:sz="0" w:space="0" w:color="auto"/>
          </w:divBdr>
        </w:div>
        <w:div w:id="740908949">
          <w:marLeft w:val="0"/>
          <w:marRight w:val="0"/>
          <w:marTop w:val="0"/>
          <w:marBottom w:val="0"/>
          <w:divBdr>
            <w:top w:val="none" w:sz="0" w:space="0" w:color="auto"/>
            <w:left w:val="none" w:sz="0" w:space="0" w:color="auto"/>
            <w:bottom w:val="none" w:sz="0" w:space="0" w:color="auto"/>
            <w:right w:val="none" w:sz="0" w:space="0" w:color="auto"/>
          </w:divBdr>
        </w:div>
        <w:div w:id="790517575">
          <w:marLeft w:val="0"/>
          <w:marRight w:val="0"/>
          <w:marTop w:val="0"/>
          <w:marBottom w:val="0"/>
          <w:divBdr>
            <w:top w:val="none" w:sz="0" w:space="0" w:color="auto"/>
            <w:left w:val="none" w:sz="0" w:space="0" w:color="auto"/>
            <w:bottom w:val="none" w:sz="0" w:space="0" w:color="auto"/>
            <w:right w:val="none" w:sz="0" w:space="0" w:color="auto"/>
          </w:divBdr>
        </w:div>
        <w:div w:id="905795455">
          <w:marLeft w:val="0"/>
          <w:marRight w:val="0"/>
          <w:marTop w:val="0"/>
          <w:marBottom w:val="0"/>
          <w:divBdr>
            <w:top w:val="none" w:sz="0" w:space="0" w:color="auto"/>
            <w:left w:val="none" w:sz="0" w:space="0" w:color="auto"/>
            <w:bottom w:val="none" w:sz="0" w:space="0" w:color="auto"/>
            <w:right w:val="none" w:sz="0" w:space="0" w:color="auto"/>
          </w:divBdr>
        </w:div>
        <w:div w:id="908729537">
          <w:marLeft w:val="0"/>
          <w:marRight w:val="0"/>
          <w:marTop w:val="0"/>
          <w:marBottom w:val="0"/>
          <w:divBdr>
            <w:top w:val="none" w:sz="0" w:space="0" w:color="auto"/>
            <w:left w:val="none" w:sz="0" w:space="0" w:color="auto"/>
            <w:bottom w:val="none" w:sz="0" w:space="0" w:color="auto"/>
            <w:right w:val="none" w:sz="0" w:space="0" w:color="auto"/>
          </w:divBdr>
        </w:div>
        <w:div w:id="917401855">
          <w:marLeft w:val="0"/>
          <w:marRight w:val="0"/>
          <w:marTop w:val="0"/>
          <w:marBottom w:val="0"/>
          <w:divBdr>
            <w:top w:val="none" w:sz="0" w:space="0" w:color="auto"/>
            <w:left w:val="none" w:sz="0" w:space="0" w:color="auto"/>
            <w:bottom w:val="none" w:sz="0" w:space="0" w:color="auto"/>
            <w:right w:val="none" w:sz="0" w:space="0" w:color="auto"/>
          </w:divBdr>
        </w:div>
        <w:div w:id="964044755">
          <w:marLeft w:val="0"/>
          <w:marRight w:val="0"/>
          <w:marTop w:val="0"/>
          <w:marBottom w:val="0"/>
          <w:divBdr>
            <w:top w:val="none" w:sz="0" w:space="0" w:color="auto"/>
            <w:left w:val="none" w:sz="0" w:space="0" w:color="auto"/>
            <w:bottom w:val="none" w:sz="0" w:space="0" w:color="auto"/>
            <w:right w:val="none" w:sz="0" w:space="0" w:color="auto"/>
          </w:divBdr>
        </w:div>
        <w:div w:id="1017007333">
          <w:marLeft w:val="0"/>
          <w:marRight w:val="0"/>
          <w:marTop w:val="0"/>
          <w:marBottom w:val="0"/>
          <w:divBdr>
            <w:top w:val="none" w:sz="0" w:space="0" w:color="auto"/>
            <w:left w:val="none" w:sz="0" w:space="0" w:color="auto"/>
            <w:bottom w:val="none" w:sz="0" w:space="0" w:color="auto"/>
            <w:right w:val="none" w:sz="0" w:space="0" w:color="auto"/>
          </w:divBdr>
        </w:div>
        <w:div w:id="1055620146">
          <w:marLeft w:val="0"/>
          <w:marRight w:val="0"/>
          <w:marTop w:val="0"/>
          <w:marBottom w:val="0"/>
          <w:divBdr>
            <w:top w:val="none" w:sz="0" w:space="0" w:color="auto"/>
            <w:left w:val="none" w:sz="0" w:space="0" w:color="auto"/>
            <w:bottom w:val="none" w:sz="0" w:space="0" w:color="auto"/>
            <w:right w:val="none" w:sz="0" w:space="0" w:color="auto"/>
          </w:divBdr>
        </w:div>
        <w:div w:id="1268153577">
          <w:marLeft w:val="0"/>
          <w:marRight w:val="0"/>
          <w:marTop w:val="0"/>
          <w:marBottom w:val="0"/>
          <w:divBdr>
            <w:top w:val="none" w:sz="0" w:space="0" w:color="auto"/>
            <w:left w:val="none" w:sz="0" w:space="0" w:color="auto"/>
            <w:bottom w:val="none" w:sz="0" w:space="0" w:color="auto"/>
            <w:right w:val="none" w:sz="0" w:space="0" w:color="auto"/>
          </w:divBdr>
        </w:div>
        <w:div w:id="1379932755">
          <w:marLeft w:val="0"/>
          <w:marRight w:val="0"/>
          <w:marTop w:val="0"/>
          <w:marBottom w:val="0"/>
          <w:divBdr>
            <w:top w:val="none" w:sz="0" w:space="0" w:color="auto"/>
            <w:left w:val="none" w:sz="0" w:space="0" w:color="auto"/>
            <w:bottom w:val="none" w:sz="0" w:space="0" w:color="auto"/>
            <w:right w:val="none" w:sz="0" w:space="0" w:color="auto"/>
          </w:divBdr>
        </w:div>
        <w:div w:id="1447850043">
          <w:marLeft w:val="0"/>
          <w:marRight w:val="0"/>
          <w:marTop w:val="0"/>
          <w:marBottom w:val="0"/>
          <w:divBdr>
            <w:top w:val="none" w:sz="0" w:space="0" w:color="auto"/>
            <w:left w:val="none" w:sz="0" w:space="0" w:color="auto"/>
            <w:bottom w:val="none" w:sz="0" w:space="0" w:color="auto"/>
            <w:right w:val="none" w:sz="0" w:space="0" w:color="auto"/>
          </w:divBdr>
        </w:div>
        <w:div w:id="1474375123">
          <w:marLeft w:val="0"/>
          <w:marRight w:val="0"/>
          <w:marTop w:val="0"/>
          <w:marBottom w:val="0"/>
          <w:divBdr>
            <w:top w:val="none" w:sz="0" w:space="0" w:color="auto"/>
            <w:left w:val="none" w:sz="0" w:space="0" w:color="auto"/>
            <w:bottom w:val="none" w:sz="0" w:space="0" w:color="auto"/>
            <w:right w:val="none" w:sz="0" w:space="0" w:color="auto"/>
          </w:divBdr>
        </w:div>
        <w:div w:id="1475026910">
          <w:marLeft w:val="0"/>
          <w:marRight w:val="0"/>
          <w:marTop w:val="0"/>
          <w:marBottom w:val="0"/>
          <w:divBdr>
            <w:top w:val="none" w:sz="0" w:space="0" w:color="auto"/>
            <w:left w:val="none" w:sz="0" w:space="0" w:color="auto"/>
            <w:bottom w:val="none" w:sz="0" w:space="0" w:color="auto"/>
            <w:right w:val="none" w:sz="0" w:space="0" w:color="auto"/>
          </w:divBdr>
        </w:div>
        <w:div w:id="1480538337">
          <w:marLeft w:val="0"/>
          <w:marRight w:val="0"/>
          <w:marTop w:val="0"/>
          <w:marBottom w:val="0"/>
          <w:divBdr>
            <w:top w:val="none" w:sz="0" w:space="0" w:color="auto"/>
            <w:left w:val="none" w:sz="0" w:space="0" w:color="auto"/>
            <w:bottom w:val="none" w:sz="0" w:space="0" w:color="auto"/>
            <w:right w:val="none" w:sz="0" w:space="0" w:color="auto"/>
          </w:divBdr>
        </w:div>
        <w:div w:id="1516921087">
          <w:marLeft w:val="0"/>
          <w:marRight w:val="0"/>
          <w:marTop w:val="0"/>
          <w:marBottom w:val="0"/>
          <w:divBdr>
            <w:top w:val="none" w:sz="0" w:space="0" w:color="auto"/>
            <w:left w:val="none" w:sz="0" w:space="0" w:color="auto"/>
            <w:bottom w:val="none" w:sz="0" w:space="0" w:color="auto"/>
            <w:right w:val="none" w:sz="0" w:space="0" w:color="auto"/>
          </w:divBdr>
        </w:div>
        <w:div w:id="1545748365">
          <w:marLeft w:val="0"/>
          <w:marRight w:val="0"/>
          <w:marTop w:val="0"/>
          <w:marBottom w:val="0"/>
          <w:divBdr>
            <w:top w:val="none" w:sz="0" w:space="0" w:color="auto"/>
            <w:left w:val="none" w:sz="0" w:space="0" w:color="auto"/>
            <w:bottom w:val="none" w:sz="0" w:space="0" w:color="auto"/>
            <w:right w:val="none" w:sz="0" w:space="0" w:color="auto"/>
          </w:divBdr>
        </w:div>
        <w:div w:id="1565335058">
          <w:marLeft w:val="0"/>
          <w:marRight w:val="0"/>
          <w:marTop w:val="0"/>
          <w:marBottom w:val="0"/>
          <w:divBdr>
            <w:top w:val="none" w:sz="0" w:space="0" w:color="auto"/>
            <w:left w:val="none" w:sz="0" w:space="0" w:color="auto"/>
            <w:bottom w:val="none" w:sz="0" w:space="0" w:color="auto"/>
            <w:right w:val="none" w:sz="0" w:space="0" w:color="auto"/>
          </w:divBdr>
        </w:div>
        <w:div w:id="1656644399">
          <w:marLeft w:val="0"/>
          <w:marRight w:val="0"/>
          <w:marTop w:val="0"/>
          <w:marBottom w:val="0"/>
          <w:divBdr>
            <w:top w:val="none" w:sz="0" w:space="0" w:color="auto"/>
            <w:left w:val="none" w:sz="0" w:space="0" w:color="auto"/>
            <w:bottom w:val="none" w:sz="0" w:space="0" w:color="auto"/>
            <w:right w:val="none" w:sz="0" w:space="0" w:color="auto"/>
          </w:divBdr>
        </w:div>
        <w:div w:id="1664510412">
          <w:marLeft w:val="0"/>
          <w:marRight w:val="0"/>
          <w:marTop w:val="0"/>
          <w:marBottom w:val="0"/>
          <w:divBdr>
            <w:top w:val="none" w:sz="0" w:space="0" w:color="auto"/>
            <w:left w:val="none" w:sz="0" w:space="0" w:color="auto"/>
            <w:bottom w:val="none" w:sz="0" w:space="0" w:color="auto"/>
            <w:right w:val="none" w:sz="0" w:space="0" w:color="auto"/>
          </w:divBdr>
        </w:div>
        <w:div w:id="1674526128">
          <w:marLeft w:val="0"/>
          <w:marRight w:val="0"/>
          <w:marTop w:val="0"/>
          <w:marBottom w:val="0"/>
          <w:divBdr>
            <w:top w:val="none" w:sz="0" w:space="0" w:color="auto"/>
            <w:left w:val="none" w:sz="0" w:space="0" w:color="auto"/>
            <w:bottom w:val="none" w:sz="0" w:space="0" w:color="auto"/>
            <w:right w:val="none" w:sz="0" w:space="0" w:color="auto"/>
          </w:divBdr>
        </w:div>
        <w:div w:id="1725710918">
          <w:marLeft w:val="0"/>
          <w:marRight w:val="0"/>
          <w:marTop w:val="0"/>
          <w:marBottom w:val="0"/>
          <w:divBdr>
            <w:top w:val="none" w:sz="0" w:space="0" w:color="auto"/>
            <w:left w:val="none" w:sz="0" w:space="0" w:color="auto"/>
            <w:bottom w:val="none" w:sz="0" w:space="0" w:color="auto"/>
            <w:right w:val="none" w:sz="0" w:space="0" w:color="auto"/>
          </w:divBdr>
        </w:div>
        <w:div w:id="1756199057">
          <w:marLeft w:val="0"/>
          <w:marRight w:val="0"/>
          <w:marTop w:val="0"/>
          <w:marBottom w:val="0"/>
          <w:divBdr>
            <w:top w:val="none" w:sz="0" w:space="0" w:color="auto"/>
            <w:left w:val="none" w:sz="0" w:space="0" w:color="auto"/>
            <w:bottom w:val="none" w:sz="0" w:space="0" w:color="auto"/>
            <w:right w:val="none" w:sz="0" w:space="0" w:color="auto"/>
          </w:divBdr>
        </w:div>
        <w:div w:id="1786120566">
          <w:marLeft w:val="0"/>
          <w:marRight w:val="0"/>
          <w:marTop w:val="0"/>
          <w:marBottom w:val="0"/>
          <w:divBdr>
            <w:top w:val="none" w:sz="0" w:space="0" w:color="auto"/>
            <w:left w:val="none" w:sz="0" w:space="0" w:color="auto"/>
            <w:bottom w:val="none" w:sz="0" w:space="0" w:color="auto"/>
            <w:right w:val="none" w:sz="0" w:space="0" w:color="auto"/>
          </w:divBdr>
        </w:div>
        <w:div w:id="2142378101">
          <w:marLeft w:val="0"/>
          <w:marRight w:val="0"/>
          <w:marTop w:val="0"/>
          <w:marBottom w:val="0"/>
          <w:divBdr>
            <w:top w:val="none" w:sz="0" w:space="0" w:color="auto"/>
            <w:left w:val="none" w:sz="0" w:space="0" w:color="auto"/>
            <w:bottom w:val="none" w:sz="0" w:space="0" w:color="auto"/>
            <w:right w:val="none" w:sz="0" w:space="0" w:color="auto"/>
          </w:divBdr>
        </w:div>
      </w:divsChild>
    </w:div>
    <w:div w:id="156072141">
      <w:bodyDiv w:val="1"/>
      <w:marLeft w:val="0"/>
      <w:marRight w:val="0"/>
      <w:marTop w:val="0"/>
      <w:marBottom w:val="0"/>
      <w:divBdr>
        <w:top w:val="none" w:sz="0" w:space="0" w:color="auto"/>
        <w:left w:val="none" w:sz="0" w:space="0" w:color="auto"/>
        <w:bottom w:val="none" w:sz="0" w:space="0" w:color="auto"/>
        <w:right w:val="none" w:sz="0" w:space="0" w:color="auto"/>
      </w:divBdr>
      <w:divsChild>
        <w:div w:id="31730911">
          <w:marLeft w:val="0"/>
          <w:marRight w:val="0"/>
          <w:marTop w:val="0"/>
          <w:marBottom w:val="0"/>
          <w:divBdr>
            <w:top w:val="none" w:sz="0" w:space="0" w:color="auto"/>
            <w:left w:val="none" w:sz="0" w:space="0" w:color="auto"/>
            <w:bottom w:val="none" w:sz="0" w:space="0" w:color="auto"/>
            <w:right w:val="none" w:sz="0" w:space="0" w:color="auto"/>
          </w:divBdr>
        </w:div>
        <w:div w:id="52854629">
          <w:marLeft w:val="0"/>
          <w:marRight w:val="0"/>
          <w:marTop w:val="0"/>
          <w:marBottom w:val="0"/>
          <w:divBdr>
            <w:top w:val="none" w:sz="0" w:space="0" w:color="auto"/>
            <w:left w:val="none" w:sz="0" w:space="0" w:color="auto"/>
            <w:bottom w:val="none" w:sz="0" w:space="0" w:color="auto"/>
            <w:right w:val="none" w:sz="0" w:space="0" w:color="auto"/>
          </w:divBdr>
        </w:div>
        <w:div w:id="66274251">
          <w:marLeft w:val="0"/>
          <w:marRight w:val="0"/>
          <w:marTop w:val="0"/>
          <w:marBottom w:val="0"/>
          <w:divBdr>
            <w:top w:val="none" w:sz="0" w:space="0" w:color="auto"/>
            <w:left w:val="none" w:sz="0" w:space="0" w:color="auto"/>
            <w:bottom w:val="none" w:sz="0" w:space="0" w:color="auto"/>
            <w:right w:val="none" w:sz="0" w:space="0" w:color="auto"/>
          </w:divBdr>
        </w:div>
        <w:div w:id="83262788">
          <w:marLeft w:val="0"/>
          <w:marRight w:val="0"/>
          <w:marTop w:val="0"/>
          <w:marBottom w:val="0"/>
          <w:divBdr>
            <w:top w:val="none" w:sz="0" w:space="0" w:color="auto"/>
            <w:left w:val="none" w:sz="0" w:space="0" w:color="auto"/>
            <w:bottom w:val="none" w:sz="0" w:space="0" w:color="auto"/>
            <w:right w:val="none" w:sz="0" w:space="0" w:color="auto"/>
          </w:divBdr>
        </w:div>
        <w:div w:id="195049631">
          <w:marLeft w:val="0"/>
          <w:marRight w:val="0"/>
          <w:marTop w:val="0"/>
          <w:marBottom w:val="0"/>
          <w:divBdr>
            <w:top w:val="none" w:sz="0" w:space="0" w:color="auto"/>
            <w:left w:val="none" w:sz="0" w:space="0" w:color="auto"/>
            <w:bottom w:val="none" w:sz="0" w:space="0" w:color="auto"/>
            <w:right w:val="none" w:sz="0" w:space="0" w:color="auto"/>
          </w:divBdr>
        </w:div>
        <w:div w:id="251205589">
          <w:marLeft w:val="0"/>
          <w:marRight w:val="0"/>
          <w:marTop w:val="0"/>
          <w:marBottom w:val="0"/>
          <w:divBdr>
            <w:top w:val="none" w:sz="0" w:space="0" w:color="auto"/>
            <w:left w:val="none" w:sz="0" w:space="0" w:color="auto"/>
            <w:bottom w:val="none" w:sz="0" w:space="0" w:color="auto"/>
            <w:right w:val="none" w:sz="0" w:space="0" w:color="auto"/>
          </w:divBdr>
        </w:div>
        <w:div w:id="279844090">
          <w:marLeft w:val="0"/>
          <w:marRight w:val="0"/>
          <w:marTop w:val="0"/>
          <w:marBottom w:val="0"/>
          <w:divBdr>
            <w:top w:val="none" w:sz="0" w:space="0" w:color="auto"/>
            <w:left w:val="none" w:sz="0" w:space="0" w:color="auto"/>
            <w:bottom w:val="none" w:sz="0" w:space="0" w:color="auto"/>
            <w:right w:val="none" w:sz="0" w:space="0" w:color="auto"/>
          </w:divBdr>
        </w:div>
        <w:div w:id="311369770">
          <w:marLeft w:val="0"/>
          <w:marRight w:val="0"/>
          <w:marTop w:val="0"/>
          <w:marBottom w:val="0"/>
          <w:divBdr>
            <w:top w:val="none" w:sz="0" w:space="0" w:color="auto"/>
            <w:left w:val="none" w:sz="0" w:space="0" w:color="auto"/>
            <w:bottom w:val="none" w:sz="0" w:space="0" w:color="auto"/>
            <w:right w:val="none" w:sz="0" w:space="0" w:color="auto"/>
          </w:divBdr>
        </w:div>
        <w:div w:id="377167292">
          <w:marLeft w:val="0"/>
          <w:marRight w:val="0"/>
          <w:marTop w:val="0"/>
          <w:marBottom w:val="0"/>
          <w:divBdr>
            <w:top w:val="none" w:sz="0" w:space="0" w:color="auto"/>
            <w:left w:val="none" w:sz="0" w:space="0" w:color="auto"/>
            <w:bottom w:val="none" w:sz="0" w:space="0" w:color="auto"/>
            <w:right w:val="none" w:sz="0" w:space="0" w:color="auto"/>
          </w:divBdr>
        </w:div>
        <w:div w:id="403114344">
          <w:marLeft w:val="0"/>
          <w:marRight w:val="0"/>
          <w:marTop w:val="0"/>
          <w:marBottom w:val="0"/>
          <w:divBdr>
            <w:top w:val="none" w:sz="0" w:space="0" w:color="auto"/>
            <w:left w:val="none" w:sz="0" w:space="0" w:color="auto"/>
            <w:bottom w:val="none" w:sz="0" w:space="0" w:color="auto"/>
            <w:right w:val="none" w:sz="0" w:space="0" w:color="auto"/>
          </w:divBdr>
        </w:div>
        <w:div w:id="413355334">
          <w:marLeft w:val="0"/>
          <w:marRight w:val="0"/>
          <w:marTop w:val="0"/>
          <w:marBottom w:val="0"/>
          <w:divBdr>
            <w:top w:val="none" w:sz="0" w:space="0" w:color="auto"/>
            <w:left w:val="none" w:sz="0" w:space="0" w:color="auto"/>
            <w:bottom w:val="none" w:sz="0" w:space="0" w:color="auto"/>
            <w:right w:val="none" w:sz="0" w:space="0" w:color="auto"/>
          </w:divBdr>
        </w:div>
        <w:div w:id="577253946">
          <w:marLeft w:val="0"/>
          <w:marRight w:val="0"/>
          <w:marTop w:val="0"/>
          <w:marBottom w:val="0"/>
          <w:divBdr>
            <w:top w:val="none" w:sz="0" w:space="0" w:color="auto"/>
            <w:left w:val="none" w:sz="0" w:space="0" w:color="auto"/>
            <w:bottom w:val="none" w:sz="0" w:space="0" w:color="auto"/>
            <w:right w:val="none" w:sz="0" w:space="0" w:color="auto"/>
          </w:divBdr>
        </w:div>
        <w:div w:id="580680071">
          <w:marLeft w:val="0"/>
          <w:marRight w:val="0"/>
          <w:marTop w:val="0"/>
          <w:marBottom w:val="0"/>
          <w:divBdr>
            <w:top w:val="none" w:sz="0" w:space="0" w:color="auto"/>
            <w:left w:val="none" w:sz="0" w:space="0" w:color="auto"/>
            <w:bottom w:val="none" w:sz="0" w:space="0" w:color="auto"/>
            <w:right w:val="none" w:sz="0" w:space="0" w:color="auto"/>
          </w:divBdr>
        </w:div>
        <w:div w:id="589386662">
          <w:marLeft w:val="0"/>
          <w:marRight w:val="0"/>
          <w:marTop w:val="0"/>
          <w:marBottom w:val="0"/>
          <w:divBdr>
            <w:top w:val="none" w:sz="0" w:space="0" w:color="auto"/>
            <w:left w:val="none" w:sz="0" w:space="0" w:color="auto"/>
            <w:bottom w:val="none" w:sz="0" w:space="0" w:color="auto"/>
            <w:right w:val="none" w:sz="0" w:space="0" w:color="auto"/>
          </w:divBdr>
        </w:div>
        <w:div w:id="594560238">
          <w:marLeft w:val="0"/>
          <w:marRight w:val="0"/>
          <w:marTop w:val="0"/>
          <w:marBottom w:val="0"/>
          <w:divBdr>
            <w:top w:val="none" w:sz="0" w:space="0" w:color="auto"/>
            <w:left w:val="none" w:sz="0" w:space="0" w:color="auto"/>
            <w:bottom w:val="none" w:sz="0" w:space="0" w:color="auto"/>
            <w:right w:val="none" w:sz="0" w:space="0" w:color="auto"/>
          </w:divBdr>
        </w:div>
        <w:div w:id="654139371">
          <w:marLeft w:val="0"/>
          <w:marRight w:val="0"/>
          <w:marTop w:val="0"/>
          <w:marBottom w:val="0"/>
          <w:divBdr>
            <w:top w:val="none" w:sz="0" w:space="0" w:color="auto"/>
            <w:left w:val="none" w:sz="0" w:space="0" w:color="auto"/>
            <w:bottom w:val="none" w:sz="0" w:space="0" w:color="auto"/>
            <w:right w:val="none" w:sz="0" w:space="0" w:color="auto"/>
          </w:divBdr>
        </w:div>
        <w:div w:id="671108266">
          <w:marLeft w:val="0"/>
          <w:marRight w:val="0"/>
          <w:marTop w:val="0"/>
          <w:marBottom w:val="0"/>
          <w:divBdr>
            <w:top w:val="none" w:sz="0" w:space="0" w:color="auto"/>
            <w:left w:val="none" w:sz="0" w:space="0" w:color="auto"/>
            <w:bottom w:val="none" w:sz="0" w:space="0" w:color="auto"/>
            <w:right w:val="none" w:sz="0" w:space="0" w:color="auto"/>
          </w:divBdr>
        </w:div>
        <w:div w:id="700667404">
          <w:marLeft w:val="0"/>
          <w:marRight w:val="0"/>
          <w:marTop w:val="0"/>
          <w:marBottom w:val="0"/>
          <w:divBdr>
            <w:top w:val="none" w:sz="0" w:space="0" w:color="auto"/>
            <w:left w:val="none" w:sz="0" w:space="0" w:color="auto"/>
            <w:bottom w:val="none" w:sz="0" w:space="0" w:color="auto"/>
            <w:right w:val="none" w:sz="0" w:space="0" w:color="auto"/>
          </w:divBdr>
        </w:div>
        <w:div w:id="724371280">
          <w:marLeft w:val="0"/>
          <w:marRight w:val="0"/>
          <w:marTop w:val="0"/>
          <w:marBottom w:val="0"/>
          <w:divBdr>
            <w:top w:val="none" w:sz="0" w:space="0" w:color="auto"/>
            <w:left w:val="none" w:sz="0" w:space="0" w:color="auto"/>
            <w:bottom w:val="none" w:sz="0" w:space="0" w:color="auto"/>
            <w:right w:val="none" w:sz="0" w:space="0" w:color="auto"/>
          </w:divBdr>
        </w:div>
        <w:div w:id="828835808">
          <w:marLeft w:val="0"/>
          <w:marRight w:val="0"/>
          <w:marTop w:val="0"/>
          <w:marBottom w:val="0"/>
          <w:divBdr>
            <w:top w:val="none" w:sz="0" w:space="0" w:color="auto"/>
            <w:left w:val="none" w:sz="0" w:space="0" w:color="auto"/>
            <w:bottom w:val="none" w:sz="0" w:space="0" w:color="auto"/>
            <w:right w:val="none" w:sz="0" w:space="0" w:color="auto"/>
          </w:divBdr>
        </w:div>
        <w:div w:id="829951006">
          <w:marLeft w:val="0"/>
          <w:marRight w:val="0"/>
          <w:marTop w:val="0"/>
          <w:marBottom w:val="0"/>
          <w:divBdr>
            <w:top w:val="none" w:sz="0" w:space="0" w:color="auto"/>
            <w:left w:val="none" w:sz="0" w:space="0" w:color="auto"/>
            <w:bottom w:val="none" w:sz="0" w:space="0" w:color="auto"/>
            <w:right w:val="none" w:sz="0" w:space="0" w:color="auto"/>
          </w:divBdr>
        </w:div>
        <w:div w:id="896867053">
          <w:marLeft w:val="0"/>
          <w:marRight w:val="0"/>
          <w:marTop w:val="0"/>
          <w:marBottom w:val="0"/>
          <w:divBdr>
            <w:top w:val="none" w:sz="0" w:space="0" w:color="auto"/>
            <w:left w:val="none" w:sz="0" w:space="0" w:color="auto"/>
            <w:bottom w:val="none" w:sz="0" w:space="0" w:color="auto"/>
            <w:right w:val="none" w:sz="0" w:space="0" w:color="auto"/>
          </w:divBdr>
        </w:div>
        <w:div w:id="917983180">
          <w:marLeft w:val="0"/>
          <w:marRight w:val="0"/>
          <w:marTop w:val="0"/>
          <w:marBottom w:val="0"/>
          <w:divBdr>
            <w:top w:val="none" w:sz="0" w:space="0" w:color="auto"/>
            <w:left w:val="none" w:sz="0" w:space="0" w:color="auto"/>
            <w:bottom w:val="none" w:sz="0" w:space="0" w:color="auto"/>
            <w:right w:val="none" w:sz="0" w:space="0" w:color="auto"/>
          </w:divBdr>
        </w:div>
        <w:div w:id="919144980">
          <w:marLeft w:val="0"/>
          <w:marRight w:val="0"/>
          <w:marTop w:val="0"/>
          <w:marBottom w:val="0"/>
          <w:divBdr>
            <w:top w:val="none" w:sz="0" w:space="0" w:color="auto"/>
            <w:left w:val="none" w:sz="0" w:space="0" w:color="auto"/>
            <w:bottom w:val="none" w:sz="0" w:space="0" w:color="auto"/>
            <w:right w:val="none" w:sz="0" w:space="0" w:color="auto"/>
          </w:divBdr>
        </w:div>
        <w:div w:id="1169759764">
          <w:marLeft w:val="0"/>
          <w:marRight w:val="0"/>
          <w:marTop w:val="0"/>
          <w:marBottom w:val="0"/>
          <w:divBdr>
            <w:top w:val="none" w:sz="0" w:space="0" w:color="auto"/>
            <w:left w:val="none" w:sz="0" w:space="0" w:color="auto"/>
            <w:bottom w:val="none" w:sz="0" w:space="0" w:color="auto"/>
            <w:right w:val="none" w:sz="0" w:space="0" w:color="auto"/>
          </w:divBdr>
        </w:div>
        <w:div w:id="1170408178">
          <w:marLeft w:val="0"/>
          <w:marRight w:val="0"/>
          <w:marTop w:val="0"/>
          <w:marBottom w:val="0"/>
          <w:divBdr>
            <w:top w:val="none" w:sz="0" w:space="0" w:color="auto"/>
            <w:left w:val="none" w:sz="0" w:space="0" w:color="auto"/>
            <w:bottom w:val="none" w:sz="0" w:space="0" w:color="auto"/>
            <w:right w:val="none" w:sz="0" w:space="0" w:color="auto"/>
          </w:divBdr>
        </w:div>
        <w:div w:id="1275021628">
          <w:marLeft w:val="0"/>
          <w:marRight w:val="0"/>
          <w:marTop w:val="0"/>
          <w:marBottom w:val="0"/>
          <w:divBdr>
            <w:top w:val="none" w:sz="0" w:space="0" w:color="auto"/>
            <w:left w:val="none" w:sz="0" w:space="0" w:color="auto"/>
            <w:bottom w:val="none" w:sz="0" w:space="0" w:color="auto"/>
            <w:right w:val="none" w:sz="0" w:space="0" w:color="auto"/>
          </w:divBdr>
        </w:div>
        <w:div w:id="1371883215">
          <w:marLeft w:val="0"/>
          <w:marRight w:val="0"/>
          <w:marTop w:val="0"/>
          <w:marBottom w:val="0"/>
          <w:divBdr>
            <w:top w:val="none" w:sz="0" w:space="0" w:color="auto"/>
            <w:left w:val="none" w:sz="0" w:space="0" w:color="auto"/>
            <w:bottom w:val="none" w:sz="0" w:space="0" w:color="auto"/>
            <w:right w:val="none" w:sz="0" w:space="0" w:color="auto"/>
          </w:divBdr>
        </w:div>
        <w:div w:id="1385445361">
          <w:marLeft w:val="0"/>
          <w:marRight w:val="0"/>
          <w:marTop w:val="0"/>
          <w:marBottom w:val="0"/>
          <w:divBdr>
            <w:top w:val="none" w:sz="0" w:space="0" w:color="auto"/>
            <w:left w:val="none" w:sz="0" w:space="0" w:color="auto"/>
            <w:bottom w:val="none" w:sz="0" w:space="0" w:color="auto"/>
            <w:right w:val="none" w:sz="0" w:space="0" w:color="auto"/>
          </w:divBdr>
        </w:div>
        <w:div w:id="1422489115">
          <w:marLeft w:val="0"/>
          <w:marRight w:val="0"/>
          <w:marTop w:val="0"/>
          <w:marBottom w:val="0"/>
          <w:divBdr>
            <w:top w:val="none" w:sz="0" w:space="0" w:color="auto"/>
            <w:left w:val="none" w:sz="0" w:space="0" w:color="auto"/>
            <w:bottom w:val="none" w:sz="0" w:space="0" w:color="auto"/>
            <w:right w:val="none" w:sz="0" w:space="0" w:color="auto"/>
          </w:divBdr>
        </w:div>
        <w:div w:id="1458374504">
          <w:marLeft w:val="0"/>
          <w:marRight w:val="0"/>
          <w:marTop w:val="0"/>
          <w:marBottom w:val="0"/>
          <w:divBdr>
            <w:top w:val="none" w:sz="0" w:space="0" w:color="auto"/>
            <w:left w:val="none" w:sz="0" w:space="0" w:color="auto"/>
            <w:bottom w:val="none" w:sz="0" w:space="0" w:color="auto"/>
            <w:right w:val="none" w:sz="0" w:space="0" w:color="auto"/>
          </w:divBdr>
        </w:div>
        <w:div w:id="1466778236">
          <w:marLeft w:val="0"/>
          <w:marRight w:val="0"/>
          <w:marTop w:val="0"/>
          <w:marBottom w:val="0"/>
          <w:divBdr>
            <w:top w:val="none" w:sz="0" w:space="0" w:color="auto"/>
            <w:left w:val="none" w:sz="0" w:space="0" w:color="auto"/>
            <w:bottom w:val="none" w:sz="0" w:space="0" w:color="auto"/>
            <w:right w:val="none" w:sz="0" w:space="0" w:color="auto"/>
          </w:divBdr>
        </w:div>
        <w:div w:id="1479301050">
          <w:marLeft w:val="0"/>
          <w:marRight w:val="0"/>
          <w:marTop w:val="0"/>
          <w:marBottom w:val="0"/>
          <w:divBdr>
            <w:top w:val="none" w:sz="0" w:space="0" w:color="auto"/>
            <w:left w:val="none" w:sz="0" w:space="0" w:color="auto"/>
            <w:bottom w:val="none" w:sz="0" w:space="0" w:color="auto"/>
            <w:right w:val="none" w:sz="0" w:space="0" w:color="auto"/>
          </w:divBdr>
        </w:div>
        <w:div w:id="1671785839">
          <w:marLeft w:val="0"/>
          <w:marRight w:val="0"/>
          <w:marTop w:val="0"/>
          <w:marBottom w:val="0"/>
          <w:divBdr>
            <w:top w:val="none" w:sz="0" w:space="0" w:color="auto"/>
            <w:left w:val="none" w:sz="0" w:space="0" w:color="auto"/>
            <w:bottom w:val="none" w:sz="0" w:space="0" w:color="auto"/>
            <w:right w:val="none" w:sz="0" w:space="0" w:color="auto"/>
          </w:divBdr>
        </w:div>
        <w:div w:id="1677808358">
          <w:marLeft w:val="0"/>
          <w:marRight w:val="0"/>
          <w:marTop w:val="0"/>
          <w:marBottom w:val="0"/>
          <w:divBdr>
            <w:top w:val="none" w:sz="0" w:space="0" w:color="auto"/>
            <w:left w:val="none" w:sz="0" w:space="0" w:color="auto"/>
            <w:bottom w:val="none" w:sz="0" w:space="0" w:color="auto"/>
            <w:right w:val="none" w:sz="0" w:space="0" w:color="auto"/>
          </w:divBdr>
        </w:div>
        <w:div w:id="1740590391">
          <w:marLeft w:val="0"/>
          <w:marRight w:val="0"/>
          <w:marTop w:val="0"/>
          <w:marBottom w:val="0"/>
          <w:divBdr>
            <w:top w:val="none" w:sz="0" w:space="0" w:color="auto"/>
            <w:left w:val="none" w:sz="0" w:space="0" w:color="auto"/>
            <w:bottom w:val="none" w:sz="0" w:space="0" w:color="auto"/>
            <w:right w:val="none" w:sz="0" w:space="0" w:color="auto"/>
          </w:divBdr>
        </w:div>
        <w:div w:id="1768965725">
          <w:marLeft w:val="0"/>
          <w:marRight w:val="0"/>
          <w:marTop w:val="0"/>
          <w:marBottom w:val="0"/>
          <w:divBdr>
            <w:top w:val="none" w:sz="0" w:space="0" w:color="auto"/>
            <w:left w:val="none" w:sz="0" w:space="0" w:color="auto"/>
            <w:bottom w:val="none" w:sz="0" w:space="0" w:color="auto"/>
            <w:right w:val="none" w:sz="0" w:space="0" w:color="auto"/>
          </w:divBdr>
        </w:div>
        <w:div w:id="1812093070">
          <w:marLeft w:val="0"/>
          <w:marRight w:val="0"/>
          <w:marTop w:val="0"/>
          <w:marBottom w:val="0"/>
          <w:divBdr>
            <w:top w:val="none" w:sz="0" w:space="0" w:color="auto"/>
            <w:left w:val="none" w:sz="0" w:space="0" w:color="auto"/>
            <w:bottom w:val="none" w:sz="0" w:space="0" w:color="auto"/>
            <w:right w:val="none" w:sz="0" w:space="0" w:color="auto"/>
          </w:divBdr>
        </w:div>
        <w:div w:id="1850948785">
          <w:marLeft w:val="0"/>
          <w:marRight w:val="0"/>
          <w:marTop w:val="0"/>
          <w:marBottom w:val="0"/>
          <w:divBdr>
            <w:top w:val="none" w:sz="0" w:space="0" w:color="auto"/>
            <w:left w:val="none" w:sz="0" w:space="0" w:color="auto"/>
            <w:bottom w:val="none" w:sz="0" w:space="0" w:color="auto"/>
            <w:right w:val="none" w:sz="0" w:space="0" w:color="auto"/>
          </w:divBdr>
        </w:div>
        <w:div w:id="1890535876">
          <w:marLeft w:val="0"/>
          <w:marRight w:val="0"/>
          <w:marTop w:val="0"/>
          <w:marBottom w:val="0"/>
          <w:divBdr>
            <w:top w:val="none" w:sz="0" w:space="0" w:color="auto"/>
            <w:left w:val="none" w:sz="0" w:space="0" w:color="auto"/>
            <w:bottom w:val="none" w:sz="0" w:space="0" w:color="auto"/>
            <w:right w:val="none" w:sz="0" w:space="0" w:color="auto"/>
          </w:divBdr>
        </w:div>
        <w:div w:id="1917325923">
          <w:marLeft w:val="0"/>
          <w:marRight w:val="0"/>
          <w:marTop w:val="0"/>
          <w:marBottom w:val="0"/>
          <w:divBdr>
            <w:top w:val="none" w:sz="0" w:space="0" w:color="auto"/>
            <w:left w:val="none" w:sz="0" w:space="0" w:color="auto"/>
            <w:bottom w:val="none" w:sz="0" w:space="0" w:color="auto"/>
            <w:right w:val="none" w:sz="0" w:space="0" w:color="auto"/>
          </w:divBdr>
        </w:div>
        <w:div w:id="1924146917">
          <w:marLeft w:val="0"/>
          <w:marRight w:val="0"/>
          <w:marTop w:val="0"/>
          <w:marBottom w:val="0"/>
          <w:divBdr>
            <w:top w:val="none" w:sz="0" w:space="0" w:color="auto"/>
            <w:left w:val="none" w:sz="0" w:space="0" w:color="auto"/>
            <w:bottom w:val="none" w:sz="0" w:space="0" w:color="auto"/>
            <w:right w:val="none" w:sz="0" w:space="0" w:color="auto"/>
          </w:divBdr>
        </w:div>
        <w:div w:id="1949501084">
          <w:marLeft w:val="0"/>
          <w:marRight w:val="0"/>
          <w:marTop w:val="0"/>
          <w:marBottom w:val="0"/>
          <w:divBdr>
            <w:top w:val="none" w:sz="0" w:space="0" w:color="auto"/>
            <w:left w:val="none" w:sz="0" w:space="0" w:color="auto"/>
            <w:bottom w:val="none" w:sz="0" w:space="0" w:color="auto"/>
            <w:right w:val="none" w:sz="0" w:space="0" w:color="auto"/>
          </w:divBdr>
        </w:div>
        <w:div w:id="1952543232">
          <w:marLeft w:val="0"/>
          <w:marRight w:val="0"/>
          <w:marTop w:val="0"/>
          <w:marBottom w:val="0"/>
          <w:divBdr>
            <w:top w:val="none" w:sz="0" w:space="0" w:color="auto"/>
            <w:left w:val="none" w:sz="0" w:space="0" w:color="auto"/>
            <w:bottom w:val="none" w:sz="0" w:space="0" w:color="auto"/>
            <w:right w:val="none" w:sz="0" w:space="0" w:color="auto"/>
          </w:divBdr>
        </w:div>
        <w:div w:id="2073385240">
          <w:marLeft w:val="0"/>
          <w:marRight w:val="0"/>
          <w:marTop w:val="0"/>
          <w:marBottom w:val="0"/>
          <w:divBdr>
            <w:top w:val="none" w:sz="0" w:space="0" w:color="auto"/>
            <w:left w:val="none" w:sz="0" w:space="0" w:color="auto"/>
            <w:bottom w:val="none" w:sz="0" w:space="0" w:color="auto"/>
            <w:right w:val="none" w:sz="0" w:space="0" w:color="auto"/>
          </w:divBdr>
        </w:div>
        <w:div w:id="2099786888">
          <w:marLeft w:val="0"/>
          <w:marRight w:val="0"/>
          <w:marTop w:val="0"/>
          <w:marBottom w:val="0"/>
          <w:divBdr>
            <w:top w:val="none" w:sz="0" w:space="0" w:color="auto"/>
            <w:left w:val="none" w:sz="0" w:space="0" w:color="auto"/>
            <w:bottom w:val="none" w:sz="0" w:space="0" w:color="auto"/>
            <w:right w:val="none" w:sz="0" w:space="0" w:color="auto"/>
          </w:divBdr>
        </w:div>
      </w:divsChild>
    </w:div>
    <w:div w:id="470942876">
      <w:bodyDiv w:val="1"/>
      <w:marLeft w:val="0"/>
      <w:marRight w:val="0"/>
      <w:marTop w:val="0"/>
      <w:marBottom w:val="0"/>
      <w:divBdr>
        <w:top w:val="none" w:sz="0" w:space="0" w:color="auto"/>
        <w:left w:val="none" w:sz="0" w:space="0" w:color="auto"/>
        <w:bottom w:val="none" w:sz="0" w:space="0" w:color="auto"/>
        <w:right w:val="none" w:sz="0" w:space="0" w:color="auto"/>
      </w:divBdr>
    </w:div>
    <w:div w:id="1202472033">
      <w:bodyDiv w:val="1"/>
      <w:marLeft w:val="0"/>
      <w:marRight w:val="0"/>
      <w:marTop w:val="0"/>
      <w:marBottom w:val="0"/>
      <w:divBdr>
        <w:top w:val="none" w:sz="0" w:space="0" w:color="auto"/>
        <w:left w:val="none" w:sz="0" w:space="0" w:color="auto"/>
        <w:bottom w:val="none" w:sz="0" w:space="0" w:color="auto"/>
        <w:right w:val="none" w:sz="0" w:space="0" w:color="auto"/>
      </w:divBdr>
      <w:divsChild>
        <w:div w:id="277410">
          <w:marLeft w:val="0"/>
          <w:marRight w:val="0"/>
          <w:marTop w:val="0"/>
          <w:marBottom w:val="0"/>
          <w:divBdr>
            <w:top w:val="none" w:sz="0" w:space="0" w:color="auto"/>
            <w:left w:val="none" w:sz="0" w:space="0" w:color="auto"/>
            <w:bottom w:val="none" w:sz="0" w:space="0" w:color="auto"/>
            <w:right w:val="none" w:sz="0" w:space="0" w:color="auto"/>
          </w:divBdr>
        </w:div>
        <w:div w:id="1452364711">
          <w:marLeft w:val="0"/>
          <w:marRight w:val="0"/>
          <w:marTop w:val="0"/>
          <w:marBottom w:val="0"/>
          <w:divBdr>
            <w:top w:val="none" w:sz="0" w:space="0" w:color="auto"/>
            <w:left w:val="none" w:sz="0" w:space="0" w:color="auto"/>
            <w:bottom w:val="none" w:sz="0" w:space="0" w:color="auto"/>
            <w:right w:val="none" w:sz="0" w:space="0" w:color="auto"/>
          </w:divBdr>
        </w:div>
      </w:divsChild>
    </w:div>
    <w:div w:id="1793472376">
      <w:bodyDiv w:val="1"/>
      <w:marLeft w:val="0"/>
      <w:marRight w:val="0"/>
      <w:marTop w:val="0"/>
      <w:marBottom w:val="0"/>
      <w:divBdr>
        <w:top w:val="none" w:sz="0" w:space="0" w:color="auto"/>
        <w:left w:val="none" w:sz="0" w:space="0" w:color="auto"/>
        <w:bottom w:val="none" w:sz="0" w:space="0" w:color="auto"/>
        <w:right w:val="none" w:sz="0" w:space="0" w:color="auto"/>
      </w:divBdr>
      <w:divsChild>
        <w:div w:id="1201437197">
          <w:marLeft w:val="1886"/>
          <w:marRight w:val="0"/>
          <w:marTop w:val="0"/>
          <w:marBottom w:val="0"/>
          <w:divBdr>
            <w:top w:val="none" w:sz="0" w:space="0" w:color="auto"/>
            <w:left w:val="none" w:sz="0" w:space="0" w:color="auto"/>
            <w:bottom w:val="none" w:sz="0" w:space="0" w:color="auto"/>
            <w:right w:val="none" w:sz="0" w:space="0" w:color="auto"/>
          </w:divBdr>
        </w:div>
      </w:divsChild>
    </w:div>
    <w:div w:id="1806041321">
      <w:bodyDiv w:val="1"/>
      <w:marLeft w:val="0"/>
      <w:marRight w:val="0"/>
      <w:marTop w:val="0"/>
      <w:marBottom w:val="0"/>
      <w:divBdr>
        <w:top w:val="none" w:sz="0" w:space="0" w:color="auto"/>
        <w:left w:val="none" w:sz="0" w:space="0" w:color="auto"/>
        <w:bottom w:val="none" w:sz="0" w:space="0" w:color="auto"/>
        <w:right w:val="none" w:sz="0" w:space="0" w:color="auto"/>
      </w:divBdr>
      <w:divsChild>
        <w:div w:id="57479660">
          <w:marLeft w:val="0"/>
          <w:marRight w:val="0"/>
          <w:marTop w:val="0"/>
          <w:marBottom w:val="0"/>
          <w:divBdr>
            <w:top w:val="none" w:sz="0" w:space="0" w:color="auto"/>
            <w:left w:val="none" w:sz="0" w:space="0" w:color="auto"/>
            <w:bottom w:val="none" w:sz="0" w:space="0" w:color="auto"/>
            <w:right w:val="none" w:sz="0" w:space="0" w:color="auto"/>
          </w:divBdr>
        </w:div>
        <w:div w:id="166135200">
          <w:marLeft w:val="0"/>
          <w:marRight w:val="0"/>
          <w:marTop w:val="0"/>
          <w:marBottom w:val="0"/>
          <w:divBdr>
            <w:top w:val="none" w:sz="0" w:space="0" w:color="auto"/>
            <w:left w:val="none" w:sz="0" w:space="0" w:color="auto"/>
            <w:bottom w:val="none" w:sz="0" w:space="0" w:color="auto"/>
            <w:right w:val="none" w:sz="0" w:space="0" w:color="auto"/>
          </w:divBdr>
        </w:div>
        <w:div w:id="478616442">
          <w:marLeft w:val="0"/>
          <w:marRight w:val="0"/>
          <w:marTop w:val="0"/>
          <w:marBottom w:val="0"/>
          <w:divBdr>
            <w:top w:val="none" w:sz="0" w:space="0" w:color="auto"/>
            <w:left w:val="none" w:sz="0" w:space="0" w:color="auto"/>
            <w:bottom w:val="none" w:sz="0" w:space="0" w:color="auto"/>
            <w:right w:val="none" w:sz="0" w:space="0" w:color="auto"/>
          </w:divBdr>
        </w:div>
        <w:div w:id="655106053">
          <w:marLeft w:val="0"/>
          <w:marRight w:val="0"/>
          <w:marTop w:val="0"/>
          <w:marBottom w:val="0"/>
          <w:divBdr>
            <w:top w:val="none" w:sz="0" w:space="0" w:color="auto"/>
            <w:left w:val="none" w:sz="0" w:space="0" w:color="auto"/>
            <w:bottom w:val="none" w:sz="0" w:space="0" w:color="auto"/>
            <w:right w:val="none" w:sz="0" w:space="0" w:color="auto"/>
          </w:divBdr>
        </w:div>
        <w:div w:id="888617074">
          <w:marLeft w:val="0"/>
          <w:marRight w:val="0"/>
          <w:marTop w:val="0"/>
          <w:marBottom w:val="0"/>
          <w:divBdr>
            <w:top w:val="none" w:sz="0" w:space="0" w:color="auto"/>
            <w:left w:val="none" w:sz="0" w:space="0" w:color="auto"/>
            <w:bottom w:val="none" w:sz="0" w:space="0" w:color="auto"/>
            <w:right w:val="none" w:sz="0" w:space="0" w:color="auto"/>
          </w:divBdr>
        </w:div>
        <w:div w:id="1458142266">
          <w:marLeft w:val="0"/>
          <w:marRight w:val="0"/>
          <w:marTop w:val="0"/>
          <w:marBottom w:val="0"/>
          <w:divBdr>
            <w:top w:val="none" w:sz="0" w:space="0" w:color="auto"/>
            <w:left w:val="none" w:sz="0" w:space="0" w:color="auto"/>
            <w:bottom w:val="none" w:sz="0" w:space="0" w:color="auto"/>
            <w:right w:val="none" w:sz="0" w:space="0" w:color="auto"/>
          </w:divBdr>
        </w:div>
        <w:div w:id="2084450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421B3-E4ED-4A47-82AA-6345B30BD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12</cp:revision>
  <cp:lastPrinted>2015-05-08T02:30:00Z</cp:lastPrinted>
  <dcterms:created xsi:type="dcterms:W3CDTF">2015-05-08T02:29:00Z</dcterms:created>
  <dcterms:modified xsi:type="dcterms:W3CDTF">2015-05-12T11:00:00Z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-1892305926</vt:i4>
  </property>
</Properties>
</file>