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1" w:rsidRPr="00A054E1" w:rsidRDefault="00A80D2B" w:rsidP="00466A9B">
      <w:pPr>
        <w:jc w:val="center"/>
        <w:rPr>
          <w:rFonts w:asciiTheme="majorEastAsia" w:eastAsiaTheme="majorEastAsia" w:hAnsiTheme="majorEastAsia"/>
          <w:b/>
          <w:sz w:val="24"/>
          <w:szCs w:val="24"/>
        </w:rPr>
      </w:pPr>
      <w:r>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14:anchorId="46C938DC" wp14:editId="30973C58">
                <wp:simplePos x="0" y="0"/>
                <wp:positionH relativeFrom="column">
                  <wp:posOffset>5119370</wp:posOffset>
                </wp:positionH>
                <wp:positionV relativeFrom="paragraph">
                  <wp:posOffset>-635000</wp:posOffset>
                </wp:positionV>
                <wp:extent cx="745490" cy="329565"/>
                <wp:effectExtent l="0" t="0" r="1651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29565"/>
                        </a:xfrm>
                        <a:prstGeom prst="rect">
                          <a:avLst/>
                        </a:prstGeom>
                        <a:solidFill>
                          <a:srgbClr val="FFFFFF"/>
                        </a:solidFill>
                        <a:ln w="9525">
                          <a:solidFill>
                            <a:srgbClr val="000000"/>
                          </a:solidFill>
                          <a:miter lim="800000"/>
                          <a:headEnd/>
                          <a:tailEnd/>
                        </a:ln>
                      </wps:spPr>
                      <wps:txbx>
                        <w:txbxContent>
                          <w:p w:rsidR="00A80D2B" w:rsidRPr="004E04E5" w:rsidRDefault="00A80D2B" w:rsidP="00A80D2B">
                            <w:pPr>
                              <w:jc w:val="center"/>
                              <w:rPr>
                                <w:rFonts w:ascii="ＭＳ Ｐゴシック" w:eastAsia="ＭＳ Ｐゴシック" w:hAnsi="ＭＳ Ｐゴシック"/>
                              </w:rPr>
                            </w:pPr>
                            <w:r>
                              <w:rPr>
                                <w:rFonts w:ascii="ＭＳ Ｐゴシック" w:eastAsia="ＭＳ Ｐゴシック" w:hAnsi="ＭＳ Ｐゴシック"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3.1pt;margin-top:-50pt;width:58.7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ZDKAIAAE8EAAAOAAAAZHJzL2Uyb0RvYy54bWysVNtu2zAMfR+wfxD0vjhx47Yx4hRdugwD&#10;ugvQ7gNkWbaFyZJGKbGzrx8lO1l2exnmB4EUqUPykPT6bugUOQhw0uiCLmZzSoTmppK6Kejn592r&#10;W0qcZ7piymhR0KNw9G7z8sW6t7lITWtUJYAgiHZ5bwvaem/zJHG8FR1zM2OFRmNtoGMeVWiSCliP&#10;6J1K0vn8OukNVBYMF87h7cNopJuIX9eC+4917YQnqqCYm48nxLMMZ7JZs7wBZlvJpzTYP2TRMakx&#10;6BnqgXlG9iB/g+okB+NM7WfcdImpa8lFrAGrWcx/qeapZVbEWpAcZ880uf8Hyz8cPgGRVUFTSjTr&#10;sEXPYvDktRnIVWCnty5HpyeLbn7Aa+xyrNTZR8O/OKLNtmW6EfcApm8FqzC7RXiZXDwdcVwAKfv3&#10;psIwbO9NBBpq6AJ1SAZBdOzS8dyZkArHy5tltlyhhaPpKl1l11mMwPLTYwvOvxWmI0EoKGDjIzg7&#10;PDofkmH5ySXEckbJaieVigo05VYBOTAckl38JvSf3JQmfUFXWZqN9f8VYh6/P0F00uO0K9kV9Pbs&#10;xPLA2htdxVn0TKpRxpSVnmgMzI0c+qEcpraUpjoioWDGqcYtRKE18I2SHie6oO7rnoGgRL3T2JTV&#10;YrkMKxCVZXaTogKXlvLSwjRHqIJ6SkZx68e12VuQTYuRTmNwj43cyUhy6PiY1ZQ3Tm3kftqwsBaX&#10;evT68R/YfAcAAP//AwBQSwMEFAAGAAgAAAAhADco0BjgAAAADAEAAA8AAABkcnMvZG93bnJldi54&#10;bWxMj8FuwjAMhu+T9g6RJ+2CIGkZVVeaog2J00507B6arK1onC4JUN5+3mkcbX/6/f3lZrIDuxgf&#10;eocSkoUAZrBxusdWwuFzN8+BhahQq8GhkXAzATbV40OpCu2uuDeXOraMQjAUSkIX41hwHprOWBUW&#10;bjRIt2/nrYo0+pZrr64UbgeeCpFxq3qkD50azbYzzak+WwnZT72cfXzpGe5vu3ff2JXeHlZSPj9N&#10;b2tg0UzxH4Y/fVKHipyO7ow6sEFCLrKUUAnzRAhqRchrusyAHWn1kifAq5Lfl6h+AQAA//8DAFBL&#10;AQItABQABgAIAAAAIQC2gziS/gAAAOEBAAATAAAAAAAAAAAAAAAAAAAAAABbQ29udGVudF9UeXBl&#10;c10ueG1sUEsBAi0AFAAGAAgAAAAhADj9If/WAAAAlAEAAAsAAAAAAAAAAAAAAAAALwEAAF9yZWxz&#10;Ly5yZWxzUEsBAi0AFAAGAAgAAAAhAPuXdkMoAgAATwQAAA4AAAAAAAAAAAAAAAAALgIAAGRycy9l&#10;Mm9Eb2MueG1sUEsBAi0AFAAGAAgAAAAhADco0BjgAAAADAEAAA8AAAAAAAAAAAAAAAAAggQAAGRy&#10;cy9kb3ducmV2LnhtbFBLBQYAAAAABAAEAPMAAACPBQAAAAA=&#10;">
                <v:textbox style="mso-fit-shape-to-text:t">
                  <w:txbxContent>
                    <w:p w:rsidR="00A80D2B" w:rsidRPr="004E04E5" w:rsidRDefault="00A80D2B" w:rsidP="00A80D2B">
                      <w:pPr>
                        <w:jc w:val="center"/>
                        <w:rPr>
                          <w:rFonts w:ascii="ＭＳ Ｐゴシック" w:eastAsia="ＭＳ Ｐゴシック" w:hAnsi="ＭＳ Ｐゴシック"/>
                        </w:rPr>
                      </w:pPr>
                      <w:r>
                        <w:rPr>
                          <w:rFonts w:ascii="ＭＳ Ｐゴシック" w:eastAsia="ＭＳ Ｐゴシック" w:hAnsi="ＭＳ Ｐゴシック" w:hint="eastAsia"/>
                        </w:rPr>
                        <w:t>別紙</w:t>
                      </w:r>
                    </w:p>
                  </w:txbxContent>
                </v:textbox>
              </v:shape>
            </w:pict>
          </mc:Fallback>
        </mc:AlternateContent>
      </w:r>
      <w:r w:rsidR="00A054E1"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A054E1" w:rsidRPr="00A054E1" w:rsidRDefault="00896C49" w:rsidP="00A054E1">
      <w:pPr>
        <w:ind w:leftChars="105" w:left="220" w:firstLineChars="100" w:firstLine="210"/>
        <w:rPr>
          <w:rFonts w:asciiTheme="majorEastAsia" w:eastAsiaTheme="majorEastAsia" w:hAnsiTheme="majorEastAsia"/>
          <w:szCs w:val="21"/>
        </w:rPr>
      </w:pPr>
      <w:r w:rsidRPr="00896C49">
        <w:rPr>
          <w:rFonts w:ascii="ＭＳ ゴシック" w:eastAsia="ＭＳ ゴシック" w:hAnsi="ＭＳ ゴシック" w:hint="eastAsia"/>
        </w:rPr>
        <w:t>電磁的方法により作成し、及び提出することができる書類並びにその作成及び提出の方法を定める件の一部を改正する告示案</w:t>
      </w:r>
      <w:r w:rsidR="00A054E1" w:rsidRPr="00A054E1">
        <w:rPr>
          <w:rFonts w:asciiTheme="majorEastAsia" w:eastAsiaTheme="majorEastAsia" w:hAnsiTheme="majorEastAsia" w:hint="eastAsia"/>
          <w:szCs w:val="21"/>
        </w:rPr>
        <w:t>（新旧対照表）</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２　意見公募の趣旨・目的・背景</w:t>
      </w:r>
    </w:p>
    <w:p w:rsidR="00A054E1" w:rsidRPr="001937B8" w:rsidRDefault="00631B17" w:rsidP="00896C49">
      <w:pPr>
        <w:ind w:leftChars="105" w:left="220" w:firstLineChars="100" w:firstLine="210"/>
        <w:rPr>
          <w:rFonts w:ascii="ＭＳ ゴシック" w:eastAsia="ＭＳ ゴシック" w:hAnsi="ＭＳ ゴシック"/>
          <w:szCs w:val="21"/>
        </w:rPr>
      </w:pPr>
      <w:r w:rsidRPr="001937B8">
        <w:rPr>
          <w:rFonts w:ascii="ＭＳ ゴシック" w:eastAsia="ＭＳ ゴシック" w:hAnsi="ＭＳ ゴシック" w:hint="eastAsia"/>
        </w:rPr>
        <w:t>地域の自主性及び自立性を高めるための改革の推進を図るための関係法律の整備に関する法律（平成26年法律第51号。以下「第４次一括法」という。）による放送法（昭和25年法律第132号）の一部改正に伴い、</w:t>
      </w:r>
      <w:r w:rsidR="00896C49" w:rsidRPr="00896C49">
        <w:rPr>
          <w:rFonts w:ascii="ＭＳ ゴシック" w:eastAsia="ＭＳ ゴシック" w:hAnsi="ＭＳ ゴシック" w:hint="eastAsia"/>
        </w:rPr>
        <w:t>放送法施行規則第二百十七条第一項の規定により、電磁的方法により作成し、及び提出することができる書類並びにその作成及び提出の方法を定める件</w:t>
      </w:r>
      <w:r w:rsidRPr="001937B8">
        <w:rPr>
          <w:rFonts w:ascii="ＭＳ ゴシック" w:eastAsia="ＭＳ ゴシック" w:hAnsi="ＭＳ ゴシック" w:hint="eastAsia"/>
        </w:rPr>
        <w:t>（平成23年総務省告示第274号）について所要の改正を行うものである。</w:t>
      </w:r>
      <w:r w:rsidR="00A054E1" w:rsidRPr="001937B8">
        <w:rPr>
          <w:rFonts w:ascii="ＭＳ ゴシック" w:eastAsia="ＭＳ ゴシック" w:hAnsi="ＭＳ ゴシック" w:hint="eastAsia"/>
          <w:szCs w:val="21"/>
        </w:rPr>
        <w:t>（別添の報道資料の「</w:t>
      </w:r>
      <w:r w:rsidR="00896C49" w:rsidRPr="00896C49">
        <w:rPr>
          <w:rFonts w:ascii="ＭＳ ゴシック" w:eastAsia="ＭＳ ゴシック" w:hAnsi="ＭＳ ゴシック" w:hint="eastAsia"/>
          <w:szCs w:val="21"/>
        </w:rPr>
        <w:t>放送法施行規則第217条第１項の規定により、電磁的方法により作成し、及び提出することができる書類並びにその作成及び提出の方法を定める件の一部を改正する告示案についての意見募集</w:t>
      </w:r>
      <w:r w:rsidR="00A054E1" w:rsidRPr="001937B8">
        <w:rPr>
          <w:rFonts w:ascii="ＭＳ ゴシック" w:eastAsia="ＭＳ ゴシック" w:hAnsi="ＭＳ ゴシック" w:hint="eastAsia"/>
          <w:szCs w:val="21"/>
        </w:rPr>
        <w:t>」のとおり。）</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３　資料入手方法</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準備が整い次第、電子政府の総合窓口（e-Gov）(http://www.e-Gov.go.jp/)の「パブリックコメント」欄及び総務省ホームページ(http://www.soumu.go.jp/)の「報道資料」欄に掲載するとともに、連絡先窓口において配布すること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４　意見の提出方法</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A054E1" w:rsidRPr="00A054E1" w:rsidRDefault="00A054E1" w:rsidP="00A054E1">
      <w:pPr>
        <w:ind w:left="21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w:t>
      </w:r>
      <w:r w:rsidRPr="00A054E1">
        <w:rPr>
          <w:rFonts w:asciiTheme="majorEastAsia" w:eastAsiaTheme="majorEastAsia" w:hAnsiTheme="majorEastAsia" w:hint="eastAsia"/>
          <w:szCs w:val="21"/>
          <w:u w:val="single"/>
        </w:rPr>
        <w:t>提出意見は必ず日本語で記入してください</w:t>
      </w:r>
      <w:r w:rsidRPr="00A054E1">
        <w:rPr>
          <w:rFonts w:asciiTheme="majorEastAsia" w:eastAsiaTheme="majorEastAsia" w:hAnsiTheme="majorEastAsia" w:hint="eastAsia"/>
          <w:szCs w:val="21"/>
        </w:rPr>
        <w:t>。</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（１）電子政府の総合窓口「e-Gov」を利用する場合</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電子政府の総合窓口「e-Gov」（</w:t>
      </w:r>
      <w:r w:rsidRPr="00A054E1">
        <w:rPr>
          <w:rFonts w:asciiTheme="majorEastAsia" w:eastAsiaTheme="majorEastAsia" w:hAnsiTheme="majorEastAsia"/>
          <w:szCs w:val="21"/>
        </w:rPr>
        <w:t>http://search.e-gov.go.jp/servlet/Public</w:t>
      </w:r>
      <w:r w:rsidRPr="00A054E1">
        <w:rPr>
          <w:rFonts w:asciiTheme="majorEastAsia" w:eastAsiaTheme="majorEastAsia" w:hAnsiTheme="majorEastAsia" w:hint="eastAsia"/>
          <w:szCs w:val="21"/>
        </w:rPr>
        <w:t>）の意見提出フォームからご提出ください。</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なお、添付ファイルは利用できません。添付ファイルを送付する場合は、（２）により提出してください。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（２）電子メールを利用する場合</w:t>
      </w:r>
    </w:p>
    <w:p w:rsidR="00A054E1" w:rsidRPr="00A054E1" w:rsidRDefault="0035321E" w:rsidP="00A054E1">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電子メールアドレス：shokibo-ijyou</w:t>
      </w:r>
      <w:r w:rsidR="00A054E1" w:rsidRPr="00A054E1">
        <w:rPr>
          <w:rFonts w:asciiTheme="majorEastAsia" w:eastAsiaTheme="majorEastAsia" w:hAnsiTheme="majorEastAsia"/>
          <w:szCs w:val="21"/>
        </w:rPr>
        <w:t>_atmark_</w:t>
      </w:r>
      <w:r>
        <w:rPr>
          <w:rFonts w:asciiTheme="majorEastAsia" w:eastAsiaTheme="majorEastAsia" w:hAnsiTheme="majorEastAsia" w:hint="eastAsia"/>
          <w:szCs w:val="21"/>
        </w:rPr>
        <w:t>ml.</w:t>
      </w:r>
      <w:r w:rsidR="00A054E1" w:rsidRPr="00A054E1">
        <w:rPr>
          <w:rFonts w:asciiTheme="majorEastAsia" w:eastAsiaTheme="majorEastAsia" w:hAnsiTheme="majorEastAsia"/>
          <w:szCs w:val="21"/>
        </w:rPr>
        <w:t>soumu.go.jp</w:t>
      </w:r>
    </w:p>
    <w:p w:rsidR="00A054E1" w:rsidRPr="00A054E1" w:rsidRDefault="00F2679F" w:rsidP="00A054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総務省情報流通行政</w:t>
      </w:r>
      <w:r w:rsidR="00A054E1" w:rsidRPr="00A054E1">
        <w:rPr>
          <w:rFonts w:asciiTheme="majorEastAsia" w:eastAsiaTheme="majorEastAsia" w:hAnsiTheme="majorEastAsia" w:hint="eastAsia"/>
          <w:szCs w:val="21"/>
        </w:rPr>
        <w:t>局</w:t>
      </w:r>
      <w:r>
        <w:rPr>
          <w:rFonts w:asciiTheme="majorEastAsia" w:eastAsiaTheme="majorEastAsia" w:hAnsiTheme="majorEastAsia" w:hint="eastAsia"/>
          <w:szCs w:val="21"/>
        </w:rPr>
        <w:t>衛星・地域放送</w:t>
      </w:r>
      <w:r w:rsidR="00A054E1" w:rsidRPr="00A054E1">
        <w:rPr>
          <w:rFonts w:asciiTheme="majorEastAsia" w:eastAsiaTheme="majorEastAsia" w:hAnsiTheme="majorEastAsia" w:hint="eastAsia"/>
          <w:szCs w:val="21"/>
        </w:rPr>
        <w:t>課</w:t>
      </w:r>
      <w:r>
        <w:rPr>
          <w:rFonts w:asciiTheme="majorEastAsia" w:eastAsiaTheme="majorEastAsia" w:hAnsiTheme="majorEastAsia" w:hint="eastAsia"/>
          <w:szCs w:val="21"/>
        </w:rPr>
        <w:t>地域放送推進室</w:t>
      </w:r>
      <w:r w:rsidR="00A054E1" w:rsidRPr="00A054E1">
        <w:rPr>
          <w:rFonts w:asciiTheme="majorEastAsia" w:eastAsiaTheme="majorEastAsia" w:hAnsiTheme="majorEastAsia" w:hint="eastAsia"/>
          <w:szCs w:val="21"/>
        </w:rPr>
        <w:t xml:space="preserve">　あて</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※スパムメール防止のため＠を「_</w:t>
      </w:r>
      <w:proofErr w:type="spellStart"/>
      <w:r w:rsidRPr="00A054E1">
        <w:rPr>
          <w:rFonts w:asciiTheme="majorEastAsia" w:eastAsiaTheme="majorEastAsia" w:hAnsiTheme="majorEastAsia" w:hint="eastAsia"/>
          <w:szCs w:val="21"/>
        </w:rPr>
        <w:t>atmark</w:t>
      </w:r>
      <w:proofErr w:type="spellEnd"/>
      <w:r w:rsidRPr="00A054E1">
        <w:rPr>
          <w:rFonts w:asciiTheme="majorEastAsia" w:eastAsiaTheme="majorEastAsia" w:hAnsiTheme="majorEastAsia" w:hint="eastAsia"/>
          <w:szCs w:val="21"/>
        </w:rPr>
        <w:t>_」としております。送信の際には恐れ入りますが、半角に修正の上、お送りいただきますようお願いします。</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※意見の提出を装ってウイルスメールが送付される事案を防ぐため、(1)の電子政府の総合窓口（e-Gov）を極力ご利用いただきますよう、ご協力の程よろしくお願いいたします。</w:t>
      </w:r>
    </w:p>
    <w:p w:rsidR="00A054E1" w:rsidRPr="00A054E1" w:rsidRDefault="00A054E1" w:rsidP="00A054E1">
      <w:pPr>
        <w:ind w:leftChars="200" w:left="630" w:hangingChars="100" w:hanging="210"/>
        <w:rPr>
          <w:rFonts w:asciiTheme="majorEastAsia" w:eastAsiaTheme="majorEastAsia" w:hAnsiTheme="majorEastAsia" w:cs="ＭＳ ゴシック"/>
          <w:szCs w:val="21"/>
        </w:rPr>
      </w:pPr>
      <w:r w:rsidRPr="00A054E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A054E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※電子メールアドレスの受取可能最大容量は、メール本文等を含めて10MBとなっています。</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〒100-8926　東京都千代田区霞が関２－１－２</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総務省</w:t>
      </w:r>
      <w:r w:rsidR="00F2679F">
        <w:rPr>
          <w:rFonts w:asciiTheme="majorEastAsia" w:eastAsiaTheme="majorEastAsia" w:hAnsiTheme="majorEastAsia" w:hint="eastAsia"/>
          <w:szCs w:val="21"/>
        </w:rPr>
        <w:t>情報流通行政</w:t>
      </w:r>
      <w:r w:rsidR="00F2679F" w:rsidRPr="00A054E1">
        <w:rPr>
          <w:rFonts w:asciiTheme="majorEastAsia" w:eastAsiaTheme="majorEastAsia" w:hAnsiTheme="majorEastAsia" w:hint="eastAsia"/>
          <w:szCs w:val="21"/>
        </w:rPr>
        <w:t>局</w:t>
      </w:r>
      <w:r w:rsidR="00F2679F">
        <w:rPr>
          <w:rFonts w:asciiTheme="majorEastAsia" w:eastAsiaTheme="majorEastAsia" w:hAnsiTheme="majorEastAsia" w:hint="eastAsia"/>
          <w:szCs w:val="21"/>
        </w:rPr>
        <w:t>衛星・地域放送</w:t>
      </w:r>
      <w:r w:rsidR="00F2679F" w:rsidRPr="00A054E1">
        <w:rPr>
          <w:rFonts w:asciiTheme="majorEastAsia" w:eastAsiaTheme="majorEastAsia" w:hAnsiTheme="majorEastAsia" w:hint="eastAsia"/>
          <w:szCs w:val="21"/>
        </w:rPr>
        <w:t>課</w:t>
      </w:r>
      <w:r w:rsidR="00F2679F">
        <w:rPr>
          <w:rFonts w:asciiTheme="majorEastAsia" w:eastAsiaTheme="majorEastAsia" w:hAnsiTheme="majorEastAsia" w:hint="eastAsia"/>
          <w:szCs w:val="21"/>
        </w:rPr>
        <w:t>地域放送推進室</w:t>
      </w:r>
      <w:r w:rsidRPr="00A054E1">
        <w:rPr>
          <w:rFonts w:asciiTheme="majorEastAsia" w:eastAsiaTheme="majorEastAsia" w:hAnsiTheme="majorEastAsia" w:hint="eastAsia"/>
          <w:szCs w:val="21"/>
        </w:rPr>
        <w:t xml:space="preserve">　あて</w:t>
      </w:r>
    </w:p>
    <w:p w:rsidR="00A054E1" w:rsidRPr="00A054E1" w:rsidRDefault="00A054E1" w:rsidP="00A054E1">
      <w:pPr>
        <w:ind w:left="420" w:hangingChars="200" w:hanging="42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○ディスクの種類：CD‐R、CD‐RW、DVD-R又はDVD-RW</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○ディスクには、提出者の氏名、提出日、ファイル名を記載してください。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（４）FAXを利用する場合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FAX番号：</w:t>
      </w:r>
      <w:r w:rsidR="00F2679F">
        <w:rPr>
          <w:rFonts w:asciiTheme="majorEastAsia" w:eastAsiaTheme="majorEastAsia" w:hAnsiTheme="majorEastAsia" w:hint="eastAsia"/>
          <w:szCs w:val="21"/>
        </w:rPr>
        <w:t>03-5253-5811</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総務省</w:t>
      </w:r>
      <w:r w:rsidR="00F2679F">
        <w:rPr>
          <w:rFonts w:asciiTheme="majorEastAsia" w:eastAsiaTheme="majorEastAsia" w:hAnsiTheme="majorEastAsia" w:hint="eastAsia"/>
          <w:szCs w:val="21"/>
        </w:rPr>
        <w:t>情報流通行政</w:t>
      </w:r>
      <w:r w:rsidR="00F2679F" w:rsidRPr="00A054E1">
        <w:rPr>
          <w:rFonts w:asciiTheme="majorEastAsia" w:eastAsiaTheme="majorEastAsia" w:hAnsiTheme="majorEastAsia" w:hint="eastAsia"/>
          <w:szCs w:val="21"/>
        </w:rPr>
        <w:t>局</w:t>
      </w:r>
      <w:r w:rsidR="00F2679F">
        <w:rPr>
          <w:rFonts w:asciiTheme="majorEastAsia" w:eastAsiaTheme="majorEastAsia" w:hAnsiTheme="majorEastAsia" w:hint="eastAsia"/>
          <w:szCs w:val="21"/>
        </w:rPr>
        <w:t>衛星・地域放送</w:t>
      </w:r>
      <w:r w:rsidR="00F2679F" w:rsidRPr="00A054E1">
        <w:rPr>
          <w:rFonts w:asciiTheme="majorEastAsia" w:eastAsiaTheme="majorEastAsia" w:hAnsiTheme="majorEastAsia" w:hint="eastAsia"/>
          <w:szCs w:val="21"/>
        </w:rPr>
        <w:t>課</w:t>
      </w:r>
      <w:r w:rsidR="00F2679F">
        <w:rPr>
          <w:rFonts w:asciiTheme="majorEastAsia" w:eastAsiaTheme="majorEastAsia" w:hAnsiTheme="majorEastAsia" w:hint="eastAsia"/>
          <w:szCs w:val="21"/>
        </w:rPr>
        <w:t>地域放送推進室</w:t>
      </w:r>
      <w:r w:rsidRPr="00A054E1">
        <w:rPr>
          <w:rFonts w:asciiTheme="majorEastAsia" w:eastAsiaTheme="majorEastAsia" w:hAnsiTheme="majorEastAsia" w:hint="eastAsia"/>
          <w:szCs w:val="21"/>
        </w:rPr>
        <w:t xml:space="preserve">　あて</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※連絡先窓口の担当に電話連絡後、送付してください。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なお、別途、電子データによる送付をお願いする場合があります。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F2679F" w:rsidP="00A054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平成2</w:t>
      </w:r>
      <w:r w:rsidR="006B58A1">
        <w:rPr>
          <w:rFonts w:asciiTheme="majorEastAsia" w:eastAsiaTheme="majorEastAsia" w:hAnsiTheme="majorEastAsia" w:hint="eastAsia"/>
          <w:szCs w:val="21"/>
        </w:rPr>
        <w:t>8</w:t>
      </w:r>
      <w:r w:rsidR="00A054E1" w:rsidRPr="00A054E1">
        <w:rPr>
          <w:rFonts w:asciiTheme="majorEastAsia" w:eastAsiaTheme="majorEastAsia" w:hAnsiTheme="majorEastAsia" w:hint="eastAsia"/>
          <w:szCs w:val="21"/>
        </w:rPr>
        <w:t>年</w:t>
      </w:r>
      <w:r>
        <w:rPr>
          <w:rFonts w:asciiTheme="majorEastAsia" w:eastAsiaTheme="majorEastAsia" w:hAnsiTheme="majorEastAsia" w:hint="eastAsia"/>
          <w:szCs w:val="21"/>
        </w:rPr>
        <w:t>1</w:t>
      </w:r>
      <w:r w:rsidR="00A054E1" w:rsidRPr="00A054E1">
        <w:rPr>
          <w:rFonts w:asciiTheme="majorEastAsia" w:eastAsiaTheme="majorEastAsia" w:hAnsiTheme="majorEastAsia" w:hint="eastAsia"/>
          <w:szCs w:val="21"/>
        </w:rPr>
        <w:t>月</w:t>
      </w:r>
      <w:r w:rsidR="004F0862">
        <w:rPr>
          <w:rFonts w:asciiTheme="majorEastAsia" w:eastAsiaTheme="majorEastAsia" w:hAnsiTheme="majorEastAsia" w:hint="eastAsia"/>
          <w:szCs w:val="21"/>
        </w:rPr>
        <w:t>8</w:t>
      </w:r>
      <w:r w:rsidR="00A054E1" w:rsidRPr="00A054E1">
        <w:rPr>
          <w:rFonts w:asciiTheme="majorEastAsia" w:eastAsiaTheme="majorEastAsia" w:hAnsiTheme="majorEastAsia" w:hint="eastAsia"/>
          <w:szCs w:val="21"/>
        </w:rPr>
        <w:t>日（</w:t>
      </w:r>
      <w:r w:rsidR="004F0862">
        <w:rPr>
          <w:rFonts w:asciiTheme="majorEastAsia" w:eastAsiaTheme="majorEastAsia" w:hAnsiTheme="majorEastAsia" w:hint="eastAsia"/>
          <w:szCs w:val="21"/>
        </w:rPr>
        <w:t>金</w:t>
      </w:r>
      <w:r w:rsidR="00A054E1" w:rsidRPr="00A054E1">
        <w:rPr>
          <w:rFonts w:asciiTheme="majorEastAsia" w:eastAsiaTheme="majorEastAsia" w:hAnsiTheme="majorEastAsia" w:hint="eastAsia"/>
          <w:szCs w:val="21"/>
        </w:rPr>
        <w:t>）から平成</w:t>
      </w:r>
      <w:r>
        <w:rPr>
          <w:rFonts w:asciiTheme="majorEastAsia" w:eastAsiaTheme="majorEastAsia" w:hAnsiTheme="majorEastAsia" w:hint="eastAsia"/>
          <w:szCs w:val="21"/>
        </w:rPr>
        <w:t>28</w:t>
      </w:r>
      <w:r w:rsidR="00A054E1" w:rsidRPr="00A054E1">
        <w:rPr>
          <w:rFonts w:asciiTheme="majorEastAsia" w:eastAsiaTheme="majorEastAsia" w:hAnsiTheme="majorEastAsia" w:hint="eastAsia"/>
          <w:szCs w:val="21"/>
        </w:rPr>
        <w:t>年</w:t>
      </w:r>
      <w:r w:rsidR="006B58A1">
        <w:rPr>
          <w:rFonts w:asciiTheme="majorEastAsia" w:eastAsiaTheme="majorEastAsia" w:hAnsiTheme="majorEastAsia" w:hint="eastAsia"/>
          <w:szCs w:val="21"/>
        </w:rPr>
        <w:t>2</w:t>
      </w:r>
      <w:r w:rsidR="00A054E1" w:rsidRPr="00A054E1">
        <w:rPr>
          <w:rFonts w:asciiTheme="majorEastAsia" w:eastAsiaTheme="majorEastAsia" w:hAnsiTheme="majorEastAsia" w:hint="eastAsia"/>
          <w:szCs w:val="21"/>
        </w:rPr>
        <w:t>月</w:t>
      </w:r>
      <w:r w:rsidR="00D21ADC">
        <w:rPr>
          <w:rFonts w:asciiTheme="majorEastAsia" w:eastAsiaTheme="majorEastAsia" w:hAnsiTheme="majorEastAsia" w:hint="eastAsia"/>
          <w:szCs w:val="21"/>
        </w:rPr>
        <w:t>8</w:t>
      </w:r>
      <w:r w:rsidR="00A054E1" w:rsidRPr="00A054E1">
        <w:rPr>
          <w:rFonts w:asciiTheme="majorEastAsia" w:eastAsiaTheme="majorEastAsia" w:hAnsiTheme="majorEastAsia" w:hint="eastAsia"/>
          <w:szCs w:val="21"/>
        </w:rPr>
        <w:t>日（</w:t>
      </w:r>
      <w:r w:rsidR="00D21ADC">
        <w:rPr>
          <w:rFonts w:asciiTheme="majorEastAsia" w:eastAsiaTheme="majorEastAsia" w:hAnsiTheme="majorEastAsia" w:hint="eastAsia"/>
          <w:szCs w:val="21"/>
        </w:rPr>
        <w:t>月</w:t>
      </w:r>
      <w:r w:rsidR="00A054E1" w:rsidRPr="00A054E1">
        <w:rPr>
          <w:rFonts w:asciiTheme="majorEastAsia" w:eastAsiaTheme="majorEastAsia" w:hAnsiTheme="majorEastAsia" w:hint="eastAsia"/>
          <w:szCs w:val="21"/>
        </w:rPr>
        <w:t>）まで（必着）</w:t>
      </w:r>
    </w:p>
    <w:p w:rsidR="00A054E1" w:rsidRPr="00A054E1" w:rsidRDefault="00A054E1" w:rsidP="00A054E1">
      <w:pPr>
        <w:ind w:firstLineChars="300" w:firstLine="630"/>
        <w:jc w:val="left"/>
        <w:rPr>
          <w:rFonts w:asciiTheme="majorEastAsia" w:eastAsiaTheme="majorEastAsia" w:hAnsiTheme="majorEastAsia"/>
          <w:szCs w:val="21"/>
        </w:rPr>
      </w:pPr>
      <w:r w:rsidRPr="00A054E1">
        <w:rPr>
          <w:rFonts w:asciiTheme="majorEastAsia" w:eastAsiaTheme="majorEastAsia" w:hAnsiTheme="majorEastAsia" w:hint="eastAsia"/>
          <w:szCs w:val="21"/>
        </w:rPr>
        <w:t>※郵送については、締切日の消印まで有効とします。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lastRenderedPageBreak/>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）及び総務省ホームページに掲載するほか、総務省</w:t>
      </w:r>
      <w:r w:rsidR="00F2679F">
        <w:rPr>
          <w:rFonts w:asciiTheme="majorEastAsia" w:eastAsiaTheme="majorEastAsia" w:hAnsiTheme="majorEastAsia" w:hint="eastAsia"/>
          <w:szCs w:val="21"/>
        </w:rPr>
        <w:t>情報流通行政</w:t>
      </w:r>
      <w:r w:rsidR="00F2679F" w:rsidRPr="00A054E1">
        <w:rPr>
          <w:rFonts w:asciiTheme="majorEastAsia" w:eastAsiaTheme="majorEastAsia" w:hAnsiTheme="majorEastAsia" w:hint="eastAsia"/>
          <w:szCs w:val="21"/>
        </w:rPr>
        <w:t>局</w:t>
      </w:r>
      <w:r w:rsidR="00F2679F">
        <w:rPr>
          <w:rFonts w:asciiTheme="majorEastAsia" w:eastAsiaTheme="majorEastAsia" w:hAnsiTheme="majorEastAsia" w:hint="eastAsia"/>
          <w:szCs w:val="21"/>
        </w:rPr>
        <w:t>衛星・地域放送</w:t>
      </w:r>
      <w:r w:rsidR="00F2679F" w:rsidRPr="00A054E1">
        <w:rPr>
          <w:rFonts w:asciiTheme="majorEastAsia" w:eastAsiaTheme="majorEastAsia" w:hAnsiTheme="majorEastAsia" w:hint="eastAsia"/>
          <w:szCs w:val="21"/>
        </w:rPr>
        <w:t>課</w:t>
      </w:r>
      <w:r w:rsidR="00F2679F">
        <w:rPr>
          <w:rFonts w:asciiTheme="majorEastAsia" w:eastAsiaTheme="majorEastAsia" w:hAnsiTheme="majorEastAsia" w:hint="eastAsia"/>
          <w:szCs w:val="21"/>
        </w:rPr>
        <w:t>地域放送推進室</w:t>
      </w:r>
      <w:r w:rsidRPr="00A054E1">
        <w:rPr>
          <w:rFonts w:asciiTheme="majorEastAsia" w:eastAsiaTheme="majorEastAsia" w:hAnsiTheme="majorEastAsia" w:hint="eastAsia"/>
          <w:szCs w:val="21"/>
        </w:rPr>
        <w:t>にて配布又は閲覧に供します。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総務省</w:t>
      </w:r>
      <w:r w:rsidR="00F2679F">
        <w:rPr>
          <w:rFonts w:asciiTheme="majorEastAsia" w:eastAsiaTheme="majorEastAsia" w:hAnsiTheme="majorEastAsia" w:hint="eastAsia"/>
        </w:rPr>
        <w:t>情報流通行政局</w:t>
      </w:r>
      <w:r w:rsidR="00F2679F">
        <w:rPr>
          <w:rFonts w:asciiTheme="majorEastAsia" w:eastAsiaTheme="majorEastAsia" w:hAnsiTheme="majorEastAsia" w:hint="eastAsia"/>
          <w:szCs w:val="21"/>
        </w:rPr>
        <w:t>衛星・地域放送</w:t>
      </w:r>
      <w:r w:rsidR="00F2679F" w:rsidRPr="00A054E1">
        <w:rPr>
          <w:rFonts w:asciiTheme="majorEastAsia" w:eastAsiaTheme="majorEastAsia" w:hAnsiTheme="majorEastAsia" w:hint="eastAsia"/>
          <w:szCs w:val="21"/>
        </w:rPr>
        <w:t>課</w:t>
      </w:r>
      <w:r w:rsidR="00F2679F">
        <w:rPr>
          <w:rFonts w:asciiTheme="majorEastAsia" w:eastAsiaTheme="majorEastAsia" w:hAnsiTheme="majorEastAsia" w:hint="eastAsia"/>
          <w:szCs w:val="21"/>
        </w:rPr>
        <w:t>地域放送推進室</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担　当：</w:t>
      </w:r>
      <w:r w:rsidR="00DA3CB4" w:rsidRPr="00DA3CB4">
        <w:rPr>
          <w:rFonts w:asciiTheme="majorEastAsia" w:eastAsiaTheme="majorEastAsia" w:hAnsiTheme="majorEastAsia" w:hint="eastAsia"/>
        </w:rPr>
        <w:t>川崎課長補佐、原田係長</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　話：</w:t>
      </w:r>
      <w:r w:rsidR="00F2679F">
        <w:rPr>
          <w:rFonts w:asciiTheme="majorEastAsia" w:eastAsiaTheme="majorEastAsia" w:hAnsiTheme="majorEastAsia" w:hint="eastAsia"/>
        </w:rPr>
        <w:t>03-5253-5809</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ＦＡＸ：</w:t>
      </w:r>
      <w:r w:rsidR="00F2679F">
        <w:rPr>
          <w:rFonts w:asciiTheme="majorEastAsia" w:eastAsiaTheme="majorEastAsia" w:hAnsiTheme="majorEastAsia" w:hint="eastAsia"/>
        </w:rPr>
        <w:t>03-5253-5811</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電子メールアドレス：</w:t>
      </w:r>
      <w:r w:rsidR="0035321E">
        <w:rPr>
          <w:rFonts w:asciiTheme="majorEastAsia" w:eastAsiaTheme="majorEastAsia" w:hAnsiTheme="majorEastAsia" w:hint="eastAsia"/>
          <w:szCs w:val="21"/>
        </w:rPr>
        <w:t>shokibo-ijyou</w:t>
      </w:r>
      <w:r w:rsidR="0035321E" w:rsidRPr="00A054E1">
        <w:rPr>
          <w:rFonts w:asciiTheme="majorEastAsia" w:eastAsiaTheme="majorEastAsia" w:hAnsiTheme="majorEastAsia"/>
          <w:szCs w:val="21"/>
        </w:rPr>
        <w:t>_atmark_</w:t>
      </w:r>
      <w:r w:rsidR="0035321E">
        <w:rPr>
          <w:rFonts w:asciiTheme="majorEastAsia" w:eastAsiaTheme="majorEastAsia" w:hAnsiTheme="majorEastAsia" w:hint="eastAsia"/>
          <w:szCs w:val="21"/>
        </w:rPr>
        <w:t>ml.</w:t>
      </w:r>
      <w:r w:rsidR="0035321E" w:rsidRPr="00A054E1">
        <w:rPr>
          <w:rFonts w:asciiTheme="majorEastAsia" w:eastAsiaTheme="majorEastAsia" w:hAnsiTheme="majorEastAsia"/>
          <w:szCs w:val="21"/>
        </w:rPr>
        <w:t>soumu.go.jp</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※迷惑メール防止のため、@を「_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_」と表示しています。</w:t>
      </w:r>
    </w:p>
    <w:p w:rsidR="0052651C"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メールをお送りになる際には、「_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_」を@に直してください。</w:t>
      </w:r>
    </w:p>
    <w:p w:rsidR="00A054E1" w:rsidRDefault="00A054E1" w:rsidP="00A054E1">
      <w:pPr>
        <w:rPr>
          <w:rFonts w:asciiTheme="majorEastAsia" w:eastAsiaTheme="majorEastAsia" w:hAnsiTheme="majorEastAsia"/>
        </w:rPr>
      </w:pPr>
    </w:p>
    <w:p w:rsidR="00A054E1" w:rsidRDefault="00A054E1" w:rsidP="00A054E1">
      <w:pPr>
        <w:rPr>
          <w:rFonts w:asciiTheme="majorEastAsia" w:eastAsiaTheme="majorEastAsia" w:hAnsiTheme="majorEastAsia"/>
        </w:rPr>
      </w:pPr>
    </w:p>
    <w:p w:rsidR="00A054E1" w:rsidRDefault="00A054E1">
      <w:pPr>
        <w:widowControl/>
        <w:jc w:val="left"/>
        <w:rPr>
          <w:rFonts w:asciiTheme="majorEastAsia" w:eastAsiaTheme="majorEastAsia" w:hAnsiTheme="majorEastAsia"/>
        </w:rPr>
      </w:pPr>
      <w:r>
        <w:rPr>
          <w:rFonts w:asciiTheme="majorEastAsia" w:eastAsiaTheme="majorEastAsia" w:hAnsiTheme="majorEastAsia"/>
        </w:rPr>
        <w:br w:type="page"/>
      </w:r>
    </w:p>
    <w:p w:rsidR="00A054E1" w:rsidRPr="00A054E1" w:rsidRDefault="00A054E1" w:rsidP="00A054E1">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lastRenderedPageBreak/>
        <w:t>意　見　書</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　　年　　月　　日</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総務省</w:t>
      </w:r>
      <w:r w:rsidR="00F2679F">
        <w:rPr>
          <w:rFonts w:asciiTheme="majorEastAsia" w:eastAsiaTheme="majorEastAsia" w:hAnsiTheme="majorEastAsia" w:hint="eastAsia"/>
          <w:szCs w:val="21"/>
        </w:rPr>
        <w:t>情報流通行政</w:t>
      </w:r>
      <w:r w:rsidRPr="00A054E1">
        <w:rPr>
          <w:rFonts w:asciiTheme="majorEastAsia" w:eastAsiaTheme="majorEastAsia" w:hAnsiTheme="majorEastAsia" w:hint="eastAsia"/>
          <w:szCs w:val="21"/>
        </w:rPr>
        <w:t>局</w:t>
      </w:r>
    </w:p>
    <w:p w:rsidR="00A054E1" w:rsidRPr="00A054E1" w:rsidRDefault="00F2679F" w:rsidP="00A054E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衛星・地域放送課　地域放送推進室</w:t>
      </w:r>
      <w:r w:rsidR="00A054E1" w:rsidRPr="00A054E1">
        <w:rPr>
          <w:rFonts w:asciiTheme="majorEastAsia" w:eastAsiaTheme="majorEastAsia" w:hAnsiTheme="majorEastAsia" w:hint="eastAsia"/>
          <w:szCs w:val="21"/>
        </w:rPr>
        <w:t xml:space="preserve">　あて</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F2679F">
      <w:pPr>
        <w:ind w:leftChars="105" w:left="2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E916B2" w:rsidRPr="00E916B2">
        <w:rPr>
          <w:rFonts w:asciiTheme="majorEastAsia" w:eastAsiaTheme="majorEastAsia" w:hAnsiTheme="majorEastAsia" w:hint="eastAsia"/>
          <w:szCs w:val="21"/>
        </w:rPr>
        <w:t>電磁的方法により作成し、及び提出することができる書類並びにその作成及び提出の方法を定める件の一部を改正する告示案（新旧対照表）</w:t>
      </w:r>
      <w:bookmarkStart w:id="0" w:name="_GoBack"/>
      <w:bookmarkEnd w:id="0"/>
      <w:r w:rsidRPr="00A054E1">
        <w:rPr>
          <w:rFonts w:asciiTheme="majorEastAsia" w:eastAsiaTheme="majorEastAsia" w:hAnsiTheme="majorEastAsia" w:hint="eastAsia"/>
          <w:szCs w:val="21"/>
        </w:rPr>
        <w:t>」に関し、別紙のとおり意見を提出します。</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p w:rsidR="00A054E1" w:rsidRPr="00A054E1" w:rsidRDefault="00A054E1" w:rsidP="00A054E1">
      <w:pPr>
        <w:rPr>
          <w:rFonts w:asciiTheme="majorEastAsia" w:eastAsiaTheme="majorEastAsia" w:hAnsiTheme="majorEastAsia"/>
          <w:szCs w:val="21"/>
        </w:rPr>
      </w:pPr>
    </w:p>
    <w:p w:rsidR="00A054E1" w:rsidRPr="00A054E1" w:rsidRDefault="00A054E1" w:rsidP="00A054E1">
      <w:pPr>
        <w:ind w:left="210" w:hangingChars="100" w:hanging="210"/>
        <w:jc w:val="left"/>
        <w:rPr>
          <w:rFonts w:ascii="ＭＳ ゴシック" w:eastAsia="ＭＳ ゴシック" w:hAnsi="ＭＳ ゴシック"/>
          <w:szCs w:val="21"/>
        </w:rPr>
      </w:pPr>
    </w:p>
    <w:p w:rsidR="00A054E1" w:rsidRDefault="00A054E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054E1" w:rsidRDefault="00A054E1" w:rsidP="00A054E1">
      <w:pPr>
        <w:ind w:left="210" w:hangingChars="100" w:hanging="210"/>
        <w:jc w:val="right"/>
        <w:rPr>
          <w:rFonts w:ascii="ＭＳ ゴシック" w:eastAsia="ＭＳ ゴシック" w:hAnsi="ＭＳ ゴシック"/>
          <w:szCs w:val="21"/>
        </w:rPr>
      </w:pPr>
      <w:r w:rsidRPr="00A054E1">
        <w:rPr>
          <w:rFonts w:ascii="ＭＳ ゴシック" w:eastAsia="ＭＳ ゴシック" w:hAnsi="ＭＳ ゴシック" w:hint="eastAsia"/>
          <w:szCs w:val="21"/>
        </w:rPr>
        <w:lastRenderedPageBreak/>
        <w:t>別紙様式</w:t>
      </w:r>
    </w:p>
    <w:p w:rsidR="00A054E1" w:rsidRPr="00A054E1" w:rsidRDefault="00A054E1" w:rsidP="00A054E1">
      <w:pPr>
        <w:ind w:left="210" w:hangingChars="100" w:hanging="210"/>
        <w:jc w:val="righ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351"/>
        <w:gridCol w:w="4351"/>
      </w:tblGrid>
      <w:tr w:rsidR="00A054E1" w:rsidRPr="00A054E1" w:rsidTr="00BC4D8D">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該当箇所</w:t>
            </w:r>
          </w:p>
        </w:tc>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御意見</w:t>
            </w:r>
          </w:p>
        </w:tc>
      </w:tr>
      <w:tr w:rsidR="00A054E1" w:rsidRPr="00A054E1" w:rsidTr="00BC4D8D">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r>
    </w:tbl>
    <w:p w:rsidR="00A054E1" w:rsidRPr="00A054E1" w:rsidRDefault="00A054E1" w:rsidP="00A054E1">
      <w:pPr>
        <w:widowControl/>
        <w:jc w:val="left"/>
        <w:rPr>
          <w:rFonts w:asciiTheme="majorEastAsia" w:eastAsiaTheme="majorEastAsia" w:hAnsiTheme="majorEastAsia"/>
        </w:rPr>
      </w:pPr>
    </w:p>
    <w:sectPr w:rsidR="00A054E1" w:rsidRPr="00A054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A9" w:rsidRDefault="00A043A9" w:rsidP="00A054E1">
      <w:r>
        <w:separator/>
      </w:r>
    </w:p>
  </w:endnote>
  <w:endnote w:type="continuationSeparator" w:id="0">
    <w:p w:rsidR="00A043A9" w:rsidRDefault="00A043A9"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A9" w:rsidRDefault="00A043A9" w:rsidP="00A054E1">
      <w:r>
        <w:separator/>
      </w:r>
    </w:p>
  </w:footnote>
  <w:footnote w:type="continuationSeparator" w:id="0">
    <w:p w:rsidR="00A043A9" w:rsidRDefault="00A043A9"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1937B8"/>
    <w:rsid w:val="0035321E"/>
    <w:rsid w:val="00466A9B"/>
    <w:rsid w:val="004F0862"/>
    <w:rsid w:val="0052651C"/>
    <w:rsid w:val="00631B17"/>
    <w:rsid w:val="006B58A1"/>
    <w:rsid w:val="00737729"/>
    <w:rsid w:val="00896C49"/>
    <w:rsid w:val="00A043A9"/>
    <w:rsid w:val="00A054E1"/>
    <w:rsid w:val="00A6480D"/>
    <w:rsid w:val="00A80D2B"/>
    <w:rsid w:val="00D21ADC"/>
    <w:rsid w:val="00DA3CB4"/>
    <w:rsid w:val="00E916B2"/>
    <w:rsid w:val="00F2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6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6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6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6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4</cp:revision>
  <cp:lastPrinted>2015-12-28T09:33:00Z</cp:lastPrinted>
  <dcterms:created xsi:type="dcterms:W3CDTF">2015-12-28T09:13:00Z</dcterms:created>
  <dcterms:modified xsi:type="dcterms:W3CDTF">2015-12-28T09:34:00Z</dcterms:modified>
</cp:coreProperties>
</file>