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3F" w:rsidRPr="001A6F3F" w:rsidRDefault="001A6F3F" w:rsidP="001A6F3F">
      <w:pPr>
        <w:pStyle w:val="a8"/>
        <w:spacing w:line="360" w:lineRule="exact"/>
        <w:jc w:val="right"/>
        <w:rPr>
          <w:rFonts w:ascii="Arial" w:eastAsia="ＭＳ ゴシック" w:hAnsi="Arial" w:cs="Arial"/>
          <w:kern w:val="0"/>
          <w:sz w:val="22"/>
          <w:szCs w:val="22"/>
          <w:bdr w:val="single" w:sz="4" w:space="0" w:color="auto"/>
        </w:rPr>
      </w:pPr>
      <w:r w:rsidRPr="001A6F3F">
        <w:rPr>
          <w:rFonts w:ascii="Arial" w:eastAsia="ＭＳ ゴシック" w:hAnsi="ＭＳ ゴシック" w:cs="Arial"/>
          <w:sz w:val="22"/>
          <w:szCs w:val="22"/>
          <w:bdr w:val="single" w:sz="4" w:space="0" w:color="auto"/>
        </w:rPr>
        <w:t>別紙２</w:t>
      </w:r>
    </w:p>
    <w:p w:rsidR="00A054E1" w:rsidRPr="00A054E1" w:rsidRDefault="00A054E1" w:rsidP="00466A9B">
      <w:pPr>
        <w:jc w:val="center"/>
        <w:rPr>
          <w:rFonts w:asciiTheme="majorEastAsia" w:eastAsiaTheme="majorEastAsia" w:hAnsiTheme="majorEastAsia"/>
          <w:b/>
          <w:sz w:val="24"/>
          <w:szCs w:val="24"/>
        </w:rPr>
      </w:pPr>
      <w:r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8570D0" w:rsidRPr="008570D0" w:rsidRDefault="008570D0" w:rsidP="008570D0">
      <w:pPr>
        <w:ind w:firstLineChars="100" w:firstLine="210"/>
        <w:rPr>
          <w:rFonts w:asciiTheme="majorEastAsia" w:eastAsiaTheme="majorEastAsia" w:hAnsiTheme="majorEastAsia"/>
          <w:szCs w:val="21"/>
        </w:rPr>
      </w:pPr>
      <w:r w:rsidRPr="008570D0">
        <w:rPr>
          <w:rFonts w:asciiTheme="majorEastAsia" w:eastAsiaTheme="majorEastAsia" w:hAnsiTheme="majorEastAsia" w:hint="eastAsia"/>
          <w:szCs w:val="21"/>
        </w:rPr>
        <w:t>平成28年度から新たに実施する電波資源拡大のための研究開発の基本計画書（案）</w:t>
      </w:r>
    </w:p>
    <w:p w:rsidR="008570D0" w:rsidRPr="008570D0" w:rsidRDefault="008570D0" w:rsidP="008570D0">
      <w:pPr>
        <w:rPr>
          <w:rFonts w:asciiTheme="majorEastAsia" w:eastAsiaTheme="majorEastAsia" w:hAnsiTheme="majorEastAsia"/>
          <w:szCs w:val="21"/>
        </w:rPr>
      </w:pPr>
      <w:r w:rsidRPr="008570D0">
        <w:rPr>
          <w:rFonts w:asciiTheme="majorEastAsia" w:eastAsiaTheme="majorEastAsia" w:hAnsiTheme="majorEastAsia" w:hint="eastAsia"/>
          <w:szCs w:val="21"/>
        </w:rPr>
        <w:t>（１）</w:t>
      </w:r>
      <w:r w:rsidR="00F94C97" w:rsidRPr="00F94C97">
        <w:rPr>
          <w:rFonts w:asciiTheme="majorEastAsia" w:eastAsiaTheme="majorEastAsia" w:hAnsiTheme="majorEastAsia" w:hint="eastAsia"/>
          <w:szCs w:val="21"/>
        </w:rPr>
        <w:t>ミリ波帯における大容量伝送を実現するＯＡＭモード多重伝送技術の研究開発</w:t>
      </w:r>
    </w:p>
    <w:p w:rsidR="008570D0" w:rsidRPr="008570D0" w:rsidRDefault="008570D0" w:rsidP="008570D0">
      <w:pPr>
        <w:rPr>
          <w:rFonts w:asciiTheme="majorEastAsia" w:eastAsiaTheme="majorEastAsia" w:hAnsiTheme="majorEastAsia"/>
          <w:szCs w:val="21"/>
        </w:rPr>
      </w:pPr>
      <w:r w:rsidRPr="008570D0">
        <w:rPr>
          <w:rFonts w:asciiTheme="majorEastAsia" w:eastAsiaTheme="majorEastAsia" w:hAnsiTheme="majorEastAsia" w:hint="eastAsia"/>
          <w:szCs w:val="21"/>
        </w:rPr>
        <w:t>（２）多数デバイスを収容する携帯電話網に関する高効率通信方式の研究開発</w:t>
      </w:r>
    </w:p>
    <w:p w:rsidR="008570D0" w:rsidRPr="008570D0" w:rsidRDefault="008570D0" w:rsidP="00E864FF">
      <w:pPr>
        <w:ind w:left="708" w:hangingChars="337" w:hanging="708"/>
        <w:rPr>
          <w:rFonts w:asciiTheme="majorEastAsia" w:eastAsiaTheme="majorEastAsia" w:hAnsiTheme="majorEastAsia"/>
          <w:szCs w:val="21"/>
        </w:rPr>
      </w:pPr>
      <w:r w:rsidRPr="008570D0">
        <w:rPr>
          <w:rFonts w:asciiTheme="majorEastAsia" w:eastAsiaTheme="majorEastAsia" w:hAnsiTheme="majorEastAsia" w:hint="eastAsia"/>
          <w:szCs w:val="21"/>
        </w:rPr>
        <w:t>（３）第５世代移動通信システム</w:t>
      </w:r>
      <w:r w:rsidR="00E864FF">
        <w:rPr>
          <w:rFonts w:asciiTheme="majorEastAsia" w:eastAsiaTheme="majorEastAsia" w:hAnsiTheme="majorEastAsia" w:hint="eastAsia"/>
          <w:szCs w:val="21"/>
        </w:rPr>
        <w:t>における</w:t>
      </w:r>
      <w:r w:rsidRPr="008570D0">
        <w:rPr>
          <w:rFonts w:asciiTheme="majorEastAsia" w:eastAsiaTheme="majorEastAsia" w:hAnsiTheme="majorEastAsia" w:hint="eastAsia"/>
          <w:szCs w:val="21"/>
        </w:rPr>
        <w:t>無線アクセス</w:t>
      </w:r>
      <w:r w:rsidR="00E864FF">
        <w:rPr>
          <w:rFonts w:asciiTheme="majorEastAsia" w:eastAsiaTheme="majorEastAsia" w:hAnsiTheme="majorEastAsia" w:hint="eastAsia"/>
          <w:szCs w:val="21"/>
        </w:rPr>
        <w:t>システム</w:t>
      </w:r>
      <w:r w:rsidRPr="008570D0">
        <w:rPr>
          <w:rFonts w:asciiTheme="majorEastAsia" w:eastAsiaTheme="majorEastAsia" w:hAnsiTheme="majorEastAsia" w:hint="eastAsia"/>
          <w:szCs w:val="21"/>
        </w:rPr>
        <w:t>の相互</w:t>
      </w:r>
      <w:r w:rsidR="000537F5">
        <w:rPr>
          <w:rFonts w:asciiTheme="majorEastAsia" w:eastAsiaTheme="majorEastAsia" w:hAnsiTheme="majorEastAsia" w:hint="eastAsia"/>
          <w:szCs w:val="21"/>
        </w:rPr>
        <w:t>接続</w:t>
      </w:r>
      <w:r w:rsidRPr="008570D0">
        <w:rPr>
          <w:rFonts w:asciiTheme="majorEastAsia" w:eastAsiaTheme="majorEastAsia" w:hAnsiTheme="majorEastAsia" w:hint="eastAsia"/>
          <w:szCs w:val="21"/>
        </w:rPr>
        <w:t>機能に関する研究開発</w:t>
      </w:r>
    </w:p>
    <w:p w:rsidR="008570D0" w:rsidRPr="008570D0" w:rsidRDefault="008570D0" w:rsidP="008570D0">
      <w:pPr>
        <w:rPr>
          <w:rFonts w:asciiTheme="majorEastAsia" w:eastAsiaTheme="majorEastAsia" w:hAnsiTheme="majorEastAsia"/>
          <w:szCs w:val="21"/>
        </w:rPr>
      </w:pPr>
      <w:r w:rsidRPr="008570D0">
        <w:rPr>
          <w:rFonts w:asciiTheme="majorEastAsia" w:eastAsiaTheme="majorEastAsia" w:hAnsiTheme="majorEastAsia" w:hint="eastAsia"/>
          <w:szCs w:val="21"/>
        </w:rPr>
        <w:t>（４）無人航空機システムの周波数効率利用のための通信ネットワーク技術の研究開発</w:t>
      </w:r>
    </w:p>
    <w:p w:rsidR="008570D0" w:rsidRPr="008570D0" w:rsidRDefault="008570D0" w:rsidP="008570D0">
      <w:pPr>
        <w:rPr>
          <w:rFonts w:asciiTheme="majorEastAsia" w:eastAsiaTheme="majorEastAsia" w:hAnsiTheme="majorEastAsia"/>
          <w:szCs w:val="21"/>
        </w:rPr>
      </w:pPr>
      <w:r w:rsidRPr="008570D0">
        <w:rPr>
          <w:rFonts w:asciiTheme="majorEastAsia" w:eastAsiaTheme="majorEastAsia" w:hAnsiTheme="majorEastAsia" w:hint="eastAsia"/>
          <w:szCs w:val="21"/>
        </w:rPr>
        <w:t>（５）地上テレビジョン放送の高度化技術に関する研究開発</w:t>
      </w:r>
    </w:p>
    <w:p w:rsidR="008570D0" w:rsidRPr="008570D0" w:rsidRDefault="008570D0" w:rsidP="008570D0">
      <w:pPr>
        <w:ind w:left="630" w:hangingChars="300" w:hanging="630"/>
        <w:rPr>
          <w:rFonts w:asciiTheme="majorEastAsia" w:eastAsiaTheme="majorEastAsia" w:hAnsiTheme="majorEastAsia"/>
          <w:szCs w:val="21"/>
        </w:rPr>
      </w:pPr>
      <w:r w:rsidRPr="008570D0">
        <w:rPr>
          <w:rFonts w:asciiTheme="majorEastAsia" w:eastAsiaTheme="majorEastAsia" w:hAnsiTheme="majorEastAsia" w:hint="eastAsia"/>
          <w:szCs w:val="21"/>
        </w:rPr>
        <w:t>（６）ニーズに合わせて通信容量や利用地域を柔軟に変更可能なハイスループット衛星通</w:t>
      </w:r>
      <w:bookmarkStart w:id="0" w:name="_GoBack"/>
      <w:bookmarkEnd w:id="0"/>
      <w:r w:rsidRPr="008570D0">
        <w:rPr>
          <w:rFonts w:asciiTheme="majorEastAsia" w:eastAsiaTheme="majorEastAsia" w:hAnsiTheme="majorEastAsia" w:hint="eastAsia"/>
          <w:szCs w:val="21"/>
        </w:rPr>
        <w:t>信システム技術の研究開発</w:t>
      </w:r>
    </w:p>
    <w:p w:rsidR="00A054E1" w:rsidRDefault="008570D0" w:rsidP="008570D0">
      <w:pPr>
        <w:rPr>
          <w:rFonts w:asciiTheme="majorEastAsia" w:eastAsiaTheme="majorEastAsia" w:hAnsiTheme="majorEastAsia"/>
          <w:szCs w:val="21"/>
        </w:rPr>
      </w:pPr>
      <w:r w:rsidRPr="008570D0">
        <w:rPr>
          <w:rFonts w:asciiTheme="majorEastAsia" w:eastAsiaTheme="majorEastAsia" w:hAnsiTheme="majorEastAsia" w:hint="eastAsia"/>
          <w:szCs w:val="21"/>
        </w:rPr>
        <w:t>（７）複数周波数帯域の同時利用による周波数利用率向上</w:t>
      </w:r>
      <w:r w:rsidR="00912C74">
        <w:rPr>
          <w:rFonts w:asciiTheme="majorEastAsia" w:eastAsiaTheme="majorEastAsia" w:hAnsiTheme="majorEastAsia" w:hint="eastAsia"/>
          <w:szCs w:val="21"/>
        </w:rPr>
        <w:t>技術</w:t>
      </w:r>
      <w:r w:rsidRPr="008570D0">
        <w:rPr>
          <w:rFonts w:asciiTheme="majorEastAsia" w:eastAsiaTheme="majorEastAsia" w:hAnsiTheme="majorEastAsia" w:hint="eastAsia"/>
          <w:szCs w:val="21"/>
        </w:rPr>
        <w:t>の研究開発</w:t>
      </w:r>
    </w:p>
    <w:p w:rsidR="008570D0" w:rsidRPr="008570D0" w:rsidRDefault="008570D0" w:rsidP="008570D0">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A054E1" w:rsidRPr="00A054E1" w:rsidRDefault="008570D0" w:rsidP="00A054E1">
      <w:pPr>
        <w:ind w:leftChars="105" w:left="220" w:firstLineChars="100" w:firstLine="210"/>
        <w:rPr>
          <w:rFonts w:asciiTheme="majorEastAsia" w:eastAsiaTheme="majorEastAsia" w:hAnsiTheme="majorEastAsia"/>
          <w:szCs w:val="21"/>
        </w:rPr>
      </w:pPr>
      <w:r>
        <w:rPr>
          <w:rFonts w:asciiTheme="majorEastAsia" w:eastAsiaTheme="majorEastAsia" w:hAnsiTheme="majorEastAsia" w:hint="eastAsia"/>
          <w:szCs w:val="21"/>
        </w:rPr>
        <w:t>別添の報道資料の「</w:t>
      </w:r>
      <w:r w:rsidRPr="008570D0">
        <w:rPr>
          <w:rFonts w:asciiTheme="majorEastAsia" w:eastAsiaTheme="majorEastAsia" w:hAnsiTheme="majorEastAsia" w:hint="eastAsia"/>
          <w:szCs w:val="21"/>
        </w:rPr>
        <w:t>平成28年度における電波資源拡大のための研究開発の基本計画書（案）に関する意見募集</w:t>
      </w:r>
      <w:r>
        <w:rPr>
          <w:rFonts w:asciiTheme="majorEastAsia" w:eastAsiaTheme="majorEastAsia" w:hAnsiTheme="majorEastAsia" w:hint="eastAsia"/>
          <w:szCs w:val="21"/>
        </w:rPr>
        <w:t>」のとおり。</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w:t>
      </w:r>
      <w:r w:rsidR="008570D0">
        <w:rPr>
          <w:rFonts w:asciiTheme="majorEastAsia" w:eastAsiaTheme="majorEastAsia" w:hAnsiTheme="majorEastAsia" w:hint="eastAsia"/>
          <w:szCs w:val="21"/>
        </w:rPr>
        <w:t>閲覧に供</w:t>
      </w:r>
      <w:r w:rsidRPr="00A054E1">
        <w:rPr>
          <w:rFonts w:asciiTheme="majorEastAsia" w:eastAsiaTheme="majorEastAsia" w:hAnsiTheme="majorEastAsia" w:hint="eastAsia"/>
          <w:szCs w:val="21"/>
        </w:rPr>
        <w:t>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8570D0" w:rsidP="00A054E1">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下記（２）～（３</w:t>
      </w:r>
      <w:r w:rsidR="00A054E1" w:rsidRPr="00A054E1">
        <w:rPr>
          <w:rFonts w:asciiTheme="majorEastAsia" w:eastAsiaTheme="majorEastAsia" w:hAnsiTheme="majorEastAsia" w:hint="eastAsia"/>
          <w:szCs w:val="21"/>
        </w:rPr>
        <w:t>）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A054E1">
        <w:rPr>
          <w:rFonts w:asciiTheme="majorEastAsia" w:eastAsiaTheme="majorEastAsia" w:hAnsiTheme="majorEastAsia" w:hint="eastAsia"/>
          <w:szCs w:val="21"/>
          <w:u w:val="single"/>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（１）電子政府の総合窓口「e-Gov」を利用する場合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電子政府の総合窓口「e-Gov」（</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なお、添付ファイルは利用できません。添付ファイルを送付する場合は、（２）によ</w:t>
      </w:r>
      <w:r w:rsidRPr="00A054E1">
        <w:rPr>
          <w:rFonts w:asciiTheme="majorEastAsia" w:eastAsiaTheme="majorEastAsia" w:hAnsiTheme="majorEastAsia" w:hint="eastAsia"/>
          <w:szCs w:val="21"/>
        </w:rPr>
        <w:lastRenderedPageBreak/>
        <w:t>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（２）電子メールを利用する場合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　</w:t>
      </w:r>
      <w:r w:rsidR="008570D0" w:rsidRPr="008570D0">
        <w:rPr>
          <w:rFonts w:asciiTheme="majorEastAsia" w:eastAsiaTheme="majorEastAsia" w:hAnsiTheme="majorEastAsia"/>
          <w:szCs w:val="21"/>
        </w:rPr>
        <w:t>wireless-rd_atmark_ml.soumu.go.jp</w:t>
      </w:r>
    </w:p>
    <w:p w:rsidR="00A054E1" w:rsidRPr="008570D0"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570D0" w:rsidRPr="008570D0">
        <w:rPr>
          <w:rFonts w:asciiTheme="majorEastAsia" w:eastAsiaTheme="majorEastAsia" w:hAnsiTheme="majorEastAsia" w:hint="eastAsia"/>
          <w:szCs w:val="21"/>
        </w:rPr>
        <w:t>総務省総合通信基盤局電波部電波政策課　宛て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w:t>
      </w:r>
      <w:proofErr w:type="spellStart"/>
      <w:r w:rsidRPr="00A054E1">
        <w:rPr>
          <w:rFonts w:asciiTheme="majorEastAsia" w:eastAsiaTheme="majorEastAsia" w:hAnsiTheme="majorEastAsia" w:hint="eastAsia"/>
          <w:szCs w:val="21"/>
        </w:rPr>
        <w:t>atmark</w:t>
      </w:r>
      <w:proofErr w:type="spellEnd"/>
      <w:r w:rsidRPr="00A054E1">
        <w:rPr>
          <w:rFonts w:asciiTheme="majorEastAsia" w:eastAsiaTheme="majorEastAsia" w:hAnsiTheme="majorEastAsia" w:hint="eastAsia"/>
          <w:szCs w:val="21"/>
        </w:rPr>
        <w:t>_」としております。送信の際には恐れ入りますが、半角に修正の上、お送りいただきますようお願いします。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rsidR="008570D0" w:rsidRDefault="00A054E1" w:rsidP="008570D0">
      <w:pPr>
        <w:ind w:leftChars="200" w:left="630" w:hangingChars="100" w:hanging="210"/>
        <w:rPr>
          <w:rFonts w:asciiTheme="majorEastAsia" w:eastAsiaTheme="majorEastAsia" w:hAnsiTheme="majorEastAsia" w:cs="Courier New"/>
          <w:szCs w:val="21"/>
        </w:rPr>
      </w:pPr>
      <w:r w:rsidRPr="00A054E1">
        <w:rPr>
          <w:rFonts w:asciiTheme="majorEastAsia" w:eastAsiaTheme="majorEastAsia" w:hAnsiTheme="majorEastAsia" w:cs="Courier New" w:hint="eastAsia"/>
          <w:szCs w:val="21"/>
        </w:rPr>
        <w:t>※</w:t>
      </w:r>
      <w:r w:rsidR="008570D0" w:rsidRPr="008570D0">
        <w:rPr>
          <w:rFonts w:asciiTheme="majorEastAsia" w:eastAsiaTheme="majorEastAsia" w:hAnsiTheme="majorEastAsia" w:cs="Courier New" w:hint="eastAsia"/>
          <w:szCs w:val="21"/>
        </w:rPr>
        <w:t>メールに直接意見の内容を書き込むか、添付ファイル（ファイル形式はテキストファイル、マイクロソフト社Ｗｏｒｄファイル又はジャストシステム社一太郎ファイル（他のファイル形式とする場合は、担当までお問合せください。））として提出してください。</w:t>
      </w:r>
    </w:p>
    <w:p w:rsidR="00A054E1" w:rsidRPr="00A054E1" w:rsidRDefault="00A054E1" w:rsidP="008570D0">
      <w:pPr>
        <w:ind w:leftChars="200" w:left="63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※電子メールアドレスの受取可能最大容量は、メール本文等を含めて10MBとなっています</w:t>
      </w:r>
      <w:r w:rsidR="008570D0" w:rsidRPr="008570D0">
        <w:rPr>
          <w:rFonts w:asciiTheme="majorEastAsia" w:eastAsiaTheme="majorEastAsia" w:hAnsiTheme="majorEastAsia" w:hint="eastAsia"/>
          <w:szCs w:val="21"/>
        </w:rPr>
        <w:t>ので、それを超える場合は、ファイルを分割するなどした上で提出してください。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570D0" w:rsidRPr="008570D0">
        <w:rPr>
          <w:rFonts w:asciiTheme="majorEastAsia" w:eastAsiaTheme="majorEastAsia" w:hAnsiTheme="majorEastAsia" w:hint="eastAsia"/>
          <w:szCs w:val="21"/>
        </w:rPr>
        <w:t>総務省総合通信基盤局電波部電波政策課　宛て</w:t>
      </w:r>
    </w:p>
    <w:p w:rsidR="00A054E1" w:rsidRPr="00A054E1" w:rsidRDefault="008570D0" w:rsidP="00A054E1">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別途、意見の内容を保存した</w:t>
      </w:r>
      <w:r w:rsidRPr="008570D0">
        <w:rPr>
          <w:rFonts w:asciiTheme="majorEastAsia" w:eastAsiaTheme="majorEastAsia" w:hAnsiTheme="majorEastAsia" w:hint="eastAsia"/>
          <w:szCs w:val="21"/>
        </w:rPr>
        <w:t>電子記録媒体</w:t>
      </w:r>
      <w:r w:rsidR="00A054E1" w:rsidRPr="00A054E1">
        <w:rPr>
          <w:rFonts w:asciiTheme="majorEastAsia" w:eastAsiaTheme="majorEastAsia" w:hAnsiTheme="majorEastAsia" w:hint="eastAsia"/>
          <w:szCs w:val="21"/>
        </w:rPr>
        <w:t>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570D0" w:rsidRPr="008570D0">
        <w:rPr>
          <w:rFonts w:asciiTheme="majorEastAsia" w:eastAsiaTheme="majorEastAsia" w:hAnsiTheme="majorEastAsia" w:hint="eastAsia"/>
          <w:szCs w:val="21"/>
        </w:rPr>
        <w:t>電子記録媒体</w:t>
      </w:r>
      <w:r w:rsidRPr="00A054E1">
        <w:rPr>
          <w:rFonts w:asciiTheme="majorEastAsia" w:eastAsiaTheme="majorEastAsia" w:hAnsiTheme="majorEastAsia" w:hint="eastAsia"/>
          <w:szCs w:val="21"/>
        </w:rPr>
        <w:t>の種類：CD‐R、CD‐RW、DVD-R又はDVD-RW</w:t>
      </w:r>
      <w:r w:rsidR="008570D0">
        <w:rPr>
          <w:rFonts w:asciiTheme="majorEastAsia" w:eastAsiaTheme="majorEastAsia" w:hAnsiTheme="majorEastAsia" w:hint="eastAsia"/>
          <w:szCs w:val="21"/>
        </w:rPr>
        <w:t>、USB等</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Default="008570D0" w:rsidP="008570D0">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570D0">
        <w:rPr>
          <w:rFonts w:asciiTheme="majorEastAsia" w:eastAsiaTheme="majorEastAsia" w:hAnsiTheme="majorEastAsia" w:hint="eastAsia"/>
          <w:szCs w:val="21"/>
        </w:rPr>
        <w:t>電子記録媒体</w:t>
      </w:r>
      <w:r>
        <w:rPr>
          <w:rFonts w:asciiTheme="majorEastAsia" w:eastAsiaTheme="majorEastAsia" w:hAnsiTheme="majorEastAsia" w:hint="eastAsia"/>
          <w:szCs w:val="21"/>
        </w:rPr>
        <w:t>には、提出者の氏名、提出日、ファイル</w:t>
      </w:r>
      <w:r w:rsidRPr="008570D0">
        <w:rPr>
          <w:rFonts w:asciiTheme="majorEastAsia" w:eastAsiaTheme="majorEastAsia" w:hAnsiTheme="majorEastAsia" w:hint="eastAsia"/>
          <w:szCs w:val="21"/>
        </w:rPr>
        <w:t>名記載のラベルを貼付してください。なお、送付いただいた電子記録媒体は、返却できませんのであらかじめ御了承願います。</w:t>
      </w:r>
    </w:p>
    <w:p w:rsidR="008570D0" w:rsidRPr="00A054E1" w:rsidRDefault="008570D0" w:rsidP="008570D0">
      <w:pPr>
        <w:ind w:left="630" w:hangingChars="300" w:hanging="630"/>
        <w:jc w:val="left"/>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8570D0" w:rsidP="00A054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平成28年２月1</w:t>
      </w:r>
      <w:r w:rsidR="00F94C97">
        <w:rPr>
          <w:rFonts w:asciiTheme="majorEastAsia" w:eastAsiaTheme="majorEastAsia" w:hAnsiTheme="majorEastAsia" w:hint="eastAsia"/>
          <w:szCs w:val="21"/>
        </w:rPr>
        <w:t>7日（水</w:t>
      </w:r>
      <w:r>
        <w:rPr>
          <w:rFonts w:asciiTheme="majorEastAsia" w:eastAsiaTheme="majorEastAsia" w:hAnsiTheme="majorEastAsia" w:hint="eastAsia"/>
          <w:szCs w:val="21"/>
        </w:rPr>
        <w:t>）から平成28年３月1</w:t>
      </w:r>
      <w:r w:rsidR="00F94C97">
        <w:rPr>
          <w:rFonts w:asciiTheme="majorEastAsia" w:eastAsiaTheme="majorEastAsia" w:hAnsiTheme="majorEastAsia" w:hint="eastAsia"/>
          <w:szCs w:val="21"/>
        </w:rPr>
        <w:t>7日（水</w:t>
      </w:r>
      <w:r w:rsidR="00A054E1" w:rsidRPr="00A054E1">
        <w:rPr>
          <w:rFonts w:asciiTheme="majorEastAsia" w:eastAsiaTheme="majorEastAsia" w:hAnsiTheme="majorEastAsia" w:hint="eastAsia"/>
          <w:szCs w:val="21"/>
        </w:rPr>
        <w:t>）まで（必着）</w:t>
      </w:r>
    </w:p>
    <w:p w:rsidR="00A054E1" w:rsidRDefault="00A054E1" w:rsidP="00A054E1">
      <w:pPr>
        <w:ind w:firstLineChars="300" w:firstLine="630"/>
        <w:jc w:val="left"/>
        <w:rPr>
          <w:rFonts w:asciiTheme="majorEastAsia" w:eastAsiaTheme="majorEastAsia" w:hAnsiTheme="majorEastAsia"/>
          <w:szCs w:val="21"/>
        </w:rPr>
      </w:pPr>
      <w:r w:rsidRPr="00A054E1">
        <w:rPr>
          <w:rFonts w:asciiTheme="majorEastAsia" w:eastAsiaTheme="majorEastAsia" w:hAnsiTheme="majorEastAsia" w:hint="eastAsia"/>
          <w:szCs w:val="21"/>
        </w:rPr>
        <w:t>※郵送については、締切日の消印まで有効とします。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・提出された意見は、電子政府の総合窓口（e-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）及び総務省ホームページに掲載するほか、</w:t>
      </w:r>
      <w:r w:rsidR="008570D0" w:rsidRPr="008570D0">
        <w:rPr>
          <w:rFonts w:asciiTheme="majorEastAsia" w:eastAsiaTheme="majorEastAsia" w:hAnsiTheme="majorEastAsia" w:hint="eastAsia"/>
          <w:szCs w:val="21"/>
        </w:rPr>
        <w:t>総務省総合通信基盤局電波部電波政策課</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8570D0">
        <w:rPr>
          <w:rFonts w:asciiTheme="majorEastAsia" w:eastAsiaTheme="majorEastAsia" w:hAnsiTheme="majorEastAsia" w:hint="eastAsia"/>
          <w:szCs w:val="21"/>
        </w:rPr>
        <w:t>及び意見提出者（個人を含みます。）の属性（職業又は業種）</w:t>
      </w:r>
      <w:r w:rsidRPr="00A054E1">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8570D0" w:rsidP="00A054E1">
      <w:pPr>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・意見提出期間の終了後に提出された</w:t>
      </w:r>
      <w:r w:rsidR="00A054E1" w:rsidRPr="00A054E1">
        <w:rPr>
          <w:rFonts w:asciiTheme="majorEastAsia" w:eastAsiaTheme="majorEastAsia" w:hAnsiTheme="majorEastAsia" w:hint="eastAsia"/>
          <w:szCs w:val="21"/>
        </w:rPr>
        <w:t>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総務省</w:t>
      </w:r>
      <w:r w:rsidR="008570D0">
        <w:rPr>
          <w:rFonts w:asciiTheme="majorEastAsia" w:eastAsiaTheme="majorEastAsia" w:hAnsiTheme="majorEastAsia" w:hint="eastAsia"/>
        </w:rPr>
        <w:t>総合通信基盤</w:t>
      </w:r>
      <w:r w:rsidRPr="00A054E1">
        <w:rPr>
          <w:rFonts w:asciiTheme="majorEastAsia" w:eastAsiaTheme="majorEastAsia" w:hAnsiTheme="majorEastAsia" w:hint="eastAsia"/>
        </w:rPr>
        <w:t>局</w:t>
      </w:r>
      <w:r w:rsidR="008570D0">
        <w:rPr>
          <w:rFonts w:asciiTheme="majorEastAsia" w:eastAsiaTheme="majorEastAsia" w:hAnsiTheme="majorEastAsia" w:hint="eastAsia"/>
        </w:rPr>
        <w:t>電波部電波政策課</w:t>
      </w:r>
    </w:p>
    <w:p w:rsidR="00A054E1" w:rsidRPr="00A054E1" w:rsidRDefault="008570D0" w:rsidP="00A054E1">
      <w:pPr>
        <w:rPr>
          <w:rFonts w:asciiTheme="majorEastAsia" w:eastAsiaTheme="majorEastAsia" w:hAnsiTheme="majorEastAsia"/>
        </w:rPr>
      </w:pPr>
      <w:r>
        <w:rPr>
          <w:rFonts w:asciiTheme="majorEastAsia" w:eastAsiaTheme="majorEastAsia" w:hAnsiTheme="majorEastAsia" w:hint="eastAsia"/>
        </w:rPr>
        <w:t xml:space="preserve">　担　当：野尻検定試験官、栗原係長</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話：03-5253-</w:t>
      </w:r>
      <w:r w:rsidR="008570D0">
        <w:rPr>
          <w:rFonts w:asciiTheme="majorEastAsia" w:eastAsiaTheme="majorEastAsia" w:hAnsiTheme="majorEastAsia" w:hint="eastAsia"/>
        </w:rPr>
        <w:t>5876</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8570D0" w:rsidRPr="008570D0">
        <w:rPr>
          <w:rFonts w:asciiTheme="majorEastAsia" w:eastAsiaTheme="majorEastAsia" w:hAnsiTheme="majorEastAsia"/>
          <w:szCs w:val="21"/>
        </w:rPr>
        <w:t>wireless-rd_atmark_ml.soumu.go.jp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796311" w:rsidRPr="00796311" w:rsidRDefault="00796311" w:rsidP="00796311">
      <w:pPr>
        <w:ind w:left="240" w:hangingChars="100" w:hanging="240"/>
        <w:jc w:val="left"/>
        <w:rPr>
          <w:rFonts w:eastAsiaTheme="majorEastAsia"/>
          <w:b/>
          <w:sz w:val="24"/>
          <w:szCs w:val="24"/>
        </w:rPr>
      </w:pPr>
      <w:r w:rsidRPr="00796311">
        <w:rPr>
          <w:rFonts w:cs="Arial"/>
          <w:kern w:val="0"/>
          <w:sz w:val="24"/>
          <w:szCs w:val="24"/>
        </w:rPr>
        <w:lastRenderedPageBreak/>
        <w:t>別紙様式</w:t>
      </w:r>
    </w:p>
    <w:p w:rsidR="00796311" w:rsidRPr="00796311" w:rsidRDefault="00796311" w:rsidP="00796311">
      <w:pPr>
        <w:ind w:left="241" w:hangingChars="100" w:hanging="241"/>
        <w:jc w:val="center"/>
        <w:rPr>
          <w:rFonts w:asciiTheme="majorEastAsia" w:eastAsiaTheme="majorEastAsia" w:hAnsiTheme="majorEastAsia"/>
          <w:b/>
          <w:sz w:val="24"/>
          <w:szCs w:val="24"/>
        </w:rPr>
      </w:pPr>
    </w:p>
    <w:p w:rsidR="00A054E1" w:rsidRPr="00796311" w:rsidRDefault="00A054E1" w:rsidP="00796311">
      <w:pPr>
        <w:ind w:left="360" w:hangingChars="100" w:hanging="360"/>
        <w:jc w:val="center"/>
        <w:rPr>
          <w:rFonts w:asciiTheme="majorEastAsia" w:eastAsiaTheme="majorEastAsia" w:hAnsiTheme="majorEastAsia"/>
          <w:sz w:val="36"/>
          <w:szCs w:val="36"/>
        </w:rPr>
      </w:pPr>
      <w:r w:rsidRPr="00796311">
        <w:rPr>
          <w:rFonts w:asciiTheme="majorEastAsia" w:eastAsiaTheme="majorEastAsia" w:hAnsiTheme="majorEastAsia" w:hint="eastAsia"/>
          <w:sz w:val="36"/>
          <w:szCs w:val="36"/>
        </w:rPr>
        <w:t>意　見　書</w:t>
      </w:r>
    </w:p>
    <w:p w:rsidR="00A054E1" w:rsidRPr="00796311" w:rsidRDefault="00A054E1" w:rsidP="00796311">
      <w:pPr>
        <w:ind w:left="240" w:hangingChars="100" w:hanging="240"/>
        <w:rPr>
          <w:rFonts w:asciiTheme="majorEastAsia" w:eastAsiaTheme="majorEastAsia" w:hAnsiTheme="majorEastAsia"/>
          <w:sz w:val="24"/>
          <w:szCs w:val="24"/>
        </w:rPr>
      </w:pPr>
    </w:p>
    <w:p w:rsidR="00A054E1" w:rsidRPr="00796311" w:rsidRDefault="00A054E1" w:rsidP="00796311">
      <w:pPr>
        <w:ind w:left="240" w:hangingChars="100" w:hanging="240"/>
        <w:jc w:val="right"/>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平成　　年　　月　　日</w:t>
      </w:r>
    </w:p>
    <w:p w:rsidR="00A054E1" w:rsidRPr="00796311" w:rsidRDefault="00A054E1" w:rsidP="00796311">
      <w:pPr>
        <w:ind w:left="240" w:hangingChars="100" w:hanging="240"/>
        <w:rPr>
          <w:rFonts w:asciiTheme="majorEastAsia" w:eastAsiaTheme="majorEastAsia" w:hAnsiTheme="majorEastAsia"/>
          <w:sz w:val="24"/>
          <w:szCs w:val="24"/>
        </w:rPr>
      </w:pPr>
    </w:p>
    <w:p w:rsidR="00796311" w:rsidRPr="00796311" w:rsidRDefault="0079631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総務省総合通信基盤局</w:t>
      </w:r>
    </w:p>
    <w:p w:rsidR="00A054E1" w:rsidRPr="00796311" w:rsidRDefault="00796311" w:rsidP="00796311">
      <w:pPr>
        <w:ind w:firstLineChars="100" w:firstLine="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電波部電波政策課　宛て</w:t>
      </w:r>
    </w:p>
    <w:p w:rsidR="00796311" w:rsidRPr="00796311" w:rsidRDefault="00796311" w:rsidP="00796311">
      <w:pPr>
        <w:ind w:firstLineChars="100" w:firstLine="240"/>
        <w:rPr>
          <w:rFonts w:asciiTheme="majorEastAsia" w:eastAsiaTheme="majorEastAsia" w:hAnsiTheme="majorEastAsia"/>
          <w:sz w:val="24"/>
          <w:szCs w:val="24"/>
        </w:rPr>
      </w:pPr>
    </w:p>
    <w:p w:rsidR="00796311" w:rsidRPr="00796311" w:rsidRDefault="00796311" w:rsidP="00796311">
      <w:pPr>
        <w:ind w:firstLineChars="100" w:firstLine="240"/>
        <w:rPr>
          <w:rFonts w:asciiTheme="majorEastAsia" w:eastAsiaTheme="majorEastAsia" w:hAnsiTheme="majorEastAsia"/>
          <w:sz w:val="24"/>
          <w:szCs w:val="24"/>
        </w:rPr>
      </w:pP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郵便番号</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（ふりがな）</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住所（所在地）</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（ふりがな）</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氏名（法人又は団体名等）（注１）</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電話番号</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電子メールアドレス</w:t>
      </w:r>
    </w:p>
    <w:p w:rsidR="00A054E1" w:rsidRPr="00796311" w:rsidRDefault="00A054E1" w:rsidP="00796311">
      <w:pPr>
        <w:ind w:left="240" w:hangingChars="100" w:hanging="240"/>
        <w:rPr>
          <w:rFonts w:asciiTheme="majorEastAsia" w:eastAsiaTheme="majorEastAsia" w:hAnsiTheme="majorEastAsia"/>
          <w:sz w:val="24"/>
          <w:szCs w:val="24"/>
        </w:rPr>
      </w:pPr>
    </w:p>
    <w:p w:rsidR="00796311" w:rsidRPr="00796311" w:rsidRDefault="00796311" w:rsidP="00796311">
      <w:pPr>
        <w:ind w:left="240" w:hangingChars="100" w:hanging="240"/>
        <w:rPr>
          <w:rFonts w:asciiTheme="majorEastAsia" w:eastAsiaTheme="majorEastAsia" w:hAnsiTheme="majorEastAsia"/>
          <w:sz w:val="24"/>
          <w:szCs w:val="24"/>
        </w:rPr>
      </w:pPr>
    </w:p>
    <w:p w:rsidR="00A054E1" w:rsidRPr="00796311" w:rsidRDefault="00A054E1" w:rsidP="00A054E1">
      <w:pPr>
        <w:ind w:leftChars="105" w:left="22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w:t>
      </w:r>
      <w:r w:rsidR="00796311" w:rsidRPr="00796311">
        <w:rPr>
          <w:rFonts w:asciiTheme="majorEastAsia" w:eastAsiaTheme="majorEastAsia" w:hAnsiTheme="majorEastAsia" w:hint="eastAsia"/>
          <w:sz w:val="24"/>
          <w:szCs w:val="24"/>
        </w:rPr>
        <w:t>平成28年度から新たに実施する電波資源拡大のための研究開発の基本計画書（案）に関する意見募集</w:t>
      </w:r>
      <w:r w:rsidRPr="00796311">
        <w:rPr>
          <w:rFonts w:asciiTheme="majorEastAsia" w:eastAsiaTheme="majorEastAsia" w:hAnsiTheme="majorEastAsia" w:hint="eastAsia"/>
          <w:sz w:val="24"/>
          <w:szCs w:val="24"/>
        </w:rPr>
        <w:t>」に関し、別紙のとおり意見を提出します。</w:t>
      </w:r>
    </w:p>
    <w:p w:rsidR="00A054E1" w:rsidRDefault="00A054E1" w:rsidP="00796311">
      <w:pPr>
        <w:ind w:left="240" w:hangingChars="100" w:hanging="240"/>
        <w:rPr>
          <w:rFonts w:asciiTheme="majorEastAsia" w:eastAsiaTheme="majorEastAsia" w:hAnsiTheme="majorEastAsia"/>
          <w:sz w:val="24"/>
          <w:szCs w:val="24"/>
        </w:rPr>
      </w:pPr>
    </w:p>
    <w:p w:rsidR="00796311" w:rsidRPr="00796311" w:rsidRDefault="00796311" w:rsidP="00796311">
      <w:pPr>
        <w:ind w:left="240" w:hangingChars="100" w:hanging="240"/>
        <w:rPr>
          <w:rFonts w:asciiTheme="majorEastAsia" w:eastAsiaTheme="majorEastAsia" w:hAnsiTheme="majorEastAsia"/>
          <w:sz w:val="24"/>
          <w:szCs w:val="24"/>
        </w:rPr>
      </w:pP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注２　用紙の大きさは、日本工業規格Ａ列４番とすること。別紙にはページ番号を記載すること。</w:t>
      </w:r>
    </w:p>
    <w:p w:rsidR="00A054E1" w:rsidRPr="00796311" w:rsidRDefault="00A054E1" w:rsidP="00A054E1">
      <w:pPr>
        <w:rPr>
          <w:rFonts w:asciiTheme="majorEastAsia" w:eastAsiaTheme="majorEastAsia" w:hAnsiTheme="majorEastAsia"/>
          <w:sz w:val="22"/>
        </w:rPr>
      </w:pPr>
    </w:p>
    <w:p w:rsidR="00A054E1" w:rsidRPr="00796311" w:rsidRDefault="00A054E1" w:rsidP="00796311">
      <w:pPr>
        <w:ind w:left="220" w:hangingChars="100" w:hanging="220"/>
        <w:jc w:val="left"/>
        <w:rPr>
          <w:rFonts w:ascii="ＭＳ ゴシック" w:eastAsia="ＭＳ ゴシック" w:hAnsi="ＭＳ ゴシック"/>
          <w:sz w:val="22"/>
        </w:rPr>
      </w:pPr>
    </w:p>
    <w:p w:rsidR="00A054E1" w:rsidRPr="00796311" w:rsidRDefault="00A054E1">
      <w:pPr>
        <w:widowControl/>
        <w:jc w:val="left"/>
        <w:rPr>
          <w:rFonts w:ascii="ＭＳ ゴシック" w:eastAsia="ＭＳ ゴシック" w:hAnsi="ＭＳ ゴシック"/>
          <w:sz w:val="22"/>
        </w:rPr>
      </w:pPr>
      <w:r w:rsidRPr="00796311">
        <w:rPr>
          <w:rFonts w:ascii="ＭＳ ゴシック" w:eastAsia="ＭＳ ゴシック" w:hAnsi="ＭＳ ゴシック"/>
          <w:sz w:val="22"/>
        </w:rPr>
        <w:br w:type="page"/>
      </w:r>
    </w:p>
    <w:p w:rsidR="001A6F3F" w:rsidRDefault="001A6F3F" w:rsidP="001A6F3F">
      <w:pPr>
        <w:overflowPunct w:val="0"/>
        <w:spacing w:line="360" w:lineRule="exact"/>
        <w:jc w:val="right"/>
        <w:textAlignment w:val="baseline"/>
        <w:rPr>
          <w:rFonts w:ascii="ＭＳ ゴシック" w:hAnsi="ＭＳ ゴシック"/>
          <w:bCs/>
        </w:rPr>
      </w:pPr>
      <w:r>
        <w:rPr>
          <w:rFonts w:ascii="ＭＳ ゴシック" w:hAnsi="ＭＳ ゴシック" w:hint="eastAsia"/>
          <w:bCs/>
        </w:rPr>
        <w:lastRenderedPageBreak/>
        <w:t>別紙</w:t>
      </w:r>
    </w:p>
    <w:p w:rsidR="001A6F3F" w:rsidRPr="00344545" w:rsidRDefault="001A6F3F" w:rsidP="001A6F3F">
      <w:pPr>
        <w:overflowPunct w:val="0"/>
        <w:spacing w:line="360" w:lineRule="exact"/>
        <w:jc w:val="left"/>
        <w:textAlignment w:val="baseline"/>
        <w:rPr>
          <w:rFonts w:ascii="ＭＳ ゴシック" w:hAnsi="ＭＳ ゴシック"/>
          <w:bCs/>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735"/>
        <w:gridCol w:w="4739"/>
      </w:tblGrid>
      <w:tr w:rsidR="001A6F3F" w:rsidRPr="004C4E18" w:rsidTr="006E626B">
        <w:trPr>
          <w:trHeight w:val="180"/>
        </w:trPr>
        <w:tc>
          <w:tcPr>
            <w:tcW w:w="2384" w:type="dxa"/>
            <w:tcBorders>
              <w:top w:val="single" w:sz="4" w:space="0" w:color="auto"/>
              <w:left w:val="single" w:sz="4" w:space="0" w:color="auto"/>
              <w:bottom w:val="single" w:sz="4" w:space="0" w:color="auto"/>
              <w:right w:val="single" w:sz="4" w:space="0" w:color="auto"/>
            </w:tcBorders>
            <w:vAlign w:val="center"/>
          </w:tcPr>
          <w:p w:rsidR="001A6F3F" w:rsidRPr="004C4E18" w:rsidRDefault="001A6F3F" w:rsidP="006E626B">
            <w:pPr>
              <w:jc w:val="center"/>
              <w:rPr>
                <w:rFonts w:ascii="ＭＳ 明朝" w:hAnsi="ＭＳ 明朝"/>
                <w:color w:val="000000"/>
              </w:rPr>
            </w:pPr>
            <w:r>
              <w:rPr>
                <w:rFonts w:ascii="ＭＳ 明朝" w:hAnsi="ＭＳ 明朝" w:hint="eastAsia"/>
                <w:color w:val="000000"/>
              </w:rPr>
              <w:t>個別研究開発課題名</w:t>
            </w:r>
          </w:p>
        </w:tc>
        <w:tc>
          <w:tcPr>
            <w:tcW w:w="1835" w:type="dxa"/>
            <w:tcBorders>
              <w:top w:val="single" w:sz="4" w:space="0" w:color="auto"/>
              <w:left w:val="single" w:sz="4" w:space="0" w:color="auto"/>
              <w:right w:val="single" w:sz="4" w:space="0" w:color="auto"/>
            </w:tcBorders>
            <w:vAlign w:val="center"/>
          </w:tcPr>
          <w:p w:rsidR="001A6F3F" w:rsidRPr="004C4E18" w:rsidRDefault="001A6F3F" w:rsidP="006E626B">
            <w:pPr>
              <w:jc w:val="center"/>
              <w:rPr>
                <w:rFonts w:ascii="ＭＳ 明朝" w:hAnsi="ＭＳ 明朝"/>
                <w:color w:val="000000"/>
              </w:rPr>
            </w:pPr>
            <w:r w:rsidRPr="00353C2B">
              <w:rPr>
                <w:rFonts w:ascii="ＭＳ ゴシック" w:hAnsi="ＭＳ ゴシック" w:hint="eastAsia"/>
                <w:color w:val="000000"/>
                <w:szCs w:val="16"/>
              </w:rPr>
              <w:t>項目</w:t>
            </w:r>
          </w:p>
        </w:tc>
        <w:tc>
          <w:tcPr>
            <w:tcW w:w="5067" w:type="dxa"/>
            <w:tcBorders>
              <w:top w:val="single" w:sz="4" w:space="0" w:color="auto"/>
              <w:left w:val="single" w:sz="4" w:space="0" w:color="auto"/>
              <w:right w:val="single" w:sz="4" w:space="0" w:color="auto"/>
            </w:tcBorders>
            <w:vAlign w:val="center"/>
            <w:hideMark/>
          </w:tcPr>
          <w:p w:rsidR="001A6F3F" w:rsidRPr="004C4E18" w:rsidRDefault="001A6F3F" w:rsidP="006E626B">
            <w:pPr>
              <w:jc w:val="center"/>
              <w:rPr>
                <w:rFonts w:ascii="ＭＳ 明朝" w:hAnsi="ＭＳ 明朝"/>
                <w:color w:val="000000"/>
              </w:rPr>
            </w:pPr>
            <w:r w:rsidRPr="004C4E18">
              <w:rPr>
                <w:rFonts w:ascii="ＭＳ 明朝" w:hAnsi="ＭＳ 明朝" w:hint="eastAsia"/>
                <w:color w:val="000000"/>
              </w:rPr>
              <w:t>意見</w:t>
            </w:r>
          </w:p>
        </w:tc>
      </w:tr>
      <w:tr w:rsidR="001A6F3F" w:rsidRPr="004C4E1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38615A" w:rsidRDefault="001A6F3F" w:rsidP="006E626B">
            <w:pPr>
              <w:spacing w:line="0" w:lineRule="atLeast"/>
              <w:jc w:val="left"/>
              <w:rPr>
                <w:rFonts w:ascii="ＭＳ ゴシック" w:hAnsi="ＭＳ ゴシック"/>
                <w:color w:val="000000"/>
              </w:rPr>
            </w:pPr>
          </w:p>
        </w:tc>
        <w:tc>
          <w:tcPr>
            <w:tcW w:w="1835"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c>
          <w:tcPr>
            <w:tcW w:w="5067"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r>
      <w:tr w:rsidR="001A6F3F" w:rsidRPr="004C4E1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38615A" w:rsidRDefault="001A6F3F" w:rsidP="006E626B">
            <w:pPr>
              <w:spacing w:line="0" w:lineRule="atLeast"/>
              <w:jc w:val="left"/>
              <w:rPr>
                <w:rFonts w:ascii="ＭＳ ゴシック" w:hAnsi="ＭＳ ゴシック"/>
                <w:color w:val="000000"/>
              </w:rPr>
            </w:pPr>
          </w:p>
        </w:tc>
        <w:tc>
          <w:tcPr>
            <w:tcW w:w="1835"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c>
          <w:tcPr>
            <w:tcW w:w="5067"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r>
      <w:tr w:rsidR="001A6F3F" w:rsidRPr="004C4E1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38615A" w:rsidRDefault="001A6F3F" w:rsidP="006E626B">
            <w:pPr>
              <w:spacing w:line="0" w:lineRule="atLeast"/>
              <w:jc w:val="left"/>
              <w:rPr>
                <w:rFonts w:ascii="ＭＳ ゴシック" w:hAnsi="ＭＳ ゴシック"/>
                <w:color w:val="000000"/>
              </w:rPr>
            </w:pPr>
          </w:p>
        </w:tc>
        <w:tc>
          <w:tcPr>
            <w:tcW w:w="1835"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c>
          <w:tcPr>
            <w:tcW w:w="5067"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r>
    </w:tbl>
    <w:p w:rsidR="001A6F3F" w:rsidRPr="00344545" w:rsidRDefault="001A6F3F" w:rsidP="001A6F3F">
      <w:pPr>
        <w:overflowPunct w:val="0"/>
        <w:spacing w:line="360" w:lineRule="exact"/>
        <w:ind w:left="630" w:hangingChars="300" w:hanging="630"/>
        <w:textAlignment w:val="baseline"/>
        <w:rPr>
          <w:rFonts w:ascii="ＭＳ ゴシック" w:hAnsi="ＭＳ ゴシック" w:cs="Arial"/>
          <w:kern w:val="0"/>
        </w:rPr>
      </w:pPr>
    </w:p>
    <w:p w:rsidR="00A054E1" w:rsidRPr="00A054E1" w:rsidRDefault="00A054E1" w:rsidP="001A6F3F">
      <w:pPr>
        <w:ind w:left="210" w:hangingChars="100" w:hanging="210"/>
        <w:jc w:val="right"/>
        <w:rPr>
          <w:rFonts w:asciiTheme="majorEastAsia" w:eastAsiaTheme="majorEastAsia" w:hAnsiTheme="majorEastAsia"/>
        </w:rPr>
      </w:pP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9D" w:rsidRDefault="0098779D" w:rsidP="00A054E1">
      <w:r>
        <w:separator/>
      </w:r>
    </w:p>
  </w:endnote>
  <w:endnote w:type="continuationSeparator" w:id="0">
    <w:p w:rsidR="0098779D" w:rsidRDefault="0098779D"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9D" w:rsidRDefault="0098779D" w:rsidP="00A054E1">
      <w:r>
        <w:separator/>
      </w:r>
    </w:p>
  </w:footnote>
  <w:footnote w:type="continuationSeparator" w:id="0">
    <w:p w:rsidR="0098779D" w:rsidRDefault="0098779D"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0537F5"/>
    <w:rsid w:val="001A6F3F"/>
    <w:rsid w:val="00466A9B"/>
    <w:rsid w:val="0052651C"/>
    <w:rsid w:val="00737729"/>
    <w:rsid w:val="00796311"/>
    <w:rsid w:val="008570D0"/>
    <w:rsid w:val="00912C74"/>
    <w:rsid w:val="0098779D"/>
    <w:rsid w:val="00A043A9"/>
    <w:rsid w:val="00A054E1"/>
    <w:rsid w:val="00E864FF"/>
    <w:rsid w:val="00F9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dcterms:created xsi:type="dcterms:W3CDTF">2016-02-09T02:50:00Z</dcterms:created>
  <dcterms:modified xsi:type="dcterms:W3CDTF">2016-02-09T12:00:00Z</dcterms:modified>
</cp:coreProperties>
</file>