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31D6" w:rsidRDefault="00A231D6" w:rsidP="00A231D6">
      <w:pPr>
        <w:jc w:val="right"/>
        <w:rPr>
          <w:rFonts w:asciiTheme="majorEastAsia" w:eastAsiaTheme="majorEastAsia" w:hAnsiTheme="majorEastAsia"/>
          <w:sz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4CFFF527" wp14:editId="126CA453">
                <wp:simplePos x="0" y="0"/>
                <wp:positionH relativeFrom="column">
                  <wp:posOffset>4624705</wp:posOffset>
                </wp:positionH>
                <wp:positionV relativeFrom="paragraph">
                  <wp:posOffset>-562610</wp:posOffset>
                </wp:positionV>
                <wp:extent cx="960120" cy="217805"/>
                <wp:effectExtent l="0" t="0" r="1143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17805"/>
                        </a:xfrm>
                        <a:prstGeom prst="rect">
                          <a:avLst/>
                        </a:prstGeom>
                        <a:solidFill>
                          <a:srgbClr val="FFFFFF"/>
                        </a:solidFill>
                        <a:ln w="9525">
                          <a:solidFill>
                            <a:srgbClr val="000000"/>
                          </a:solidFill>
                          <a:miter lim="800000"/>
                          <a:headEnd/>
                          <a:tailEnd/>
                        </a:ln>
                      </wps:spPr>
                      <wps:txbx>
                        <w:txbxContent>
                          <w:p w:rsidR="00D65F75" w:rsidRDefault="00D65F75" w:rsidP="00D65F75">
                            <w:pPr>
                              <w:jc w:val="center"/>
                              <w:rPr>
                                <w:rFonts w:ascii="ＭＳ ゴシック" w:eastAsia="ＭＳ ゴシック" w:hAnsi="ＭＳ ゴシック"/>
                              </w:rPr>
                            </w:pPr>
                            <w:r>
                              <w:rPr>
                                <w:rFonts w:ascii="ＭＳ ゴシック" w:eastAsia="ＭＳ ゴシック" w:hAnsi="ＭＳ ゴシック" w:hint="eastAsia"/>
                              </w:rPr>
                              <w:t>別紙１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15pt;margin-top:-44.3pt;width:75.6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">
                <v:textbox style="mso-fit-shape-to-text:t" inset="5.85pt,.7pt,5.85pt,.7pt">
                  <w:txbxContent>
                    <w:p w:rsidR="00D65F75" w:rsidRDefault="00D65F75" w:rsidP="00D65F75">
                      <w:pPr>
                        <w:jc w:val="center"/>
                        <w:rPr>
                          <w:rFonts w:ascii="ＭＳ ゴシック" w:eastAsia="ＭＳ ゴシック" w:hAnsi="ＭＳ ゴシック"/>
                        </w:rPr>
                      </w:pPr>
                      <w:r>
                        <w:rPr>
                          <w:rFonts w:ascii="ＭＳ ゴシック" w:eastAsia="ＭＳ ゴシック" w:hAnsi="ＭＳ ゴシック" w:hint="eastAsia"/>
                        </w:rPr>
                        <w:t>別紙１</w:t>
                      </w:r>
                    </w:p>
                  </w:txbxContent>
                </v:textbox>
              </v:shape>
            </w:pict>
          </mc:Fallback>
        </mc:AlternateContent>
      </w:r>
      <w:r>
        <w:rPr>
          <w:rFonts w:asciiTheme="majorEastAsia" w:eastAsiaTheme="majorEastAsia" w:hAnsiTheme="majorEastAsia" w:hint="eastAsia"/>
          <w:sz w:val="22"/>
        </w:rPr>
        <w:t>平成２</w:t>
      </w:r>
      <w:r w:rsidR="00FD4178">
        <w:rPr>
          <w:rFonts w:asciiTheme="majorEastAsia" w:eastAsiaTheme="majorEastAsia" w:hAnsiTheme="majorEastAsia" w:hint="eastAsia"/>
          <w:sz w:val="22"/>
        </w:rPr>
        <w:t>８</w:t>
      </w:r>
      <w:r>
        <w:rPr>
          <w:rFonts w:asciiTheme="majorEastAsia" w:eastAsiaTheme="majorEastAsia" w:hAnsiTheme="majorEastAsia" w:hint="eastAsia"/>
          <w:sz w:val="22"/>
        </w:rPr>
        <w:t>年４月１日</w:t>
      </w:r>
    </w:p>
    <w:p w:rsidR="00A231D6" w:rsidRPr="00DD47AA" w:rsidRDefault="00A231D6" w:rsidP="008E3C78">
      <w:pPr>
        <w:jc w:val="center"/>
        <w:rPr>
          <w:rFonts w:asciiTheme="majorEastAsia" w:eastAsiaTheme="majorEastAsia" w:hAnsiTheme="majorEastAsia"/>
          <w:sz w:val="22"/>
        </w:rPr>
      </w:pPr>
    </w:p>
    <w:p w:rsidR="008E3C78" w:rsidRDefault="008E3C78" w:rsidP="008E3C78">
      <w:pPr>
        <w:jc w:val="center"/>
        <w:rPr>
          <w:rFonts w:asciiTheme="majorEastAsia" w:eastAsiaTheme="majorEastAsia" w:hAnsiTheme="majorEastAsia"/>
          <w:sz w:val="22"/>
        </w:rPr>
      </w:pPr>
      <w:r w:rsidRPr="008E3C78">
        <w:rPr>
          <w:rFonts w:asciiTheme="majorEastAsia" w:eastAsiaTheme="majorEastAsia" w:hAnsiTheme="majorEastAsia" w:hint="eastAsia"/>
          <w:sz w:val="22"/>
        </w:rPr>
        <w:t>ＩＣＴ地域マネージャー派遣事業　実施要綱</w:t>
      </w:r>
    </w:p>
    <w:p w:rsidR="008E3C78" w:rsidRPr="00A231D6" w:rsidRDefault="008E3C78" w:rsidP="008E3C78">
      <w:pPr>
        <w:jc w:val="center"/>
        <w:rPr>
          <w:rFonts w:asciiTheme="majorEastAsia" w:eastAsiaTheme="majorEastAsia" w:hAnsiTheme="majorEastAsia"/>
          <w:sz w:val="22"/>
        </w:rPr>
      </w:pPr>
    </w:p>
    <w:p w:rsidR="00D02C1B" w:rsidRDefault="00D02C1B" w:rsidP="00D02C1B">
      <w:pPr>
        <w:rPr>
          <w:rFonts w:asciiTheme="majorEastAsia" w:eastAsiaTheme="majorEastAsia" w:hAnsiTheme="majorEastAsia"/>
          <w:sz w:val="22"/>
        </w:rPr>
      </w:pPr>
      <w:r>
        <w:rPr>
          <w:rFonts w:asciiTheme="majorEastAsia" w:eastAsiaTheme="majorEastAsia" w:hAnsiTheme="majorEastAsia" w:hint="eastAsia"/>
          <w:sz w:val="22"/>
        </w:rPr>
        <w:t>（本要綱の趣旨）</w:t>
      </w:r>
    </w:p>
    <w:p w:rsidR="00D02C1B" w:rsidRDefault="00D02C1B" w:rsidP="00D02C1B">
      <w:pPr>
        <w:ind w:left="178" w:hangingChars="81" w:hanging="178"/>
        <w:rPr>
          <w:rFonts w:asciiTheme="minorEastAsia" w:hAnsiTheme="minorEastAsia"/>
          <w:sz w:val="22"/>
        </w:rPr>
      </w:pPr>
      <w:r>
        <w:rPr>
          <w:rFonts w:asciiTheme="minorEastAsia" w:hAnsiTheme="minorEastAsia" w:hint="eastAsia"/>
          <w:sz w:val="22"/>
        </w:rPr>
        <w:t>第１条　本要綱は、総務省が実施するＩＣＴ地域マネージャー派遣事業（以下、「本事業」という。）を実施するために必要な事項を定めるものである。</w:t>
      </w:r>
    </w:p>
    <w:p w:rsidR="00D02C1B" w:rsidRPr="00FC79EA" w:rsidRDefault="00D02C1B" w:rsidP="00D02C1B">
      <w:pPr>
        <w:rPr>
          <w:rFonts w:asciiTheme="majorEastAsia" w:eastAsiaTheme="majorEastAsia" w:hAnsiTheme="majorEastAsia"/>
          <w:sz w:val="22"/>
        </w:rPr>
      </w:pPr>
    </w:p>
    <w:p w:rsidR="00D02C1B" w:rsidRDefault="00D02C1B" w:rsidP="00D02C1B">
      <w:pPr>
        <w:rPr>
          <w:rFonts w:asciiTheme="majorEastAsia" w:eastAsiaTheme="majorEastAsia" w:hAnsiTheme="majorEastAsia"/>
          <w:sz w:val="22"/>
        </w:rPr>
      </w:pPr>
      <w:r>
        <w:rPr>
          <w:rFonts w:asciiTheme="majorEastAsia" w:eastAsiaTheme="majorEastAsia" w:hAnsiTheme="majorEastAsia" w:hint="eastAsia"/>
          <w:sz w:val="22"/>
        </w:rPr>
        <w:t>（事業目的）</w:t>
      </w:r>
    </w:p>
    <w:p w:rsidR="00D02C1B" w:rsidRPr="001E3B71" w:rsidRDefault="00D02C1B" w:rsidP="00D02C1B">
      <w:pPr>
        <w:ind w:left="178" w:hangingChars="81" w:hanging="178"/>
        <w:rPr>
          <w:rFonts w:asciiTheme="minorEastAsia" w:hAnsiTheme="minorEastAsia"/>
          <w:sz w:val="22"/>
        </w:rPr>
      </w:pPr>
      <w:r>
        <w:rPr>
          <w:rFonts w:asciiTheme="minorEastAsia" w:hAnsiTheme="minorEastAsia" w:hint="eastAsia"/>
          <w:sz w:val="22"/>
        </w:rPr>
        <w:t>第２条　本事業は、情報通信技術（以下、「ＩＣＴ」という。）を活用した取組みを検討する地方公共団体</w:t>
      </w:r>
      <w:r w:rsidR="009D13C6">
        <w:rPr>
          <w:rFonts w:asciiTheme="minorEastAsia" w:hAnsiTheme="minorEastAsia" w:hint="eastAsia"/>
          <w:sz w:val="22"/>
        </w:rPr>
        <w:t>、</w:t>
      </w:r>
      <w:r>
        <w:rPr>
          <w:rFonts w:asciiTheme="minorEastAsia" w:hAnsiTheme="minorEastAsia" w:hint="eastAsia"/>
          <w:sz w:val="22"/>
        </w:rPr>
        <w:t>地方公共団体と共同で事業の運営等を行う地方公共団体の出資若しくは拠出に係る法人又は特定非営利活動促進法（平成１</w:t>
      </w:r>
      <w:r w:rsidR="006265D2">
        <w:rPr>
          <w:rFonts w:asciiTheme="minorEastAsia" w:hAnsiTheme="minorEastAsia" w:hint="eastAsia"/>
          <w:sz w:val="22"/>
        </w:rPr>
        <w:t>０年法律第７号）第１０条に基づく認証を受けた特定非営利活動法人</w:t>
      </w:r>
      <w:r>
        <w:rPr>
          <w:rFonts w:asciiTheme="minorEastAsia" w:hAnsiTheme="minorEastAsia" w:hint="eastAsia"/>
          <w:sz w:val="22"/>
        </w:rPr>
        <w:t>（以下、「地方公共団体等」という。）に対して、ＩＣＴの知見、ノウハウ等を有する専門家（ＩＣＴ地域マネージャー（以下、「マネージャー」という。））を派遣し、地域におけるＩＣＴ利活用に関する助言、</w:t>
      </w:r>
      <w:r w:rsidRPr="001E3B71">
        <w:rPr>
          <w:rFonts w:asciiTheme="minorEastAsia" w:hAnsiTheme="minorEastAsia" w:hint="eastAsia"/>
          <w:sz w:val="22"/>
        </w:rPr>
        <w:t>提言、情報提供等を行うことにより、地域におけるＩＣＴ利活用を促進し、活力と魅力ある地域づくりに寄与するとともに、地域においてＩＣＴを活用した取組みの中核を担える人材を育成することを目的とする。</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（事業内容）</w:t>
      </w:r>
    </w:p>
    <w:p w:rsidR="00D02C1B" w:rsidRPr="001E3B71" w:rsidRDefault="00D02C1B" w:rsidP="00A02124">
      <w:pPr>
        <w:ind w:left="220" w:hangingChars="100" w:hanging="220"/>
        <w:rPr>
          <w:rFonts w:asciiTheme="minorEastAsia" w:hAnsiTheme="minorEastAsia"/>
          <w:sz w:val="22"/>
        </w:rPr>
      </w:pPr>
      <w:r w:rsidRPr="001E3B71">
        <w:rPr>
          <w:rFonts w:asciiTheme="minorEastAsia" w:hAnsiTheme="minorEastAsia" w:hint="eastAsia"/>
          <w:sz w:val="22"/>
        </w:rPr>
        <w:t xml:space="preserve">第３条　</w:t>
      </w:r>
      <w:r w:rsidR="00151DD3" w:rsidRPr="001E3B71">
        <w:rPr>
          <w:rFonts w:asciiTheme="minorEastAsia" w:hAnsiTheme="minorEastAsia" w:hint="eastAsia"/>
          <w:sz w:val="22"/>
        </w:rPr>
        <w:t>本事業は、地方公共団体等のＩＣＴを活用した取組みに対し、マネージャーを派遣し、課題整理、アドバイス・提言、情報提供等を行うものである。</w:t>
      </w:r>
      <w:r w:rsidR="007755EC">
        <w:rPr>
          <w:rFonts w:asciiTheme="minorEastAsia" w:hAnsiTheme="minorEastAsia" w:hint="eastAsia"/>
          <w:sz w:val="22"/>
        </w:rPr>
        <w:t>（アドバイザー派遣事業からの移行・継続での派遣も可能）</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　本事業におけるマネージャーの派遣は、地方公共団体等からの申請を受けて総務省が適当であると判断したとき</w:t>
      </w:r>
      <w:r w:rsidR="004D58F0">
        <w:rPr>
          <w:rFonts w:asciiTheme="minorEastAsia" w:hAnsiTheme="minorEastAsia" w:hint="eastAsia"/>
          <w:sz w:val="22"/>
        </w:rPr>
        <w:t>に</w:t>
      </w:r>
      <w:r w:rsidRPr="001E3B71">
        <w:rPr>
          <w:rFonts w:asciiTheme="minorEastAsia" w:hAnsiTheme="minorEastAsia" w:hint="eastAsia"/>
          <w:sz w:val="22"/>
        </w:rPr>
        <w:t>、総務省と当該地方公共団体等との合意により実施する。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３　前項の地方公共団体等からの申請を受けて総務省が適当であると判断する手続きについては、別に定める。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４　本事業において１地域に対し派遣するマネージャーの人数は、</w:t>
      </w:r>
      <w:r w:rsidR="006654EC" w:rsidRPr="00542CFE">
        <w:rPr>
          <w:rFonts w:asciiTheme="minorEastAsia" w:hAnsiTheme="minorEastAsia" w:hint="eastAsia"/>
          <w:sz w:val="22"/>
        </w:rPr>
        <w:t>原則</w:t>
      </w:r>
      <w:r w:rsidR="00690FA3">
        <w:rPr>
          <w:rFonts w:asciiTheme="minorEastAsia" w:hAnsiTheme="minorEastAsia" w:hint="eastAsia"/>
          <w:sz w:val="22"/>
        </w:rPr>
        <w:t>として</w:t>
      </w:r>
      <w:r w:rsidRPr="001E3B71">
        <w:rPr>
          <w:rFonts w:asciiTheme="minorEastAsia" w:hAnsiTheme="minorEastAsia" w:hint="eastAsia"/>
          <w:sz w:val="22"/>
        </w:rPr>
        <w:t>１名とする。ただし、総務省が特に必要と認める場合はこの限りではない。</w:t>
      </w:r>
    </w:p>
    <w:p w:rsidR="00E43471" w:rsidRDefault="00D02C1B" w:rsidP="00E43471">
      <w:pPr>
        <w:ind w:left="178" w:hangingChars="81" w:hanging="178"/>
        <w:rPr>
          <w:rFonts w:asciiTheme="minorEastAsia" w:hAnsiTheme="minorEastAsia"/>
          <w:sz w:val="22"/>
        </w:rPr>
      </w:pPr>
      <w:r w:rsidRPr="001E3B71">
        <w:rPr>
          <w:rFonts w:asciiTheme="minorEastAsia" w:hAnsiTheme="minorEastAsia" w:hint="eastAsia"/>
          <w:sz w:val="22"/>
        </w:rPr>
        <w:t>５　本事業に基づくマネージャーの派遣は、実施期間中の必要に応じた回数とし、原則として、１回につき３日間以内（移動日を含まない。）、１日につき６時間以内の派遣とする。また、原則として、マネージャーが地方公共団体等に赴くものとする。ただし、総務省が特に必要と認める場合はこの限りではない。</w:t>
      </w:r>
    </w:p>
    <w:p w:rsidR="00151DD3" w:rsidRDefault="00151DD3" w:rsidP="00E43471">
      <w:pPr>
        <w:ind w:left="178" w:hangingChars="81" w:hanging="178"/>
        <w:rPr>
          <w:rFonts w:asciiTheme="minorEastAsia" w:hAnsiTheme="minorEastAsia"/>
          <w:sz w:val="22"/>
        </w:rPr>
      </w:pPr>
      <w:r w:rsidRPr="00A027F6">
        <w:rPr>
          <w:rFonts w:asciiTheme="minorEastAsia" w:hAnsiTheme="minorEastAsia" w:hint="eastAsia"/>
          <w:sz w:val="22"/>
        </w:rPr>
        <w:t>６　過年度からの</w:t>
      </w:r>
      <w:r w:rsidR="007755EC" w:rsidRPr="00A027F6">
        <w:rPr>
          <w:rFonts w:asciiTheme="minorEastAsia" w:hAnsiTheme="minorEastAsia" w:hint="eastAsia"/>
          <w:sz w:val="22"/>
        </w:rPr>
        <w:t>同一事業に対する</w:t>
      </w:r>
      <w:r w:rsidRPr="00A027F6">
        <w:rPr>
          <w:rFonts w:asciiTheme="minorEastAsia" w:hAnsiTheme="minorEastAsia" w:hint="eastAsia"/>
          <w:sz w:val="22"/>
        </w:rPr>
        <w:t>継続派遣は、</w:t>
      </w:r>
      <w:r w:rsidR="003123FA" w:rsidRPr="00A027F6">
        <w:rPr>
          <w:rFonts w:asciiTheme="minorEastAsia" w:hAnsiTheme="minorEastAsia" w:hint="eastAsia"/>
          <w:sz w:val="22"/>
        </w:rPr>
        <w:t>原則、</w:t>
      </w:r>
      <w:r w:rsidRPr="00A027F6">
        <w:rPr>
          <w:rFonts w:asciiTheme="minorEastAsia" w:hAnsiTheme="minorEastAsia" w:hint="eastAsia"/>
          <w:sz w:val="22"/>
        </w:rPr>
        <w:t>連続２カ年までとする。</w:t>
      </w:r>
    </w:p>
    <w:p w:rsidR="00EA2DE2" w:rsidRPr="009D6B8D" w:rsidRDefault="00EA2DE2" w:rsidP="00D02C1B">
      <w:pPr>
        <w:ind w:left="178" w:hangingChars="81" w:hanging="178"/>
        <w:rPr>
          <w:rFonts w:asciiTheme="minorEastAsia" w:hAnsiTheme="min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lastRenderedPageBreak/>
        <w:t>（</w:t>
      </w:r>
      <w:r w:rsidRPr="000E006B">
        <w:rPr>
          <w:rFonts w:asciiTheme="majorEastAsia" w:eastAsiaTheme="majorEastAsia" w:hAnsiTheme="majorEastAsia" w:hint="eastAsia"/>
          <w:sz w:val="22"/>
        </w:rPr>
        <w:t>派</w:t>
      </w:r>
      <w:r w:rsidRPr="001E3B71">
        <w:rPr>
          <w:rFonts w:asciiTheme="majorEastAsia" w:eastAsiaTheme="majorEastAsia" w:hAnsiTheme="majorEastAsia" w:hint="eastAsia"/>
          <w:sz w:val="22"/>
        </w:rPr>
        <w:t>遣申請）</w:t>
      </w:r>
    </w:p>
    <w:p w:rsidR="00D02C1B" w:rsidRPr="001E3B71" w:rsidRDefault="00D02C1B" w:rsidP="008A111C">
      <w:pPr>
        <w:ind w:left="178" w:hangingChars="81" w:hanging="178"/>
        <w:rPr>
          <w:rFonts w:asciiTheme="minorEastAsia" w:hAnsiTheme="minorEastAsia"/>
          <w:sz w:val="22"/>
        </w:rPr>
      </w:pPr>
      <w:r w:rsidRPr="001E3B71">
        <w:rPr>
          <w:rFonts w:asciiTheme="minorEastAsia" w:hAnsiTheme="minorEastAsia" w:hint="eastAsia"/>
          <w:sz w:val="22"/>
        </w:rPr>
        <w:t>第４条　前条第２項の規定によりマネージャーの派遣を受けようとする地方公共団体等</w:t>
      </w:r>
      <w:r w:rsidR="000D0079" w:rsidRPr="000D0079">
        <w:rPr>
          <w:rFonts w:asciiTheme="minorEastAsia" w:hAnsiTheme="minorEastAsia" w:hint="eastAsia"/>
          <w:sz w:val="22"/>
        </w:rPr>
        <w:t>（以下、「申請団体」という。）</w:t>
      </w:r>
      <w:r w:rsidRPr="001E3B71">
        <w:rPr>
          <w:rFonts w:asciiTheme="minorEastAsia" w:hAnsiTheme="minorEastAsia" w:hint="eastAsia"/>
          <w:sz w:val="22"/>
        </w:rPr>
        <w:t>は、次に掲げる派遣申請書をあらかじめ総務省に提出しなければならない。</w:t>
      </w:r>
    </w:p>
    <w:p w:rsidR="00D02C1B" w:rsidRPr="001E3B71" w:rsidRDefault="00D02C1B" w:rsidP="008A111C">
      <w:pPr>
        <w:ind w:left="178" w:hangingChars="81" w:hanging="178"/>
        <w:rPr>
          <w:rFonts w:asciiTheme="minorEastAsia" w:hAnsiTheme="minorEastAsia"/>
          <w:sz w:val="22"/>
        </w:rPr>
      </w:pPr>
      <w:r w:rsidRPr="001E3B71">
        <w:rPr>
          <w:rFonts w:asciiTheme="minorEastAsia" w:hAnsiTheme="minorEastAsia" w:hint="eastAsia"/>
          <w:sz w:val="22"/>
        </w:rPr>
        <w:t>（１）ＩＣＴ地域マネージャー派遣事業　申請書（様式第１号）</w:t>
      </w:r>
    </w:p>
    <w:p w:rsidR="007B4137" w:rsidRDefault="00D02C1B" w:rsidP="008A111C">
      <w:pPr>
        <w:ind w:left="178" w:hangingChars="81" w:hanging="178"/>
        <w:rPr>
          <w:rFonts w:asciiTheme="minorEastAsia" w:hAnsiTheme="minorEastAsia"/>
          <w:sz w:val="22"/>
        </w:rPr>
      </w:pPr>
      <w:r w:rsidRPr="001E3B71">
        <w:rPr>
          <w:rFonts w:asciiTheme="minorEastAsia" w:hAnsiTheme="minorEastAsia" w:hint="eastAsia"/>
          <w:sz w:val="22"/>
        </w:rPr>
        <w:t>（２）その他参考となる資料</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（派遣先の内定）</w:t>
      </w:r>
    </w:p>
    <w:p w:rsidR="00D02C1B" w:rsidRPr="001E3B71" w:rsidRDefault="00D02C1B" w:rsidP="00D02C1B">
      <w:pPr>
        <w:ind w:left="220" w:hangingChars="100" w:hanging="220"/>
        <w:rPr>
          <w:rFonts w:asciiTheme="minorEastAsia" w:hAnsiTheme="minorEastAsia"/>
          <w:sz w:val="22"/>
        </w:rPr>
      </w:pPr>
      <w:r w:rsidRPr="001E3B71">
        <w:rPr>
          <w:rFonts w:asciiTheme="minorEastAsia" w:hAnsiTheme="minorEastAsia" w:hint="eastAsia"/>
          <w:sz w:val="22"/>
        </w:rPr>
        <w:t>第５条　総務省は、前条の規定による派遣の申請があったときは、その内容を審査し、派遣先を内定する。</w:t>
      </w:r>
    </w:p>
    <w:p w:rsidR="00D02C1B" w:rsidRPr="001E3B71" w:rsidRDefault="00D02C1B" w:rsidP="00D02C1B">
      <w:pPr>
        <w:ind w:leftChars="1" w:left="178" w:hangingChars="80" w:hanging="176"/>
        <w:rPr>
          <w:rFonts w:asciiTheme="minorEastAsia" w:hAnsiTheme="minorEastAsia"/>
          <w:sz w:val="22"/>
        </w:rPr>
      </w:pPr>
      <w:r w:rsidRPr="001E3B71">
        <w:rPr>
          <w:rFonts w:asciiTheme="minorEastAsia" w:hAnsiTheme="minorEastAsia" w:hint="eastAsia"/>
          <w:sz w:val="22"/>
        </w:rPr>
        <w:t>２　総務省は、前項の内定を行うに当たり、必要があると認めるときは、申請団体及び申請内容に係る関係者に説明を求めることができる。</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（マネージャーの選任）</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第６条　本事業により派遣するマネージャーの選任</w:t>
      </w:r>
      <w:r w:rsidR="007755EC">
        <w:rPr>
          <w:rFonts w:asciiTheme="minorEastAsia" w:hAnsiTheme="minorEastAsia" w:hint="eastAsia"/>
          <w:sz w:val="22"/>
        </w:rPr>
        <w:t>について</w:t>
      </w:r>
      <w:r w:rsidRPr="001E3B71">
        <w:rPr>
          <w:rFonts w:asciiTheme="minorEastAsia" w:hAnsiTheme="minorEastAsia" w:hint="eastAsia"/>
          <w:sz w:val="22"/>
        </w:rPr>
        <w:t>は、総務省が、派遣先に内定した申請団体と協議のうえ、</w:t>
      </w:r>
      <w:r w:rsidR="007755EC">
        <w:rPr>
          <w:rFonts w:asciiTheme="minorEastAsia" w:hAnsiTheme="minorEastAsia" w:hint="eastAsia"/>
          <w:sz w:val="22"/>
        </w:rPr>
        <w:t>社会的信望があり、地域情報化に関する一定の知識又は経験を有する者の中から</w:t>
      </w:r>
      <w:r w:rsidRPr="001E3B71">
        <w:rPr>
          <w:rFonts w:asciiTheme="minorEastAsia" w:hAnsiTheme="minorEastAsia" w:hint="eastAsia"/>
          <w:sz w:val="22"/>
        </w:rPr>
        <w:t>決定するものとする。</w:t>
      </w:r>
    </w:p>
    <w:p w:rsidR="00D02C1B" w:rsidRPr="001E3B71" w:rsidRDefault="00D02C1B" w:rsidP="00D02C1B">
      <w:pPr>
        <w:rPr>
          <w:rFonts w:asciiTheme="minorEastAsia" w:hAnsiTheme="min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（実施期間）</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第７条　本事業におけるマネージャーの派遣期間は、原則として、派遣が決定した日から派遣が決定した年度の２月末までとする。</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（経費負担）</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第８条　本事業の派遣に直接的に要する経費（マネージャーへの謝金及び旅費）は、予算の範囲内において総務省が負担</w:t>
      </w:r>
      <w:r w:rsidR="0018273F">
        <w:rPr>
          <w:rFonts w:asciiTheme="minorEastAsia" w:hAnsiTheme="minorEastAsia" w:hint="eastAsia"/>
          <w:sz w:val="22"/>
        </w:rPr>
        <w:t>する</w:t>
      </w:r>
      <w:r w:rsidRPr="001E3B71">
        <w:rPr>
          <w:rFonts w:asciiTheme="minorEastAsia" w:hAnsiTheme="minorEastAsia" w:hint="eastAsia"/>
          <w:sz w:val="22"/>
        </w:rPr>
        <w:t>ものとする。ただし、謝金については、原則として、１</w:t>
      </w:r>
      <w:r w:rsidR="00117DA9">
        <w:rPr>
          <w:rFonts w:asciiTheme="minorEastAsia" w:hAnsiTheme="minorEastAsia" w:hint="eastAsia"/>
          <w:sz w:val="22"/>
        </w:rPr>
        <w:t>団体</w:t>
      </w:r>
      <w:r w:rsidRPr="001E3B71">
        <w:rPr>
          <w:rFonts w:asciiTheme="minorEastAsia" w:hAnsiTheme="minorEastAsia" w:hint="eastAsia"/>
          <w:sz w:val="22"/>
        </w:rPr>
        <w:t>当たり１００万円を上限とする。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　マネージャーへの謝金については、総務省諸謝金等使用基準（</w:t>
      </w:r>
      <w:r w:rsidRPr="00542CFE">
        <w:rPr>
          <w:rFonts w:asciiTheme="minorEastAsia" w:hAnsiTheme="minorEastAsia" w:hint="eastAsia"/>
          <w:sz w:val="22"/>
        </w:rPr>
        <w:t>平成２</w:t>
      </w:r>
      <w:r w:rsidR="00FF3274">
        <w:rPr>
          <w:rFonts w:asciiTheme="minorEastAsia" w:hAnsiTheme="minorEastAsia" w:hint="eastAsia"/>
          <w:sz w:val="22"/>
        </w:rPr>
        <w:t>７</w:t>
      </w:r>
      <w:r w:rsidRPr="00542CFE">
        <w:rPr>
          <w:rFonts w:asciiTheme="minorEastAsia" w:hAnsiTheme="minorEastAsia" w:hint="eastAsia"/>
          <w:sz w:val="22"/>
        </w:rPr>
        <w:t>年</w:t>
      </w:r>
      <w:r w:rsidR="00FF3274">
        <w:rPr>
          <w:rFonts w:asciiTheme="minorEastAsia" w:hAnsiTheme="minorEastAsia" w:hint="eastAsia"/>
          <w:sz w:val="22"/>
        </w:rPr>
        <w:t>３</w:t>
      </w:r>
      <w:r w:rsidRPr="00542CFE">
        <w:rPr>
          <w:rFonts w:asciiTheme="minorEastAsia" w:hAnsiTheme="minorEastAsia" w:hint="eastAsia"/>
          <w:sz w:val="22"/>
        </w:rPr>
        <w:t>月</w:t>
      </w:r>
      <w:r w:rsidR="00FF3274">
        <w:rPr>
          <w:rFonts w:asciiTheme="minorEastAsia" w:hAnsiTheme="minorEastAsia" w:hint="eastAsia"/>
          <w:sz w:val="22"/>
        </w:rPr>
        <w:t>１９</w:t>
      </w:r>
      <w:r w:rsidRPr="00542CFE">
        <w:rPr>
          <w:rFonts w:asciiTheme="minorEastAsia" w:hAnsiTheme="minorEastAsia" w:hint="eastAsia"/>
          <w:sz w:val="22"/>
        </w:rPr>
        <w:t>日大臣官房会計課長決定</w:t>
      </w:r>
      <w:r w:rsidRPr="001E3B71">
        <w:rPr>
          <w:rFonts w:asciiTheme="minorEastAsia" w:hAnsiTheme="minorEastAsia" w:hint="eastAsia"/>
          <w:sz w:val="22"/>
        </w:rPr>
        <w:t>）に準じた支払とする。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３　マネージャーの旅費については、総務省所管旅費取扱規程（</w:t>
      </w:r>
      <w:r w:rsidRPr="00542CFE">
        <w:rPr>
          <w:rFonts w:asciiTheme="minorEastAsia" w:hAnsiTheme="minorEastAsia" w:hint="eastAsia"/>
          <w:sz w:val="22"/>
        </w:rPr>
        <w:t>平成</w:t>
      </w:r>
      <w:r w:rsidR="00D35F06" w:rsidRPr="00542CFE">
        <w:rPr>
          <w:rFonts w:asciiTheme="minorEastAsia" w:hAnsiTheme="minorEastAsia" w:hint="eastAsia"/>
          <w:sz w:val="22"/>
        </w:rPr>
        <w:t>１３</w:t>
      </w:r>
      <w:r w:rsidRPr="00542CFE">
        <w:rPr>
          <w:rFonts w:asciiTheme="minorEastAsia" w:hAnsiTheme="minorEastAsia" w:hint="eastAsia"/>
          <w:sz w:val="22"/>
        </w:rPr>
        <w:t>年</w:t>
      </w:r>
      <w:r w:rsidR="00D35F06" w:rsidRPr="00542CFE">
        <w:rPr>
          <w:rFonts w:asciiTheme="minorEastAsia" w:hAnsiTheme="minorEastAsia" w:hint="eastAsia"/>
          <w:sz w:val="22"/>
        </w:rPr>
        <w:t>１</w:t>
      </w:r>
      <w:r w:rsidRPr="00542CFE">
        <w:rPr>
          <w:rFonts w:asciiTheme="minorEastAsia" w:hAnsiTheme="minorEastAsia" w:hint="eastAsia"/>
          <w:sz w:val="22"/>
        </w:rPr>
        <w:t>月</w:t>
      </w:r>
      <w:r w:rsidR="00D35F06" w:rsidRPr="00542CFE">
        <w:rPr>
          <w:rFonts w:asciiTheme="minorEastAsia" w:hAnsiTheme="minorEastAsia" w:hint="eastAsia"/>
          <w:sz w:val="22"/>
        </w:rPr>
        <w:t>６</w:t>
      </w:r>
      <w:r w:rsidRPr="00542CFE">
        <w:rPr>
          <w:rFonts w:asciiTheme="minorEastAsia" w:hAnsiTheme="minorEastAsia" w:hint="eastAsia"/>
          <w:sz w:val="22"/>
        </w:rPr>
        <w:t>日総務省訓令第</w:t>
      </w:r>
      <w:r w:rsidR="00E133E1">
        <w:rPr>
          <w:rFonts w:asciiTheme="minorEastAsia" w:hAnsiTheme="minorEastAsia" w:hint="eastAsia"/>
          <w:sz w:val="22"/>
        </w:rPr>
        <w:t>５２</w:t>
      </w:r>
      <w:r w:rsidRPr="00542CFE">
        <w:rPr>
          <w:rFonts w:asciiTheme="minorEastAsia" w:hAnsiTheme="minorEastAsia" w:hint="eastAsia"/>
          <w:sz w:val="22"/>
        </w:rPr>
        <w:t>号</w:t>
      </w:r>
      <w:r w:rsidRPr="001E3B71">
        <w:rPr>
          <w:rFonts w:asciiTheme="minorEastAsia" w:hAnsiTheme="minorEastAsia" w:hint="eastAsia"/>
          <w:sz w:val="22"/>
        </w:rPr>
        <w:t>）に準じた支払とする。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４　本事業の派遣において、マネージャーの派遣に要する謝金及び旅費以外の経費については、原則として、申請団体の負担とする。</w:t>
      </w:r>
    </w:p>
    <w:p w:rsidR="00D02C1B" w:rsidRPr="001E3B71" w:rsidRDefault="00D02C1B" w:rsidP="00D02C1B">
      <w:pPr>
        <w:rPr>
          <w:rFonts w:asciiTheme="minorEastAsia" w:hAnsiTheme="minorEastAsia"/>
          <w:sz w:val="22"/>
        </w:rPr>
      </w:pPr>
    </w:p>
    <w:p w:rsidR="00D02C1B" w:rsidRPr="001E3B71" w:rsidRDefault="00D02C1B" w:rsidP="00D02C1B">
      <w:pPr>
        <w:ind w:leftChars="1" w:left="178" w:hangingChars="80" w:hanging="176"/>
        <w:rPr>
          <w:rFonts w:asciiTheme="majorEastAsia" w:eastAsiaTheme="majorEastAsia" w:hAnsiTheme="majorEastAsia"/>
          <w:sz w:val="22"/>
        </w:rPr>
      </w:pPr>
      <w:r w:rsidRPr="001E3B71">
        <w:rPr>
          <w:rFonts w:asciiTheme="majorEastAsia" w:eastAsiaTheme="majorEastAsia" w:hAnsiTheme="majorEastAsia" w:hint="eastAsia"/>
          <w:sz w:val="22"/>
        </w:rPr>
        <w:t>（派遣の決定）</w:t>
      </w:r>
    </w:p>
    <w:p w:rsidR="00D02C1B" w:rsidRPr="001E3B71" w:rsidRDefault="00D02C1B" w:rsidP="00D02C1B">
      <w:pPr>
        <w:ind w:leftChars="1" w:left="178" w:hangingChars="80" w:hanging="176"/>
        <w:rPr>
          <w:rFonts w:asciiTheme="minorEastAsia" w:hAnsiTheme="minorEastAsia"/>
          <w:sz w:val="22"/>
        </w:rPr>
      </w:pPr>
      <w:r w:rsidRPr="001E3B71">
        <w:rPr>
          <w:rFonts w:asciiTheme="minorEastAsia" w:hAnsiTheme="minorEastAsia" w:hint="eastAsia"/>
          <w:sz w:val="22"/>
        </w:rPr>
        <w:t>第９条　総務省は、第５条で内定した申請団体及び第６条で選任されたマネージャーと派遣内容等の調整を行う。</w:t>
      </w:r>
    </w:p>
    <w:p w:rsidR="00D02C1B" w:rsidRPr="001E3B71" w:rsidRDefault="00D02C1B" w:rsidP="00D02C1B">
      <w:pPr>
        <w:ind w:leftChars="1" w:left="178" w:hangingChars="80" w:hanging="176"/>
        <w:rPr>
          <w:rFonts w:asciiTheme="minorEastAsia" w:hAnsiTheme="minorEastAsia"/>
          <w:sz w:val="22"/>
        </w:rPr>
      </w:pPr>
      <w:r w:rsidRPr="001E3B71">
        <w:rPr>
          <w:rFonts w:asciiTheme="minorEastAsia" w:hAnsiTheme="minorEastAsia" w:hint="eastAsia"/>
          <w:sz w:val="22"/>
        </w:rPr>
        <w:lastRenderedPageBreak/>
        <w:t>２　総務省は、前項の調整が整った場合、第６条で選任されたマネージャーに対し様式第２号の委嘱状を交付するとともに、様式第３号の派遣決定通知書により申請団体に通知する。</w:t>
      </w:r>
    </w:p>
    <w:p w:rsidR="00D02C1B" w:rsidRPr="001E3B71" w:rsidRDefault="00D02C1B" w:rsidP="00D02C1B">
      <w:pPr>
        <w:ind w:leftChars="1" w:left="178" w:hangingChars="80" w:hanging="176"/>
        <w:rPr>
          <w:rFonts w:asciiTheme="minorEastAsia" w:hAnsiTheme="minorEastAsia"/>
          <w:sz w:val="22"/>
        </w:rPr>
      </w:pPr>
      <w:r w:rsidRPr="001E3B71">
        <w:rPr>
          <w:rFonts w:asciiTheme="minorEastAsia" w:hAnsiTheme="minorEastAsia" w:hint="eastAsia"/>
          <w:sz w:val="22"/>
        </w:rPr>
        <w:t>３　総務省は、前項の決定に際して必要な条件を付すことができる。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４　マネージャーの委嘱期間は、１年を超えない範囲内において総務省が定める。</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（マネージャーの業務）</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第１０条　マネージャーは、総務省の委嘱に基づき、派遣先の地方公共団体等に対してＩＣＴ利活用に関する助言、提言、情報提供等を行うものとする。</w:t>
      </w:r>
    </w:p>
    <w:p w:rsidR="00D02C1B" w:rsidRPr="001E3B71" w:rsidRDefault="00D02C1B" w:rsidP="00D02C1B">
      <w:pPr>
        <w:rPr>
          <w:rFonts w:asciiTheme="minorEastAsia" w:hAnsiTheme="min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（申請の取下げ）</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第１１条　第９条第２項の通知を受けた申請団体（以下、「派遣受入団体」という。）は、派遣決定の内容又はこれに付された条件に不服があるときは、申請を取り下げることができる。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　派遣受入団体は、前項の規定により申請を取り下げようとするときは、第９条第２項の通知があった日から２０日以内に、様式第４号による派遣申請取下届出書を総務省に提出しなければならない。</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（変更等の承認）</w:t>
      </w:r>
    </w:p>
    <w:p w:rsidR="00D02C1B" w:rsidRPr="001B1883" w:rsidRDefault="00D02C1B" w:rsidP="001B1883">
      <w:pPr>
        <w:ind w:left="178" w:hangingChars="81" w:hanging="178"/>
        <w:rPr>
          <w:rFonts w:asciiTheme="minorEastAsia" w:hAnsiTheme="minorEastAsia"/>
          <w:sz w:val="22"/>
        </w:rPr>
      </w:pPr>
      <w:r w:rsidRPr="001E3B71">
        <w:rPr>
          <w:rFonts w:asciiTheme="minorEastAsia" w:hAnsiTheme="minorEastAsia" w:hint="eastAsia"/>
          <w:sz w:val="22"/>
        </w:rPr>
        <w:t>第１２条　派遣受入団体は、第９条第２項の通知を受けた後において、申請の内容を変更するときは、あらかじめ、様式第５号による変更承認申請書を総務省に提出し、その承認を受けなければならない。</w:t>
      </w:r>
      <w:r w:rsidRPr="001B1883">
        <w:rPr>
          <w:rFonts w:asciiTheme="minorEastAsia" w:hAnsiTheme="minorEastAsia" w:hint="eastAsia"/>
          <w:sz w:val="22"/>
        </w:rPr>
        <w:t>ただし、次の各号のいずれかに該当する場合は</w:t>
      </w:r>
      <w:r w:rsidR="001B1883" w:rsidRPr="001E3B71">
        <w:rPr>
          <w:rFonts w:asciiTheme="minorEastAsia" w:hAnsiTheme="minorEastAsia" w:hint="eastAsia"/>
          <w:sz w:val="22"/>
        </w:rPr>
        <w:t>この限りではない。</w:t>
      </w:r>
    </w:p>
    <w:p w:rsidR="00D02C1B" w:rsidRPr="001E3B71" w:rsidRDefault="00D02C1B" w:rsidP="00D02C1B">
      <w:pPr>
        <w:ind w:left="398" w:hangingChars="181" w:hanging="398"/>
        <w:rPr>
          <w:rFonts w:asciiTheme="minorEastAsia" w:hAnsiTheme="minorEastAsia"/>
          <w:sz w:val="22"/>
        </w:rPr>
      </w:pPr>
      <w:r w:rsidRPr="001E3B71">
        <w:rPr>
          <w:rFonts w:asciiTheme="minorEastAsia" w:hAnsiTheme="minorEastAsia" w:hint="eastAsia"/>
          <w:sz w:val="22"/>
        </w:rPr>
        <w:t>（１）派遣目的に変更をもたらすものでなく、かつ、変更を認めることにより、より能率的に派遣目的を達成できると考えられる場合</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（２）派遣目的及び本事業の推進に影響の少ない軽微な変更である場合</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　総務省は、前項の承認をする場合において、必要に応じ派遣決定の内容を変更し、又は条件を付すことができる。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３　総務省は、前項の規定により派遣決定の内容を変更し、又は条件を付した場合は、様式第６号による派遣決定変更通知書により派遣受入団体に通知するものとする。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４　派遣受入団体は、やむを得ない理由により派遣事業を休止又は廃止しようとするときは、その理由を記載した様式第７号による休止（廃止）承認申請書を総務省に提出し、その承認を受けなければならない。</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５　総務省は、前項の規定により派遣事業の休止又は廃止の承認をする場合は、様式第８号による休止</w:t>
      </w:r>
      <w:r w:rsidR="009C2EF1">
        <w:rPr>
          <w:rFonts w:asciiTheme="minorEastAsia" w:hAnsiTheme="minorEastAsia" w:hint="eastAsia"/>
          <w:sz w:val="22"/>
        </w:rPr>
        <w:t>（廃止）</w:t>
      </w:r>
      <w:r w:rsidRPr="001E3B71">
        <w:rPr>
          <w:rFonts w:asciiTheme="minorEastAsia" w:hAnsiTheme="minorEastAsia" w:hint="eastAsia"/>
          <w:sz w:val="22"/>
        </w:rPr>
        <w:t>承認通知書により派遣受入団体に通知するものとする。</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（状況報告）</w:t>
      </w:r>
    </w:p>
    <w:p w:rsidR="00D02C1B"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第１３条　派遣受入団体は、派遣事業の遂行状況について、派遣を受けた月毎に</w:t>
      </w:r>
      <w:r w:rsidR="006D1B73">
        <w:rPr>
          <w:rFonts w:asciiTheme="minorEastAsia" w:hAnsiTheme="minorEastAsia" w:hint="eastAsia"/>
          <w:sz w:val="22"/>
        </w:rPr>
        <w:t>、</w:t>
      </w:r>
      <w:r w:rsidR="00641997">
        <w:rPr>
          <w:rFonts w:asciiTheme="minorEastAsia" w:hAnsiTheme="minorEastAsia" w:hint="eastAsia"/>
          <w:sz w:val="22"/>
        </w:rPr>
        <w:t>原則</w:t>
      </w:r>
      <w:r w:rsidR="006D1B73">
        <w:rPr>
          <w:rFonts w:asciiTheme="minorEastAsia" w:hAnsiTheme="minorEastAsia" w:hint="eastAsia"/>
          <w:sz w:val="22"/>
        </w:rPr>
        <w:t>として</w:t>
      </w:r>
      <w:r w:rsidRPr="001E3B71">
        <w:rPr>
          <w:rFonts w:asciiTheme="minorEastAsia" w:hAnsiTheme="minorEastAsia" w:hint="eastAsia"/>
          <w:sz w:val="22"/>
        </w:rPr>
        <w:t>翌月１０日までに</w:t>
      </w:r>
      <w:r w:rsidR="006D1B73">
        <w:rPr>
          <w:rFonts w:asciiTheme="minorEastAsia" w:hAnsiTheme="minorEastAsia" w:hint="eastAsia"/>
          <w:sz w:val="22"/>
        </w:rPr>
        <w:t>、</w:t>
      </w:r>
      <w:r w:rsidR="008904F8">
        <w:rPr>
          <w:rFonts w:asciiTheme="minorEastAsia" w:hAnsiTheme="minorEastAsia" w:hint="eastAsia"/>
          <w:sz w:val="22"/>
        </w:rPr>
        <w:t>様式第９号による</w:t>
      </w:r>
      <w:r w:rsidRPr="001E3B71">
        <w:rPr>
          <w:rFonts w:asciiTheme="minorEastAsia" w:hAnsiTheme="minorEastAsia" w:hint="eastAsia"/>
          <w:sz w:val="22"/>
        </w:rPr>
        <w:t>実施状況報告書を総務省に提出しなければならない。</w:t>
      </w:r>
    </w:p>
    <w:p w:rsidR="00D02C1B"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　マネージャーは、派遣事業の遂行状況について、派遣された月毎に</w:t>
      </w:r>
      <w:r w:rsidR="009C2EF1">
        <w:rPr>
          <w:rFonts w:asciiTheme="minorEastAsia" w:hAnsiTheme="minorEastAsia" w:hint="eastAsia"/>
          <w:sz w:val="22"/>
        </w:rPr>
        <w:t>、</w:t>
      </w:r>
      <w:r w:rsidR="00641997">
        <w:rPr>
          <w:rFonts w:asciiTheme="minorEastAsia" w:hAnsiTheme="minorEastAsia" w:hint="eastAsia"/>
          <w:sz w:val="22"/>
        </w:rPr>
        <w:t>原則</w:t>
      </w:r>
      <w:r w:rsidR="009C2EF1">
        <w:rPr>
          <w:rFonts w:asciiTheme="minorEastAsia" w:hAnsiTheme="minorEastAsia" w:hint="eastAsia"/>
          <w:sz w:val="22"/>
        </w:rPr>
        <w:t>として</w:t>
      </w:r>
      <w:r w:rsidR="00641997">
        <w:rPr>
          <w:rFonts w:asciiTheme="minorEastAsia" w:hAnsiTheme="minorEastAsia" w:hint="eastAsia"/>
          <w:sz w:val="22"/>
        </w:rPr>
        <w:t>翌月１０日</w:t>
      </w:r>
      <w:r w:rsidRPr="001E3B71">
        <w:rPr>
          <w:rFonts w:asciiTheme="minorEastAsia" w:hAnsiTheme="minorEastAsia" w:hint="eastAsia"/>
          <w:sz w:val="22"/>
        </w:rPr>
        <w:t>までに</w:t>
      </w:r>
      <w:r w:rsidR="009C2EF1">
        <w:rPr>
          <w:rFonts w:asciiTheme="minorEastAsia" w:hAnsiTheme="minorEastAsia" w:hint="eastAsia"/>
          <w:sz w:val="22"/>
        </w:rPr>
        <w:t>、</w:t>
      </w:r>
      <w:r w:rsidR="008904F8">
        <w:rPr>
          <w:rFonts w:asciiTheme="minorEastAsia" w:hAnsiTheme="minorEastAsia" w:hint="eastAsia"/>
          <w:sz w:val="22"/>
        </w:rPr>
        <w:t>様式第１０号による</w:t>
      </w:r>
      <w:r w:rsidRPr="001E3B71">
        <w:rPr>
          <w:rFonts w:asciiTheme="minorEastAsia" w:hAnsiTheme="minorEastAsia" w:hint="eastAsia"/>
          <w:sz w:val="22"/>
        </w:rPr>
        <w:t>活動状況報告書を総務省に提出しなければならない。</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３　総務省は、本事業の実施期間中</w:t>
      </w:r>
      <w:r w:rsidRPr="007866A2">
        <w:rPr>
          <w:rFonts w:asciiTheme="minorEastAsia" w:hAnsiTheme="minorEastAsia" w:hint="eastAsia"/>
          <w:sz w:val="22"/>
        </w:rPr>
        <w:t>及び終了後に、必要に応じ、</w:t>
      </w:r>
      <w:r w:rsidRPr="001E3B71">
        <w:rPr>
          <w:rFonts w:asciiTheme="minorEastAsia" w:hAnsiTheme="minorEastAsia" w:hint="eastAsia"/>
          <w:sz w:val="22"/>
        </w:rPr>
        <w:t>派遣受入団体及びマネージャーに対し、実施状況に関するヒアリング又は意見交換を実施することができる。</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（実績報告）</w:t>
      </w:r>
    </w:p>
    <w:p w:rsidR="00D02C1B" w:rsidRPr="001E3B71" w:rsidRDefault="00D02C1B" w:rsidP="00D02C1B">
      <w:pPr>
        <w:ind w:left="220" w:hangingChars="100" w:hanging="220"/>
        <w:rPr>
          <w:rFonts w:asciiTheme="minorEastAsia" w:hAnsiTheme="minorEastAsia"/>
          <w:sz w:val="22"/>
        </w:rPr>
      </w:pPr>
      <w:r w:rsidRPr="001E3B71">
        <w:rPr>
          <w:rFonts w:asciiTheme="minorEastAsia" w:hAnsiTheme="minorEastAsia" w:hint="eastAsia"/>
          <w:sz w:val="22"/>
        </w:rPr>
        <w:t>第１４条　派遣受入団体及びマネージャーは、派遣事業が終了したとき又は第１２条第５項による派遣事業の廃止の承認を受けたときは、その日から起算して２週間以内に、派遣受入団体は様式第１１号により、マネージャーは様式第１２号によりそれぞれ実績報告書を総務省に提出しなければならない。</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（謝金及び旅費の額の確定等）</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第１５条　総務省は、第１３条第１項及び第２項の報告書の提出を受けた場合において、当該報告書に係る派遣事業の実施状況が派遣の決定の内容（第１２条第１項の承認をした場合は、その承認した内容）及びこれに付した条件に適合すると認めたときは、マネージャーに支払う謝金及び旅費の額を確定し、マネージャーに通知するものとす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　謝金及び旅費は、前項の規定により支払うべき額を確定した後に支払うものとする。</w:t>
      </w:r>
    </w:p>
    <w:p w:rsidR="00D02C1B" w:rsidRPr="001E3B71" w:rsidRDefault="00D02C1B" w:rsidP="00D02C1B">
      <w:pPr>
        <w:rPr>
          <w:rFonts w:asciiTheme="minorEastAsia" w:hAnsiTheme="min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（守秘義務）</w:t>
      </w:r>
    </w:p>
    <w:p w:rsidR="00D02C1B" w:rsidRDefault="00D02C1B" w:rsidP="00D02C1B">
      <w:pPr>
        <w:ind w:leftChars="1" w:left="178" w:hangingChars="80" w:hanging="176"/>
        <w:rPr>
          <w:rFonts w:asciiTheme="minorEastAsia" w:hAnsiTheme="minorEastAsia"/>
          <w:sz w:val="22"/>
        </w:rPr>
      </w:pPr>
      <w:r w:rsidRPr="001E3B71">
        <w:rPr>
          <w:rFonts w:asciiTheme="minorEastAsia" w:hAnsiTheme="minorEastAsia" w:hint="eastAsia"/>
          <w:sz w:val="22"/>
        </w:rPr>
        <w:t>第１６条　マネージャーは、本事業により知り得た情報については、公にされている事項を除き、他に漏らしてはならず、派遣受入団体の許可なく、派遣先における業務の履行以外の目的で使用してはならない。</w:t>
      </w:r>
    </w:p>
    <w:p w:rsidR="00DD47AA" w:rsidRPr="001E3B71" w:rsidRDefault="00DD47AA" w:rsidP="00D02C1B">
      <w:pPr>
        <w:ind w:leftChars="1" w:left="178" w:hangingChars="80" w:hanging="176"/>
        <w:rPr>
          <w:rFonts w:asciiTheme="minorEastAsia" w:hAnsiTheme="minorEastAsia"/>
          <w:sz w:val="22"/>
        </w:rPr>
      </w:pPr>
    </w:p>
    <w:p w:rsidR="00DD47AA" w:rsidRPr="00871256" w:rsidRDefault="00DD47AA" w:rsidP="00DD47AA">
      <w:pPr>
        <w:rPr>
          <w:rFonts w:asciiTheme="majorEastAsia" w:eastAsiaTheme="majorEastAsia" w:hAnsiTheme="majorEastAsia"/>
          <w:sz w:val="22"/>
        </w:rPr>
      </w:pPr>
      <w:r w:rsidRPr="00871256">
        <w:rPr>
          <w:rFonts w:asciiTheme="majorEastAsia" w:eastAsiaTheme="majorEastAsia" w:hAnsiTheme="majorEastAsia" w:hint="eastAsia"/>
          <w:sz w:val="22"/>
        </w:rPr>
        <w:t>（委嘱の取消し）</w:t>
      </w:r>
    </w:p>
    <w:p w:rsidR="00DD47AA" w:rsidRPr="00590FBE" w:rsidRDefault="00DD47AA" w:rsidP="00A027F6">
      <w:pPr>
        <w:ind w:left="220" w:hangingChars="100" w:hanging="220"/>
        <w:rPr>
          <w:rFonts w:asciiTheme="minorEastAsia" w:hAnsiTheme="minorEastAsia"/>
          <w:sz w:val="22"/>
        </w:rPr>
      </w:pPr>
      <w:r w:rsidRPr="00590FBE">
        <w:rPr>
          <w:rFonts w:asciiTheme="minorEastAsia" w:hAnsiTheme="minorEastAsia" w:hint="eastAsia"/>
          <w:sz w:val="22"/>
        </w:rPr>
        <w:t>第１７条　総務省は、マネージャーが次の各号のいずれかに該当すると認められる場合において、</w:t>
      </w:r>
      <w:r w:rsidR="005F0B72" w:rsidRPr="00590FBE">
        <w:rPr>
          <w:rFonts w:asciiTheme="minorEastAsia" w:hAnsiTheme="minorEastAsia" w:hint="eastAsia"/>
          <w:sz w:val="22"/>
        </w:rPr>
        <w:t>第６条の選任の決定</w:t>
      </w:r>
      <w:r w:rsidRPr="00590FBE">
        <w:rPr>
          <w:rFonts w:asciiTheme="minorEastAsia" w:hAnsiTheme="minorEastAsia" w:hint="eastAsia"/>
          <w:sz w:val="22"/>
        </w:rPr>
        <w:t>を取り消すことができる。</w:t>
      </w:r>
    </w:p>
    <w:p w:rsidR="00DD47AA" w:rsidRPr="00590FBE" w:rsidRDefault="00DD47AA">
      <w:pPr>
        <w:rPr>
          <w:rFonts w:asciiTheme="minorEastAsia" w:hAnsiTheme="minorEastAsia"/>
          <w:sz w:val="22"/>
        </w:rPr>
      </w:pPr>
      <w:r w:rsidRPr="00590FBE">
        <w:rPr>
          <w:rFonts w:asciiTheme="minorEastAsia" w:hAnsiTheme="minorEastAsia" w:hint="eastAsia"/>
          <w:sz w:val="22"/>
        </w:rPr>
        <w:t>（１）マネージャーが、業務上知り得た秘密を漏らした場合</w:t>
      </w:r>
    </w:p>
    <w:p w:rsidR="00DD47AA" w:rsidRPr="00590FBE" w:rsidRDefault="00DD47AA">
      <w:pPr>
        <w:rPr>
          <w:rFonts w:asciiTheme="minorEastAsia" w:hAnsiTheme="minorEastAsia"/>
          <w:sz w:val="22"/>
        </w:rPr>
      </w:pPr>
      <w:r w:rsidRPr="00590FBE">
        <w:rPr>
          <w:rFonts w:asciiTheme="minorEastAsia" w:hAnsiTheme="minorEastAsia" w:hint="eastAsia"/>
          <w:sz w:val="22"/>
        </w:rPr>
        <w:t>（２）マネージャーが、業務の遂行を怠った場合</w:t>
      </w:r>
    </w:p>
    <w:p w:rsidR="00DD47AA" w:rsidRPr="00590FBE" w:rsidRDefault="00DD47AA">
      <w:pPr>
        <w:rPr>
          <w:rFonts w:asciiTheme="minorEastAsia" w:hAnsiTheme="minorEastAsia"/>
          <w:sz w:val="22"/>
        </w:rPr>
      </w:pPr>
      <w:r w:rsidRPr="00590FBE">
        <w:rPr>
          <w:rFonts w:asciiTheme="minorEastAsia" w:hAnsiTheme="minorEastAsia" w:hint="eastAsia"/>
          <w:sz w:val="22"/>
        </w:rPr>
        <w:t>（３）マネージャーが、業務中に国の派遣者としてふさわしくない行為を行った場合</w:t>
      </w:r>
    </w:p>
    <w:p w:rsidR="00DD47AA" w:rsidRPr="00590FBE" w:rsidRDefault="00DD47AA">
      <w:pPr>
        <w:rPr>
          <w:rFonts w:asciiTheme="minorEastAsia" w:hAnsiTheme="minorEastAsia"/>
          <w:sz w:val="22"/>
        </w:rPr>
      </w:pPr>
      <w:r w:rsidRPr="00590FBE">
        <w:rPr>
          <w:rFonts w:asciiTheme="minorEastAsia" w:hAnsiTheme="minorEastAsia" w:hint="eastAsia"/>
          <w:sz w:val="22"/>
        </w:rPr>
        <w:t>（４）マネージャーが、その他本事業の目的又は内容を逸脱した行為を行った場合</w:t>
      </w:r>
    </w:p>
    <w:p w:rsidR="00DD47AA" w:rsidRPr="00590FBE" w:rsidRDefault="00DD47AA">
      <w:pPr>
        <w:rPr>
          <w:rFonts w:asciiTheme="minorEastAsia" w:hAnsiTheme="minorEastAsia"/>
          <w:sz w:val="22"/>
        </w:rPr>
      </w:pPr>
      <w:r w:rsidRPr="00590FBE">
        <w:rPr>
          <w:rFonts w:asciiTheme="minorEastAsia" w:hAnsiTheme="minorEastAsia" w:hint="eastAsia"/>
          <w:sz w:val="22"/>
        </w:rPr>
        <w:t>（５）マネージャーが、心身の故障のため業務に支障をきたす場合</w:t>
      </w:r>
    </w:p>
    <w:p w:rsidR="00DD47AA" w:rsidRPr="00590FBE" w:rsidRDefault="00DD47AA" w:rsidP="00A027F6">
      <w:pPr>
        <w:ind w:left="440" w:hangingChars="200" w:hanging="440"/>
        <w:rPr>
          <w:rFonts w:asciiTheme="minorEastAsia" w:hAnsiTheme="minorEastAsia"/>
          <w:sz w:val="22"/>
        </w:rPr>
      </w:pPr>
      <w:r w:rsidRPr="00590FBE">
        <w:rPr>
          <w:rFonts w:asciiTheme="minorEastAsia" w:hAnsiTheme="minorEastAsia" w:hint="eastAsia"/>
          <w:sz w:val="22"/>
        </w:rPr>
        <w:t>（</w:t>
      </w:r>
      <w:r w:rsidR="00112C04" w:rsidRPr="00590FBE">
        <w:rPr>
          <w:rFonts w:asciiTheme="minorEastAsia" w:hAnsiTheme="minorEastAsia" w:hint="eastAsia"/>
          <w:sz w:val="22"/>
        </w:rPr>
        <w:t>６</w:t>
      </w:r>
      <w:r w:rsidRPr="00590FBE">
        <w:rPr>
          <w:rFonts w:asciiTheme="minorEastAsia" w:hAnsiTheme="minorEastAsia" w:hint="eastAsia"/>
          <w:sz w:val="22"/>
        </w:rPr>
        <w:t>）</w:t>
      </w:r>
      <w:r w:rsidR="007755EC" w:rsidRPr="00590FBE">
        <w:rPr>
          <w:rFonts w:asciiTheme="minorEastAsia" w:hAnsiTheme="minorEastAsia" w:hint="eastAsia"/>
          <w:sz w:val="22"/>
        </w:rPr>
        <w:t>マネージャー</w:t>
      </w:r>
      <w:r w:rsidR="005F0B72" w:rsidRPr="00590FBE">
        <w:rPr>
          <w:rFonts w:asciiTheme="minorEastAsia" w:hAnsiTheme="minorEastAsia" w:hint="eastAsia"/>
          <w:sz w:val="22"/>
        </w:rPr>
        <w:t>が、</w:t>
      </w:r>
      <w:r w:rsidR="007755EC" w:rsidRPr="00590FBE">
        <w:rPr>
          <w:rFonts w:asciiTheme="minorEastAsia" w:hAnsiTheme="minorEastAsia" w:hint="eastAsia"/>
          <w:sz w:val="22"/>
        </w:rPr>
        <w:t>第６条の選任時の資質を満たさなくなった場合</w:t>
      </w:r>
      <w:r w:rsidRPr="00590FBE">
        <w:rPr>
          <w:rFonts w:asciiTheme="minorEastAsia" w:hAnsiTheme="minorEastAsia" w:hint="eastAsia"/>
          <w:sz w:val="22"/>
        </w:rPr>
        <w:t>その他総務省が委嘱を取り消す必要があると認める場合</w:t>
      </w:r>
    </w:p>
    <w:p w:rsidR="00FC79EA" w:rsidRPr="00590FBE" w:rsidRDefault="00DD47AA" w:rsidP="00BF14C4">
      <w:pPr>
        <w:ind w:left="220" w:hangingChars="100" w:hanging="220"/>
        <w:rPr>
          <w:rFonts w:asciiTheme="minorEastAsia" w:hAnsiTheme="minorEastAsia"/>
          <w:sz w:val="22"/>
        </w:rPr>
      </w:pPr>
      <w:r w:rsidRPr="00590FBE">
        <w:rPr>
          <w:rFonts w:asciiTheme="minorEastAsia" w:hAnsiTheme="minorEastAsia" w:hint="eastAsia"/>
          <w:sz w:val="22"/>
        </w:rPr>
        <w:t>２　総務省は、前項の規定によりマネージャーの委嘱を取り消した場合、様式第１</w:t>
      </w:r>
      <w:r w:rsidR="00FC79EA" w:rsidRPr="00590FBE">
        <w:rPr>
          <w:rFonts w:asciiTheme="minorEastAsia" w:hAnsiTheme="minorEastAsia" w:hint="eastAsia"/>
          <w:sz w:val="22"/>
        </w:rPr>
        <w:t>４号による委嘱取消通知書によりマネージャーに通知し、</w:t>
      </w:r>
      <w:r w:rsidR="006F085A" w:rsidRPr="00590FBE">
        <w:rPr>
          <w:rFonts w:asciiTheme="minorEastAsia" w:hAnsiTheme="minorEastAsia" w:hint="eastAsia"/>
          <w:sz w:val="22"/>
        </w:rPr>
        <w:t>派遣受入団体にもその旨を通知するものとする。</w:t>
      </w:r>
    </w:p>
    <w:p w:rsidR="007755EC" w:rsidRPr="00DD47AA" w:rsidRDefault="007755EC" w:rsidP="00BF14C4">
      <w:pPr>
        <w:ind w:left="220" w:hangingChars="100" w:hanging="220"/>
        <w:rPr>
          <w:rFonts w:asciiTheme="majorEastAsia" w:eastAsiaTheme="majorEastAsia" w:hAnsiTheme="majorEastAsia"/>
          <w:sz w:val="22"/>
        </w:rPr>
      </w:pPr>
      <w:r w:rsidRPr="00590FBE">
        <w:rPr>
          <w:rFonts w:asciiTheme="minorEastAsia" w:hAnsiTheme="minorEastAsia" w:hint="eastAsia"/>
          <w:sz w:val="22"/>
        </w:rPr>
        <w:t>３　総務省は、前項の規定によりマネージャーの委嘱を取り消した場合、代わりに派遣するマネージャーを選任できる。</w:t>
      </w:r>
    </w:p>
    <w:p w:rsidR="00D02C1B" w:rsidRPr="00DD47AA"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（派遣決定の取消し）</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第１</w:t>
      </w:r>
      <w:r w:rsidR="00DD47AA">
        <w:rPr>
          <w:rFonts w:asciiTheme="minorEastAsia" w:hAnsiTheme="minorEastAsia" w:hint="eastAsia"/>
          <w:sz w:val="22"/>
        </w:rPr>
        <w:t>８</w:t>
      </w:r>
      <w:r w:rsidRPr="001E3B71">
        <w:rPr>
          <w:rFonts w:asciiTheme="minorEastAsia" w:hAnsiTheme="minorEastAsia" w:hint="eastAsia"/>
          <w:sz w:val="22"/>
        </w:rPr>
        <w:t>条　総務省は、派遣受入団体が次の各号のいずれかに該当すると認められる場合において、第９条の決定の内容（第１２条第１項の承認をした場合は、その承認をした内容）の全部若しくは一部を取り消し、又は変更することができる。</w:t>
      </w:r>
    </w:p>
    <w:p w:rsidR="00D02C1B" w:rsidRPr="001E3B71" w:rsidRDefault="00D02C1B" w:rsidP="00D02C1B">
      <w:pPr>
        <w:ind w:left="398" w:hangingChars="181" w:hanging="398"/>
        <w:rPr>
          <w:rFonts w:asciiTheme="minorEastAsia" w:hAnsiTheme="minorEastAsia"/>
          <w:sz w:val="22"/>
        </w:rPr>
      </w:pPr>
      <w:r w:rsidRPr="001E3B71">
        <w:rPr>
          <w:rFonts w:asciiTheme="minorEastAsia" w:hAnsiTheme="minorEastAsia" w:hint="eastAsia"/>
          <w:sz w:val="22"/>
        </w:rPr>
        <w:t>（１）派遣受入団体が、本要綱又はこれに基づく総務省の処分若しくは指示に違反した場合</w:t>
      </w:r>
    </w:p>
    <w:p w:rsidR="00D02C1B" w:rsidRDefault="00D02C1B" w:rsidP="00D02C1B">
      <w:pPr>
        <w:ind w:left="398" w:hangingChars="181" w:hanging="398"/>
        <w:rPr>
          <w:rFonts w:asciiTheme="minorEastAsia" w:hAnsiTheme="minorEastAsia"/>
          <w:sz w:val="22"/>
        </w:rPr>
      </w:pPr>
      <w:r w:rsidRPr="001E3B71">
        <w:rPr>
          <w:rFonts w:asciiTheme="minorEastAsia" w:hAnsiTheme="minorEastAsia" w:hint="eastAsia"/>
          <w:sz w:val="22"/>
        </w:rPr>
        <w:t>（</w:t>
      </w:r>
      <w:r w:rsidR="00B7086A">
        <w:rPr>
          <w:rFonts w:asciiTheme="minorEastAsia" w:hAnsiTheme="minorEastAsia" w:hint="eastAsia"/>
          <w:sz w:val="22"/>
        </w:rPr>
        <w:t>２</w:t>
      </w:r>
      <w:r w:rsidRPr="001E3B71">
        <w:rPr>
          <w:rFonts w:asciiTheme="minorEastAsia" w:hAnsiTheme="minorEastAsia" w:hint="eastAsia"/>
          <w:sz w:val="22"/>
        </w:rPr>
        <w:t>）派遣の決定後生じた事情の変更等により、本事業の全部又は一部を継続する必要がなくなった場合</w:t>
      </w:r>
    </w:p>
    <w:p w:rsidR="00590FBE" w:rsidRDefault="00B7086A" w:rsidP="00D02C1B">
      <w:pPr>
        <w:ind w:left="178" w:hangingChars="81" w:hanging="178"/>
        <w:rPr>
          <w:rFonts w:asciiTheme="minorEastAsia" w:hAnsiTheme="minorEastAsia"/>
          <w:sz w:val="22"/>
        </w:rPr>
      </w:pPr>
      <w:r w:rsidRPr="001E3B71">
        <w:rPr>
          <w:rFonts w:asciiTheme="minorEastAsia" w:hAnsiTheme="minorEastAsia" w:hint="eastAsia"/>
          <w:sz w:val="22"/>
        </w:rPr>
        <w:t>（</w:t>
      </w:r>
      <w:r>
        <w:rPr>
          <w:rFonts w:asciiTheme="minorEastAsia" w:hAnsiTheme="minorEastAsia" w:hint="eastAsia"/>
          <w:sz w:val="22"/>
        </w:rPr>
        <w:t>３</w:t>
      </w:r>
      <w:r w:rsidRPr="001E3B71">
        <w:rPr>
          <w:rFonts w:asciiTheme="minorEastAsia" w:hAnsiTheme="minorEastAsia" w:hint="eastAsia"/>
          <w:sz w:val="22"/>
        </w:rPr>
        <w:t>）派遣受入団体が、派遣事業に関して不正、怠慢その他不適当な行為をした場合</w:t>
      </w:r>
    </w:p>
    <w:p w:rsidR="00D02C1B" w:rsidRPr="001E3B71" w:rsidRDefault="00B7086A" w:rsidP="00D02C1B">
      <w:pPr>
        <w:ind w:left="178" w:hangingChars="81" w:hanging="178"/>
        <w:rPr>
          <w:rFonts w:asciiTheme="minorEastAsia" w:hAnsiTheme="minorEastAsia"/>
          <w:sz w:val="22"/>
        </w:rPr>
      </w:pPr>
      <w:r>
        <w:rPr>
          <w:rFonts w:asciiTheme="minorEastAsia" w:hAnsiTheme="minorEastAsia" w:hint="eastAsia"/>
          <w:sz w:val="22"/>
        </w:rPr>
        <w:t>２</w:t>
      </w:r>
      <w:r w:rsidR="00D02C1B" w:rsidRPr="001E3B71">
        <w:rPr>
          <w:rFonts w:asciiTheme="minorEastAsia" w:hAnsiTheme="minorEastAsia" w:hint="eastAsia"/>
          <w:sz w:val="22"/>
        </w:rPr>
        <w:t xml:space="preserve">　総務省は、前項の規定により派遣決定の全部若しくは一部を取り消し､</w:t>
      </w:r>
      <w:r w:rsidR="005773F4">
        <w:rPr>
          <w:rFonts w:asciiTheme="minorEastAsia" w:hAnsiTheme="minorEastAsia" w:hint="eastAsia"/>
          <w:sz w:val="22"/>
        </w:rPr>
        <w:t>又は</w:t>
      </w:r>
      <w:r w:rsidR="00D02C1B" w:rsidRPr="001E3B71">
        <w:rPr>
          <w:rFonts w:asciiTheme="minorEastAsia" w:hAnsiTheme="minorEastAsia" w:hint="eastAsia"/>
          <w:sz w:val="22"/>
        </w:rPr>
        <w:t>変更する場合は、様式第１３号による派遣決定取消</w:t>
      </w:r>
      <w:r w:rsidR="00BC38BC">
        <w:rPr>
          <w:rFonts w:asciiTheme="minorEastAsia" w:hAnsiTheme="minorEastAsia" w:hint="eastAsia"/>
          <w:sz w:val="22"/>
        </w:rPr>
        <w:t>（変更）</w:t>
      </w:r>
      <w:r w:rsidR="00D02C1B" w:rsidRPr="001E3B71">
        <w:rPr>
          <w:rFonts w:asciiTheme="minorEastAsia" w:hAnsiTheme="minorEastAsia" w:hint="eastAsia"/>
          <w:sz w:val="22"/>
        </w:rPr>
        <w:t>通知書により派遣受入団体に通知するものとする。</w:t>
      </w:r>
    </w:p>
    <w:p w:rsidR="00D02C1B" w:rsidRPr="001E3B71" w:rsidRDefault="00D02C1B" w:rsidP="00D02C1B">
      <w:pPr>
        <w:rPr>
          <w:rFonts w:asciiTheme="majorEastAsia" w:eastAsiaTheme="majorEastAsia" w:hAnsiTheme="majorEastAsia"/>
          <w:sz w:val="22"/>
        </w:rPr>
      </w:pPr>
    </w:p>
    <w:p w:rsidR="00D02C1B" w:rsidRPr="001E3B71" w:rsidRDefault="00D02C1B" w:rsidP="00D02C1B">
      <w:pPr>
        <w:rPr>
          <w:rFonts w:asciiTheme="majorEastAsia" w:eastAsiaTheme="majorEastAsia" w:hAnsiTheme="majorEastAsia"/>
          <w:sz w:val="22"/>
        </w:rPr>
      </w:pPr>
      <w:r w:rsidRPr="001E3B71">
        <w:rPr>
          <w:rFonts w:asciiTheme="majorEastAsia" w:eastAsiaTheme="majorEastAsia" w:hAnsiTheme="majorEastAsia" w:hint="eastAsia"/>
          <w:sz w:val="22"/>
        </w:rPr>
        <w:t>（その他必要な事項）</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第１９条　マネージャーに関する庶務は、情報流通行政局地域通信振興課及び同課で指定した委託先等で処理する。</w:t>
      </w:r>
    </w:p>
    <w:p w:rsidR="00D02C1B" w:rsidRPr="001E3B71" w:rsidRDefault="00D02C1B" w:rsidP="00D02C1B">
      <w:pPr>
        <w:ind w:left="178" w:hangingChars="81" w:hanging="178"/>
        <w:rPr>
          <w:rFonts w:asciiTheme="minorEastAsia" w:hAnsiTheme="minorEastAsia"/>
          <w:sz w:val="22"/>
        </w:rPr>
      </w:pPr>
      <w:r w:rsidRPr="001E3B71">
        <w:rPr>
          <w:rFonts w:asciiTheme="minorEastAsia" w:hAnsiTheme="minorEastAsia" w:hint="eastAsia"/>
          <w:sz w:val="22"/>
        </w:rPr>
        <w:t>２　本事業の実施に関するその他の必要な事項は、別に定める。</w:t>
      </w:r>
    </w:p>
    <w:p w:rsidR="00D02C1B" w:rsidRPr="007C0D2C" w:rsidRDefault="00D02C1B" w:rsidP="00D02C1B">
      <w:pPr>
        <w:ind w:left="178" w:hangingChars="81" w:hanging="178"/>
        <w:rPr>
          <w:rFonts w:asciiTheme="majorEastAsia" w:eastAsiaTheme="majorEastAsia" w:hAnsiTheme="majorEastAsia"/>
          <w:sz w:val="22"/>
        </w:rPr>
      </w:pPr>
    </w:p>
    <w:p w:rsidR="00FB6725" w:rsidRPr="007C0D2C" w:rsidRDefault="00FB6725">
      <w:pPr>
        <w:rPr>
          <w:rFonts w:asciiTheme="minorEastAsia" w:hAnsiTheme="minorEastAsia"/>
          <w:sz w:val="22"/>
        </w:rPr>
      </w:pPr>
    </w:p>
    <w:sectPr w:rsidR="00FB6725" w:rsidRPr="007C0D2C" w:rsidSect="007C5D2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FE" w:rsidRDefault="009029FE" w:rsidP="008E3C78">
      <w:r>
        <w:separator/>
      </w:r>
    </w:p>
  </w:endnote>
  <w:endnote w:type="continuationSeparator" w:id="0">
    <w:p w:rsidR="009029FE" w:rsidRDefault="009029FE" w:rsidP="008E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81" w:rsidRDefault="00F631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81" w:rsidRDefault="00F6318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81" w:rsidRDefault="00F631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FE" w:rsidRDefault="009029FE" w:rsidP="008E3C78">
      <w:r>
        <w:separator/>
      </w:r>
    </w:p>
  </w:footnote>
  <w:footnote w:type="continuationSeparator" w:id="0">
    <w:p w:rsidR="009029FE" w:rsidRDefault="009029FE" w:rsidP="008E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81" w:rsidRDefault="00F631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62" w:rsidRDefault="003D4462" w:rsidP="008E3C78">
    <w:pPr>
      <w:pStyle w:val="a3"/>
      <w:jc w:val="right"/>
    </w:pPr>
  </w:p>
  <w:p w:rsidR="003D4462" w:rsidRDefault="003D4462" w:rsidP="008E3C78">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181" w:rsidRDefault="00F631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78"/>
    <w:rsid w:val="00002385"/>
    <w:rsid w:val="00006348"/>
    <w:rsid w:val="00016627"/>
    <w:rsid w:val="00025E48"/>
    <w:rsid w:val="00034C0F"/>
    <w:rsid w:val="0006721E"/>
    <w:rsid w:val="00076AFC"/>
    <w:rsid w:val="000916EA"/>
    <w:rsid w:val="00092200"/>
    <w:rsid w:val="0009299E"/>
    <w:rsid w:val="000B5994"/>
    <w:rsid w:val="000D0079"/>
    <w:rsid w:val="000E006B"/>
    <w:rsid w:val="00112C04"/>
    <w:rsid w:val="00117DA9"/>
    <w:rsid w:val="00143EA0"/>
    <w:rsid w:val="001454EC"/>
    <w:rsid w:val="00151843"/>
    <w:rsid w:val="00151DD3"/>
    <w:rsid w:val="0016143A"/>
    <w:rsid w:val="0018273F"/>
    <w:rsid w:val="0019198D"/>
    <w:rsid w:val="001A4124"/>
    <w:rsid w:val="001A574B"/>
    <w:rsid w:val="001A6401"/>
    <w:rsid w:val="001B1883"/>
    <w:rsid w:val="001B45C0"/>
    <w:rsid w:val="001E3B71"/>
    <w:rsid w:val="001F2016"/>
    <w:rsid w:val="00223BAC"/>
    <w:rsid w:val="00270D63"/>
    <w:rsid w:val="00282C4C"/>
    <w:rsid w:val="002834A9"/>
    <w:rsid w:val="002A418B"/>
    <w:rsid w:val="002B1302"/>
    <w:rsid w:val="002B7A46"/>
    <w:rsid w:val="002E5AA3"/>
    <w:rsid w:val="003055AB"/>
    <w:rsid w:val="003123FA"/>
    <w:rsid w:val="0033740E"/>
    <w:rsid w:val="00344A50"/>
    <w:rsid w:val="003462E3"/>
    <w:rsid w:val="003560CB"/>
    <w:rsid w:val="00361A1E"/>
    <w:rsid w:val="003A47C6"/>
    <w:rsid w:val="003C575D"/>
    <w:rsid w:val="003D4462"/>
    <w:rsid w:val="003F7763"/>
    <w:rsid w:val="004079B9"/>
    <w:rsid w:val="0041512C"/>
    <w:rsid w:val="00425C44"/>
    <w:rsid w:val="0044305A"/>
    <w:rsid w:val="00483BCE"/>
    <w:rsid w:val="00497F2E"/>
    <w:rsid w:val="004A0238"/>
    <w:rsid w:val="004D58F0"/>
    <w:rsid w:val="004E1C1C"/>
    <w:rsid w:val="004F36CC"/>
    <w:rsid w:val="00541395"/>
    <w:rsid w:val="00542CFE"/>
    <w:rsid w:val="00542DF9"/>
    <w:rsid w:val="005662BF"/>
    <w:rsid w:val="005773F4"/>
    <w:rsid w:val="00590FBE"/>
    <w:rsid w:val="005975FD"/>
    <w:rsid w:val="005A1A76"/>
    <w:rsid w:val="005C5197"/>
    <w:rsid w:val="005D56C2"/>
    <w:rsid w:val="005F0B72"/>
    <w:rsid w:val="00621505"/>
    <w:rsid w:val="006265D2"/>
    <w:rsid w:val="00641997"/>
    <w:rsid w:val="00651A1F"/>
    <w:rsid w:val="006654EC"/>
    <w:rsid w:val="00665B4E"/>
    <w:rsid w:val="00690FA3"/>
    <w:rsid w:val="006A228B"/>
    <w:rsid w:val="006B67CC"/>
    <w:rsid w:val="006C1FA6"/>
    <w:rsid w:val="006D1B73"/>
    <w:rsid w:val="006D711E"/>
    <w:rsid w:val="006F085A"/>
    <w:rsid w:val="00702A5E"/>
    <w:rsid w:val="00707194"/>
    <w:rsid w:val="00710CEB"/>
    <w:rsid w:val="0071750D"/>
    <w:rsid w:val="00725EDE"/>
    <w:rsid w:val="007321D2"/>
    <w:rsid w:val="007561D7"/>
    <w:rsid w:val="00760A1E"/>
    <w:rsid w:val="00762E31"/>
    <w:rsid w:val="007755EC"/>
    <w:rsid w:val="00780429"/>
    <w:rsid w:val="007866A2"/>
    <w:rsid w:val="00790471"/>
    <w:rsid w:val="007B4137"/>
    <w:rsid w:val="007C0D2C"/>
    <w:rsid w:val="007C5D29"/>
    <w:rsid w:val="0080743E"/>
    <w:rsid w:val="00820374"/>
    <w:rsid w:val="008213EF"/>
    <w:rsid w:val="00871256"/>
    <w:rsid w:val="008864A0"/>
    <w:rsid w:val="008904F8"/>
    <w:rsid w:val="00894721"/>
    <w:rsid w:val="00894AEA"/>
    <w:rsid w:val="00896516"/>
    <w:rsid w:val="008A111C"/>
    <w:rsid w:val="008A4F9D"/>
    <w:rsid w:val="008A7C88"/>
    <w:rsid w:val="008B486F"/>
    <w:rsid w:val="008D6C6A"/>
    <w:rsid w:val="008E3C78"/>
    <w:rsid w:val="009029FE"/>
    <w:rsid w:val="00917CFB"/>
    <w:rsid w:val="0093408B"/>
    <w:rsid w:val="009400CA"/>
    <w:rsid w:val="00994D02"/>
    <w:rsid w:val="009C2EF1"/>
    <w:rsid w:val="009D13C6"/>
    <w:rsid w:val="009D6B8D"/>
    <w:rsid w:val="009E494C"/>
    <w:rsid w:val="009F0433"/>
    <w:rsid w:val="00A02124"/>
    <w:rsid w:val="00A027F6"/>
    <w:rsid w:val="00A231D6"/>
    <w:rsid w:val="00A30532"/>
    <w:rsid w:val="00A52D16"/>
    <w:rsid w:val="00A56F25"/>
    <w:rsid w:val="00A63E7F"/>
    <w:rsid w:val="00A71A60"/>
    <w:rsid w:val="00AF641C"/>
    <w:rsid w:val="00B04991"/>
    <w:rsid w:val="00B43875"/>
    <w:rsid w:val="00B4635B"/>
    <w:rsid w:val="00B7086A"/>
    <w:rsid w:val="00B7449F"/>
    <w:rsid w:val="00B75342"/>
    <w:rsid w:val="00BC38BC"/>
    <w:rsid w:val="00BD1A91"/>
    <w:rsid w:val="00BE70DE"/>
    <w:rsid w:val="00BF14C4"/>
    <w:rsid w:val="00C527AA"/>
    <w:rsid w:val="00C57F81"/>
    <w:rsid w:val="00C76ECC"/>
    <w:rsid w:val="00C87741"/>
    <w:rsid w:val="00CE178A"/>
    <w:rsid w:val="00D02C1B"/>
    <w:rsid w:val="00D35F06"/>
    <w:rsid w:val="00D52B49"/>
    <w:rsid w:val="00D60428"/>
    <w:rsid w:val="00D65F75"/>
    <w:rsid w:val="00D9732B"/>
    <w:rsid w:val="00DB5B0A"/>
    <w:rsid w:val="00DD47AA"/>
    <w:rsid w:val="00DF0810"/>
    <w:rsid w:val="00E07AB3"/>
    <w:rsid w:val="00E11C31"/>
    <w:rsid w:val="00E133E1"/>
    <w:rsid w:val="00E142DC"/>
    <w:rsid w:val="00E179A4"/>
    <w:rsid w:val="00E17B21"/>
    <w:rsid w:val="00E35F0D"/>
    <w:rsid w:val="00E43471"/>
    <w:rsid w:val="00EA2DE2"/>
    <w:rsid w:val="00EC0DEF"/>
    <w:rsid w:val="00ED250B"/>
    <w:rsid w:val="00ED49CA"/>
    <w:rsid w:val="00F12D6C"/>
    <w:rsid w:val="00F44B06"/>
    <w:rsid w:val="00F5737E"/>
    <w:rsid w:val="00F63181"/>
    <w:rsid w:val="00FA638E"/>
    <w:rsid w:val="00FA7BC8"/>
    <w:rsid w:val="00FB6725"/>
    <w:rsid w:val="00FC397C"/>
    <w:rsid w:val="00FC79EA"/>
    <w:rsid w:val="00FD1539"/>
    <w:rsid w:val="00FD4178"/>
    <w:rsid w:val="00FD6BB8"/>
    <w:rsid w:val="00FE370A"/>
    <w:rsid w:val="00FF03D8"/>
    <w:rsid w:val="00FF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78"/>
    <w:pPr>
      <w:tabs>
        <w:tab w:val="center" w:pos="4252"/>
        <w:tab w:val="right" w:pos="8504"/>
      </w:tabs>
      <w:snapToGrid w:val="0"/>
    </w:pPr>
  </w:style>
  <w:style w:type="character" w:customStyle="1" w:styleId="a4">
    <w:name w:val="ヘッダー (文字)"/>
    <w:basedOn w:val="a0"/>
    <w:link w:val="a3"/>
    <w:uiPriority w:val="99"/>
    <w:rsid w:val="008E3C78"/>
  </w:style>
  <w:style w:type="paragraph" w:styleId="a5">
    <w:name w:val="footer"/>
    <w:basedOn w:val="a"/>
    <w:link w:val="a6"/>
    <w:uiPriority w:val="99"/>
    <w:unhideWhenUsed/>
    <w:rsid w:val="008E3C78"/>
    <w:pPr>
      <w:tabs>
        <w:tab w:val="center" w:pos="4252"/>
        <w:tab w:val="right" w:pos="8504"/>
      </w:tabs>
      <w:snapToGrid w:val="0"/>
    </w:pPr>
  </w:style>
  <w:style w:type="character" w:customStyle="1" w:styleId="a6">
    <w:name w:val="フッター (文字)"/>
    <w:basedOn w:val="a0"/>
    <w:link w:val="a5"/>
    <w:uiPriority w:val="99"/>
    <w:rsid w:val="008E3C78"/>
  </w:style>
  <w:style w:type="paragraph" w:styleId="a7">
    <w:name w:val="Balloon Text"/>
    <w:basedOn w:val="a"/>
    <w:link w:val="a8"/>
    <w:uiPriority w:val="99"/>
    <w:semiHidden/>
    <w:unhideWhenUsed/>
    <w:rsid w:val="002A41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18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0DEF"/>
    <w:rPr>
      <w:sz w:val="18"/>
      <w:szCs w:val="18"/>
    </w:rPr>
  </w:style>
  <w:style w:type="paragraph" w:styleId="aa">
    <w:name w:val="annotation text"/>
    <w:basedOn w:val="a"/>
    <w:link w:val="ab"/>
    <w:uiPriority w:val="99"/>
    <w:semiHidden/>
    <w:unhideWhenUsed/>
    <w:rsid w:val="00EC0DEF"/>
    <w:pPr>
      <w:jc w:val="left"/>
    </w:pPr>
  </w:style>
  <w:style w:type="character" w:customStyle="1" w:styleId="ab">
    <w:name w:val="コメント文字列 (文字)"/>
    <w:basedOn w:val="a0"/>
    <w:link w:val="aa"/>
    <w:uiPriority w:val="99"/>
    <w:semiHidden/>
    <w:rsid w:val="00EC0DEF"/>
  </w:style>
  <w:style w:type="paragraph" w:styleId="ac">
    <w:name w:val="annotation subject"/>
    <w:basedOn w:val="aa"/>
    <w:next w:val="aa"/>
    <w:link w:val="ad"/>
    <w:uiPriority w:val="99"/>
    <w:semiHidden/>
    <w:unhideWhenUsed/>
    <w:rsid w:val="00EC0DEF"/>
    <w:rPr>
      <w:b/>
      <w:bCs/>
    </w:rPr>
  </w:style>
  <w:style w:type="character" w:customStyle="1" w:styleId="ad">
    <w:name w:val="コメント内容 (文字)"/>
    <w:basedOn w:val="ab"/>
    <w:link w:val="ac"/>
    <w:uiPriority w:val="99"/>
    <w:semiHidden/>
    <w:rsid w:val="00EC0DEF"/>
    <w:rPr>
      <w:b/>
      <w:bCs/>
    </w:rPr>
  </w:style>
  <w:style w:type="paragraph" w:styleId="ae">
    <w:name w:val="Revision"/>
    <w:hidden/>
    <w:uiPriority w:val="99"/>
    <w:semiHidden/>
    <w:rsid w:val="0041512C"/>
  </w:style>
  <w:style w:type="paragraph" w:styleId="af">
    <w:name w:val="Date"/>
    <w:basedOn w:val="a"/>
    <w:next w:val="a"/>
    <w:link w:val="af0"/>
    <w:uiPriority w:val="99"/>
    <w:semiHidden/>
    <w:unhideWhenUsed/>
    <w:rsid w:val="001E3B71"/>
  </w:style>
  <w:style w:type="character" w:customStyle="1" w:styleId="af0">
    <w:name w:val="日付 (文字)"/>
    <w:basedOn w:val="a0"/>
    <w:link w:val="af"/>
    <w:uiPriority w:val="99"/>
    <w:semiHidden/>
    <w:rsid w:val="001E3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C78"/>
    <w:pPr>
      <w:tabs>
        <w:tab w:val="center" w:pos="4252"/>
        <w:tab w:val="right" w:pos="8504"/>
      </w:tabs>
      <w:snapToGrid w:val="0"/>
    </w:pPr>
  </w:style>
  <w:style w:type="character" w:customStyle="1" w:styleId="a4">
    <w:name w:val="ヘッダー (文字)"/>
    <w:basedOn w:val="a0"/>
    <w:link w:val="a3"/>
    <w:uiPriority w:val="99"/>
    <w:rsid w:val="008E3C78"/>
  </w:style>
  <w:style w:type="paragraph" w:styleId="a5">
    <w:name w:val="footer"/>
    <w:basedOn w:val="a"/>
    <w:link w:val="a6"/>
    <w:uiPriority w:val="99"/>
    <w:unhideWhenUsed/>
    <w:rsid w:val="008E3C78"/>
    <w:pPr>
      <w:tabs>
        <w:tab w:val="center" w:pos="4252"/>
        <w:tab w:val="right" w:pos="8504"/>
      </w:tabs>
      <w:snapToGrid w:val="0"/>
    </w:pPr>
  </w:style>
  <w:style w:type="character" w:customStyle="1" w:styleId="a6">
    <w:name w:val="フッター (文字)"/>
    <w:basedOn w:val="a0"/>
    <w:link w:val="a5"/>
    <w:uiPriority w:val="99"/>
    <w:rsid w:val="008E3C78"/>
  </w:style>
  <w:style w:type="paragraph" w:styleId="a7">
    <w:name w:val="Balloon Text"/>
    <w:basedOn w:val="a"/>
    <w:link w:val="a8"/>
    <w:uiPriority w:val="99"/>
    <w:semiHidden/>
    <w:unhideWhenUsed/>
    <w:rsid w:val="002A41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418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0DEF"/>
    <w:rPr>
      <w:sz w:val="18"/>
      <w:szCs w:val="18"/>
    </w:rPr>
  </w:style>
  <w:style w:type="paragraph" w:styleId="aa">
    <w:name w:val="annotation text"/>
    <w:basedOn w:val="a"/>
    <w:link w:val="ab"/>
    <w:uiPriority w:val="99"/>
    <w:semiHidden/>
    <w:unhideWhenUsed/>
    <w:rsid w:val="00EC0DEF"/>
    <w:pPr>
      <w:jc w:val="left"/>
    </w:pPr>
  </w:style>
  <w:style w:type="character" w:customStyle="1" w:styleId="ab">
    <w:name w:val="コメント文字列 (文字)"/>
    <w:basedOn w:val="a0"/>
    <w:link w:val="aa"/>
    <w:uiPriority w:val="99"/>
    <w:semiHidden/>
    <w:rsid w:val="00EC0DEF"/>
  </w:style>
  <w:style w:type="paragraph" w:styleId="ac">
    <w:name w:val="annotation subject"/>
    <w:basedOn w:val="aa"/>
    <w:next w:val="aa"/>
    <w:link w:val="ad"/>
    <w:uiPriority w:val="99"/>
    <w:semiHidden/>
    <w:unhideWhenUsed/>
    <w:rsid w:val="00EC0DEF"/>
    <w:rPr>
      <w:b/>
      <w:bCs/>
    </w:rPr>
  </w:style>
  <w:style w:type="character" w:customStyle="1" w:styleId="ad">
    <w:name w:val="コメント内容 (文字)"/>
    <w:basedOn w:val="ab"/>
    <w:link w:val="ac"/>
    <w:uiPriority w:val="99"/>
    <w:semiHidden/>
    <w:rsid w:val="00EC0DEF"/>
    <w:rPr>
      <w:b/>
      <w:bCs/>
    </w:rPr>
  </w:style>
  <w:style w:type="paragraph" w:styleId="ae">
    <w:name w:val="Revision"/>
    <w:hidden/>
    <w:uiPriority w:val="99"/>
    <w:semiHidden/>
    <w:rsid w:val="0041512C"/>
  </w:style>
  <w:style w:type="paragraph" w:styleId="af">
    <w:name w:val="Date"/>
    <w:basedOn w:val="a"/>
    <w:next w:val="a"/>
    <w:link w:val="af0"/>
    <w:uiPriority w:val="99"/>
    <w:semiHidden/>
    <w:unhideWhenUsed/>
    <w:rsid w:val="001E3B71"/>
  </w:style>
  <w:style w:type="character" w:customStyle="1" w:styleId="af0">
    <w:name w:val="日付 (文字)"/>
    <w:basedOn w:val="a0"/>
    <w:link w:val="af"/>
    <w:uiPriority w:val="99"/>
    <w:semiHidden/>
    <w:rsid w:val="001E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A4A3D-E93B-4872-9F5D-2BD78D61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2016-04-01T06:04:00Z</dcterms:created>
  <dcterms:modified xsi:type="dcterms:W3CDTF">2016-04-01T06:04:00Z</dcterms:modified>
</cp:coreProperties>
</file>