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573" w:type="dxa"/>
        <w:jc w:val="center"/>
        <w:tblInd w:w="-459" w:type="dxa"/>
        <w:tblLook w:val="04A0" w:firstRow="1" w:lastRow="0" w:firstColumn="1" w:lastColumn="0" w:noHBand="0" w:noVBand="1"/>
      </w:tblPr>
      <w:tblGrid>
        <w:gridCol w:w="1009"/>
        <w:gridCol w:w="1712"/>
        <w:gridCol w:w="7845"/>
        <w:gridCol w:w="7"/>
      </w:tblGrid>
      <w:tr w:rsidR="00280DA5" w:rsidTr="0003371A">
        <w:trPr>
          <w:trHeight w:val="345"/>
          <w:jc w:val="center"/>
        </w:trPr>
        <w:tc>
          <w:tcPr>
            <w:tcW w:w="1009" w:type="dxa"/>
            <w:tcBorders>
              <w:bottom w:val="nil"/>
            </w:tcBorders>
          </w:tcPr>
          <w:p w:rsidR="00F04978" w:rsidRDefault="00A84AA3" w:rsidP="00280DA5">
            <w:pPr>
              <w:tabs>
                <w:tab w:val="left" w:pos="376"/>
              </w:tabs>
              <w:jc w:val="center"/>
              <w:rPr>
                <w:rFonts w:ascii="ＭＳ Ｐゴシック" w:eastAsia="ＭＳ Ｐゴシック" w:hAnsi="ＭＳ Ｐゴシック"/>
                <w:sz w:val="22"/>
              </w:rPr>
            </w:pPr>
            <w:r>
              <w:rPr>
                <w:rFonts w:ascii="ＭＳ ゴシック" w:eastAsia="ＭＳ ゴシック" w:hAnsi="ＭＳ ゴシック" w:cs="Times New Roman" w:hint="eastAsia"/>
                <w:bCs/>
                <w:noProof/>
                <w:sz w:val="28"/>
                <w:szCs w:val="28"/>
              </w:rPr>
              <mc:AlternateContent>
                <mc:Choice Requires="wps">
                  <w:drawing>
                    <wp:anchor distT="0" distB="0" distL="114300" distR="114300" simplePos="0" relativeHeight="251674624" behindDoc="0" locked="0" layoutInCell="1" allowOverlap="1" wp14:anchorId="6FE7A7FD" wp14:editId="25248B00">
                      <wp:simplePos x="0" y="0"/>
                      <wp:positionH relativeFrom="column">
                        <wp:posOffset>5372100</wp:posOffset>
                      </wp:positionH>
                      <wp:positionV relativeFrom="paragraph">
                        <wp:posOffset>-354965</wp:posOffset>
                      </wp:positionV>
                      <wp:extent cx="828675" cy="327025"/>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828675" cy="327025"/>
                              </a:xfrm>
                              <a:prstGeom prst="rect">
                                <a:avLst/>
                              </a:prstGeom>
                              <a:solidFill>
                                <a:sysClr val="window" lastClr="FFFFFF"/>
                              </a:solidFill>
                              <a:ln w="6350">
                                <a:noFill/>
                              </a:ln>
                              <a:effectLst/>
                            </wps:spPr>
                            <wps:txbx>
                              <w:txbxContent>
                                <w:p w:rsidR="00A84AA3" w:rsidRPr="004F670A" w:rsidRDefault="00A84AA3" w:rsidP="00A84AA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（別紙３）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23pt;margin-top:-27.95pt;width:65.25pt;height:2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" fillcolor="window" stroked="f" strokeweight=".5pt">
                      <v:textbox>
                        <w:txbxContent>
                          <w:p w:rsidR="00A84AA3" w:rsidRPr="004F670A" w:rsidRDefault="00A84AA3" w:rsidP="00A84AA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（別紙３）</w:t>
                            </w:r>
                          </w:p>
                        </w:txbxContent>
                      </v:textbox>
                    </v:shape>
                  </w:pict>
                </mc:Fallback>
              </mc:AlternateContent>
            </w:r>
            <w:r>
              <w:rPr>
                <w:rFonts w:ascii="ＭＳ Ｐゴシック" w:eastAsia="ＭＳ Ｐゴシック" w:hAnsi="ＭＳ Ｐゴシック" w:hint="eastAsia"/>
                <w:sz w:val="22"/>
              </w:rPr>
              <w:t>１</w:t>
            </w:r>
          </w:p>
        </w:tc>
        <w:tc>
          <w:tcPr>
            <w:tcW w:w="1712" w:type="dxa"/>
          </w:tcPr>
          <w:p w:rsidR="00F04978" w:rsidRDefault="00F04978" w:rsidP="00F47460">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対象事業名</w:t>
            </w:r>
          </w:p>
        </w:tc>
        <w:tc>
          <w:tcPr>
            <w:tcW w:w="7852" w:type="dxa"/>
            <w:gridSpan w:val="2"/>
          </w:tcPr>
          <w:p w:rsidR="00F04978" w:rsidRDefault="008613E1" w:rsidP="00F47460">
            <w:pPr>
              <w:rPr>
                <w:rFonts w:ascii="ＭＳ Ｐゴシック" w:eastAsia="ＭＳ Ｐゴシック" w:hAnsi="ＭＳ Ｐゴシック"/>
                <w:sz w:val="22"/>
              </w:rPr>
            </w:pPr>
            <w:r w:rsidRPr="008613E1">
              <w:rPr>
                <w:rFonts w:ascii="ＭＳ Ｐゴシック" w:eastAsia="ＭＳ Ｐゴシック" w:hAnsi="ＭＳ Ｐゴシック" w:hint="eastAsia"/>
                <w:sz w:val="22"/>
              </w:rPr>
              <w:t>学習障害者等の自立を支援するＥＰＵＢを活用した学習支援システムの研究開発</w:t>
            </w:r>
          </w:p>
        </w:tc>
      </w:tr>
      <w:tr w:rsidR="00280DA5" w:rsidTr="0003371A">
        <w:trPr>
          <w:trHeight w:val="251"/>
          <w:jc w:val="center"/>
        </w:trPr>
        <w:tc>
          <w:tcPr>
            <w:tcW w:w="1009" w:type="dxa"/>
            <w:tcBorders>
              <w:top w:val="nil"/>
              <w:bottom w:val="single" w:sz="4" w:space="0" w:color="auto"/>
            </w:tcBorders>
          </w:tcPr>
          <w:p w:rsidR="00F04978" w:rsidRDefault="00F04978" w:rsidP="00F47460">
            <w:pPr>
              <w:rPr>
                <w:rFonts w:ascii="ＭＳ Ｐゴシック" w:eastAsia="ＭＳ Ｐゴシック" w:hAnsi="ＭＳ Ｐゴシック"/>
                <w:sz w:val="22"/>
              </w:rPr>
            </w:pPr>
          </w:p>
        </w:tc>
        <w:tc>
          <w:tcPr>
            <w:tcW w:w="1712" w:type="dxa"/>
            <w:tcBorders>
              <w:bottom w:val="single" w:sz="4" w:space="0" w:color="auto"/>
            </w:tcBorders>
          </w:tcPr>
          <w:p w:rsidR="00F04978" w:rsidRDefault="00F04978" w:rsidP="00F47460">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対象事業者</w:t>
            </w:r>
          </w:p>
        </w:tc>
        <w:tc>
          <w:tcPr>
            <w:tcW w:w="7852" w:type="dxa"/>
            <w:gridSpan w:val="2"/>
            <w:tcBorders>
              <w:bottom w:val="single" w:sz="4" w:space="0" w:color="auto"/>
            </w:tcBorders>
          </w:tcPr>
          <w:p w:rsidR="00F04978" w:rsidRDefault="008613E1" w:rsidP="00F47460">
            <w:pPr>
              <w:rPr>
                <w:rFonts w:ascii="ＭＳ Ｐゴシック" w:eastAsia="ＭＳ Ｐゴシック" w:hAnsi="ＭＳ Ｐゴシック"/>
                <w:sz w:val="22"/>
              </w:rPr>
            </w:pPr>
            <w:r>
              <w:rPr>
                <w:rFonts w:ascii="ＭＳ Ｐゴシック" w:eastAsia="ＭＳ Ｐゴシック" w:hAnsi="ＭＳ Ｐゴシック" w:hint="eastAsia"/>
                <w:sz w:val="22"/>
              </w:rPr>
              <w:t>シナノケンシ株式会社</w:t>
            </w:r>
          </w:p>
        </w:tc>
      </w:tr>
      <w:tr w:rsidR="00F04978" w:rsidTr="0003371A">
        <w:trPr>
          <w:trHeight w:val="6086"/>
          <w:jc w:val="center"/>
        </w:trPr>
        <w:tc>
          <w:tcPr>
            <w:tcW w:w="10573" w:type="dxa"/>
            <w:gridSpan w:val="4"/>
            <w:tcBorders>
              <w:bottom w:val="single" w:sz="8" w:space="0" w:color="auto"/>
            </w:tcBorders>
          </w:tcPr>
          <w:p w:rsidR="003667C0" w:rsidRDefault="008613E1" w:rsidP="0003371A">
            <w:pPr>
              <w:tabs>
                <w:tab w:val="left" w:pos="821"/>
              </w:tabs>
              <w:spacing w:beforeLines="50" w:before="180"/>
              <w:ind w:firstLineChars="100" w:firstLine="210"/>
              <w:rPr>
                <w:rFonts w:ascii="ＭＳ Ｐゴシック" w:eastAsia="ＭＳ Ｐゴシック" w:hAnsi="ＭＳ Ｐゴシック"/>
                <w:szCs w:val="20"/>
              </w:rPr>
            </w:pPr>
            <w:r w:rsidRPr="008613E1">
              <w:rPr>
                <w:rFonts w:ascii="ＭＳ Ｐゴシック" w:eastAsia="ＭＳ Ｐゴシック" w:hAnsi="ＭＳ Ｐゴシック" w:hint="eastAsia"/>
                <w:szCs w:val="20"/>
              </w:rPr>
              <w:t>後期中等教育における読字に困難を抱える学習障害者向けの学習支援システムを開発する。本学習支援システムは、学習者自身が既存の教材をテキストとその読み上げ音声を同期して提示できる電子出版形式ＥＰＵＢに簡単に変換できる製作機能と、その再生機能、及び再生履歴のモニター機能を有する。必要に応じて再生履歴をクラウド経由でモニターできるため、教員等の指導者による効果的な学習支援が可能である。また、再生履歴と読み条件の自動最適化機能を活用して、大学等高等教育機関での学習や就労等において必要とされるスキルとしての情報収集力を</w:t>
            </w:r>
            <w:r>
              <w:rPr>
                <w:rFonts w:ascii="ＭＳ Ｐゴシック" w:eastAsia="ＭＳ Ｐゴシック" w:hAnsi="ＭＳ Ｐゴシック" w:hint="eastAsia"/>
                <w:szCs w:val="20"/>
              </w:rPr>
              <w:t>、自ら開発していくことを支援する</w:t>
            </w:r>
            <w:r w:rsidR="00B6225B">
              <w:rPr>
                <w:rFonts w:ascii="ＭＳ Ｐゴシック" w:eastAsia="ＭＳ Ｐゴシック" w:hAnsi="ＭＳ Ｐゴシック" w:hint="eastAsia"/>
                <w:szCs w:val="20"/>
              </w:rPr>
              <w:t>。</w:t>
            </w:r>
          </w:p>
          <w:p w:rsidR="008613E1" w:rsidRPr="003667C0" w:rsidRDefault="008613E1" w:rsidP="003667C0">
            <w:pPr>
              <w:tabs>
                <w:tab w:val="left" w:pos="821"/>
              </w:tabs>
              <w:ind w:firstLineChars="100" w:firstLine="210"/>
              <w:rPr>
                <w:rFonts w:ascii="ＭＳ Ｐゴシック" w:eastAsia="ＭＳ Ｐゴシック" w:hAnsi="ＭＳ Ｐゴシック"/>
                <w:szCs w:val="20"/>
              </w:rPr>
            </w:pPr>
          </w:p>
          <w:p w:rsidR="008613E1" w:rsidRDefault="008613E1" w:rsidP="008613E1">
            <w:pPr>
              <w:tabs>
                <w:tab w:val="left" w:pos="821"/>
              </w:tabs>
              <w:rPr>
                <w:noProof/>
              </w:rPr>
            </w:pPr>
            <w:r>
              <w:rPr>
                <w:noProof/>
              </w:rPr>
              <w:drawing>
                <wp:inline distT="0" distB="0" distL="0" distR="0" wp14:anchorId="05F53CAB" wp14:editId="2C253268">
                  <wp:extent cx="6534150" cy="2643464"/>
                  <wp:effectExtent l="0" t="0" r="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7073" cy="2644647"/>
                          </a:xfrm>
                          <a:prstGeom prst="rect">
                            <a:avLst/>
                          </a:prstGeom>
                          <a:noFill/>
                          <a:ln>
                            <a:noFill/>
                          </a:ln>
                        </pic:spPr>
                      </pic:pic>
                    </a:graphicData>
                  </a:graphic>
                </wp:inline>
              </w:drawing>
            </w:r>
          </w:p>
          <w:p w:rsidR="008613E1" w:rsidRPr="00055A9A" w:rsidRDefault="008613E1" w:rsidP="008613E1">
            <w:pPr>
              <w:tabs>
                <w:tab w:val="left" w:pos="821"/>
              </w:tabs>
              <w:rPr>
                <w:noProof/>
              </w:rPr>
            </w:pPr>
          </w:p>
        </w:tc>
      </w:tr>
      <w:tr w:rsidR="00280DA5" w:rsidTr="0003371A">
        <w:trPr>
          <w:trHeight w:val="410"/>
          <w:jc w:val="center"/>
        </w:trPr>
        <w:tc>
          <w:tcPr>
            <w:tcW w:w="1009" w:type="dxa"/>
            <w:vMerge w:val="restart"/>
            <w:tcBorders>
              <w:top w:val="single" w:sz="8" w:space="0" w:color="auto"/>
            </w:tcBorders>
          </w:tcPr>
          <w:p w:rsidR="00FA1425" w:rsidRDefault="00A84AA3" w:rsidP="00F47460">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２</w:t>
            </w:r>
          </w:p>
        </w:tc>
        <w:tc>
          <w:tcPr>
            <w:tcW w:w="1712" w:type="dxa"/>
            <w:tcBorders>
              <w:top w:val="single" w:sz="8" w:space="0" w:color="auto"/>
            </w:tcBorders>
          </w:tcPr>
          <w:p w:rsidR="00FA1425" w:rsidRDefault="00FA1425" w:rsidP="00F47460">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対象事業名</w:t>
            </w:r>
          </w:p>
        </w:tc>
        <w:tc>
          <w:tcPr>
            <w:tcW w:w="7852" w:type="dxa"/>
            <w:gridSpan w:val="2"/>
            <w:tcBorders>
              <w:top w:val="single" w:sz="8" w:space="0" w:color="auto"/>
            </w:tcBorders>
          </w:tcPr>
          <w:p w:rsidR="00FA1425" w:rsidRDefault="008613E1" w:rsidP="00F47460">
            <w:pPr>
              <w:rPr>
                <w:rFonts w:ascii="ＭＳ Ｐゴシック" w:eastAsia="ＭＳ Ｐゴシック" w:hAnsi="ＭＳ Ｐゴシック"/>
                <w:sz w:val="22"/>
              </w:rPr>
            </w:pPr>
            <w:r w:rsidRPr="008613E1">
              <w:rPr>
                <w:rFonts w:ascii="ＭＳ Ｐゴシック" w:eastAsia="ＭＳ Ｐゴシック" w:hAnsi="ＭＳ Ｐゴシック" w:hint="eastAsia"/>
                <w:sz w:val="22"/>
              </w:rPr>
              <w:t>生活環境における聴覚障害者の気づきとコミュニケーション支援の研究開発</w:t>
            </w:r>
          </w:p>
        </w:tc>
      </w:tr>
      <w:tr w:rsidR="00280DA5" w:rsidTr="0003371A">
        <w:trPr>
          <w:trHeight w:val="410"/>
          <w:jc w:val="center"/>
        </w:trPr>
        <w:tc>
          <w:tcPr>
            <w:tcW w:w="1009" w:type="dxa"/>
            <w:vMerge/>
          </w:tcPr>
          <w:p w:rsidR="00FA1425" w:rsidRDefault="00FA1425" w:rsidP="00F47460">
            <w:pPr>
              <w:rPr>
                <w:rFonts w:ascii="ＭＳ Ｐゴシック" w:eastAsia="ＭＳ Ｐゴシック" w:hAnsi="ＭＳ Ｐゴシック"/>
                <w:sz w:val="22"/>
              </w:rPr>
            </w:pPr>
          </w:p>
        </w:tc>
        <w:tc>
          <w:tcPr>
            <w:tcW w:w="1712" w:type="dxa"/>
          </w:tcPr>
          <w:p w:rsidR="00FA1425" w:rsidRDefault="00FA1425" w:rsidP="00F47460">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対象事業者</w:t>
            </w:r>
          </w:p>
        </w:tc>
        <w:tc>
          <w:tcPr>
            <w:tcW w:w="7852" w:type="dxa"/>
            <w:gridSpan w:val="2"/>
          </w:tcPr>
          <w:p w:rsidR="00FA1425" w:rsidRDefault="008613E1" w:rsidP="009E55AB">
            <w:pPr>
              <w:rPr>
                <w:rFonts w:ascii="ＭＳ Ｐゴシック" w:eastAsia="ＭＳ Ｐゴシック" w:hAnsi="ＭＳ Ｐゴシック"/>
                <w:sz w:val="22"/>
              </w:rPr>
            </w:pPr>
            <w:r w:rsidRPr="008613E1">
              <w:rPr>
                <w:rFonts w:ascii="ＭＳ Ｐゴシック" w:eastAsia="ＭＳ Ｐゴシック" w:hAnsi="ＭＳ Ｐゴシック" w:hint="eastAsia"/>
                <w:sz w:val="22"/>
              </w:rPr>
              <w:t>富士通株式会社</w:t>
            </w:r>
          </w:p>
        </w:tc>
      </w:tr>
      <w:tr w:rsidR="00FA1425" w:rsidTr="0003371A">
        <w:trPr>
          <w:jc w:val="center"/>
        </w:trPr>
        <w:tc>
          <w:tcPr>
            <w:tcW w:w="10573" w:type="dxa"/>
            <w:gridSpan w:val="4"/>
          </w:tcPr>
          <w:p w:rsidR="003C7412" w:rsidRDefault="008613E1" w:rsidP="0003371A">
            <w:pPr>
              <w:tabs>
                <w:tab w:val="left" w:pos="993"/>
              </w:tabs>
              <w:spacing w:beforeLines="50" w:before="180"/>
              <w:ind w:firstLineChars="100" w:firstLine="210"/>
              <w:rPr>
                <w:rFonts w:ascii="ＭＳ Ｐゴシック" w:eastAsia="ＭＳ Ｐゴシック" w:hAnsi="ＭＳ Ｐゴシック"/>
                <w:noProof/>
              </w:rPr>
            </w:pPr>
            <w:r w:rsidRPr="008613E1">
              <w:rPr>
                <w:rFonts w:ascii="ＭＳ Ｐゴシック" w:eastAsia="ＭＳ Ｐゴシック" w:hAnsi="ＭＳ Ｐゴシック" w:hint="eastAsia"/>
                <w:noProof/>
              </w:rPr>
              <w:t>聴覚障害者が、家庭などの生活シーンの中で、さまざまな種類のモノ（ドア、機器）や人の変化の気づきが得られるシステムを開発し、生活の中での聴覚障害者の気づきやコミュニケーションの支援向上を目的とする。</w:t>
            </w:r>
          </w:p>
          <w:p w:rsidR="008613E1" w:rsidRDefault="008613E1" w:rsidP="008613E1">
            <w:pPr>
              <w:tabs>
                <w:tab w:val="left" w:pos="993"/>
              </w:tabs>
              <w:ind w:firstLineChars="100" w:firstLine="210"/>
              <w:rPr>
                <w:rFonts w:ascii="ＭＳ Ｐゴシック" w:eastAsia="ＭＳ Ｐゴシック" w:hAnsi="ＭＳ Ｐゴシック"/>
                <w:noProof/>
              </w:rPr>
            </w:pPr>
          </w:p>
          <w:p w:rsidR="003667C0" w:rsidRDefault="008613E1" w:rsidP="008613E1">
            <w:pPr>
              <w:tabs>
                <w:tab w:val="left" w:pos="993"/>
              </w:tabs>
              <w:rPr>
                <w:rFonts w:ascii="ＭＳ Ｐゴシック" w:eastAsia="ＭＳ Ｐゴシック" w:hAnsi="ＭＳ Ｐゴシック"/>
                <w:noProof/>
              </w:rPr>
            </w:pPr>
            <w:r w:rsidRPr="008613E1">
              <w:rPr>
                <w:rFonts w:ascii="ＭＳ Ｐゴシック" w:eastAsia="ＭＳ Ｐゴシック" w:hAnsi="ＭＳ Ｐゴシック"/>
                <w:noProof/>
              </w:rPr>
              <mc:AlternateContent>
                <mc:Choice Requires="wps">
                  <w:drawing>
                    <wp:anchor distT="0" distB="0" distL="114300" distR="114300" simplePos="0" relativeHeight="251702272" behindDoc="0" locked="0" layoutInCell="1" allowOverlap="1" wp14:anchorId="2A0B81CB" wp14:editId="167F2390">
                      <wp:simplePos x="0" y="0"/>
                      <wp:positionH relativeFrom="column">
                        <wp:posOffset>4354830</wp:posOffset>
                      </wp:positionH>
                      <wp:positionV relativeFrom="paragraph">
                        <wp:posOffset>2261870</wp:posOffset>
                      </wp:positionV>
                      <wp:extent cx="2059305" cy="461645"/>
                      <wp:effectExtent l="0" t="0" r="0" b="3810"/>
                      <wp:wrapNone/>
                      <wp:docPr id="207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E1" w:rsidRPr="008613E1" w:rsidRDefault="008613E1" w:rsidP="008613E1">
                                  <w:pPr>
                                    <w:pStyle w:val="Web"/>
                                    <w:spacing w:before="0" w:beforeAutospacing="0" w:after="0" w:afterAutospacing="0"/>
                                    <w:jc w:val="center"/>
                                    <w:textAlignment w:val="baseline"/>
                                    <w:rPr>
                                      <w:rFonts w:ascii="Calibri" w:cstheme="minorBidi"/>
                                      <w:color w:val="000000" w:themeColor="text1"/>
                                      <w:kern w:val="24"/>
                                      <w:sz w:val="22"/>
                                    </w:rPr>
                                  </w:pPr>
                                  <w:r w:rsidRPr="008613E1">
                                    <w:rPr>
                                      <w:rFonts w:ascii="Calibri" w:cstheme="minorBidi" w:hint="eastAsia"/>
                                      <w:color w:val="000000" w:themeColor="text1"/>
                                      <w:kern w:val="24"/>
                                      <w:sz w:val="22"/>
                                    </w:rPr>
                                    <w:t>定常音の把握と</w:t>
                                  </w:r>
                                  <w:r w:rsidRPr="008613E1">
                                    <w:rPr>
                                      <w:rFonts w:ascii="Calibri" w:cstheme="minorBidi" w:hint="eastAsia"/>
                                      <w:color w:val="000000" w:themeColor="text1"/>
                                      <w:kern w:val="24"/>
                                      <w:sz w:val="22"/>
                                    </w:rPr>
                                    <w:t>センサーモジュールレスのモノの音の把握</w:t>
                                  </w:r>
                                </w:p>
                              </w:txbxContent>
                            </wps:txbx>
                            <wps:bodyPr wrap="square">
                              <a:spAutoFit/>
                            </wps:bodyPr>
                          </wps:wsp>
                        </a:graphicData>
                      </a:graphic>
                      <wp14:sizeRelH relativeFrom="margin">
                        <wp14:pctWidth>0</wp14:pctWidth>
                      </wp14:sizeRelH>
                    </wp:anchor>
                  </w:drawing>
                </mc:Choice>
                <mc:Fallback>
                  <w:pict>
                    <v:shape id="テキスト ボックス 11" o:spid="_x0000_s1027" type="#_x0000_t202" style="position:absolute;left:0;text-align:left;margin-left:342.9pt;margin-top:178.1pt;width:162.15pt;height:36.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" filled="f" stroked="f">
                      <v:textbox style="mso-fit-shape-to-text:t">
                        <w:txbxContent>
                          <w:p w:rsidR="008613E1" w:rsidRPr="008613E1" w:rsidRDefault="008613E1" w:rsidP="008613E1">
                            <w:pPr>
                              <w:pStyle w:val="Web"/>
                              <w:spacing w:before="0" w:beforeAutospacing="0" w:after="0" w:afterAutospacing="0"/>
                              <w:jc w:val="center"/>
                              <w:textAlignment w:val="baseline"/>
                              <w:rPr>
                                <w:rFonts w:ascii="Calibri" w:cstheme="minorBidi"/>
                                <w:color w:val="000000" w:themeColor="text1"/>
                                <w:kern w:val="24"/>
                                <w:sz w:val="22"/>
                                <w:eastAsianLayout w:id="1168312577"/>
                              </w:rPr>
                            </w:pPr>
                            <w:r w:rsidRPr="008613E1">
                              <w:rPr>
                                <w:rFonts w:ascii="Calibri" w:cstheme="minorBidi" w:hint="eastAsia"/>
                                <w:color w:val="000000" w:themeColor="text1"/>
                                <w:kern w:val="24"/>
                                <w:sz w:val="22"/>
                                <w:eastAsianLayout w:id="1168312576"/>
                              </w:rPr>
                              <w:t>定常音の把握と</w:t>
                            </w:r>
                            <w:r w:rsidRPr="008613E1">
                              <w:rPr>
                                <w:rFonts w:ascii="Calibri" w:cstheme="minorBidi" w:hint="eastAsia"/>
                                <w:color w:val="000000" w:themeColor="text1"/>
                                <w:kern w:val="24"/>
                                <w:sz w:val="22"/>
                                <w:eastAsianLayout w:id="1168312577"/>
                              </w:rPr>
                              <w:t>センサーモジュールレスのモノの音の把握</w:t>
                            </w:r>
                          </w:p>
                        </w:txbxContent>
                      </v:textbox>
                    </v:shape>
                  </w:pict>
                </mc:Fallback>
              </mc:AlternateContent>
            </w:r>
            <w:r w:rsidRPr="008613E1">
              <w:rPr>
                <w:rFonts w:ascii="ＭＳ Ｐゴシック" w:eastAsia="ＭＳ Ｐゴシック" w:hAnsi="ＭＳ Ｐゴシック"/>
                <w:noProof/>
              </w:rPr>
              <mc:AlternateContent>
                <mc:Choice Requires="wps">
                  <w:drawing>
                    <wp:anchor distT="0" distB="0" distL="114300" distR="114300" simplePos="0" relativeHeight="251698176" behindDoc="0" locked="0" layoutInCell="1" allowOverlap="1" wp14:anchorId="2684047C" wp14:editId="31ACD33A">
                      <wp:simplePos x="0" y="0"/>
                      <wp:positionH relativeFrom="column">
                        <wp:posOffset>1905</wp:posOffset>
                      </wp:positionH>
                      <wp:positionV relativeFrom="paragraph">
                        <wp:posOffset>2252345</wp:posOffset>
                      </wp:positionV>
                      <wp:extent cx="2228850" cy="461645"/>
                      <wp:effectExtent l="0" t="0" r="0" b="3810"/>
                      <wp:wrapNone/>
                      <wp:docPr id="2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E1" w:rsidRPr="008613E1" w:rsidRDefault="008613E1" w:rsidP="008613E1">
                                  <w:pPr>
                                    <w:pStyle w:val="Web"/>
                                    <w:spacing w:before="0" w:beforeAutospacing="0" w:after="0" w:afterAutospacing="0"/>
                                    <w:jc w:val="center"/>
                                    <w:textAlignment w:val="baseline"/>
                                    <w:rPr>
                                      <w:sz w:val="20"/>
                                    </w:rPr>
                                  </w:pPr>
                                  <w:r w:rsidRPr="008613E1">
                                    <w:rPr>
                                      <w:rFonts w:ascii="Calibri" w:cstheme="minorBidi" w:hint="eastAsia"/>
                                      <w:color w:val="000000" w:themeColor="text1"/>
                                      <w:kern w:val="24"/>
                                      <w:sz w:val="20"/>
                                    </w:rPr>
                                    <w:t>センサーモジュールによる音の把握と</w:t>
                                  </w:r>
                                </w:p>
                                <w:p w:rsidR="008613E1" w:rsidRPr="008613E1" w:rsidRDefault="008613E1" w:rsidP="008613E1">
                                  <w:pPr>
                                    <w:pStyle w:val="Web"/>
                                    <w:spacing w:before="0" w:beforeAutospacing="0" w:after="0" w:afterAutospacing="0"/>
                                    <w:jc w:val="center"/>
                                    <w:textAlignment w:val="baseline"/>
                                    <w:rPr>
                                      <w:sz w:val="20"/>
                                    </w:rPr>
                                  </w:pPr>
                                  <w:r w:rsidRPr="008613E1">
                                    <w:rPr>
                                      <w:rFonts w:ascii="Calibri" w:cstheme="minorBidi" w:hint="eastAsia"/>
                                      <w:color w:val="000000" w:themeColor="text1"/>
                                      <w:kern w:val="24"/>
                                      <w:sz w:val="20"/>
                                    </w:rPr>
                                    <w:t>共有情報端末の開発</w:t>
                                  </w:r>
                                </w:p>
                              </w:txbxContent>
                            </wps:txbx>
                            <wps:bodyPr wrap="square">
                              <a:spAutoFit/>
                            </wps:bodyPr>
                          </wps:wsp>
                        </a:graphicData>
                      </a:graphic>
                      <wp14:sizeRelH relativeFrom="margin">
                        <wp14:pctWidth>0</wp14:pctWidth>
                      </wp14:sizeRelH>
                    </wp:anchor>
                  </w:drawing>
                </mc:Choice>
                <mc:Fallback>
                  <w:pict>
                    <v:shape id="テキスト ボックス 2" o:spid="_x0000_s1028" type="#_x0000_t202" style="position:absolute;left:0;text-align:left;margin-left:.15pt;margin-top:177.35pt;width:175.5pt;height:36.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" filled="f" stroked="f">
                      <v:textbox style="mso-fit-shape-to-text:t">
                        <w:txbxContent>
                          <w:p w:rsidR="008613E1" w:rsidRPr="008613E1" w:rsidRDefault="008613E1" w:rsidP="008613E1">
                            <w:pPr>
                              <w:pStyle w:val="Web"/>
                              <w:spacing w:before="0" w:beforeAutospacing="0" w:after="0" w:afterAutospacing="0"/>
                              <w:jc w:val="center"/>
                              <w:textAlignment w:val="baseline"/>
                              <w:rPr>
                                <w:sz w:val="20"/>
                              </w:rPr>
                            </w:pPr>
                            <w:r w:rsidRPr="008613E1">
                              <w:rPr>
                                <w:rFonts w:ascii="Calibri" w:cstheme="minorBidi" w:hint="eastAsia"/>
                                <w:color w:val="000000" w:themeColor="text1"/>
                                <w:kern w:val="24"/>
                                <w:sz w:val="20"/>
                                <w:eastAsianLayout w:id="1168311808"/>
                              </w:rPr>
                              <w:t>センサーモジュールによる音の把握と</w:t>
                            </w:r>
                          </w:p>
                          <w:p w:rsidR="008613E1" w:rsidRPr="008613E1" w:rsidRDefault="008613E1" w:rsidP="008613E1">
                            <w:pPr>
                              <w:pStyle w:val="Web"/>
                              <w:spacing w:before="0" w:beforeAutospacing="0" w:after="0" w:afterAutospacing="0"/>
                              <w:jc w:val="center"/>
                              <w:textAlignment w:val="baseline"/>
                              <w:rPr>
                                <w:sz w:val="20"/>
                              </w:rPr>
                            </w:pPr>
                            <w:r w:rsidRPr="008613E1">
                              <w:rPr>
                                <w:rFonts w:ascii="Calibri" w:cstheme="minorBidi" w:hint="eastAsia"/>
                                <w:color w:val="000000" w:themeColor="text1"/>
                                <w:kern w:val="24"/>
                                <w:sz w:val="20"/>
                                <w:eastAsianLayout w:id="1168311809"/>
                              </w:rPr>
                              <w:t>共有情報端末の開発</w:t>
                            </w:r>
                          </w:p>
                        </w:txbxContent>
                      </v:textbox>
                    </v:shape>
                  </w:pict>
                </mc:Fallback>
              </mc:AlternateContent>
            </w:r>
            <w:r w:rsidRPr="008613E1">
              <w:rPr>
                <w:noProof/>
              </w:rPr>
              <mc:AlternateContent>
                <mc:Choice Requires="wps">
                  <w:drawing>
                    <wp:anchor distT="0" distB="0" distL="114300" distR="114300" simplePos="0" relativeHeight="251700224" behindDoc="0" locked="0" layoutInCell="1" allowOverlap="1" wp14:anchorId="4E302B2A" wp14:editId="28F4D4F5">
                      <wp:simplePos x="0" y="0"/>
                      <wp:positionH relativeFrom="column">
                        <wp:posOffset>2173605</wp:posOffset>
                      </wp:positionH>
                      <wp:positionV relativeFrom="paragraph">
                        <wp:posOffset>2252345</wp:posOffset>
                      </wp:positionV>
                      <wp:extent cx="2124075" cy="461645"/>
                      <wp:effectExtent l="0" t="0" r="0" b="3810"/>
                      <wp:wrapNone/>
                      <wp:docPr id="207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3E1" w:rsidRPr="008613E1" w:rsidRDefault="008613E1" w:rsidP="008613E1">
                                  <w:pPr>
                                    <w:pStyle w:val="Web"/>
                                    <w:spacing w:before="0" w:beforeAutospacing="0" w:after="0" w:afterAutospacing="0"/>
                                    <w:jc w:val="center"/>
                                    <w:textAlignment w:val="baseline"/>
                                    <w:rPr>
                                      <w:sz w:val="22"/>
                                    </w:rPr>
                                  </w:pPr>
                                  <w:r w:rsidRPr="008613E1">
                                    <w:rPr>
                                      <w:rFonts w:ascii="Calibri" w:cs="+mn-cs" w:hint="eastAsia"/>
                                      <w:color w:val="000000"/>
                                      <w:kern w:val="24"/>
                                      <w:sz w:val="22"/>
                                    </w:rPr>
                                    <w:t>センサーモジュールの小型化と</w:t>
                                  </w:r>
                                </w:p>
                                <w:p w:rsidR="008613E1" w:rsidRPr="008613E1" w:rsidRDefault="008613E1" w:rsidP="008613E1">
                                  <w:pPr>
                                    <w:pStyle w:val="Web"/>
                                    <w:spacing w:before="0" w:beforeAutospacing="0" w:after="0" w:afterAutospacing="0"/>
                                    <w:jc w:val="center"/>
                                    <w:textAlignment w:val="baseline"/>
                                    <w:rPr>
                                      <w:sz w:val="22"/>
                                    </w:rPr>
                                  </w:pPr>
                                  <w:r w:rsidRPr="008613E1">
                                    <w:rPr>
                                      <w:rFonts w:ascii="Calibri" w:cs="+mn-cs" w:hint="eastAsia"/>
                                      <w:color w:val="000000"/>
                                      <w:kern w:val="24"/>
                                      <w:sz w:val="22"/>
                                    </w:rPr>
                                    <w:t>映像による人の状態の把握</w:t>
                                  </w:r>
                                </w:p>
                              </w:txbxContent>
                            </wps:txbx>
                            <wps:bodyPr wrap="square">
                              <a:spAutoFit/>
                            </wps:bodyPr>
                          </wps:wsp>
                        </a:graphicData>
                      </a:graphic>
                      <wp14:sizeRelH relativeFrom="margin">
                        <wp14:pctWidth>0</wp14:pctWidth>
                      </wp14:sizeRelH>
                    </wp:anchor>
                  </w:drawing>
                </mc:Choice>
                <mc:Fallback>
                  <w:pict>
                    <v:shape id="テキスト ボックス 8" o:spid="_x0000_s1029" type="#_x0000_t202" style="position:absolute;left:0;text-align:left;margin-left:171.15pt;margin-top:177.35pt;width:167.25pt;height:36.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" filled="f" stroked="f">
                      <v:textbox style="mso-fit-shape-to-text:t">
                        <w:txbxContent>
                          <w:p w:rsidR="008613E1" w:rsidRPr="008613E1" w:rsidRDefault="008613E1" w:rsidP="008613E1">
                            <w:pPr>
                              <w:pStyle w:val="Web"/>
                              <w:spacing w:before="0" w:beforeAutospacing="0" w:after="0" w:afterAutospacing="0"/>
                              <w:jc w:val="center"/>
                              <w:textAlignment w:val="baseline"/>
                              <w:rPr>
                                <w:sz w:val="22"/>
                              </w:rPr>
                            </w:pPr>
                            <w:r w:rsidRPr="008613E1">
                              <w:rPr>
                                <w:rFonts w:ascii="Calibri" w:cs="+mn-cs" w:hint="eastAsia"/>
                                <w:color w:val="000000"/>
                                <w:kern w:val="24"/>
                                <w:sz w:val="22"/>
                                <w:eastAsianLayout w:id="1168312066"/>
                              </w:rPr>
                              <w:t>センサーモジュールの小型化と</w:t>
                            </w:r>
                          </w:p>
                          <w:p w:rsidR="008613E1" w:rsidRPr="008613E1" w:rsidRDefault="008613E1" w:rsidP="008613E1">
                            <w:pPr>
                              <w:pStyle w:val="Web"/>
                              <w:spacing w:before="0" w:beforeAutospacing="0" w:after="0" w:afterAutospacing="0"/>
                              <w:jc w:val="center"/>
                              <w:textAlignment w:val="baseline"/>
                              <w:rPr>
                                <w:sz w:val="22"/>
                              </w:rPr>
                            </w:pPr>
                            <w:r w:rsidRPr="008613E1">
                              <w:rPr>
                                <w:rFonts w:ascii="Calibri" w:cs="+mn-cs" w:hint="eastAsia"/>
                                <w:color w:val="000000"/>
                                <w:kern w:val="24"/>
                                <w:sz w:val="22"/>
                                <w:eastAsianLayout w:id="1168312067"/>
                              </w:rPr>
                              <w:t>映像による人の状態の把握</w:t>
                            </w:r>
                          </w:p>
                        </w:txbxContent>
                      </v:textbox>
                    </v:shape>
                  </w:pict>
                </mc:Fallback>
              </mc:AlternateContent>
            </w:r>
            <w:r>
              <w:rPr>
                <w:rFonts w:ascii="ＭＳ Ｐゴシック" w:eastAsia="ＭＳ Ｐゴシック" w:hAnsi="ＭＳ Ｐゴシック"/>
                <w:noProof/>
              </w:rPr>
              <w:drawing>
                <wp:inline distT="0" distB="0" distL="0" distR="0" wp14:anchorId="539A87A8" wp14:editId="6A530AE6">
                  <wp:extent cx="6497562" cy="22098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7333" cy="2209722"/>
                          </a:xfrm>
                          <a:prstGeom prst="rect">
                            <a:avLst/>
                          </a:prstGeom>
                          <a:noFill/>
                          <a:ln>
                            <a:noFill/>
                          </a:ln>
                        </pic:spPr>
                      </pic:pic>
                    </a:graphicData>
                  </a:graphic>
                </wp:inline>
              </w:drawing>
            </w:r>
          </w:p>
          <w:p w:rsidR="008613E1" w:rsidRDefault="008613E1" w:rsidP="008613E1">
            <w:pPr>
              <w:tabs>
                <w:tab w:val="left" w:pos="993"/>
              </w:tabs>
              <w:rPr>
                <w:rFonts w:ascii="ＭＳ Ｐゴシック" w:eastAsia="ＭＳ Ｐゴシック" w:hAnsi="ＭＳ Ｐゴシック"/>
                <w:noProof/>
              </w:rPr>
            </w:pPr>
          </w:p>
          <w:p w:rsidR="008613E1" w:rsidRDefault="008613E1" w:rsidP="008613E1">
            <w:pPr>
              <w:tabs>
                <w:tab w:val="left" w:pos="993"/>
              </w:tabs>
              <w:rPr>
                <w:rFonts w:ascii="ＭＳ Ｐゴシック" w:eastAsia="ＭＳ Ｐゴシック" w:hAnsi="ＭＳ Ｐゴシック"/>
                <w:noProof/>
              </w:rPr>
            </w:pPr>
          </w:p>
          <w:p w:rsidR="008613E1" w:rsidRDefault="008613E1" w:rsidP="008613E1">
            <w:pPr>
              <w:tabs>
                <w:tab w:val="left" w:pos="993"/>
              </w:tabs>
              <w:rPr>
                <w:rFonts w:ascii="ＭＳ Ｐゴシック" w:eastAsia="ＭＳ Ｐゴシック" w:hAnsi="ＭＳ Ｐゴシック"/>
                <w:noProof/>
              </w:rPr>
            </w:pPr>
          </w:p>
          <w:p w:rsidR="008613E1" w:rsidRPr="00C26F63" w:rsidRDefault="008613E1" w:rsidP="008613E1">
            <w:pPr>
              <w:tabs>
                <w:tab w:val="left" w:pos="993"/>
              </w:tabs>
              <w:rPr>
                <w:rFonts w:ascii="ＭＳ Ｐゴシック" w:eastAsia="ＭＳ Ｐゴシック" w:hAnsi="ＭＳ Ｐゴシック"/>
                <w:noProof/>
              </w:rPr>
            </w:pPr>
          </w:p>
        </w:tc>
      </w:tr>
      <w:tr w:rsidR="00A84AA3" w:rsidTr="0003371A">
        <w:trPr>
          <w:gridAfter w:val="1"/>
          <w:wAfter w:w="7" w:type="dxa"/>
          <w:trHeight w:val="410"/>
          <w:jc w:val="center"/>
        </w:trPr>
        <w:tc>
          <w:tcPr>
            <w:tcW w:w="1009" w:type="dxa"/>
            <w:vMerge w:val="restart"/>
          </w:tcPr>
          <w:p w:rsidR="00A84AA3" w:rsidRDefault="008613E1" w:rsidP="00BC5752">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３</w:t>
            </w:r>
          </w:p>
        </w:tc>
        <w:tc>
          <w:tcPr>
            <w:tcW w:w="1712" w:type="dxa"/>
          </w:tcPr>
          <w:p w:rsidR="00A84AA3" w:rsidRDefault="00A84AA3" w:rsidP="00BC5752">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対象事業名</w:t>
            </w:r>
          </w:p>
        </w:tc>
        <w:tc>
          <w:tcPr>
            <w:tcW w:w="7845" w:type="dxa"/>
          </w:tcPr>
          <w:p w:rsidR="00A84AA3" w:rsidRDefault="0003371A" w:rsidP="008613E1">
            <w:pPr>
              <w:rPr>
                <w:rFonts w:ascii="ＭＳ Ｐゴシック" w:eastAsia="ＭＳ Ｐゴシック" w:hAnsi="ＭＳ Ｐゴシック"/>
                <w:sz w:val="22"/>
              </w:rPr>
            </w:pPr>
            <w:r w:rsidRPr="0003371A">
              <w:rPr>
                <w:rFonts w:ascii="ＭＳ Ｐゴシック" w:eastAsia="ＭＳ Ｐゴシック" w:hAnsi="ＭＳ Ｐゴシック" w:hint="eastAsia"/>
                <w:sz w:val="22"/>
              </w:rPr>
              <w:t>ネットワークカメラを用いた歩容評価による見守り支援システムの研究開発</w:t>
            </w:r>
          </w:p>
        </w:tc>
      </w:tr>
      <w:tr w:rsidR="00A84AA3" w:rsidTr="0003371A">
        <w:trPr>
          <w:gridAfter w:val="1"/>
          <w:wAfter w:w="7" w:type="dxa"/>
          <w:trHeight w:val="279"/>
          <w:jc w:val="center"/>
        </w:trPr>
        <w:tc>
          <w:tcPr>
            <w:tcW w:w="1009" w:type="dxa"/>
            <w:vMerge/>
          </w:tcPr>
          <w:p w:rsidR="00A84AA3" w:rsidRDefault="00A84AA3" w:rsidP="00BC5752">
            <w:pPr>
              <w:rPr>
                <w:rFonts w:ascii="ＭＳ Ｐゴシック" w:eastAsia="ＭＳ Ｐゴシック" w:hAnsi="ＭＳ Ｐゴシック"/>
                <w:sz w:val="22"/>
              </w:rPr>
            </w:pPr>
          </w:p>
        </w:tc>
        <w:tc>
          <w:tcPr>
            <w:tcW w:w="1712" w:type="dxa"/>
          </w:tcPr>
          <w:p w:rsidR="00A84AA3" w:rsidRDefault="00A84AA3" w:rsidP="00BC5752">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対象事業者</w:t>
            </w:r>
          </w:p>
        </w:tc>
        <w:tc>
          <w:tcPr>
            <w:tcW w:w="7845" w:type="dxa"/>
          </w:tcPr>
          <w:p w:rsidR="00A84AA3" w:rsidRDefault="0003371A" w:rsidP="00BC5752">
            <w:pPr>
              <w:rPr>
                <w:rFonts w:ascii="ＭＳ Ｐゴシック" w:eastAsia="ＭＳ Ｐゴシック" w:hAnsi="ＭＳ Ｐゴシック"/>
                <w:sz w:val="22"/>
              </w:rPr>
            </w:pPr>
            <w:r w:rsidRPr="0003371A">
              <w:rPr>
                <w:rFonts w:ascii="ＭＳ Ｐゴシック" w:eastAsia="ＭＳ Ｐゴシック" w:hAnsi="ＭＳ Ｐゴシック" w:hint="eastAsia"/>
                <w:sz w:val="22"/>
              </w:rPr>
              <w:t>イデア・フロント株式会社</w:t>
            </w:r>
          </w:p>
        </w:tc>
      </w:tr>
      <w:tr w:rsidR="00A84AA3" w:rsidTr="0003371A">
        <w:trPr>
          <w:gridAfter w:val="1"/>
          <w:wAfter w:w="7" w:type="dxa"/>
          <w:jc w:val="center"/>
        </w:trPr>
        <w:tc>
          <w:tcPr>
            <w:tcW w:w="10566" w:type="dxa"/>
            <w:gridSpan w:val="3"/>
          </w:tcPr>
          <w:p w:rsidR="00A84AA3" w:rsidRPr="00A84AA3" w:rsidRDefault="0003371A" w:rsidP="0003371A">
            <w:pPr>
              <w:tabs>
                <w:tab w:val="left" w:pos="993"/>
              </w:tabs>
              <w:spacing w:beforeLines="50" w:before="180"/>
              <w:ind w:firstLineChars="100" w:firstLine="210"/>
              <w:rPr>
                <w:rFonts w:asciiTheme="majorEastAsia" w:eastAsiaTheme="majorEastAsia" w:hAnsiTheme="majorEastAsia"/>
                <w:noProof/>
              </w:rPr>
            </w:pPr>
            <w:r w:rsidRPr="0003371A">
              <w:rPr>
                <w:rFonts w:asciiTheme="majorEastAsia" w:eastAsiaTheme="majorEastAsia" w:hAnsiTheme="majorEastAsia" w:hint="eastAsia"/>
                <w:noProof/>
              </w:rPr>
              <w:t>ネットワークカメラに映った通行人の歩容を解析し、事前に登録した要支援者の歩容との類似度を評価するための技術及びアルゴリズムを開発する。この技術を用いて、要支援者が見守り用端末などを持たなくても、必要時に要支援者を探す手がかりとなる情報を家族等に提供できるネットワークシステムを開発する。</w:t>
            </w:r>
          </w:p>
          <w:p w:rsidR="00A84AA3" w:rsidRDefault="0003371A" w:rsidP="0003371A">
            <w:pPr>
              <w:tabs>
                <w:tab w:val="left" w:pos="993"/>
              </w:tabs>
              <w:rPr>
                <w:noProof/>
              </w:rPr>
            </w:pPr>
            <w:r>
              <w:rPr>
                <w:noProof/>
              </w:rPr>
              <w:drawing>
                <wp:inline distT="0" distB="0" distL="0" distR="0" wp14:anchorId="0ED615B7" wp14:editId="460BC022">
                  <wp:extent cx="6563880" cy="3554640"/>
                  <wp:effectExtent l="0" t="0" r="889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3880" cy="3554640"/>
                          </a:xfrm>
                          <a:prstGeom prst="rect">
                            <a:avLst/>
                          </a:prstGeom>
                          <a:noFill/>
                          <a:ln>
                            <a:noFill/>
                          </a:ln>
                        </pic:spPr>
                      </pic:pic>
                    </a:graphicData>
                  </a:graphic>
                </wp:inline>
              </w:drawing>
            </w:r>
          </w:p>
          <w:p w:rsidR="000E6375" w:rsidRPr="006267A6" w:rsidRDefault="000E6375" w:rsidP="0003371A">
            <w:pPr>
              <w:tabs>
                <w:tab w:val="left" w:pos="993"/>
              </w:tabs>
              <w:rPr>
                <w:noProof/>
              </w:rPr>
            </w:pPr>
          </w:p>
        </w:tc>
      </w:tr>
      <w:tr w:rsidR="0003371A" w:rsidTr="0003371A">
        <w:trPr>
          <w:trHeight w:val="345"/>
          <w:jc w:val="center"/>
        </w:trPr>
        <w:tc>
          <w:tcPr>
            <w:tcW w:w="1009" w:type="dxa"/>
            <w:tcBorders>
              <w:bottom w:val="nil"/>
            </w:tcBorders>
          </w:tcPr>
          <w:p w:rsidR="008613E1" w:rsidRDefault="0003371A" w:rsidP="00B32801">
            <w:pPr>
              <w:tabs>
                <w:tab w:val="left" w:pos="376"/>
              </w:tabs>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４</w:t>
            </w:r>
          </w:p>
        </w:tc>
        <w:tc>
          <w:tcPr>
            <w:tcW w:w="1712" w:type="dxa"/>
          </w:tcPr>
          <w:p w:rsidR="008613E1" w:rsidRDefault="008613E1" w:rsidP="00B32801">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対象事業名</w:t>
            </w:r>
          </w:p>
        </w:tc>
        <w:tc>
          <w:tcPr>
            <w:tcW w:w="7852" w:type="dxa"/>
            <w:gridSpan w:val="2"/>
          </w:tcPr>
          <w:p w:rsidR="008613E1" w:rsidRDefault="0003371A" w:rsidP="00B32801">
            <w:pPr>
              <w:rPr>
                <w:rFonts w:ascii="ＭＳ Ｐゴシック" w:eastAsia="ＭＳ Ｐゴシック" w:hAnsi="ＭＳ Ｐゴシック"/>
                <w:sz w:val="22"/>
              </w:rPr>
            </w:pPr>
            <w:r w:rsidRPr="0003371A">
              <w:rPr>
                <w:rFonts w:ascii="ＭＳ Ｐゴシック" w:eastAsia="ＭＳ Ｐゴシック" w:hAnsi="ＭＳ Ｐゴシック" w:hint="eastAsia"/>
                <w:sz w:val="22"/>
              </w:rPr>
              <w:t>音声指示によるweb動画コンテンツの検索と再生操作の研究開発</w:t>
            </w:r>
          </w:p>
        </w:tc>
      </w:tr>
      <w:tr w:rsidR="0003371A" w:rsidTr="0003371A">
        <w:trPr>
          <w:trHeight w:val="251"/>
          <w:jc w:val="center"/>
        </w:trPr>
        <w:tc>
          <w:tcPr>
            <w:tcW w:w="1009" w:type="dxa"/>
            <w:tcBorders>
              <w:top w:val="nil"/>
              <w:bottom w:val="single" w:sz="4" w:space="0" w:color="auto"/>
            </w:tcBorders>
          </w:tcPr>
          <w:p w:rsidR="008613E1" w:rsidRDefault="008613E1" w:rsidP="00B32801">
            <w:pPr>
              <w:rPr>
                <w:rFonts w:ascii="ＭＳ Ｐゴシック" w:eastAsia="ＭＳ Ｐゴシック" w:hAnsi="ＭＳ Ｐゴシック"/>
                <w:sz w:val="22"/>
              </w:rPr>
            </w:pPr>
          </w:p>
        </w:tc>
        <w:tc>
          <w:tcPr>
            <w:tcW w:w="1712" w:type="dxa"/>
            <w:tcBorders>
              <w:bottom w:val="single" w:sz="4" w:space="0" w:color="auto"/>
            </w:tcBorders>
          </w:tcPr>
          <w:p w:rsidR="008613E1" w:rsidRDefault="008613E1" w:rsidP="00B32801">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対象事業者</w:t>
            </w:r>
          </w:p>
        </w:tc>
        <w:tc>
          <w:tcPr>
            <w:tcW w:w="7852" w:type="dxa"/>
            <w:gridSpan w:val="2"/>
            <w:tcBorders>
              <w:bottom w:val="single" w:sz="4" w:space="0" w:color="auto"/>
            </w:tcBorders>
          </w:tcPr>
          <w:p w:rsidR="008613E1" w:rsidRDefault="0003371A" w:rsidP="00B32801">
            <w:pPr>
              <w:rPr>
                <w:rFonts w:ascii="ＭＳ Ｐゴシック" w:eastAsia="ＭＳ Ｐゴシック" w:hAnsi="ＭＳ Ｐゴシック"/>
                <w:sz w:val="22"/>
              </w:rPr>
            </w:pPr>
            <w:r w:rsidRPr="0003371A">
              <w:rPr>
                <w:rFonts w:ascii="ＭＳ Ｐゴシック" w:eastAsia="ＭＳ Ｐゴシック" w:hAnsi="ＭＳ Ｐゴシック" w:hint="eastAsia"/>
                <w:sz w:val="22"/>
              </w:rPr>
              <w:t>株式会社ピコラボ</w:t>
            </w:r>
          </w:p>
        </w:tc>
      </w:tr>
      <w:tr w:rsidR="008613E1" w:rsidTr="0003371A">
        <w:trPr>
          <w:trHeight w:val="6086"/>
          <w:jc w:val="center"/>
        </w:trPr>
        <w:tc>
          <w:tcPr>
            <w:tcW w:w="10573" w:type="dxa"/>
            <w:gridSpan w:val="4"/>
            <w:tcBorders>
              <w:bottom w:val="single" w:sz="8" w:space="0" w:color="auto"/>
            </w:tcBorders>
          </w:tcPr>
          <w:p w:rsidR="0003371A" w:rsidRPr="0003371A" w:rsidRDefault="0003371A" w:rsidP="0003371A">
            <w:pPr>
              <w:tabs>
                <w:tab w:val="left" w:pos="821"/>
              </w:tabs>
              <w:spacing w:beforeLines="50" w:before="180"/>
              <w:ind w:firstLineChars="100" w:firstLine="210"/>
              <w:rPr>
                <w:rFonts w:ascii="ＭＳ Ｐゴシック" w:eastAsia="ＭＳ Ｐゴシック" w:hAnsi="ＭＳ Ｐゴシック"/>
                <w:szCs w:val="20"/>
              </w:rPr>
            </w:pPr>
            <w:r w:rsidRPr="0003371A">
              <w:rPr>
                <w:rFonts w:ascii="ＭＳ Ｐゴシック" w:eastAsia="ＭＳ Ｐゴシック" w:hAnsi="ＭＳ Ｐゴシック" w:hint="eastAsia"/>
                <w:szCs w:val="20"/>
              </w:rPr>
              <w:t>高齢者や視覚障害者が、音声のみで、容易に、web上の動画を検索できるとともに、その中から特定のシーンを選択して再生（部分視聴・聴取）できるようなwebシステム技術を研究開発する。</w:t>
            </w:r>
          </w:p>
          <w:p w:rsidR="008613E1" w:rsidRPr="003667C0" w:rsidRDefault="008613E1" w:rsidP="0003371A">
            <w:pPr>
              <w:tabs>
                <w:tab w:val="left" w:pos="821"/>
              </w:tabs>
              <w:ind w:firstLineChars="100" w:firstLine="210"/>
              <w:rPr>
                <w:rFonts w:ascii="ＭＳ Ｐゴシック" w:eastAsia="ＭＳ Ｐゴシック" w:hAnsi="ＭＳ Ｐゴシック"/>
                <w:szCs w:val="20"/>
              </w:rPr>
            </w:pPr>
          </w:p>
          <w:p w:rsidR="008613E1" w:rsidRPr="00055A9A" w:rsidRDefault="0003371A" w:rsidP="0003371A">
            <w:pPr>
              <w:tabs>
                <w:tab w:val="left" w:pos="821"/>
              </w:tabs>
              <w:ind w:firstLineChars="200" w:firstLine="420"/>
              <w:rPr>
                <w:noProof/>
              </w:rPr>
            </w:pPr>
            <w:r>
              <w:rPr>
                <w:noProof/>
              </w:rPr>
              <w:drawing>
                <wp:inline distT="0" distB="0" distL="0" distR="0" wp14:anchorId="4BD6AA19" wp14:editId="05486172">
                  <wp:extent cx="6304680" cy="2764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4680" cy="2764800"/>
                          </a:xfrm>
                          <a:prstGeom prst="rect">
                            <a:avLst/>
                          </a:prstGeom>
                          <a:noFill/>
                          <a:ln>
                            <a:noFill/>
                          </a:ln>
                        </pic:spPr>
                      </pic:pic>
                    </a:graphicData>
                  </a:graphic>
                </wp:inline>
              </w:drawing>
            </w:r>
          </w:p>
        </w:tc>
      </w:tr>
      <w:tr w:rsidR="0003371A" w:rsidTr="0003371A">
        <w:trPr>
          <w:trHeight w:val="410"/>
          <w:jc w:val="center"/>
        </w:trPr>
        <w:tc>
          <w:tcPr>
            <w:tcW w:w="1009" w:type="dxa"/>
            <w:vMerge w:val="restart"/>
            <w:tcBorders>
              <w:top w:val="single" w:sz="8" w:space="0" w:color="auto"/>
            </w:tcBorders>
          </w:tcPr>
          <w:p w:rsidR="008613E1" w:rsidRDefault="0003371A" w:rsidP="00B32801">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５</w:t>
            </w:r>
          </w:p>
        </w:tc>
        <w:tc>
          <w:tcPr>
            <w:tcW w:w="1712" w:type="dxa"/>
            <w:tcBorders>
              <w:top w:val="single" w:sz="8" w:space="0" w:color="auto"/>
            </w:tcBorders>
          </w:tcPr>
          <w:p w:rsidR="008613E1" w:rsidRDefault="008613E1" w:rsidP="00B32801">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対象事業名</w:t>
            </w:r>
          </w:p>
        </w:tc>
        <w:tc>
          <w:tcPr>
            <w:tcW w:w="7852" w:type="dxa"/>
            <w:gridSpan w:val="2"/>
            <w:tcBorders>
              <w:top w:val="single" w:sz="8" w:space="0" w:color="auto"/>
            </w:tcBorders>
          </w:tcPr>
          <w:p w:rsidR="008613E1" w:rsidRDefault="0003371A" w:rsidP="0003371A">
            <w:pPr>
              <w:rPr>
                <w:rFonts w:ascii="ＭＳ Ｐゴシック" w:eastAsia="ＭＳ Ｐゴシック" w:hAnsi="ＭＳ Ｐゴシック"/>
                <w:sz w:val="22"/>
              </w:rPr>
            </w:pPr>
            <w:r w:rsidRPr="0003371A">
              <w:rPr>
                <w:rFonts w:ascii="ＭＳ Ｐゴシック" w:eastAsia="ＭＳ Ｐゴシック" w:hAnsi="ＭＳ Ｐゴシック" w:hint="eastAsia"/>
                <w:sz w:val="22"/>
              </w:rPr>
              <w:t>安価で操作が簡単な携帯位置情報システムの研究開発</w:t>
            </w:r>
          </w:p>
        </w:tc>
      </w:tr>
      <w:tr w:rsidR="0003371A" w:rsidTr="0003371A">
        <w:trPr>
          <w:trHeight w:val="410"/>
          <w:jc w:val="center"/>
        </w:trPr>
        <w:tc>
          <w:tcPr>
            <w:tcW w:w="1009" w:type="dxa"/>
            <w:vMerge/>
          </w:tcPr>
          <w:p w:rsidR="008613E1" w:rsidRDefault="008613E1" w:rsidP="00B32801">
            <w:pPr>
              <w:rPr>
                <w:rFonts w:ascii="ＭＳ Ｐゴシック" w:eastAsia="ＭＳ Ｐゴシック" w:hAnsi="ＭＳ Ｐゴシック"/>
                <w:sz w:val="22"/>
              </w:rPr>
            </w:pPr>
          </w:p>
        </w:tc>
        <w:tc>
          <w:tcPr>
            <w:tcW w:w="1712" w:type="dxa"/>
          </w:tcPr>
          <w:p w:rsidR="008613E1" w:rsidRDefault="008613E1" w:rsidP="00B32801">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対象事業者</w:t>
            </w:r>
          </w:p>
        </w:tc>
        <w:tc>
          <w:tcPr>
            <w:tcW w:w="7852" w:type="dxa"/>
            <w:gridSpan w:val="2"/>
          </w:tcPr>
          <w:p w:rsidR="008613E1" w:rsidRDefault="0003371A" w:rsidP="0003371A">
            <w:pPr>
              <w:rPr>
                <w:rFonts w:ascii="ＭＳ Ｐゴシック" w:eastAsia="ＭＳ Ｐゴシック" w:hAnsi="ＭＳ Ｐゴシック"/>
                <w:sz w:val="22"/>
              </w:rPr>
            </w:pPr>
            <w:r>
              <w:rPr>
                <w:rFonts w:ascii="ＭＳ Ｐゴシック" w:eastAsia="ＭＳ Ｐゴシック" w:hAnsi="ＭＳ Ｐゴシック" w:hint="eastAsia"/>
                <w:sz w:val="22"/>
              </w:rPr>
              <w:t>のぞみ株式会社</w:t>
            </w:r>
          </w:p>
        </w:tc>
      </w:tr>
      <w:tr w:rsidR="008613E1" w:rsidTr="0003371A">
        <w:trPr>
          <w:jc w:val="center"/>
        </w:trPr>
        <w:tc>
          <w:tcPr>
            <w:tcW w:w="10573" w:type="dxa"/>
            <w:gridSpan w:val="4"/>
          </w:tcPr>
          <w:p w:rsidR="008613E1" w:rsidRDefault="0003371A" w:rsidP="00B32801">
            <w:pPr>
              <w:tabs>
                <w:tab w:val="left" w:pos="993"/>
              </w:tabs>
              <w:ind w:firstLineChars="100" w:firstLine="210"/>
              <w:rPr>
                <w:rFonts w:ascii="ＭＳ Ｐゴシック" w:eastAsia="ＭＳ Ｐゴシック" w:hAnsi="ＭＳ Ｐゴシック"/>
                <w:noProof/>
              </w:rPr>
            </w:pPr>
            <w:r>
              <w:rPr>
                <w:rFonts w:ascii="ＭＳ Ｐゴシック" w:eastAsia="ＭＳ Ｐゴシック" w:hAnsi="ＭＳ Ｐゴシック" w:hint="eastAsia"/>
                <w:noProof/>
              </w:rPr>
              <w:t>老人や身体障害者</w:t>
            </w:r>
            <w:r w:rsidRPr="0003371A">
              <w:rPr>
                <w:rFonts w:ascii="ＭＳ Ｐゴシック" w:eastAsia="ＭＳ Ｐゴシック" w:hAnsi="ＭＳ Ｐゴシック" w:hint="eastAsia"/>
                <w:noProof/>
              </w:rPr>
              <w:t>が携帯し使用でき、家族が携帯している人の位置を把握できる運用費の不要な安価な装置を開発する。具体的には、429MHz帯無線とGPSを内蔵する携帯機を開発（すでに開発済みである当該無線を内蔵したタグに、GPSを内蔵させ、GPSが無線の影響をうけずに機能するようなアンテナ技術を開発）し、かつ省電力化による長期携帯を可能にする。この携帯機と中継する中継機、中継機と中継機を通して集約された携帯機の位置情報を携帯電話などに通知するサーバーとから構成されるシステムにより、見守りサービスの提供が可能となる。</w:t>
            </w:r>
          </w:p>
          <w:p w:rsidR="008613E1" w:rsidRPr="00C26F63" w:rsidRDefault="0003371A" w:rsidP="0003371A">
            <w:pPr>
              <w:tabs>
                <w:tab w:val="left" w:pos="993"/>
              </w:tabs>
              <w:ind w:firstLineChars="500" w:firstLine="1050"/>
              <w:rPr>
                <w:rFonts w:ascii="ＭＳ Ｐゴシック" w:eastAsia="ＭＳ Ｐゴシック" w:hAnsi="ＭＳ Ｐゴシック"/>
                <w:noProof/>
              </w:rPr>
            </w:pPr>
            <w:r>
              <w:rPr>
                <w:rFonts w:ascii="ＭＳ Ｐゴシック" w:eastAsia="ＭＳ Ｐゴシック" w:hAnsi="ＭＳ Ｐゴシック"/>
                <w:noProof/>
              </w:rPr>
              <w:drawing>
                <wp:inline distT="0" distB="0" distL="0" distR="0" wp14:anchorId="7DC7A2E3">
                  <wp:extent cx="4562475" cy="3423326"/>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423326"/>
                          </a:xfrm>
                          <a:prstGeom prst="rect">
                            <a:avLst/>
                          </a:prstGeom>
                          <a:noFill/>
                          <a:ln>
                            <a:noFill/>
                          </a:ln>
                        </pic:spPr>
                      </pic:pic>
                    </a:graphicData>
                  </a:graphic>
                </wp:inline>
              </w:drawing>
            </w:r>
          </w:p>
        </w:tc>
        <w:bookmarkStart w:id="0" w:name="_GoBack"/>
        <w:bookmarkEnd w:id="0"/>
      </w:tr>
    </w:tbl>
    <w:p w:rsidR="00A84AA3" w:rsidRPr="004443FD" w:rsidRDefault="00A84AA3" w:rsidP="00537C6C">
      <w:pPr>
        <w:widowControl/>
        <w:jc w:val="left"/>
        <w:rPr>
          <w:rFonts w:ascii="ＭＳ Ｐゴシック" w:eastAsia="ＭＳ Ｐゴシック" w:hAnsi="ＭＳ Ｐゴシック"/>
          <w:sz w:val="22"/>
        </w:rPr>
      </w:pPr>
    </w:p>
    <w:sectPr w:rsidR="00A84AA3" w:rsidRPr="004443FD" w:rsidSect="006F10D0">
      <w:pgSz w:w="11906" w:h="16838"/>
      <w:pgMar w:top="993" w:right="1701" w:bottom="426"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314" w:rsidRDefault="00FB3314" w:rsidP="00563A04">
      <w:r>
        <w:separator/>
      </w:r>
    </w:p>
  </w:endnote>
  <w:endnote w:type="continuationSeparator" w:id="0">
    <w:p w:rsidR="00FB3314" w:rsidRDefault="00FB3314" w:rsidP="0056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314" w:rsidRDefault="00FB3314" w:rsidP="00563A04">
      <w:r>
        <w:separator/>
      </w:r>
    </w:p>
  </w:footnote>
  <w:footnote w:type="continuationSeparator" w:id="0">
    <w:p w:rsidR="00FB3314" w:rsidRDefault="00FB3314" w:rsidP="00563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84A"/>
    <w:multiLevelType w:val="hybridMultilevel"/>
    <w:tmpl w:val="3D1CBAF4"/>
    <w:lvl w:ilvl="0" w:tplc="68061EA4">
      <w:start w:val="1"/>
      <w:numFmt w:val="decimalFullWidth"/>
      <w:lvlText w:val="（%1）"/>
      <w:lvlJc w:val="left"/>
      <w:pPr>
        <w:ind w:left="673" w:hanging="420"/>
      </w:pPr>
      <w:rPr>
        <w:rFonts w:hint="eastAsia"/>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
    <w:nsid w:val="393F681D"/>
    <w:multiLevelType w:val="hybridMultilevel"/>
    <w:tmpl w:val="8792719A"/>
    <w:lvl w:ilvl="0" w:tplc="68061EA4">
      <w:start w:val="1"/>
      <w:numFmt w:val="decimalFullWidth"/>
      <w:lvlText w:val="（%1）"/>
      <w:lvlJc w:val="left"/>
      <w:pPr>
        <w:ind w:left="1254" w:hanging="420"/>
      </w:pPr>
      <w:rPr>
        <w:rFonts w:hint="eastAsia"/>
      </w:rPr>
    </w:lvl>
    <w:lvl w:ilvl="1" w:tplc="04090017" w:tentative="1">
      <w:start w:val="1"/>
      <w:numFmt w:val="aiueoFullWidth"/>
      <w:lvlText w:val="(%2)"/>
      <w:lvlJc w:val="left"/>
      <w:pPr>
        <w:ind w:left="1674" w:hanging="420"/>
      </w:pPr>
    </w:lvl>
    <w:lvl w:ilvl="2" w:tplc="04090011" w:tentative="1">
      <w:start w:val="1"/>
      <w:numFmt w:val="decimalEnclosedCircle"/>
      <w:lvlText w:val="%3"/>
      <w:lvlJc w:val="left"/>
      <w:pPr>
        <w:ind w:left="2094" w:hanging="420"/>
      </w:pPr>
    </w:lvl>
    <w:lvl w:ilvl="3" w:tplc="0409000F" w:tentative="1">
      <w:start w:val="1"/>
      <w:numFmt w:val="decimal"/>
      <w:lvlText w:val="%4."/>
      <w:lvlJc w:val="left"/>
      <w:pPr>
        <w:ind w:left="2514" w:hanging="420"/>
      </w:pPr>
    </w:lvl>
    <w:lvl w:ilvl="4" w:tplc="04090017" w:tentative="1">
      <w:start w:val="1"/>
      <w:numFmt w:val="aiueoFullWidth"/>
      <w:lvlText w:val="(%5)"/>
      <w:lvlJc w:val="left"/>
      <w:pPr>
        <w:ind w:left="2934" w:hanging="420"/>
      </w:pPr>
    </w:lvl>
    <w:lvl w:ilvl="5" w:tplc="04090011" w:tentative="1">
      <w:start w:val="1"/>
      <w:numFmt w:val="decimalEnclosedCircle"/>
      <w:lvlText w:val="%6"/>
      <w:lvlJc w:val="left"/>
      <w:pPr>
        <w:ind w:left="3354" w:hanging="420"/>
      </w:pPr>
    </w:lvl>
    <w:lvl w:ilvl="6" w:tplc="0409000F" w:tentative="1">
      <w:start w:val="1"/>
      <w:numFmt w:val="decimal"/>
      <w:lvlText w:val="%7."/>
      <w:lvlJc w:val="left"/>
      <w:pPr>
        <w:ind w:left="3774" w:hanging="420"/>
      </w:pPr>
    </w:lvl>
    <w:lvl w:ilvl="7" w:tplc="04090017" w:tentative="1">
      <w:start w:val="1"/>
      <w:numFmt w:val="aiueoFullWidth"/>
      <w:lvlText w:val="(%8)"/>
      <w:lvlJc w:val="left"/>
      <w:pPr>
        <w:ind w:left="4194" w:hanging="420"/>
      </w:pPr>
    </w:lvl>
    <w:lvl w:ilvl="8" w:tplc="04090011" w:tentative="1">
      <w:start w:val="1"/>
      <w:numFmt w:val="decimalEnclosedCircle"/>
      <w:lvlText w:val="%9"/>
      <w:lvlJc w:val="left"/>
      <w:pPr>
        <w:ind w:left="4614" w:hanging="420"/>
      </w:pPr>
    </w:lvl>
  </w:abstractNum>
  <w:abstractNum w:abstractNumId="2">
    <w:nsid w:val="593B04A5"/>
    <w:multiLevelType w:val="hybridMultilevel"/>
    <w:tmpl w:val="AFD8805C"/>
    <w:lvl w:ilvl="0" w:tplc="39A611A2">
      <w:start w:val="1"/>
      <w:numFmt w:val="decimal"/>
      <w:lvlText w:val="(%1)"/>
      <w:lvlJc w:val="left"/>
      <w:pPr>
        <w:ind w:left="985" w:hanging="420"/>
      </w:pPr>
      <w:rPr>
        <w:rFonts w:hint="eastAsia"/>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3">
    <w:nsid w:val="65BC1983"/>
    <w:multiLevelType w:val="hybridMultilevel"/>
    <w:tmpl w:val="BD48E95E"/>
    <w:lvl w:ilvl="0" w:tplc="04090017">
      <w:start w:val="1"/>
      <w:numFmt w:val="aiueoFullWidth"/>
      <w:lvlText w:val="(%1)"/>
      <w:lvlJc w:val="left"/>
      <w:pPr>
        <w:ind w:left="847" w:hanging="420"/>
      </w:p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4">
    <w:nsid w:val="6DA6425F"/>
    <w:multiLevelType w:val="hybridMultilevel"/>
    <w:tmpl w:val="7954275C"/>
    <w:lvl w:ilvl="0" w:tplc="FFECA52E">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F9454E0"/>
    <w:multiLevelType w:val="hybridMultilevel"/>
    <w:tmpl w:val="BD48E95E"/>
    <w:lvl w:ilvl="0" w:tplc="04090017">
      <w:start w:val="1"/>
      <w:numFmt w:val="aiueoFullWidth"/>
      <w:lvlText w:val="(%1)"/>
      <w:lvlJc w:val="left"/>
      <w:pPr>
        <w:ind w:left="847" w:hanging="420"/>
      </w:p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6">
    <w:nsid w:val="78E70924"/>
    <w:multiLevelType w:val="hybridMultilevel"/>
    <w:tmpl w:val="A4282610"/>
    <w:lvl w:ilvl="0" w:tplc="39A611A2">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CC"/>
    <w:rsid w:val="00014EF6"/>
    <w:rsid w:val="0003371A"/>
    <w:rsid w:val="00042C89"/>
    <w:rsid w:val="000513DF"/>
    <w:rsid w:val="00055A9A"/>
    <w:rsid w:val="000657B9"/>
    <w:rsid w:val="00075076"/>
    <w:rsid w:val="000A1170"/>
    <w:rsid w:val="000A65DD"/>
    <w:rsid w:val="000C6AE7"/>
    <w:rsid w:val="000D4608"/>
    <w:rsid w:val="000E6375"/>
    <w:rsid w:val="001477D9"/>
    <w:rsid w:val="00150EEE"/>
    <w:rsid w:val="00164944"/>
    <w:rsid w:val="00182866"/>
    <w:rsid w:val="001941CC"/>
    <w:rsid w:val="00194E27"/>
    <w:rsid w:val="001A69E9"/>
    <w:rsid w:val="001C0864"/>
    <w:rsid w:val="001D41C5"/>
    <w:rsid w:val="001D42D6"/>
    <w:rsid w:val="001F1058"/>
    <w:rsid w:val="00214E70"/>
    <w:rsid w:val="0021501C"/>
    <w:rsid w:val="002233D3"/>
    <w:rsid w:val="002350AF"/>
    <w:rsid w:val="00280DA5"/>
    <w:rsid w:val="002A1781"/>
    <w:rsid w:val="002D7B71"/>
    <w:rsid w:val="002E4F64"/>
    <w:rsid w:val="00302F6C"/>
    <w:rsid w:val="0032083E"/>
    <w:rsid w:val="00323F99"/>
    <w:rsid w:val="00352BD3"/>
    <w:rsid w:val="003667C0"/>
    <w:rsid w:val="00371E0E"/>
    <w:rsid w:val="003A0E14"/>
    <w:rsid w:val="003A578E"/>
    <w:rsid w:val="003B0239"/>
    <w:rsid w:val="003C3F7B"/>
    <w:rsid w:val="003C7412"/>
    <w:rsid w:val="003D1557"/>
    <w:rsid w:val="003F1204"/>
    <w:rsid w:val="003F15A8"/>
    <w:rsid w:val="00403080"/>
    <w:rsid w:val="00410D53"/>
    <w:rsid w:val="00413271"/>
    <w:rsid w:val="00414E46"/>
    <w:rsid w:val="0042212A"/>
    <w:rsid w:val="00434EFB"/>
    <w:rsid w:val="004368C2"/>
    <w:rsid w:val="004443FD"/>
    <w:rsid w:val="00447864"/>
    <w:rsid w:val="00477AA6"/>
    <w:rsid w:val="004E2DEB"/>
    <w:rsid w:val="004E794A"/>
    <w:rsid w:val="005131FF"/>
    <w:rsid w:val="00515056"/>
    <w:rsid w:val="00535F6B"/>
    <w:rsid w:val="00536A03"/>
    <w:rsid w:val="00537C6C"/>
    <w:rsid w:val="00545967"/>
    <w:rsid w:val="00563A04"/>
    <w:rsid w:val="0057160F"/>
    <w:rsid w:val="005D6670"/>
    <w:rsid w:val="005E74CC"/>
    <w:rsid w:val="005F1CF9"/>
    <w:rsid w:val="005F2021"/>
    <w:rsid w:val="00605611"/>
    <w:rsid w:val="006267A6"/>
    <w:rsid w:val="006304D2"/>
    <w:rsid w:val="006440B0"/>
    <w:rsid w:val="0065746C"/>
    <w:rsid w:val="0066072C"/>
    <w:rsid w:val="00666EE8"/>
    <w:rsid w:val="00676593"/>
    <w:rsid w:val="006D51DB"/>
    <w:rsid w:val="006E20B0"/>
    <w:rsid w:val="006F10D0"/>
    <w:rsid w:val="006F63E6"/>
    <w:rsid w:val="00724AB7"/>
    <w:rsid w:val="00756C90"/>
    <w:rsid w:val="00757135"/>
    <w:rsid w:val="0076073F"/>
    <w:rsid w:val="0077544D"/>
    <w:rsid w:val="00794D44"/>
    <w:rsid w:val="007A5E27"/>
    <w:rsid w:val="007B0A46"/>
    <w:rsid w:val="007B3236"/>
    <w:rsid w:val="007B3D3F"/>
    <w:rsid w:val="007C253E"/>
    <w:rsid w:val="007E369A"/>
    <w:rsid w:val="00826EFE"/>
    <w:rsid w:val="00827620"/>
    <w:rsid w:val="008613E1"/>
    <w:rsid w:val="0089330E"/>
    <w:rsid w:val="008A1E88"/>
    <w:rsid w:val="008C4DFF"/>
    <w:rsid w:val="008D1D33"/>
    <w:rsid w:val="008F187C"/>
    <w:rsid w:val="00923715"/>
    <w:rsid w:val="0092599F"/>
    <w:rsid w:val="0095321E"/>
    <w:rsid w:val="00980514"/>
    <w:rsid w:val="00984526"/>
    <w:rsid w:val="00986517"/>
    <w:rsid w:val="009A14D3"/>
    <w:rsid w:val="009A5F5D"/>
    <w:rsid w:val="009B0C02"/>
    <w:rsid w:val="009E12D0"/>
    <w:rsid w:val="009E55AB"/>
    <w:rsid w:val="00A449E0"/>
    <w:rsid w:val="00A47E74"/>
    <w:rsid w:val="00A84AA3"/>
    <w:rsid w:val="00AD615D"/>
    <w:rsid w:val="00AF1320"/>
    <w:rsid w:val="00B0167C"/>
    <w:rsid w:val="00B132B1"/>
    <w:rsid w:val="00B1770E"/>
    <w:rsid w:val="00B35054"/>
    <w:rsid w:val="00B60CC0"/>
    <w:rsid w:val="00B6225B"/>
    <w:rsid w:val="00B823D9"/>
    <w:rsid w:val="00B87817"/>
    <w:rsid w:val="00C26F63"/>
    <w:rsid w:val="00C7449C"/>
    <w:rsid w:val="00C74FA2"/>
    <w:rsid w:val="00C80531"/>
    <w:rsid w:val="00C95CCB"/>
    <w:rsid w:val="00D1356D"/>
    <w:rsid w:val="00D14E46"/>
    <w:rsid w:val="00D21B31"/>
    <w:rsid w:val="00D31D14"/>
    <w:rsid w:val="00D47837"/>
    <w:rsid w:val="00D5461C"/>
    <w:rsid w:val="00D666E9"/>
    <w:rsid w:val="00D736FF"/>
    <w:rsid w:val="00D7370C"/>
    <w:rsid w:val="00DB0794"/>
    <w:rsid w:val="00E23DC4"/>
    <w:rsid w:val="00E52BB0"/>
    <w:rsid w:val="00ED20AF"/>
    <w:rsid w:val="00F04978"/>
    <w:rsid w:val="00F121A3"/>
    <w:rsid w:val="00F12840"/>
    <w:rsid w:val="00F16A0A"/>
    <w:rsid w:val="00F257B7"/>
    <w:rsid w:val="00F27038"/>
    <w:rsid w:val="00F47460"/>
    <w:rsid w:val="00F64E92"/>
    <w:rsid w:val="00F740A4"/>
    <w:rsid w:val="00F76238"/>
    <w:rsid w:val="00FA1425"/>
    <w:rsid w:val="00FB3314"/>
    <w:rsid w:val="00FD2862"/>
    <w:rsid w:val="00FE65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C7449C"/>
    <w:pPr>
      <w:ind w:leftChars="400" w:left="840"/>
    </w:pPr>
  </w:style>
  <w:style w:type="paragraph" w:styleId="a5">
    <w:name w:val="Balloon Text"/>
    <w:basedOn w:val="a"/>
    <w:link w:val="a6"/>
    <w:uiPriority w:val="99"/>
    <w:semiHidden/>
    <w:unhideWhenUsed/>
    <w:rsid w:val="003F120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F1204"/>
    <w:rPr>
      <w:rFonts w:asciiTheme="majorHAnsi" w:eastAsiaTheme="majorEastAsia" w:hAnsiTheme="majorHAnsi" w:cstheme="majorBidi"/>
      <w:sz w:val="18"/>
      <w:szCs w:val="18"/>
    </w:rPr>
  </w:style>
  <w:style w:type="paragraph" w:styleId="a7">
    <w:name w:val="header"/>
    <w:basedOn w:val="a"/>
    <w:link w:val="a8"/>
    <w:uiPriority w:val="99"/>
    <w:unhideWhenUsed/>
    <w:rsid w:val="00563A04"/>
    <w:pPr>
      <w:tabs>
        <w:tab w:val="center" w:pos="4252"/>
        <w:tab w:val="right" w:pos="8504"/>
      </w:tabs>
      <w:snapToGrid w:val="0"/>
    </w:pPr>
  </w:style>
  <w:style w:type="character" w:customStyle="1" w:styleId="a8">
    <w:name w:val="ヘッダー (文字)"/>
    <w:basedOn w:val="a0"/>
    <w:link w:val="a7"/>
    <w:uiPriority w:val="99"/>
    <w:rsid w:val="00563A04"/>
  </w:style>
  <w:style w:type="paragraph" w:styleId="a9">
    <w:name w:val="footer"/>
    <w:basedOn w:val="a"/>
    <w:link w:val="aa"/>
    <w:uiPriority w:val="99"/>
    <w:unhideWhenUsed/>
    <w:rsid w:val="00563A04"/>
    <w:pPr>
      <w:tabs>
        <w:tab w:val="center" w:pos="4252"/>
        <w:tab w:val="right" w:pos="8504"/>
      </w:tabs>
      <w:snapToGrid w:val="0"/>
    </w:pPr>
  </w:style>
  <w:style w:type="character" w:customStyle="1" w:styleId="aa">
    <w:name w:val="フッター (文字)"/>
    <w:basedOn w:val="a0"/>
    <w:link w:val="a9"/>
    <w:uiPriority w:val="99"/>
    <w:rsid w:val="00563A04"/>
  </w:style>
  <w:style w:type="paragraph" w:styleId="Web">
    <w:name w:val="Normal (Web)"/>
    <w:basedOn w:val="a"/>
    <w:uiPriority w:val="99"/>
    <w:semiHidden/>
    <w:unhideWhenUsed/>
    <w:rsid w:val="00AF13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6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C7449C"/>
    <w:pPr>
      <w:ind w:leftChars="400" w:left="840"/>
    </w:pPr>
  </w:style>
  <w:style w:type="paragraph" w:styleId="a5">
    <w:name w:val="Balloon Text"/>
    <w:basedOn w:val="a"/>
    <w:link w:val="a6"/>
    <w:uiPriority w:val="99"/>
    <w:semiHidden/>
    <w:unhideWhenUsed/>
    <w:rsid w:val="003F120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F1204"/>
    <w:rPr>
      <w:rFonts w:asciiTheme="majorHAnsi" w:eastAsiaTheme="majorEastAsia" w:hAnsiTheme="majorHAnsi" w:cstheme="majorBidi"/>
      <w:sz w:val="18"/>
      <w:szCs w:val="18"/>
    </w:rPr>
  </w:style>
  <w:style w:type="paragraph" w:styleId="a7">
    <w:name w:val="header"/>
    <w:basedOn w:val="a"/>
    <w:link w:val="a8"/>
    <w:uiPriority w:val="99"/>
    <w:unhideWhenUsed/>
    <w:rsid w:val="00563A04"/>
    <w:pPr>
      <w:tabs>
        <w:tab w:val="center" w:pos="4252"/>
        <w:tab w:val="right" w:pos="8504"/>
      </w:tabs>
      <w:snapToGrid w:val="0"/>
    </w:pPr>
  </w:style>
  <w:style w:type="character" w:customStyle="1" w:styleId="a8">
    <w:name w:val="ヘッダー (文字)"/>
    <w:basedOn w:val="a0"/>
    <w:link w:val="a7"/>
    <w:uiPriority w:val="99"/>
    <w:rsid w:val="00563A04"/>
  </w:style>
  <w:style w:type="paragraph" w:styleId="a9">
    <w:name w:val="footer"/>
    <w:basedOn w:val="a"/>
    <w:link w:val="aa"/>
    <w:uiPriority w:val="99"/>
    <w:unhideWhenUsed/>
    <w:rsid w:val="00563A04"/>
    <w:pPr>
      <w:tabs>
        <w:tab w:val="center" w:pos="4252"/>
        <w:tab w:val="right" w:pos="8504"/>
      </w:tabs>
      <w:snapToGrid w:val="0"/>
    </w:pPr>
  </w:style>
  <w:style w:type="character" w:customStyle="1" w:styleId="aa">
    <w:name w:val="フッター (文字)"/>
    <w:basedOn w:val="a0"/>
    <w:link w:val="a9"/>
    <w:uiPriority w:val="99"/>
    <w:rsid w:val="00563A04"/>
  </w:style>
  <w:style w:type="paragraph" w:styleId="Web">
    <w:name w:val="Normal (Web)"/>
    <w:basedOn w:val="a"/>
    <w:uiPriority w:val="99"/>
    <w:semiHidden/>
    <w:unhideWhenUsed/>
    <w:rsid w:val="00AF13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F4B86-A36F-4DFC-885A-81F2A60D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3</Pages>
  <Words>177</Words>
  <Characters>1014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soumu</cp:lastModifiedBy>
  <cp:revision>133</cp:revision>
  <cp:lastPrinted>2015-06-29T02:49:00Z</cp:lastPrinted>
  <dcterms:created xsi:type="dcterms:W3CDTF">2012-06-22T13:26:00Z</dcterms:created>
  <dcterms:modified xsi:type="dcterms:W3CDTF">2016-05-23T04:17:00Z</dcterms:modified>
</cp:coreProperties>
</file>