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E46" w:rsidRDefault="000B3641" w:rsidP="00BE4E46">
      <w:pPr>
        <w:tabs>
          <w:tab w:val="left" w:pos="1260"/>
        </w:tabs>
        <w:jc w:val="left"/>
        <w:rPr>
          <w:rFonts w:eastAsia="ＭＳ ゴシック"/>
          <w:sz w:val="22"/>
        </w:rPr>
      </w:pPr>
      <w:bookmarkStart w:id="0" w:name="_GoBack"/>
      <w:bookmarkEnd w:id="0"/>
      <w:r w:rsidRPr="00901721">
        <w:rPr>
          <w:rFonts w:eastAsia="ＭＳ ゴシック" w:hint="eastAsia"/>
          <w:sz w:val="22"/>
        </w:rPr>
        <w:t>資料</w:t>
      </w:r>
      <w:r w:rsidRPr="00901721">
        <w:rPr>
          <w:rFonts w:eastAsia="ＭＳ ゴシック"/>
          <w:sz w:val="22"/>
        </w:rPr>
        <w:t>１</w:t>
      </w:r>
    </w:p>
    <w:p w:rsidR="000B3641" w:rsidRPr="00901721" w:rsidRDefault="00BE4E46" w:rsidP="00BE4E46">
      <w:pPr>
        <w:tabs>
          <w:tab w:val="left" w:pos="1260"/>
        </w:tabs>
        <w:jc w:val="left"/>
        <w:rPr>
          <w:rFonts w:eastAsia="ＭＳ ゴシック"/>
          <w:sz w:val="22"/>
        </w:rPr>
      </w:pPr>
      <w:r>
        <w:rPr>
          <w:rFonts w:eastAsia="ＭＳ ゴシック"/>
          <w:sz w:val="22"/>
        </w:rPr>
        <w:tab/>
      </w:r>
    </w:p>
    <w:p w:rsidR="00BE4E46" w:rsidRDefault="007D57AD" w:rsidP="00BE4E46">
      <w:pPr>
        <w:jc w:val="left"/>
        <w:rPr>
          <w:rFonts w:eastAsia="ＭＳ ゴシック"/>
          <w:sz w:val="22"/>
        </w:rPr>
      </w:pPr>
      <w:r w:rsidRPr="00901721">
        <w:rPr>
          <w:rFonts w:eastAsia="ＭＳ ゴシック" w:hint="eastAsia"/>
          <w:sz w:val="22"/>
        </w:rPr>
        <w:t>タイトル</w:t>
      </w:r>
    </w:p>
    <w:p w:rsidR="007D57AD" w:rsidRDefault="006F2CD3" w:rsidP="00BE4E46">
      <w:pPr>
        <w:jc w:val="left"/>
        <w:rPr>
          <w:rFonts w:eastAsia="ＭＳ ゴシック"/>
          <w:sz w:val="22"/>
        </w:rPr>
      </w:pPr>
      <w:r w:rsidRPr="00901721">
        <w:rPr>
          <w:rFonts w:eastAsia="ＭＳ ゴシック" w:hint="eastAsia"/>
          <w:sz w:val="22"/>
        </w:rPr>
        <w:t>「</w:t>
      </w:r>
      <w:r w:rsidR="00AB12D4" w:rsidRPr="00901721">
        <w:rPr>
          <w:rFonts w:eastAsia="ＭＳ ゴシック" w:hint="eastAsia"/>
          <w:sz w:val="22"/>
        </w:rPr>
        <w:t>視聴覚障害者</w:t>
      </w:r>
      <w:r w:rsidR="00372846" w:rsidRPr="00901721">
        <w:rPr>
          <w:rFonts w:eastAsia="ＭＳ ゴシック" w:hint="eastAsia"/>
          <w:sz w:val="22"/>
        </w:rPr>
        <w:t>等</w:t>
      </w:r>
      <w:r w:rsidR="00AB12D4" w:rsidRPr="00901721">
        <w:rPr>
          <w:rFonts w:eastAsia="ＭＳ ゴシック" w:hint="eastAsia"/>
          <w:sz w:val="22"/>
        </w:rPr>
        <w:t>向け</w:t>
      </w:r>
      <w:r w:rsidR="00AB12D4" w:rsidRPr="00901721">
        <w:rPr>
          <w:rFonts w:eastAsia="ＭＳ ゴシック"/>
          <w:sz w:val="22"/>
        </w:rPr>
        <w:t>放送</w:t>
      </w:r>
      <w:r w:rsidR="00D82AF7" w:rsidRPr="00901721">
        <w:rPr>
          <w:rFonts w:eastAsia="ＭＳ ゴシック" w:hint="eastAsia"/>
          <w:sz w:val="22"/>
        </w:rPr>
        <w:t>に関する</w:t>
      </w:r>
      <w:r w:rsidRPr="00901721">
        <w:rPr>
          <w:rFonts w:eastAsia="ＭＳ ゴシック" w:hint="eastAsia"/>
          <w:sz w:val="22"/>
        </w:rPr>
        <w:t>研究会」開催要綱</w:t>
      </w:r>
    </w:p>
    <w:p w:rsidR="00BE4E46" w:rsidRPr="00BE4E46" w:rsidRDefault="00BE4E46" w:rsidP="00BE4E46">
      <w:pPr>
        <w:jc w:val="left"/>
        <w:rPr>
          <w:rFonts w:eastAsia="ＭＳ ゴシック" w:hint="eastAsia"/>
          <w:sz w:val="22"/>
        </w:rPr>
      </w:pPr>
    </w:p>
    <w:p w:rsidR="006F2CD3" w:rsidRPr="00901721" w:rsidRDefault="006F2CD3" w:rsidP="00B45BB5">
      <w:pPr>
        <w:spacing w:after="120"/>
        <w:rPr>
          <w:rFonts w:eastAsia="ＭＳ ゴシック"/>
          <w:sz w:val="22"/>
        </w:rPr>
      </w:pPr>
      <w:r w:rsidRPr="00901721">
        <w:rPr>
          <w:rFonts w:eastAsia="ＭＳ ゴシック" w:hint="eastAsia"/>
          <w:sz w:val="22"/>
        </w:rPr>
        <w:t>１　背景・目的</w:t>
      </w:r>
    </w:p>
    <w:p w:rsidR="00D8554C" w:rsidRPr="00901721" w:rsidRDefault="00D8554C" w:rsidP="00D8554C">
      <w:pPr>
        <w:ind w:left="238" w:firstLineChars="100" w:firstLine="220"/>
        <w:rPr>
          <w:rFonts w:asciiTheme="majorEastAsia" w:eastAsiaTheme="majorEastAsia" w:hAnsiTheme="majorEastAsia"/>
          <w:sz w:val="22"/>
        </w:rPr>
      </w:pPr>
      <w:r w:rsidRPr="00901721">
        <w:rPr>
          <w:rFonts w:eastAsia="ＭＳ ゴシック" w:hint="eastAsia"/>
          <w:sz w:val="22"/>
        </w:rPr>
        <w:t>総務省では、字幕放送、</w:t>
      </w:r>
      <w:r w:rsidRPr="00901721">
        <w:rPr>
          <w:rFonts w:asciiTheme="majorEastAsia" w:eastAsiaTheme="majorEastAsia" w:hAnsiTheme="majorEastAsia" w:hint="eastAsia"/>
          <w:sz w:val="22"/>
        </w:rPr>
        <w:t>解説放送等の普及促進を図るため、平成19年10月に字幕放送等の普及目標を定めた「視聴覚障害者向け放送普及行政の指針」（以下「行政指針」という。）を策定・公表し、これまで、行政指針に定められた普及目標の実現に向けて、放送事業者の取組を促してきたところである。平成24年には東日本大震災等を踏まえて行政指針を改正した。</w:t>
      </w:r>
    </w:p>
    <w:p w:rsidR="00D8554C" w:rsidRPr="00901721" w:rsidRDefault="00D8554C" w:rsidP="00D8554C">
      <w:pPr>
        <w:ind w:left="238" w:firstLineChars="100" w:firstLine="220"/>
        <w:rPr>
          <w:rFonts w:asciiTheme="majorEastAsia" w:eastAsiaTheme="majorEastAsia" w:hAnsiTheme="majorEastAsia"/>
          <w:sz w:val="22"/>
        </w:rPr>
      </w:pPr>
      <w:r w:rsidRPr="00901721">
        <w:rPr>
          <w:rFonts w:asciiTheme="majorEastAsia" w:eastAsiaTheme="majorEastAsia" w:hAnsiTheme="majorEastAsia" w:hint="eastAsia"/>
          <w:sz w:val="22"/>
        </w:rPr>
        <w:t>この行政指針の普及目標が平成20年度から平成29年度までとされていることから、本年度中に、平成30年度以降の普及目標を定める必要がある。</w:t>
      </w:r>
    </w:p>
    <w:p w:rsidR="00D8554C" w:rsidRPr="00901721" w:rsidRDefault="00D8554C" w:rsidP="00D8554C">
      <w:pPr>
        <w:ind w:left="238" w:firstLineChars="100" w:firstLine="220"/>
        <w:rPr>
          <w:rFonts w:eastAsia="ＭＳ ゴシック"/>
          <w:sz w:val="22"/>
        </w:rPr>
      </w:pPr>
      <w:r w:rsidRPr="00901721">
        <w:rPr>
          <w:rFonts w:asciiTheme="majorEastAsia" w:eastAsiaTheme="majorEastAsia" w:hAnsiTheme="majorEastAsia" w:hint="eastAsia"/>
          <w:sz w:val="22"/>
        </w:rPr>
        <w:t>本研究会は、平成30年度以降の普及目標を定めるに当たり、視聴覚障害者等向け放送の現状や課題、情報通信技術の進展状況等を踏まえつつ、今後の放送を通じた視聴覚障害者等の情報取得に関する議論・</w:t>
      </w:r>
      <w:r w:rsidRPr="00901721">
        <w:rPr>
          <w:rFonts w:eastAsia="ＭＳ ゴシック" w:hint="eastAsia"/>
          <w:sz w:val="22"/>
        </w:rPr>
        <w:t>検討を行うことにより、新たな行政指針の策定を始めとする、視聴覚障害者等向け放送に関する施策の企画・立案に資することを主たる目的とするものである。</w:t>
      </w:r>
    </w:p>
    <w:p w:rsidR="002B1C57" w:rsidRPr="00901721" w:rsidRDefault="002B1C57" w:rsidP="00B45BB5">
      <w:pPr>
        <w:spacing w:before="120" w:after="120"/>
        <w:rPr>
          <w:rFonts w:eastAsia="ＭＳ ゴシック"/>
          <w:sz w:val="22"/>
        </w:rPr>
      </w:pPr>
      <w:r w:rsidRPr="00901721">
        <w:rPr>
          <w:rFonts w:eastAsia="ＭＳ ゴシック" w:hint="eastAsia"/>
          <w:sz w:val="22"/>
        </w:rPr>
        <w:t>２　名　称</w:t>
      </w:r>
    </w:p>
    <w:p w:rsidR="002B1C57" w:rsidRPr="00901721" w:rsidRDefault="00791933" w:rsidP="00B45BB5">
      <w:pPr>
        <w:ind w:left="238" w:rightChars="-162" w:right="-340" w:hanging="238"/>
        <w:rPr>
          <w:rFonts w:eastAsia="ＭＳ ゴシック"/>
          <w:sz w:val="22"/>
        </w:rPr>
      </w:pPr>
      <w:r w:rsidRPr="00901721">
        <w:rPr>
          <w:rFonts w:eastAsia="ＭＳ ゴシック" w:hint="eastAsia"/>
          <w:sz w:val="22"/>
        </w:rPr>
        <w:t xml:space="preserve">　　本</w:t>
      </w:r>
      <w:r w:rsidR="00C56F59" w:rsidRPr="00901721">
        <w:rPr>
          <w:rFonts w:eastAsia="ＭＳ ゴシック" w:hint="eastAsia"/>
          <w:sz w:val="22"/>
        </w:rPr>
        <w:t>研究</w:t>
      </w:r>
      <w:r w:rsidR="002B1C57" w:rsidRPr="00901721">
        <w:rPr>
          <w:rFonts w:eastAsia="ＭＳ ゴシック" w:hint="eastAsia"/>
          <w:sz w:val="22"/>
        </w:rPr>
        <w:t>会の名称は「</w:t>
      </w:r>
      <w:r w:rsidR="00AB12D4" w:rsidRPr="00901721">
        <w:rPr>
          <w:rFonts w:eastAsia="ＭＳ ゴシック" w:hint="eastAsia"/>
          <w:sz w:val="22"/>
        </w:rPr>
        <w:t>視聴覚障害者</w:t>
      </w:r>
      <w:r w:rsidR="00600692" w:rsidRPr="00901721">
        <w:rPr>
          <w:rFonts w:eastAsia="ＭＳ ゴシック" w:hint="eastAsia"/>
          <w:sz w:val="22"/>
        </w:rPr>
        <w:t>等</w:t>
      </w:r>
      <w:r w:rsidR="00AB12D4" w:rsidRPr="00901721">
        <w:rPr>
          <w:rFonts w:eastAsia="ＭＳ ゴシック" w:hint="eastAsia"/>
          <w:sz w:val="22"/>
        </w:rPr>
        <w:t>向け放送に関する研究会</w:t>
      </w:r>
      <w:r w:rsidR="002B1C57" w:rsidRPr="00901721">
        <w:rPr>
          <w:rFonts w:eastAsia="ＭＳ ゴシック" w:hint="eastAsia"/>
          <w:sz w:val="22"/>
        </w:rPr>
        <w:t>」と称する。</w:t>
      </w:r>
    </w:p>
    <w:p w:rsidR="002B1C57" w:rsidRPr="00901721" w:rsidRDefault="002B1C57" w:rsidP="00B45BB5">
      <w:pPr>
        <w:spacing w:before="120" w:after="120"/>
        <w:rPr>
          <w:rFonts w:eastAsia="ＭＳ ゴシック"/>
          <w:sz w:val="22"/>
        </w:rPr>
      </w:pPr>
      <w:r w:rsidRPr="00901721">
        <w:rPr>
          <w:rFonts w:eastAsia="ＭＳ ゴシック" w:hint="eastAsia"/>
          <w:sz w:val="22"/>
        </w:rPr>
        <w:t>３　検討事項</w:t>
      </w:r>
    </w:p>
    <w:p w:rsidR="00D0643A" w:rsidRPr="00901721" w:rsidRDefault="0071348E" w:rsidP="00B45BB5">
      <w:pPr>
        <w:ind w:left="238" w:hanging="238"/>
        <w:rPr>
          <w:rFonts w:eastAsia="ＭＳ ゴシック"/>
          <w:sz w:val="22"/>
        </w:rPr>
      </w:pPr>
      <w:r w:rsidRPr="00901721">
        <w:rPr>
          <w:rFonts w:eastAsia="ＭＳ ゴシック" w:hint="eastAsia"/>
          <w:sz w:val="22"/>
        </w:rPr>
        <w:t>（１）</w:t>
      </w:r>
      <w:r w:rsidR="00D0643A" w:rsidRPr="00901721">
        <w:rPr>
          <w:rFonts w:eastAsia="ＭＳ ゴシック" w:hint="eastAsia"/>
          <w:sz w:val="22"/>
        </w:rPr>
        <w:t>視聴覚障害者</w:t>
      </w:r>
      <w:r w:rsidR="00026BF1" w:rsidRPr="00901721">
        <w:rPr>
          <w:rFonts w:eastAsia="ＭＳ ゴシック" w:hint="eastAsia"/>
          <w:sz w:val="22"/>
        </w:rPr>
        <w:t>等</w:t>
      </w:r>
      <w:r w:rsidR="00D0643A" w:rsidRPr="00901721">
        <w:rPr>
          <w:rFonts w:eastAsia="ＭＳ ゴシック" w:hint="eastAsia"/>
          <w:sz w:val="22"/>
        </w:rPr>
        <w:t>向け放送の現状及び課題について</w:t>
      </w:r>
    </w:p>
    <w:p w:rsidR="0071348E" w:rsidRPr="00901721" w:rsidRDefault="00D0643A" w:rsidP="00B45BB5">
      <w:pPr>
        <w:ind w:left="660" w:right="-144" w:hangingChars="300" w:hanging="660"/>
        <w:rPr>
          <w:rFonts w:eastAsia="ＭＳ ゴシック"/>
          <w:sz w:val="22"/>
        </w:rPr>
      </w:pPr>
      <w:r w:rsidRPr="00901721">
        <w:rPr>
          <w:rFonts w:eastAsia="ＭＳ ゴシック" w:hint="eastAsia"/>
          <w:sz w:val="22"/>
        </w:rPr>
        <w:t>（２</w:t>
      </w:r>
      <w:r w:rsidR="0071348E" w:rsidRPr="00901721">
        <w:rPr>
          <w:rFonts w:eastAsia="ＭＳ ゴシック" w:hint="eastAsia"/>
          <w:sz w:val="22"/>
        </w:rPr>
        <w:t>）</w:t>
      </w:r>
      <w:r w:rsidR="00026BF1" w:rsidRPr="00901721">
        <w:rPr>
          <w:rFonts w:eastAsia="ＭＳ ゴシック" w:hint="eastAsia"/>
          <w:sz w:val="22"/>
        </w:rPr>
        <w:t>視聴覚障害者等向け放送を取り巻く</w:t>
      </w:r>
      <w:r w:rsidR="00026BF1" w:rsidRPr="00901721">
        <w:rPr>
          <w:rFonts w:asciiTheme="majorEastAsia" w:eastAsiaTheme="majorEastAsia" w:hAnsiTheme="majorEastAsia"/>
          <w:sz w:val="22"/>
        </w:rPr>
        <w:t>情報通信技術の進展</w:t>
      </w:r>
      <w:r w:rsidR="00026BF1" w:rsidRPr="00901721">
        <w:rPr>
          <w:rFonts w:asciiTheme="majorEastAsia" w:eastAsiaTheme="majorEastAsia" w:hAnsiTheme="majorEastAsia" w:hint="eastAsia"/>
          <w:sz w:val="22"/>
        </w:rPr>
        <w:t>状況</w:t>
      </w:r>
      <w:r w:rsidRPr="00901721">
        <w:rPr>
          <w:rFonts w:eastAsia="ＭＳ ゴシック" w:hint="eastAsia"/>
          <w:sz w:val="22"/>
        </w:rPr>
        <w:t>について</w:t>
      </w:r>
    </w:p>
    <w:p w:rsidR="00B9272D" w:rsidRPr="00901721" w:rsidRDefault="00CD1CBC" w:rsidP="00B45BB5">
      <w:pPr>
        <w:ind w:left="756" w:hanging="756"/>
        <w:rPr>
          <w:rFonts w:eastAsia="ＭＳ ゴシック"/>
          <w:sz w:val="22"/>
        </w:rPr>
      </w:pPr>
      <w:r w:rsidRPr="00901721">
        <w:rPr>
          <w:rFonts w:eastAsia="ＭＳ ゴシック" w:hint="eastAsia"/>
          <w:sz w:val="22"/>
        </w:rPr>
        <w:t>（</w:t>
      </w:r>
      <w:r w:rsidR="00C56F59" w:rsidRPr="00901721">
        <w:rPr>
          <w:rFonts w:eastAsia="ＭＳ ゴシック" w:hint="eastAsia"/>
          <w:sz w:val="22"/>
        </w:rPr>
        <w:t>３</w:t>
      </w:r>
      <w:r w:rsidR="00B9272D" w:rsidRPr="00901721">
        <w:rPr>
          <w:rFonts w:eastAsia="ＭＳ ゴシック" w:hint="eastAsia"/>
          <w:sz w:val="22"/>
        </w:rPr>
        <w:t>）その他必要な事項</w:t>
      </w:r>
    </w:p>
    <w:p w:rsidR="0071348E" w:rsidRPr="00901721" w:rsidRDefault="0071348E" w:rsidP="00B45BB5">
      <w:pPr>
        <w:spacing w:before="120" w:after="120"/>
        <w:ind w:left="756" w:hanging="756"/>
        <w:rPr>
          <w:rFonts w:eastAsia="ＭＳ ゴシック"/>
          <w:sz w:val="22"/>
        </w:rPr>
      </w:pPr>
      <w:r w:rsidRPr="00901721">
        <w:rPr>
          <w:rFonts w:eastAsia="ＭＳ ゴシック" w:hint="eastAsia"/>
          <w:sz w:val="22"/>
        </w:rPr>
        <w:t>４　構成・運営</w:t>
      </w:r>
    </w:p>
    <w:p w:rsidR="00B9272D" w:rsidRPr="00901721" w:rsidRDefault="0071348E" w:rsidP="00B45BB5">
      <w:pPr>
        <w:ind w:left="756" w:hanging="756"/>
        <w:rPr>
          <w:rFonts w:eastAsia="ＭＳ ゴシック"/>
          <w:sz w:val="22"/>
        </w:rPr>
      </w:pPr>
      <w:r w:rsidRPr="00901721">
        <w:rPr>
          <w:rFonts w:eastAsia="ＭＳ ゴシック" w:hint="eastAsia"/>
          <w:sz w:val="22"/>
        </w:rPr>
        <w:t>（１）</w:t>
      </w:r>
      <w:r w:rsidR="00AD4A0E" w:rsidRPr="00901721">
        <w:rPr>
          <w:rFonts w:eastAsia="ＭＳ ゴシック" w:hint="eastAsia"/>
          <w:sz w:val="22"/>
        </w:rPr>
        <w:t>本</w:t>
      </w:r>
      <w:r w:rsidR="00C56F59" w:rsidRPr="00901721">
        <w:rPr>
          <w:rFonts w:eastAsia="ＭＳ ゴシック" w:hint="eastAsia"/>
          <w:sz w:val="22"/>
        </w:rPr>
        <w:t>研究</w:t>
      </w:r>
      <w:r w:rsidR="00AD4A0E" w:rsidRPr="00901721">
        <w:rPr>
          <w:rFonts w:eastAsia="ＭＳ ゴシック" w:hint="eastAsia"/>
          <w:sz w:val="22"/>
        </w:rPr>
        <w:t>会は、</w:t>
      </w:r>
      <w:r w:rsidR="00265806" w:rsidRPr="00901721">
        <w:rPr>
          <w:rFonts w:eastAsia="ＭＳ ゴシック" w:hint="eastAsia"/>
          <w:sz w:val="22"/>
        </w:rPr>
        <w:t>情報流通行政局</w:t>
      </w:r>
      <w:r w:rsidR="00A23E41" w:rsidRPr="00901721">
        <w:rPr>
          <w:rFonts w:eastAsia="ＭＳ ゴシック"/>
          <w:sz w:val="22"/>
        </w:rPr>
        <w:t>長</w:t>
      </w:r>
      <w:r w:rsidR="0054642F" w:rsidRPr="00901721">
        <w:rPr>
          <w:rFonts w:eastAsia="ＭＳ ゴシック" w:hint="eastAsia"/>
          <w:sz w:val="22"/>
        </w:rPr>
        <w:t>が</w:t>
      </w:r>
      <w:r w:rsidR="004A14D8" w:rsidRPr="00901721">
        <w:rPr>
          <w:rFonts w:eastAsia="ＭＳ ゴシック" w:hint="eastAsia"/>
          <w:sz w:val="22"/>
        </w:rPr>
        <w:t>主催</w:t>
      </w:r>
      <w:r w:rsidR="00AD4A0E" w:rsidRPr="00901721">
        <w:rPr>
          <w:rFonts w:eastAsia="ＭＳ ゴシック" w:hint="eastAsia"/>
          <w:sz w:val="22"/>
        </w:rPr>
        <w:t>する。</w:t>
      </w:r>
    </w:p>
    <w:p w:rsidR="00B9272D" w:rsidRPr="00901721" w:rsidRDefault="00B9272D" w:rsidP="00B45BB5">
      <w:pPr>
        <w:ind w:left="756" w:hanging="756"/>
        <w:rPr>
          <w:rFonts w:eastAsia="ＭＳ ゴシック"/>
          <w:sz w:val="22"/>
        </w:rPr>
      </w:pPr>
      <w:r w:rsidRPr="00901721">
        <w:rPr>
          <w:rFonts w:eastAsia="ＭＳ ゴシック" w:hint="eastAsia"/>
          <w:sz w:val="22"/>
        </w:rPr>
        <w:t>（２）本</w:t>
      </w:r>
      <w:r w:rsidR="00C56F59" w:rsidRPr="00901721">
        <w:rPr>
          <w:rFonts w:eastAsia="ＭＳ ゴシック" w:hint="eastAsia"/>
          <w:sz w:val="22"/>
        </w:rPr>
        <w:t>研究</w:t>
      </w:r>
      <w:r w:rsidRPr="00901721">
        <w:rPr>
          <w:rFonts w:eastAsia="ＭＳ ゴシック" w:hint="eastAsia"/>
          <w:sz w:val="22"/>
        </w:rPr>
        <w:t>会の構成員は</w:t>
      </w:r>
      <w:r w:rsidR="00791933" w:rsidRPr="00901721">
        <w:rPr>
          <w:rFonts w:eastAsia="ＭＳ ゴシック" w:hint="eastAsia"/>
          <w:sz w:val="22"/>
        </w:rPr>
        <w:t>、</w:t>
      </w:r>
      <w:r w:rsidRPr="00901721">
        <w:rPr>
          <w:rFonts w:eastAsia="ＭＳ ゴシック" w:hint="eastAsia"/>
          <w:sz w:val="22"/>
        </w:rPr>
        <w:t>別紙のとおりとする。</w:t>
      </w:r>
    </w:p>
    <w:p w:rsidR="00B9272D" w:rsidRPr="00901721" w:rsidRDefault="00B9272D" w:rsidP="00B45BB5">
      <w:pPr>
        <w:ind w:left="756" w:hanging="756"/>
        <w:rPr>
          <w:rFonts w:eastAsia="ＭＳ ゴシック"/>
          <w:sz w:val="22"/>
        </w:rPr>
      </w:pPr>
      <w:r w:rsidRPr="00901721">
        <w:rPr>
          <w:rFonts w:eastAsia="ＭＳ ゴシック" w:hint="eastAsia"/>
          <w:sz w:val="22"/>
        </w:rPr>
        <w:t>（３）本</w:t>
      </w:r>
      <w:r w:rsidR="00C56F59" w:rsidRPr="00901721">
        <w:rPr>
          <w:rFonts w:eastAsia="ＭＳ ゴシック" w:hint="eastAsia"/>
          <w:sz w:val="22"/>
        </w:rPr>
        <w:t>研究</w:t>
      </w:r>
      <w:r w:rsidRPr="00901721">
        <w:rPr>
          <w:rFonts w:eastAsia="ＭＳ ゴシック" w:hint="eastAsia"/>
          <w:sz w:val="22"/>
        </w:rPr>
        <w:t>会には、座長及び座長代理を置く。</w:t>
      </w:r>
    </w:p>
    <w:p w:rsidR="004D25B8" w:rsidRPr="00901721" w:rsidRDefault="00C56F59" w:rsidP="00B45BB5">
      <w:pPr>
        <w:ind w:rightChars="-297" w:right="-624"/>
        <w:rPr>
          <w:rFonts w:eastAsia="ＭＳ ゴシック"/>
          <w:sz w:val="22"/>
        </w:rPr>
      </w:pPr>
      <w:r w:rsidRPr="00901721">
        <w:rPr>
          <w:rFonts w:eastAsia="ＭＳ ゴシック" w:hint="eastAsia"/>
          <w:sz w:val="22"/>
        </w:rPr>
        <w:t>（４）</w:t>
      </w:r>
      <w:r w:rsidR="00B9272D" w:rsidRPr="00901721">
        <w:rPr>
          <w:rFonts w:eastAsia="ＭＳ ゴシック" w:hint="eastAsia"/>
          <w:sz w:val="22"/>
        </w:rPr>
        <w:t>座長は、</w:t>
      </w:r>
      <w:r w:rsidR="0034374A" w:rsidRPr="00901721">
        <w:rPr>
          <w:rFonts w:eastAsia="ＭＳ ゴシック"/>
          <w:sz w:val="22"/>
        </w:rPr>
        <w:t>構成員の</w:t>
      </w:r>
      <w:r w:rsidR="0034374A" w:rsidRPr="00901721">
        <w:rPr>
          <w:rFonts w:eastAsia="ＭＳ ゴシック" w:hint="eastAsia"/>
          <w:sz w:val="22"/>
        </w:rPr>
        <w:t>互選</w:t>
      </w:r>
      <w:r w:rsidR="0034374A" w:rsidRPr="00901721">
        <w:rPr>
          <w:rFonts w:eastAsia="ＭＳ ゴシック"/>
          <w:sz w:val="22"/>
        </w:rPr>
        <w:t>により</w:t>
      </w:r>
      <w:r w:rsidR="0034374A" w:rsidRPr="00901721">
        <w:rPr>
          <w:rFonts w:eastAsia="ＭＳ ゴシック" w:hint="eastAsia"/>
          <w:sz w:val="22"/>
        </w:rPr>
        <w:t>定め</w:t>
      </w:r>
      <w:r w:rsidR="00B9272D" w:rsidRPr="00901721">
        <w:rPr>
          <w:rFonts w:eastAsia="ＭＳ ゴシック" w:hint="eastAsia"/>
          <w:sz w:val="22"/>
        </w:rPr>
        <w:t>、座長代理は座長が指名する。</w:t>
      </w:r>
    </w:p>
    <w:p w:rsidR="00793866" w:rsidRPr="00901721" w:rsidRDefault="00793866" w:rsidP="00B45BB5">
      <w:pPr>
        <w:ind w:left="700" w:hanging="700"/>
        <w:rPr>
          <w:rFonts w:eastAsia="ＭＳ ゴシック"/>
          <w:sz w:val="22"/>
        </w:rPr>
      </w:pPr>
      <w:r w:rsidRPr="00901721">
        <w:rPr>
          <w:rFonts w:eastAsia="ＭＳ ゴシック" w:hint="eastAsia"/>
          <w:sz w:val="22"/>
        </w:rPr>
        <w:t>（</w:t>
      </w:r>
      <w:r w:rsidR="0034374A" w:rsidRPr="00901721">
        <w:rPr>
          <w:rFonts w:eastAsia="ＭＳ ゴシック" w:hint="eastAsia"/>
          <w:sz w:val="22"/>
        </w:rPr>
        <w:t>５</w:t>
      </w:r>
      <w:r w:rsidRPr="00901721">
        <w:rPr>
          <w:rFonts w:eastAsia="ＭＳ ゴシック" w:hint="eastAsia"/>
          <w:sz w:val="22"/>
        </w:rPr>
        <w:t>）座</w:t>
      </w:r>
      <w:r w:rsidR="00F22FA4" w:rsidRPr="00901721">
        <w:rPr>
          <w:rFonts w:eastAsia="ＭＳ ゴシック" w:hint="eastAsia"/>
          <w:sz w:val="22"/>
        </w:rPr>
        <w:t>長代理は、座長を補佐し、座長不在のときには、</w:t>
      </w:r>
      <w:r w:rsidR="0054642F" w:rsidRPr="00901721">
        <w:rPr>
          <w:rFonts w:eastAsia="ＭＳ ゴシック" w:hint="eastAsia"/>
          <w:sz w:val="22"/>
        </w:rPr>
        <w:t>その職務を代行する</w:t>
      </w:r>
      <w:r w:rsidRPr="00901721">
        <w:rPr>
          <w:rFonts w:eastAsia="ＭＳ ゴシック" w:hint="eastAsia"/>
          <w:sz w:val="22"/>
        </w:rPr>
        <w:t>。</w:t>
      </w:r>
    </w:p>
    <w:p w:rsidR="00793866" w:rsidRPr="00901721" w:rsidRDefault="0034374A" w:rsidP="00B45BB5">
      <w:pPr>
        <w:ind w:left="756" w:hanging="756"/>
        <w:rPr>
          <w:rFonts w:eastAsia="ＭＳ ゴシック"/>
          <w:sz w:val="22"/>
        </w:rPr>
      </w:pPr>
      <w:r w:rsidRPr="00901721">
        <w:rPr>
          <w:rFonts w:eastAsia="ＭＳ ゴシック" w:hint="eastAsia"/>
          <w:sz w:val="22"/>
        </w:rPr>
        <w:t>（６</w:t>
      </w:r>
      <w:r w:rsidR="00793866" w:rsidRPr="00901721">
        <w:rPr>
          <w:rFonts w:eastAsia="ＭＳ ゴシック" w:hint="eastAsia"/>
          <w:sz w:val="22"/>
        </w:rPr>
        <w:t>）座長は、必要に応じ、外部の関係者の出席を求め意見を聞くことができる。</w:t>
      </w:r>
    </w:p>
    <w:p w:rsidR="00793866" w:rsidRPr="00901721" w:rsidRDefault="0034374A" w:rsidP="00B45BB5">
      <w:pPr>
        <w:ind w:left="756" w:hanging="756"/>
        <w:rPr>
          <w:rFonts w:eastAsia="ＭＳ ゴシック"/>
          <w:sz w:val="22"/>
        </w:rPr>
      </w:pPr>
      <w:r w:rsidRPr="00901721">
        <w:rPr>
          <w:rFonts w:eastAsia="ＭＳ ゴシック" w:hint="eastAsia"/>
          <w:sz w:val="22"/>
        </w:rPr>
        <w:t>（７</w:t>
      </w:r>
      <w:r w:rsidR="00F22FA4" w:rsidRPr="00901721">
        <w:rPr>
          <w:rFonts w:eastAsia="ＭＳ ゴシック" w:hint="eastAsia"/>
          <w:sz w:val="22"/>
        </w:rPr>
        <w:t>）座長は、上記の他、本</w:t>
      </w:r>
      <w:r w:rsidR="00C56F59" w:rsidRPr="00901721">
        <w:rPr>
          <w:rFonts w:eastAsia="ＭＳ ゴシック" w:hint="eastAsia"/>
          <w:sz w:val="22"/>
        </w:rPr>
        <w:t>研究</w:t>
      </w:r>
      <w:r w:rsidR="00793866" w:rsidRPr="00901721">
        <w:rPr>
          <w:rFonts w:eastAsia="ＭＳ ゴシック" w:hint="eastAsia"/>
          <w:sz w:val="22"/>
        </w:rPr>
        <w:t>会の運営に必要な事項を定める。</w:t>
      </w:r>
    </w:p>
    <w:p w:rsidR="00483FB7" w:rsidRPr="00901721" w:rsidRDefault="00483FB7" w:rsidP="00B45BB5">
      <w:pPr>
        <w:spacing w:before="120" w:after="120"/>
        <w:ind w:left="756" w:hanging="756"/>
        <w:rPr>
          <w:rFonts w:eastAsia="ＭＳ ゴシック"/>
          <w:sz w:val="22"/>
        </w:rPr>
      </w:pPr>
      <w:r w:rsidRPr="00901721">
        <w:rPr>
          <w:rFonts w:eastAsia="ＭＳ ゴシック" w:hint="eastAsia"/>
          <w:sz w:val="22"/>
        </w:rPr>
        <w:t>５　構成員に対する遵守規定</w:t>
      </w:r>
    </w:p>
    <w:p w:rsidR="00483FB7" w:rsidRPr="00901721" w:rsidRDefault="00483FB7" w:rsidP="00B45BB5">
      <w:pPr>
        <w:ind w:left="616" w:hangingChars="280" w:hanging="616"/>
        <w:rPr>
          <w:rFonts w:eastAsia="ＭＳ ゴシック"/>
          <w:sz w:val="22"/>
        </w:rPr>
      </w:pPr>
      <w:r w:rsidRPr="00901721">
        <w:rPr>
          <w:rFonts w:eastAsia="ＭＳ ゴシック" w:hint="eastAsia"/>
          <w:sz w:val="22"/>
        </w:rPr>
        <w:t>（１）構成員は、構成員として知り得た秘密を漏らしてはならない。構成員を辞した後も同様とする。</w:t>
      </w:r>
    </w:p>
    <w:p w:rsidR="00483FB7" w:rsidRPr="00901721" w:rsidRDefault="00483FB7" w:rsidP="00B45BB5">
      <w:pPr>
        <w:ind w:left="616" w:hangingChars="280" w:hanging="616"/>
        <w:rPr>
          <w:rFonts w:eastAsia="ＭＳ ゴシック"/>
          <w:sz w:val="22"/>
        </w:rPr>
      </w:pPr>
      <w:r w:rsidRPr="00901721">
        <w:rPr>
          <w:rFonts w:eastAsia="ＭＳ ゴシック" w:hint="eastAsia"/>
          <w:sz w:val="22"/>
        </w:rPr>
        <w:t>（２）構成員は、検討の過程で知り得た他人の着想等及び未発表の研究成果を自身の利益のために利用すること及び第三者に漏らすことを行ってはならない。構成員を辞した後も同様とする。</w:t>
      </w:r>
    </w:p>
    <w:p w:rsidR="00483FB7" w:rsidRPr="00901721" w:rsidRDefault="00483FB7" w:rsidP="00B45BB5">
      <w:pPr>
        <w:ind w:left="616" w:hangingChars="280" w:hanging="616"/>
        <w:rPr>
          <w:rFonts w:eastAsia="ＭＳ ゴシック"/>
          <w:sz w:val="22"/>
        </w:rPr>
      </w:pPr>
      <w:r w:rsidRPr="00901721">
        <w:rPr>
          <w:rFonts w:eastAsia="ＭＳ ゴシック" w:hint="eastAsia"/>
          <w:sz w:val="22"/>
        </w:rPr>
        <w:t>（３）</w:t>
      </w:r>
      <w:r w:rsidR="0054642F" w:rsidRPr="00901721">
        <w:rPr>
          <w:rFonts w:eastAsia="ＭＳ ゴシック" w:hint="eastAsia"/>
          <w:sz w:val="22"/>
        </w:rPr>
        <w:t>本</w:t>
      </w:r>
      <w:r w:rsidR="00C56F59" w:rsidRPr="00901721">
        <w:rPr>
          <w:rFonts w:eastAsia="ＭＳ ゴシック" w:hint="eastAsia"/>
          <w:sz w:val="22"/>
        </w:rPr>
        <w:t>研究</w:t>
      </w:r>
      <w:r w:rsidR="0054642F" w:rsidRPr="00901721">
        <w:rPr>
          <w:rFonts w:eastAsia="ＭＳ ゴシック" w:hint="eastAsia"/>
          <w:sz w:val="22"/>
        </w:rPr>
        <w:t>会</w:t>
      </w:r>
      <w:r w:rsidRPr="00901721">
        <w:rPr>
          <w:rFonts w:eastAsia="ＭＳ ゴシック" w:hint="eastAsia"/>
          <w:sz w:val="22"/>
        </w:rPr>
        <w:t>は、構成員に（１）及び（２）の規定に違反が認められた場合、社会的な規範に照らして不適切な資質や行為が明らかになった場合など構成員にふさわしくないと合</w:t>
      </w:r>
      <w:r w:rsidRPr="00901721">
        <w:rPr>
          <w:rFonts w:eastAsia="ＭＳ ゴシック" w:hint="eastAsia"/>
          <w:sz w:val="22"/>
        </w:rPr>
        <w:lastRenderedPageBreak/>
        <w:t>理的・客観的に判断される場合に限り、当該構成員の</w:t>
      </w:r>
      <w:r w:rsidR="0054642F" w:rsidRPr="00901721">
        <w:rPr>
          <w:rFonts w:eastAsia="ＭＳ ゴシック" w:hint="eastAsia"/>
          <w:sz w:val="22"/>
        </w:rPr>
        <w:t>本</w:t>
      </w:r>
      <w:r w:rsidR="00C56F59" w:rsidRPr="00901721">
        <w:rPr>
          <w:rFonts w:eastAsia="ＭＳ ゴシック" w:hint="eastAsia"/>
          <w:sz w:val="22"/>
        </w:rPr>
        <w:t>研究</w:t>
      </w:r>
      <w:r w:rsidR="0054642F" w:rsidRPr="00901721">
        <w:rPr>
          <w:rFonts w:eastAsia="ＭＳ ゴシック" w:hint="eastAsia"/>
          <w:sz w:val="22"/>
        </w:rPr>
        <w:t>会</w:t>
      </w:r>
      <w:r w:rsidRPr="00901721">
        <w:rPr>
          <w:rFonts w:eastAsia="ＭＳ ゴシック" w:hint="eastAsia"/>
          <w:sz w:val="22"/>
        </w:rPr>
        <w:t>への参加を取り消し、その経緯等に関する情報を公開することができる。</w:t>
      </w:r>
    </w:p>
    <w:p w:rsidR="00483FB7" w:rsidRPr="00901721" w:rsidRDefault="00483FB7" w:rsidP="00B45BB5">
      <w:pPr>
        <w:spacing w:before="120" w:after="120"/>
        <w:ind w:left="756" w:hanging="756"/>
        <w:rPr>
          <w:rFonts w:eastAsia="ＭＳ ゴシック"/>
          <w:sz w:val="22"/>
        </w:rPr>
      </w:pPr>
      <w:r w:rsidRPr="00901721">
        <w:rPr>
          <w:rFonts w:eastAsia="ＭＳ ゴシック" w:hint="eastAsia"/>
          <w:sz w:val="22"/>
        </w:rPr>
        <w:t>６　研究会の会議等の公開について</w:t>
      </w:r>
    </w:p>
    <w:p w:rsidR="00483FB7" w:rsidRPr="00901721" w:rsidRDefault="00483FB7" w:rsidP="00B45BB5">
      <w:pPr>
        <w:ind w:leftChars="114" w:left="239" w:firstLineChars="100" w:firstLine="220"/>
        <w:rPr>
          <w:rFonts w:eastAsia="ＭＳ ゴシック"/>
          <w:sz w:val="22"/>
        </w:rPr>
      </w:pPr>
      <w:r w:rsidRPr="00901721">
        <w:rPr>
          <w:rFonts w:eastAsia="ＭＳ ゴシック" w:hint="eastAsia"/>
          <w:sz w:val="22"/>
        </w:rPr>
        <w:t>原則公開とし、議事要旨を総務省のホームページで公開するものとする。ただし、</w:t>
      </w:r>
      <w:r w:rsidR="0054642F" w:rsidRPr="00901721">
        <w:rPr>
          <w:rFonts w:eastAsia="ＭＳ ゴシック" w:hint="eastAsia"/>
          <w:sz w:val="22"/>
        </w:rPr>
        <w:t>本</w:t>
      </w:r>
      <w:r w:rsidR="00C56F59" w:rsidRPr="00901721">
        <w:rPr>
          <w:rFonts w:eastAsia="ＭＳ ゴシック" w:hint="eastAsia"/>
          <w:sz w:val="22"/>
        </w:rPr>
        <w:t>研究</w:t>
      </w:r>
      <w:r w:rsidR="0054642F" w:rsidRPr="00901721">
        <w:rPr>
          <w:rFonts w:eastAsia="ＭＳ ゴシック" w:hint="eastAsia"/>
          <w:sz w:val="22"/>
        </w:rPr>
        <w:t>会</w:t>
      </w:r>
      <w:r w:rsidRPr="00901721">
        <w:rPr>
          <w:rFonts w:eastAsia="ＭＳ ゴシック" w:hint="eastAsia"/>
          <w:sz w:val="22"/>
        </w:rPr>
        <w:t>の開催に際し、当事者又は第三者の権利、利益や公共の利益を害する恐れがある場合等、座長が必要と認める場合は、その全部又は一部を非公開とする。</w:t>
      </w:r>
    </w:p>
    <w:p w:rsidR="0030275A" w:rsidRPr="00901721" w:rsidRDefault="00483FB7" w:rsidP="00B45BB5">
      <w:pPr>
        <w:spacing w:before="120" w:after="120"/>
        <w:ind w:left="238" w:hanging="238"/>
        <w:rPr>
          <w:rFonts w:eastAsia="ＭＳ ゴシック"/>
          <w:sz w:val="22"/>
        </w:rPr>
      </w:pPr>
      <w:r w:rsidRPr="00901721">
        <w:rPr>
          <w:rFonts w:eastAsia="ＭＳ ゴシック" w:hint="eastAsia"/>
          <w:sz w:val="22"/>
        </w:rPr>
        <w:t>７</w:t>
      </w:r>
      <w:r w:rsidR="0030275A" w:rsidRPr="00901721">
        <w:rPr>
          <w:rFonts w:eastAsia="ＭＳ ゴシック" w:hint="eastAsia"/>
          <w:sz w:val="22"/>
        </w:rPr>
        <w:t xml:space="preserve">　庶</w:t>
      </w:r>
      <w:r w:rsidR="00F22FA4" w:rsidRPr="00901721">
        <w:rPr>
          <w:rFonts w:eastAsia="ＭＳ ゴシック" w:hint="eastAsia"/>
          <w:sz w:val="22"/>
        </w:rPr>
        <w:t xml:space="preserve">　</w:t>
      </w:r>
      <w:r w:rsidR="0030275A" w:rsidRPr="00901721">
        <w:rPr>
          <w:rFonts w:eastAsia="ＭＳ ゴシック" w:hint="eastAsia"/>
          <w:sz w:val="22"/>
        </w:rPr>
        <w:t>務</w:t>
      </w:r>
    </w:p>
    <w:p w:rsidR="0030275A" w:rsidRPr="00901721" w:rsidRDefault="00F22FA4" w:rsidP="00B45BB5">
      <w:pPr>
        <w:ind w:left="238" w:hanging="238"/>
        <w:rPr>
          <w:rFonts w:eastAsia="ＭＳ ゴシック"/>
          <w:sz w:val="22"/>
        </w:rPr>
      </w:pPr>
      <w:r w:rsidRPr="00901721">
        <w:rPr>
          <w:rFonts w:eastAsia="ＭＳ ゴシック" w:hint="eastAsia"/>
          <w:sz w:val="22"/>
        </w:rPr>
        <w:t xml:space="preserve">　　本</w:t>
      </w:r>
      <w:r w:rsidR="00C56F59" w:rsidRPr="00901721">
        <w:rPr>
          <w:rFonts w:eastAsia="ＭＳ ゴシック" w:hint="eastAsia"/>
          <w:sz w:val="22"/>
        </w:rPr>
        <w:t>研究</w:t>
      </w:r>
      <w:r w:rsidR="008F4E12" w:rsidRPr="00901721">
        <w:rPr>
          <w:rFonts w:eastAsia="ＭＳ ゴシック" w:hint="eastAsia"/>
          <w:sz w:val="22"/>
        </w:rPr>
        <w:t>会の庶務は、情報流通行政局地上放送課</w:t>
      </w:r>
      <w:r w:rsidR="0030275A" w:rsidRPr="00901721">
        <w:rPr>
          <w:rFonts w:eastAsia="ＭＳ ゴシック" w:hint="eastAsia"/>
          <w:sz w:val="22"/>
        </w:rPr>
        <w:t>が行う。</w:t>
      </w:r>
    </w:p>
    <w:p w:rsidR="0030275A" w:rsidRPr="00901721" w:rsidRDefault="00483FB7" w:rsidP="00B45BB5">
      <w:pPr>
        <w:spacing w:before="120" w:after="120"/>
        <w:ind w:left="238" w:hanging="238"/>
        <w:rPr>
          <w:rFonts w:eastAsia="ＭＳ ゴシック"/>
          <w:sz w:val="22"/>
        </w:rPr>
      </w:pPr>
      <w:r w:rsidRPr="00901721">
        <w:rPr>
          <w:rFonts w:eastAsia="ＭＳ ゴシック" w:hint="eastAsia"/>
          <w:sz w:val="22"/>
        </w:rPr>
        <w:t>８</w:t>
      </w:r>
      <w:r w:rsidR="0030275A" w:rsidRPr="00901721">
        <w:rPr>
          <w:rFonts w:eastAsia="ＭＳ ゴシック" w:hint="eastAsia"/>
          <w:sz w:val="22"/>
        </w:rPr>
        <w:t xml:space="preserve">　開催期間</w:t>
      </w:r>
    </w:p>
    <w:p w:rsidR="007D57AD" w:rsidRPr="00901721" w:rsidRDefault="00AA7A2B" w:rsidP="005E316C">
      <w:pPr>
        <w:ind w:left="238" w:hanging="238"/>
        <w:rPr>
          <w:rFonts w:eastAsia="ＭＳ ゴシック"/>
          <w:sz w:val="22"/>
        </w:rPr>
      </w:pPr>
      <w:r w:rsidRPr="00901721">
        <w:rPr>
          <w:rFonts w:eastAsia="ＭＳ ゴシック" w:hint="eastAsia"/>
          <w:sz w:val="22"/>
        </w:rPr>
        <w:t xml:space="preserve">　　</w:t>
      </w:r>
      <w:r w:rsidR="008F4E12" w:rsidRPr="00901721">
        <w:rPr>
          <w:rFonts w:asciiTheme="majorEastAsia" w:eastAsiaTheme="majorEastAsia" w:hAnsiTheme="majorEastAsia" w:hint="eastAsia"/>
          <w:sz w:val="22"/>
        </w:rPr>
        <w:t>平成</w:t>
      </w:r>
      <w:r w:rsidR="00AB12D4" w:rsidRPr="00901721">
        <w:rPr>
          <w:rFonts w:asciiTheme="majorEastAsia" w:eastAsiaTheme="majorEastAsia" w:hAnsiTheme="majorEastAsia" w:hint="eastAsia"/>
          <w:sz w:val="22"/>
        </w:rPr>
        <w:t>29</w:t>
      </w:r>
      <w:r w:rsidR="008F4E12" w:rsidRPr="00901721">
        <w:rPr>
          <w:rFonts w:asciiTheme="majorEastAsia" w:eastAsiaTheme="majorEastAsia" w:hAnsiTheme="majorEastAsia" w:hint="eastAsia"/>
          <w:sz w:val="22"/>
        </w:rPr>
        <w:t>年９</w:t>
      </w:r>
      <w:r w:rsidR="00050DA4" w:rsidRPr="00901721">
        <w:rPr>
          <w:rFonts w:asciiTheme="majorEastAsia" w:eastAsiaTheme="majorEastAsia" w:hAnsiTheme="majorEastAsia" w:hint="eastAsia"/>
          <w:sz w:val="22"/>
        </w:rPr>
        <w:t>月から</w:t>
      </w:r>
      <w:r w:rsidR="008F4E12" w:rsidRPr="00901721">
        <w:rPr>
          <w:rFonts w:asciiTheme="majorEastAsia" w:eastAsiaTheme="majorEastAsia" w:hAnsiTheme="majorEastAsia" w:hint="eastAsia"/>
          <w:sz w:val="22"/>
        </w:rPr>
        <w:t>平成</w:t>
      </w:r>
      <w:r w:rsidR="00AB12D4" w:rsidRPr="00901721">
        <w:rPr>
          <w:rFonts w:asciiTheme="majorEastAsia" w:eastAsiaTheme="majorEastAsia" w:hAnsiTheme="majorEastAsia" w:hint="eastAsia"/>
          <w:sz w:val="22"/>
        </w:rPr>
        <w:t>29</w:t>
      </w:r>
      <w:r w:rsidR="00537B30" w:rsidRPr="00901721">
        <w:rPr>
          <w:rFonts w:asciiTheme="majorEastAsia" w:eastAsiaTheme="majorEastAsia" w:hAnsiTheme="majorEastAsia" w:hint="eastAsia"/>
          <w:sz w:val="22"/>
        </w:rPr>
        <w:t>年</w:t>
      </w:r>
      <w:r w:rsidR="00AB12D4" w:rsidRPr="00901721">
        <w:rPr>
          <w:rFonts w:asciiTheme="majorEastAsia" w:eastAsiaTheme="majorEastAsia" w:hAnsiTheme="majorEastAsia" w:hint="eastAsia"/>
          <w:sz w:val="22"/>
        </w:rPr>
        <w:t>12</w:t>
      </w:r>
      <w:r w:rsidR="00537B30" w:rsidRPr="00901721">
        <w:rPr>
          <w:rFonts w:asciiTheme="majorEastAsia" w:eastAsiaTheme="majorEastAsia" w:hAnsiTheme="majorEastAsia" w:hint="eastAsia"/>
          <w:sz w:val="22"/>
        </w:rPr>
        <w:t>月</w:t>
      </w:r>
      <w:r w:rsidR="0054642F" w:rsidRPr="00901721">
        <w:rPr>
          <w:rFonts w:asciiTheme="majorEastAsia" w:eastAsiaTheme="majorEastAsia" w:hAnsiTheme="majorEastAsia" w:hint="eastAsia"/>
          <w:sz w:val="22"/>
        </w:rPr>
        <w:t>まで</w:t>
      </w:r>
      <w:r w:rsidR="00537B30" w:rsidRPr="00901721">
        <w:rPr>
          <w:rFonts w:asciiTheme="majorEastAsia" w:eastAsiaTheme="majorEastAsia" w:hAnsiTheme="majorEastAsia" w:hint="eastAsia"/>
          <w:sz w:val="22"/>
        </w:rPr>
        <w:t>を</w:t>
      </w:r>
      <w:r w:rsidR="0054642F" w:rsidRPr="00901721">
        <w:rPr>
          <w:rFonts w:asciiTheme="majorEastAsia" w:eastAsiaTheme="majorEastAsia" w:hAnsiTheme="majorEastAsia" w:hint="eastAsia"/>
          <w:sz w:val="22"/>
        </w:rPr>
        <w:t>目途と</w:t>
      </w:r>
      <w:r w:rsidR="009867B8" w:rsidRPr="00901721">
        <w:rPr>
          <w:rFonts w:asciiTheme="majorEastAsia" w:eastAsiaTheme="majorEastAsia" w:hAnsiTheme="majorEastAsia" w:hint="eastAsia"/>
          <w:sz w:val="22"/>
        </w:rPr>
        <w:t>して開催</w:t>
      </w:r>
      <w:r w:rsidR="009867B8" w:rsidRPr="00901721">
        <w:rPr>
          <w:rFonts w:eastAsia="ＭＳ ゴシック" w:hint="eastAsia"/>
          <w:sz w:val="22"/>
        </w:rPr>
        <w:t>する</w:t>
      </w:r>
      <w:r w:rsidR="0030275A" w:rsidRPr="00901721">
        <w:rPr>
          <w:rFonts w:eastAsia="ＭＳ ゴシック" w:hint="eastAsia"/>
          <w:sz w:val="22"/>
        </w:rPr>
        <w:t>。</w:t>
      </w:r>
    </w:p>
    <w:p w:rsidR="00901721" w:rsidRDefault="00901721">
      <w:pPr>
        <w:ind w:left="238" w:hanging="238"/>
        <w:rPr>
          <w:rFonts w:eastAsia="ＭＳ ゴシック"/>
          <w:sz w:val="22"/>
        </w:rPr>
      </w:pPr>
    </w:p>
    <w:p w:rsidR="00901721" w:rsidRPr="00901721" w:rsidRDefault="00901721">
      <w:pPr>
        <w:ind w:left="238" w:hanging="238"/>
        <w:rPr>
          <w:rFonts w:eastAsia="ＭＳ ゴシック"/>
          <w:sz w:val="22"/>
        </w:rPr>
      </w:pPr>
      <w:r>
        <w:rPr>
          <w:rFonts w:eastAsia="ＭＳ ゴシック" w:hint="eastAsia"/>
          <w:sz w:val="22"/>
        </w:rPr>
        <w:t>以上</w:t>
      </w:r>
    </w:p>
    <w:sectPr w:rsidR="00901721" w:rsidRPr="00901721" w:rsidSect="00BE4E46">
      <w:pgSz w:w="11906" w:h="16838" w:code="9"/>
      <w:pgMar w:top="567" w:right="1247" w:bottom="567" w:left="1361" w:header="0" w:footer="0"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7B8" w:rsidRDefault="009867B8" w:rsidP="00537B30">
      <w:r>
        <w:separator/>
      </w:r>
    </w:p>
  </w:endnote>
  <w:endnote w:type="continuationSeparator" w:id="0">
    <w:p w:rsidR="009867B8" w:rsidRDefault="009867B8" w:rsidP="00537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7B8" w:rsidRDefault="009867B8" w:rsidP="00537B30">
      <w:r>
        <w:separator/>
      </w:r>
    </w:p>
  </w:footnote>
  <w:footnote w:type="continuationSeparator" w:id="0">
    <w:p w:rsidR="009867B8" w:rsidRDefault="009867B8" w:rsidP="00537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42E"/>
    <w:rsid w:val="00026BF1"/>
    <w:rsid w:val="00043A2C"/>
    <w:rsid w:val="00050DA4"/>
    <w:rsid w:val="0005109B"/>
    <w:rsid w:val="00096EBB"/>
    <w:rsid w:val="000B3641"/>
    <w:rsid w:val="000C1E50"/>
    <w:rsid w:val="000C6EA7"/>
    <w:rsid w:val="0010097D"/>
    <w:rsid w:val="0012234C"/>
    <w:rsid w:val="001243B6"/>
    <w:rsid w:val="00125A00"/>
    <w:rsid w:val="0019318B"/>
    <w:rsid w:val="001A1CF3"/>
    <w:rsid w:val="001A3B74"/>
    <w:rsid w:val="001B237B"/>
    <w:rsid w:val="001B4848"/>
    <w:rsid w:val="001D0B05"/>
    <w:rsid w:val="001E3203"/>
    <w:rsid w:val="00245E90"/>
    <w:rsid w:val="00265806"/>
    <w:rsid w:val="00265B8C"/>
    <w:rsid w:val="00272112"/>
    <w:rsid w:val="00275BA1"/>
    <w:rsid w:val="002A5CC1"/>
    <w:rsid w:val="002B1C57"/>
    <w:rsid w:val="002C242E"/>
    <w:rsid w:val="002D5CDD"/>
    <w:rsid w:val="0030275A"/>
    <w:rsid w:val="00314805"/>
    <w:rsid w:val="00316D57"/>
    <w:rsid w:val="0034374A"/>
    <w:rsid w:val="00372846"/>
    <w:rsid w:val="00387744"/>
    <w:rsid w:val="003D3250"/>
    <w:rsid w:val="003F09E7"/>
    <w:rsid w:val="00435BF8"/>
    <w:rsid w:val="00447DC2"/>
    <w:rsid w:val="00471A14"/>
    <w:rsid w:val="004813DC"/>
    <w:rsid w:val="00483FB7"/>
    <w:rsid w:val="004A14D8"/>
    <w:rsid w:val="004D25B8"/>
    <w:rsid w:val="004D75ED"/>
    <w:rsid w:val="004E1360"/>
    <w:rsid w:val="005338AD"/>
    <w:rsid w:val="00537B30"/>
    <w:rsid w:val="005420D5"/>
    <w:rsid w:val="0054642F"/>
    <w:rsid w:val="00590A96"/>
    <w:rsid w:val="005E316C"/>
    <w:rsid w:val="006004CB"/>
    <w:rsid w:val="00600692"/>
    <w:rsid w:val="00623A53"/>
    <w:rsid w:val="00627716"/>
    <w:rsid w:val="006E67F6"/>
    <w:rsid w:val="006F0276"/>
    <w:rsid w:val="006F2CD3"/>
    <w:rsid w:val="00710C83"/>
    <w:rsid w:val="0071348E"/>
    <w:rsid w:val="00740F8F"/>
    <w:rsid w:val="00754E9A"/>
    <w:rsid w:val="0078581E"/>
    <w:rsid w:val="00791933"/>
    <w:rsid w:val="00793866"/>
    <w:rsid w:val="00793BDC"/>
    <w:rsid w:val="007D57AD"/>
    <w:rsid w:val="00811083"/>
    <w:rsid w:val="00821373"/>
    <w:rsid w:val="00887644"/>
    <w:rsid w:val="008931E8"/>
    <w:rsid w:val="008E4937"/>
    <w:rsid w:val="008F451C"/>
    <w:rsid w:val="008F4E12"/>
    <w:rsid w:val="008F6FAA"/>
    <w:rsid w:val="00901721"/>
    <w:rsid w:val="009031CB"/>
    <w:rsid w:val="009120FF"/>
    <w:rsid w:val="00951CCD"/>
    <w:rsid w:val="00982B14"/>
    <w:rsid w:val="009867B8"/>
    <w:rsid w:val="009A60E5"/>
    <w:rsid w:val="009B6DF8"/>
    <w:rsid w:val="009F16DA"/>
    <w:rsid w:val="00A23E41"/>
    <w:rsid w:val="00A26EC3"/>
    <w:rsid w:val="00AA7A2B"/>
    <w:rsid w:val="00AB12D4"/>
    <w:rsid w:val="00AC18C2"/>
    <w:rsid w:val="00AD4A0E"/>
    <w:rsid w:val="00AF199E"/>
    <w:rsid w:val="00B12F57"/>
    <w:rsid w:val="00B45BB5"/>
    <w:rsid w:val="00B45DDE"/>
    <w:rsid w:val="00B9272D"/>
    <w:rsid w:val="00BA2AD1"/>
    <w:rsid w:val="00BA7E58"/>
    <w:rsid w:val="00BE4E46"/>
    <w:rsid w:val="00C03FAB"/>
    <w:rsid w:val="00C31688"/>
    <w:rsid w:val="00C56F59"/>
    <w:rsid w:val="00C72A86"/>
    <w:rsid w:val="00C74E86"/>
    <w:rsid w:val="00C77C5F"/>
    <w:rsid w:val="00C81041"/>
    <w:rsid w:val="00CC4D8C"/>
    <w:rsid w:val="00CC5516"/>
    <w:rsid w:val="00CD1CBC"/>
    <w:rsid w:val="00CF7249"/>
    <w:rsid w:val="00D03264"/>
    <w:rsid w:val="00D0643A"/>
    <w:rsid w:val="00D714AD"/>
    <w:rsid w:val="00D727CF"/>
    <w:rsid w:val="00D82AF7"/>
    <w:rsid w:val="00D8554C"/>
    <w:rsid w:val="00DF2E9D"/>
    <w:rsid w:val="00E0542E"/>
    <w:rsid w:val="00E167F5"/>
    <w:rsid w:val="00ED3938"/>
    <w:rsid w:val="00F02021"/>
    <w:rsid w:val="00F22FA4"/>
    <w:rsid w:val="00F63432"/>
    <w:rsid w:val="00F907B4"/>
    <w:rsid w:val="00FB677F"/>
    <w:rsid w:val="00FC5D95"/>
    <w:rsid w:val="00FD3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DC1B802F-DC49-4293-A796-D0AC369F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B30"/>
    <w:pPr>
      <w:tabs>
        <w:tab w:val="center" w:pos="4252"/>
        <w:tab w:val="right" w:pos="8504"/>
      </w:tabs>
      <w:snapToGrid w:val="0"/>
    </w:pPr>
  </w:style>
  <w:style w:type="character" w:customStyle="1" w:styleId="a4">
    <w:name w:val="ヘッダー (文字)"/>
    <w:basedOn w:val="a0"/>
    <w:link w:val="a3"/>
    <w:uiPriority w:val="99"/>
    <w:rsid w:val="00537B30"/>
  </w:style>
  <w:style w:type="paragraph" w:styleId="a5">
    <w:name w:val="footer"/>
    <w:basedOn w:val="a"/>
    <w:link w:val="a6"/>
    <w:uiPriority w:val="99"/>
    <w:unhideWhenUsed/>
    <w:rsid w:val="00537B30"/>
    <w:pPr>
      <w:tabs>
        <w:tab w:val="center" w:pos="4252"/>
        <w:tab w:val="right" w:pos="8504"/>
      </w:tabs>
      <w:snapToGrid w:val="0"/>
    </w:pPr>
  </w:style>
  <w:style w:type="character" w:customStyle="1" w:styleId="a6">
    <w:name w:val="フッター (文字)"/>
    <w:basedOn w:val="a0"/>
    <w:link w:val="a5"/>
    <w:uiPriority w:val="99"/>
    <w:rsid w:val="00537B30"/>
  </w:style>
  <w:style w:type="table" w:styleId="a7">
    <w:name w:val="Table Grid"/>
    <w:basedOn w:val="a1"/>
    <w:uiPriority w:val="59"/>
    <w:rsid w:val="00435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56F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6F59"/>
    <w:rPr>
      <w:rFonts w:asciiTheme="majorHAnsi" w:eastAsiaTheme="majorEastAsia" w:hAnsiTheme="majorHAnsi" w:cstheme="majorBidi"/>
      <w:sz w:val="18"/>
      <w:szCs w:val="18"/>
    </w:rPr>
  </w:style>
  <w:style w:type="paragraph" w:styleId="aa">
    <w:name w:val="Revision"/>
    <w:hidden/>
    <w:uiPriority w:val="99"/>
    <w:semiHidden/>
    <w:rsid w:val="00C56F59"/>
  </w:style>
  <w:style w:type="paragraph" w:styleId="ab">
    <w:name w:val="Date"/>
    <w:basedOn w:val="a"/>
    <w:next w:val="a"/>
    <w:link w:val="ac"/>
    <w:uiPriority w:val="99"/>
    <w:semiHidden/>
    <w:unhideWhenUsed/>
    <w:rsid w:val="008F4E12"/>
  </w:style>
  <w:style w:type="character" w:customStyle="1" w:styleId="ac">
    <w:name w:val="日付 (文字)"/>
    <w:basedOn w:val="a0"/>
    <w:link w:val="ab"/>
    <w:uiPriority w:val="99"/>
    <w:semiHidden/>
    <w:rsid w:val="008F4E12"/>
  </w:style>
  <w:style w:type="paragraph" w:styleId="ad">
    <w:name w:val="Plain Text"/>
    <w:basedOn w:val="a"/>
    <w:link w:val="ae"/>
    <w:uiPriority w:val="99"/>
    <w:semiHidden/>
    <w:unhideWhenUsed/>
    <w:rsid w:val="001A1CF3"/>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semiHidden/>
    <w:rsid w:val="001A1CF3"/>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28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9A86E-FB59-4812-9E5D-C96E8DFB0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2017-10-02T08:21:00Z</cp:lastPrinted>
  <dcterms:created xsi:type="dcterms:W3CDTF">2017-12-21T08:16:00Z</dcterms:created>
  <dcterms:modified xsi:type="dcterms:W3CDTF">2017-12-21T08:16:00Z</dcterms:modified>
</cp:coreProperties>
</file>