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D3" w:rsidRDefault="007850CC" w:rsidP="007850CC">
      <w:pPr>
        <w:jc w:val="center"/>
        <w:rPr>
          <w:b/>
          <w:bCs/>
          <w:sz w:val="28"/>
          <w:szCs w:val="28"/>
        </w:rPr>
      </w:pPr>
      <w:r>
        <w:rPr>
          <w:rFonts w:hint="eastAsia"/>
          <w:b/>
          <w:bCs/>
          <w:sz w:val="28"/>
          <w:szCs w:val="28"/>
        </w:rPr>
        <w:t>振込明細書に係る支出目的書</w:t>
      </w:r>
    </w:p>
    <w:p w:rsidR="007850CC" w:rsidRDefault="007850CC">
      <w:pPr>
        <w:rPr>
          <w:b/>
          <w:bCs/>
          <w:sz w:val="28"/>
          <w:szCs w:val="28"/>
        </w:rPr>
      </w:pPr>
    </w:p>
    <w:tbl>
      <w:tblPr>
        <w:tblStyle w:val="a3"/>
        <w:tblW w:w="0" w:type="auto"/>
        <w:tblLook w:val="04A0" w:firstRow="1" w:lastRow="0" w:firstColumn="1" w:lastColumn="0" w:noHBand="0" w:noVBand="1"/>
      </w:tblPr>
      <w:tblGrid>
        <w:gridCol w:w="4351"/>
        <w:gridCol w:w="4351"/>
      </w:tblGrid>
      <w:tr w:rsidR="007850CC" w:rsidTr="007850CC">
        <w:trPr>
          <w:trHeight w:val="616"/>
        </w:trPr>
        <w:tc>
          <w:tcPr>
            <w:tcW w:w="4351" w:type="dxa"/>
            <w:vAlign w:val="center"/>
          </w:tcPr>
          <w:p w:rsidR="007850CC" w:rsidRDefault="007850CC" w:rsidP="007850CC">
            <w:pPr>
              <w:jc w:val="center"/>
            </w:pPr>
            <w:r>
              <w:rPr>
                <w:rFonts w:hint="eastAsia"/>
              </w:rPr>
              <w:t>支出の費目</w:t>
            </w:r>
          </w:p>
        </w:tc>
        <w:tc>
          <w:tcPr>
            <w:tcW w:w="4351" w:type="dxa"/>
            <w:vAlign w:val="center"/>
          </w:tcPr>
          <w:p w:rsidR="007850CC" w:rsidRDefault="007850CC" w:rsidP="007850CC">
            <w:pPr>
              <w:jc w:val="center"/>
            </w:pPr>
            <w:r>
              <w:rPr>
                <w:rFonts w:hint="eastAsia"/>
              </w:rPr>
              <w:t>支出の目的</w:t>
            </w:r>
          </w:p>
        </w:tc>
      </w:tr>
      <w:tr w:rsidR="007850CC" w:rsidTr="007850CC">
        <w:trPr>
          <w:trHeight w:val="1514"/>
        </w:trPr>
        <w:tc>
          <w:tcPr>
            <w:tcW w:w="4351" w:type="dxa"/>
          </w:tcPr>
          <w:p w:rsidR="007850CC" w:rsidRDefault="007850CC"/>
        </w:tc>
        <w:tc>
          <w:tcPr>
            <w:tcW w:w="4351" w:type="dxa"/>
          </w:tcPr>
          <w:p w:rsidR="007850CC" w:rsidRDefault="007850CC"/>
        </w:tc>
      </w:tr>
    </w:tbl>
    <w:p w:rsidR="007850CC" w:rsidRDefault="007850CC"/>
    <w:p w:rsidR="007850CC" w:rsidRPr="007850CC" w:rsidRDefault="00D80133" w:rsidP="007850CC">
      <w:pPr>
        <w:suppressAutoHyphens/>
        <w:kinsoku w:val="0"/>
        <w:wordWrap w:val="0"/>
        <w:overflowPunct w:val="0"/>
        <w:jc w:val="left"/>
        <w:textAlignment w:val="baseline"/>
        <w:rPr>
          <w:rFonts w:ascii="ＭＳ 明朝" w:hAnsi="Times New Roman"/>
          <w:color w:val="000000"/>
          <w:kern w:val="0"/>
          <w:sz w:val="24"/>
        </w:rPr>
      </w:pPr>
      <w:r>
        <w:rPr>
          <w:rFonts w:ascii="ＭＳ 明朝" w:hAnsi="ＭＳ 明朝" w:cs="ＭＳ 明朝" w:hint="eastAsia"/>
          <w:color w:val="000000"/>
          <w:kern w:val="0"/>
          <w:sz w:val="20"/>
          <w:szCs w:val="20"/>
        </w:rPr>
        <w:t>１　令和</w:t>
      </w:r>
      <w:r w:rsidR="0042452D">
        <w:rPr>
          <w:rFonts w:ascii="ＭＳ 明朝" w:hAnsi="ＭＳ 明朝" w:cs="ＭＳ 明朝" w:hint="eastAsia"/>
          <w:color w:val="000000"/>
          <w:kern w:val="0"/>
          <w:sz w:val="20"/>
          <w:szCs w:val="20"/>
        </w:rPr>
        <w:t>四</w:t>
      </w:r>
      <w:r w:rsidR="007850CC" w:rsidRPr="007850CC">
        <w:rPr>
          <w:rFonts w:ascii="ＭＳ 明朝" w:hAnsi="ＭＳ 明朝" w:cs="ＭＳ 明朝" w:hint="eastAsia"/>
          <w:color w:val="000000"/>
          <w:kern w:val="0"/>
          <w:sz w:val="20"/>
          <w:szCs w:val="20"/>
        </w:rPr>
        <w:t>年</w:t>
      </w:r>
      <w:r w:rsidR="007850CC" w:rsidRPr="007850CC">
        <w:rPr>
          <w:rFonts w:ascii="HG創英角ﾎﾟｯﾌﾟ体" w:hAnsi="HG創英角ﾎﾟｯﾌﾟ体" w:cs="HG創英角ﾎﾟｯﾌﾟ体"/>
          <w:color w:val="000000"/>
          <w:kern w:val="0"/>
          <w:sz w:val="20"/>
          <w:szCs w:val="20"/>
        </w:rPr>
        <w:t xml:space="preserve"> </w:t>
      </w:r>
      <w:r w:rsidR="007850CC" w:rsidRPr="007850CC">
        <w:rPr>
          <w:rFonts w:ascii="ＭＳ 明朝" w:eastAsia="HG創英角ﾎﾟｯﾌﾟ体" w:hAnsi="Times New Roman" w:cs="HG創英角ﾎﾟｯﾌﾟ体" w:hint="eastAsia"/>
          <w:color w:val="000000"/>
          <w:kern w:val="0"/>
          <w:sz w:val="20"/>
          <w:szCs w:val="20"/>
        </w:rPr>
        <w:t xml:space="preserve">　</w:t>
      </w:r>
      <w:r w:rsidR="007850CC" w:rsidRPr="007850CC">
        <w:rPr>
          <w:rFonts w:ascii="HG創英角ﾎﾟｯﾌﾟ体" w:hAnsi="HG創英角ﾎﾟｯﾌﾟ体" w:cs="HG創英角ﾎﾟｯﾌﾟ体"/>
          <w:color w:val="000000"/>
          <w:kern w:val="0"/>
          <w:sz w:val="20"/>
          <w:szCs w:val="20"/>
        </w:rPr>
        <w:t xml:space="preserve"> </w:t>
      </w:r>
      <w:r w:rsidR="007850CC" w:rsidRPr="007850CC">
        <w:rPr>
          <w:rFonts w:ascii="ＭＳ 明朝" w:eastAsia="HG創英角ﾎﾟｯﾌﾟ体" w:hAnsi="Times New Roman" w:cs="HG創英角ﾎﾟｯﾌﾟ体" w:hint="eastAsia"/>
          <w:color w:val="000000"/>
          <w:kern w:val="0"/>
          <w:sz w:val="20"/>
          <w:szCs w:val="20"/>
        </w:rPr>
        <w:t xml:space="preserve">　</w:t>
      </w:r>
      <w:r w:rsidR="007850CC" w:rsidRPr="007850CC">
        <w:rPr>
          <w:rFonts w:ascii="ＭＳ 明朝" w:hAnsi="ＭＳ 明朝" w:cs="ＭＳ 明朝" w:hint="eastAsia"/>
          <w:color w:val="000000"/>
          <w:kern w:val="0"/>
          <w:sz w:val="20"/>
          <w:szCs w:val="20"/>
        </w:rPr>
        <w:t xml:space="preserve">月　</w:t>
      </w:r>
      <w:r w:rsidR="007850CC" w:rsidRPr="007850CC">
        <w:rPr>
          <w:rFonts w:ascii="HG創英角ﾎﾟｯﾌﾟ体" w:hAnsi="HG創英角ﾎﾟｯﾌﾟ体" w:cs="HG創英角ﾎﾟｯﾌﾟ体"/>
          <w:color w:val="000000"/>
          <w:kern w:val="0"/>
          <w:sz w:val="20"/>
          <w:szCs w:val="20"/>
        </w:rPr>
        <w:t xml:space="preserve"> </w:t>
      </w:r>
      <w:r w:rsidR="007850CC" w:rsidRPr="007850CC">
        <w:rPr>
          <w:rFonts w:ascii="ＭＳ 明朝" w:eastAsia="HG創英角ﾎﾟｯﾌﾟ体" w:hAnsi="Times New Roman" w:cs="HG創英角ﾎﾟｯﾌﾟ体" w:hint="eastAsia"/>
          <w:color w:val="000000"/>
          <w:kern w:val="0"/>
          <w:sz w:val="20"/>
          <w:szCs w:val="20"/>
        </w:rPr>
        <w:t xml:space="preserve">　</w:t>
      </w:r>
      <w:r w:rsidR="007850CC" w:rsidRPr="007850CC">
        <w:rPr>
          <w:rFonts w:ascii="HG創英角ﾎﾟｯﾌﾟ体" w:hAnsi="HG創英角ﾎﾟｯﾌﾟ体" w:cs="HG創英角ﾎﾟｯﾌﾟ体"/>
          <w:color w:val="000000"/>
          <w:kern w:val="0"/>
          <w:sz w:val="20"/>
          <w:szCs w:val="20"/>
        </w:rPr>
        <w:t xml:space="preserve"> </w:t>
      </w:r>
      <w:r w:rsidR="007850CC" w:rsidRPr="007850CC">
        <w:rPr>
          <w:rFonts w:ascii="ＭＳ 明朝" w:hAnsi="ＭＳ 明朝" w:cs="ＭＳ 明朝" w:hint="eastAsia"/>
          <w:color w:val="000000"/>
          <w:kern w:val="0"/>
          <w:sz w:val="20"/>
          <w:szCs w:val="20"/>
        </w:rPr>
        <w:t>日執行　　参議院比例代表選出議員選挙</w:t>
      </w: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２　公職の候補者　　氏　名</w:t>
      </w:r>
      <w:r w:rsidRPr="007850CC">
        <w:rPr>
          <w:rFonts w:ascii="ＭＳ 明朝" w:eastAsia="HG創英角ﾎﾟｯﾌﾟ体" w:hAnsi="Times New Roman" w:cs="HG創英角ﾎﾟｯﾌﾟ体" w:hint="eastAsia"/>
          <w:color w:val="000000"/>
          <w:kern w:val="0"/>
          <w:sz w:val="20"/>
          <w:szCs w:val="20"/>
        </w:rPr>
        <w:t xml:space="preserve">　</w:t>
      </w: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 xml:space="preserve">　　　　　　　　　　参議院名簿届出政党等の名称</w:t>
      </w:r>
      <w:r w:rsidRPr="007850CC">
        <w:rPr>
          <w:rFonts w:ascii="ＭＳ 明朝" w:eastAsia="HG創英角ﾎﾟｯﾌﾟ体" w:hAnsi="Times New Roman" w:cs="HG創英角ﾎﾟｯﾌﾟ体" w:hint="eastAsia"/>
          <w:color w:val="000000"/>
          <w:kern w:val="0"/>
          <w:sz w:val="20"/>
          <w:szCs w:val="20"/>
        </w:rPr>
        <w:t xml:space="preserve">　</w:t>
      </w: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３　出納責任者　　　氏　名</w:t>
      </w:r>
      <w:r w:rsidRPr="007850CC">
        <w:rPr>
          <w:rFonts w:ascii="ＭＳ 明朝" w:eastAsia="HG創英角ﾎﾟｯﾌﾟ体" w:hAnsi="Times New Roman" w:cs="HG創英角ﾎﾟｯﾌﾟ体" w:hint="eastAsia"/>
          <w:color w:val="000000"/>
          <w:kern w:val="0"/>
          <w:sz w:val="20"/>
          <w:szCs w:val="20"/>
        </w:rPr>
        <w:t xml:space="preserve">　</w:t>
      </w:r>
    </w:p>
    <w:p w:rsidR="007850CC" w:rsidRDefault="007850CC" w:rsidP="007850CC">
      <w:pPr>
        <w:suppressAutoHyphens/>
        <w:kinsoku w:val="0"/>
        <w:wordWrap w:val="0"/>
        <w:overflowPunct w:val="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ind w:left="240" w:hanging="240"/>
        <w:jc w:val="left"/>
        <w:textAlignment w:val="baseline"/>
        <w:rPr>
          <w:rFonts w:ascii="ＭＳ 明朝" w:hAnsi="Times New Roman"/>
          <w:color w:val="000000"/>
          <w:kern w:val="0"/>
          <w:sz w:val="24"/>
        </w:rPr>
      </w:pPr>
    </w:p>
    <w:p w:rsidR="007850CC" w:rsidRPr="007850CC" w:rsidRDefault="007850CC" w:rsidP="007850CC">
      <w:pPr>
        <w:suppressAutoHyphens/>
        <w:kinsoku w:val="0"/>
        <w:wordWrap w:val="0"/>
        <w:overflowPunct w:val="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備　考</w:t>
      </w:r>
    </w:p>
    <w:p w:rsidR="007850CC" w:rsidRPr="007850CC" w:rsidRDefault="007850CC" w:rsidP="007850CC">
      <w:pPr>
        <w:suppressAutoHyphens/>
        <w:kinsoku w:val="0"/>
        <w:wordWrap w:val="0"/>
        <w:overflowPunct w:val="0"/>
        <w:spacing w:line="284" w:lineRule="exact"/>
        <w:ind w:left="700" w:hangingChars="350" w:hanging="70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 xml:space="preserve">　　１　「支出の費目」の欄には、</w:t>
      </w:r>
      <w:r w:rsidR="0042452D">
        <w:rPr>
          <w:rFonts w:ascii="ＭＳ 明朝" w:hAnsi="ＭＳ 明朝" w:cs="ＭＳ 明朝" w:hint="eastAsia"/>
          <w:color w:val="000000"/>
          <w:kern w:val="0"/>
          <w:sz w:val="20"/>
          <w:szCs w:val="20"/>
        </w:rPr>
        <w:t>第三十号様式支出簿の備考中３の例により記載するものとする</w:t>
      </w:r>
      <w:r w:rsidRPr="007850CC">
        <w:rPr>
          <w:rFonts w:ascii="ＭＳ 明朝" w:hAnsi="ＭＳ 明朝" w:cs="ＭＳ 明朝" w:hint="eastAsia"/>
          <w:color w:val="000000"/>
          <w:kern w:val="0"/>
          <w:sz w:val="20"/>
          <w:szCs w:val="20"/>
        </w:rPr>
        <w:t>。</w:t>
      </w:r>
    </w:p>
    <w:p w:rsidR="007850CC" w:rsidRPr="007850CC" w:rsidRDefault="007850CC" w:rsidP="007850CC">
      <w:pPr>
        <w:suppressAutoHyphens/>
        <w:kinsoku w:val="0"/>
        <w:wordWrap w:val="0"/>
        <w:overflowPunct w:val="0"/>
        <w:spacing w:line="284" w:lineRule="exact"/>
        <w:ind w:left="700" w:hangingChars="350" w:hanging="700"/>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 xml:space="preserve">　　２　「支出の目的」の欄には、</w:t>
      </w:r>
      <w:r w:rsidR="0042452D">
        <w:rPr>
          <w:rFonts w:ascii="ＭＳ 明朝" w:hAnsi="ＭＳ 明朝" w:cs="ＭＳ 明朝" w:hint="eastAsia"/>
          <w:color w:val="000000"/>
          <w:kern w:val="0"/>
          <w:sz w:val="20"/>
          <w:szCs w:val="20"/>
        </w:rPr>
        <w:t>第三十号様式支出簿の備考中６の例により記載するものとする。</w:t>
      </w:r>
      <w:bookmarkStart w:id="0" w:name="_GoBack"/>
      <w:bookmarkEnd w:id="0"/>
    </w:p>
    <w:p w:rsidR="007850CC" w:rsidRPr="007850CC" w:rsidRDefault="007850CC" w:rsidP="007850CC">
      <w:pPr>
        <w:suppressAutoHyphens/>
        <w:kinsoku w:val="0"/>
        <w:wordWrap w:val="0"/>
        <w:overflowPunct w:val="0"/>
        <w:spacing w:line="284" w:lineRule="exact"/>
        <w:ind w:left="718" w:hanging="718"/>
        <w:jc w:val="left"/>
        <w:textAlignment w:val="baseline"/>
        <w:rPr>
          <w:rFonts w:ascii="ＭＳ 明朝" w:hAnsi="Times New Roman"/>
          <w:color w:val="000000"/>
          <w:kern w:val="0"/>
          <w:sz w:val="24"/>
        </w:rPr>
      </w:pPr>
      <w:r w:rsidRPr="007850CC">
        <w:rPr>
          <w:rFonts w:ascii="ＭＳ 明朝" w:hAnsi="ＭＳ 明朝" w:cs="ＭＳ 明朝" w:hint="eastAsia"/>
          <w:color w:val="000000"/>
          <w:kern w:val="0"/>
          <w:sz w:val="20"/>
          <w:szCs w:val="20"/>
        </w:rPr>
        <w:t xml:space="preserve">　　３　支出の目的ごとに別葉とするものとする。</w:t>
      </w:r>
    </w:p>
    <w:p w:rsidR="007850CC" w:rsidRPr="007850CC" w:rsidRDefault="007850CC" w:rsidP="007850CC">
      <w:r w:rsidRPr="007850CC">
        <w:rPr>
          <w:rFonts w:ascii="ＭＳ 明朝" w:hAnsi="ＭＳ 明朝" w:cs="ＭＳ 明朝" w:hint="eastAsia"/>
          <w:color w:val="000000"/>
          <w:kern w:val="0"/>
          <w:sz w:val="20"/>
          <w:szCs w:val="20"/>
        </w:rPr>
        <w:t xml:space="preserve">　　４　支出の目的に対応する振込明細書の写しと併せて提出するものとする。</w:t>
      </w:r>
    </w:p>
    <w:sectPr w:rsidR="007850CC" w:rsidRPr="007850CC" w:rsidSect="00D67F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50CC"/>
    <w:rsid w:val="00330A78"/>
    <w:rsid w:val="00391085"/>
    <w:rsid w:val="0042452D"/>
    <w:rsid w:val="00772342"/>
    <w:rsid w:val="007850CC"/>
    <w:rsid w:val="00B73CDB"/>
    <w:rsid w:val="00CB0A8B"/>
    <w:rsid w:val="00D67FD3"/>
    <w:rsid w:val="00D80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4AC57"/>
  <w15:docId w15:val="{2DDDDD13-6F8C-4107-889E-2F81F746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A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0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242</Characters>
  <Application>Microsoft Office Word</Application>
  <DocSecurity>0</DocSecurity>
  <Lines>2</Lines>
  <Paragraphs>1</Paragraphs>
  <ScaleCrop>false</ScaleCrop>
  <Company>総務省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010953</dc:creator>
  <cp:keywords/>
  <dc:description/>
  <cp:lastModifiedBy>但馬　佑典</cp:lastModifiedBy>
  <cp:revision>6</cp:revision>
  <dcterms:created xsi:type="dcterms:W3CDTF">2010-05-16T10:39:00Z</dcterms:created>
  <dcterms:modified xsi:type="dcterms:W3CDTF">2022-05-06T09:19:00Z</dcterms:modified>
</cp:coreProperties>
</file>