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510" w:rsidRPr="00493FB7" w:rsidRDefault="0072270C" w:rsidP="00493FB7">
      <w:pPr>
        <w:autoSpaceDN w:val="0"/>
        <w:spacing w:line="480" w:lineRule="exact"/>
        <w:jc w:val="left"/>
        <w:textAlignment w:val="center"/>
        <w:rPr>
          <w:rFonts w:asciiTheme="majorEastAsia" w:eastAsiaTheme="majorEastAsia" w:hAnsiTheme="majorEastAsia"/>
          <w:sz w:val="24"/>
          <w:szCs w:val="24"/>
        </w:rPr>
      </w:pPr>
      <w:r w:rsidRPr="00493FB7">
        <w:rPr>
          <w:rFonts w:asciiTheme="majorEastAsia" w:eastAsiaTheme="majorEastAsia" w:hAnsiTheme="majorEastAsia" w:hint="eastAsia"/>
          <w:sz w:val="24"/>
          <w:szCs w:val="24"/>
        </w:rPr>
        <w:t>１．</w:t>
      </w:r>
      <w:r w:rsidR="007130A7" w:rsidRPr="00493FB7">
        <w:rPr>
          <w:rFonts w:asciiTheme="majorEastAsia" w:eastAsiaTheme="majorEastAsia" w:hAnsiTheme="majorEastAsia" w:hint="eastAsia"/>
          <w:sz w:val="24"/>
          <w:szCs w:val="24"/>
        </w:rPr>
        <w:t>市町村交付金の交付金額等に関する調</w:t>
      </w:r>
    </w:p>
    <w:p w:rsidR="0072270C" w:rsidRPr="00493FB7" w:rsidRDefault="0072270C" w:rsidP="00493FB7">
      <w:pPr>
        <w:autoSpaceDN w:val="0"/>
        <w:spacing w:line="480" w:lineRule="exact"/>
        <w:jc w:val="left"/>
        <w:textAlignment w:val="center"/>
        <w:rPr>
          <w:rFonts w:asciiTheme="majorEastAsia" w:eastAsiaTheme="majorEastAsia" w:hAnsiTheme="majorEastAsia"/>
          <w:sz w:val="24"/>
          <w:szCs w:val="24"/>
        </w:rPr>
      </w:pPr>
      <w:r w:rsidRPr="00493FB7">
        <w:rPr>
          <w:rFonts w:asciiTheme="majorEastAsia" w:eastAsiaTheme="majorEastAsia" w:hAnsiTheme="majorEastAsia" w:hint="eastAsia"/>
          <w:sz w:val="24"/>
          <w:szCs w:val="24"/>
        </w:rPr>
        <w:t>記載事項の説明</w:t>
      </w:r>
    </w:p>
    <w:p w:rsidR="007130A7" w:rsidRPr="00A34C14" w:rsidRDefault="007130A7" w:rsidP="007130A7">
      <w:pPr>
        <w:autoSpaceDN w:val="0"/>
        <w:spacing w:line="480" w:lineRule="exact"/>
        <w:jc w:val="center"/>
        <w:textAlignment w:val="center"/>
        <w:rPr>
          <w:rFonts w:asciiTheme="minorEastAsia" w:eastAsiaTheme="minorEastAsia" w:hAnsiTheme="minorEastAsia"/>
          <w:sz w:val="24"/>
          <w:szCs w:val="24"/>
        </w:rPr>
      </w:pPr>
    </w:p>
    <w:p w:rsidR="007130A7" w:rsidRPr="000C0D7E" w:rsidRDefault="007130A7" w:rsidP="007130A7">
      <w:pPr>
        <w:autoSpaceDN w:val="0"/>
        <w:spacing w:line="480" w:lineRule="exact"/>
        <w:ind w:leftChars="37" w:left="359" w:hangingChars="100" w:hanging="270"/>
        <w:textAlignment w:val="center"/>
        <w:rPr>
          <w:rFonts w:asciiTheme="minorEastAsia" w:eastAsiaTheme="minorEastAsia" w:hAnsiTheme="minorEastAsia"/>
          <w:sz w:val="24"/>
          <w:szCs w:val="24"/>
        </w:rPr>
      </w:pPr>
      <w:r w:rsidRPr="000C0D7E">
        <w:rPr>
          <w:rFonts w:asciiTheme="minorEastAsia" w:eastAsiaTheme="minorEastAsia" w:hAnsiTheme="minorEastAsia" w:hint="eastAsia"/>
          <w:sz w:val="24"/>
          <w:szCs w:val="24"/>
        </w:rPr>
        <w:t>１　この調は、</w:t>
      </w:r>
      <w:r w:rsidR="00334CDC">
        <w:rPr>
          <w:rFonts w:asciiTheme="minorEastAsia" w:eastAsiaTheme="minorEastAsia" w:hAnsiTheme="minorEastAsia" w:hint="eastAsia"/>
          <w:sz w:val="24"/>
          <w:szCs w:val="24"/>
        </w:rPr>
        <w:t>令和元</w:t>
      </w:r>
      <w:r w:rsidRPr="000C0D7E">
        <w:rPr>
          <w:rFonts w:asciiTheme="minorEastAsia" w:eastAsiaTheme="minorEastAsia" w:hAnsiTheme="minorEastAsia" w:hint="eastAsia"/>
          <w:sz w:val="24"/>
          <w:szCs w:val="24"/>
        </w:rPr>
        <w:t>年度に交付された国有資産等所在市町村交付金の交付金額等について調査したものである。</w:t>
      </w:r>
    </w:p>
    <w:p w:rsidR="007130A7" w:rsidRPr="000C0D7E" w:rsidRDefault="007130A7" w:rsidP="007130A7">
      <w:pPr>
        <w:autoSpaceDN w:val="0"/>
        <w:spacing w:line="480" w:lineRule="exact"/>
        <w:ind w:leftChars="37" w:left="359" w:hangingChars="100" w:hanging="270"/>
        <w:textAlignment w:val="center"/>
        <w:rPr>
          <w:rFonts w:asciiTheme="minorEastAsia" w:eastAsiaTheme="minorEastAsia" w:hAnsiTheme="minorEastAsia"/>
          <w:sz w:val="24"/>
          <w:szCs w:val="24"/>
        </w:rPr>
      </w:pPr>
      <w:r w:rsidRPr="000C0D7E">
        <w:rPr>
          <w:rFonts w:asciiTheme="minorEastAsia" w:eastAsiaTheme="minorEastAsia" w:hAnsiTheme="minorEastAsia" w:hint="eastAsia"/>
          <w:sz w:val="24"/>
          <w:szCs w:val="24"/>
        </w:rPr>
        <w:t xml:space="preserve">２　</w:t>
      </w:r>
      <w:r w:rsidR="00334CDC">
        <w:rPr>
          <w:rFonts w:asciiTheme="minorEastAsia" w:eastAsiaTheme="minorEastAsia" w:hAnsiTheme="minorEastAsia" w:hint="eastAsia"/>
          <w:sz w:val="24"/>
          <w:szCs w:val="24"/>
        </w:rPr>
        <w:t>令和元</w:t>
      </w:r>
      <w:r w:rsidRPr="000C0D7E">
        <w:rPr>
          <w:rFonts w:asciiTheme="minorEastAsia" w:eastAsiaTheme="minorEastAsia" w:hAnsiTheme="minorEastAsia" w:hint="eastAsia"/>
          <w:sz w:val="24"/>
          <w:szCs w:val="24"/>
        </w:rPr>
        <w:t>年度分の市町村交付金の対象となる国・公有資産は、平成</w:t>
      </w:r>
      <w:r w:rsidR="00334CDC">
        <w:rPr>
          <w:rFonts w:asciiTheme="minorEastAsia" w:eastAsiaTheme="minorEastAsia" w:hAnsiTheme="minorEastAsia" w:hint="eastAsia"/>
          <w:sz w:val="24"/>
          <w:szCs w:val="24"/>
        </w:rPr>
        <w:t>30</w:t>
      </w:r>
      <w:r w:rsidRPr="000C0D7E">
        <w:rPr>
          <w:rFonts w:asciiTheme="minorEastAsia" w:eastAsiaTheme="minorEastAsia" w:hAnsiTheme="minorEastAsia" w:hint="eastAsia"/>
          <w:sz w:val="24"/>
          <w:szCs w:val="24"/>
        </w:rPr>
        <w:t>年３月</w:t>
      </w:r>
      <w:r w:rsidRPr="000C0D7E">
        <w:rPr>
          <w:rFonts w:asciiTheme="minorEastAsia" w:eastAsiaTheme="minorEastAsia" w:hAnsiTheme="minorEastAsia"/>
          <w:sz w:val="24"/>
          <w:szCs w:val="24"/>
        </w:rPr>
        <w:t>31日現在において、国又は地方公共団体が所有する国有資産等所在市町村交付金法第２条第１項各号に掲げる固定資産である。</w:t>
      </w:r>
    </w:p>
    <w:p w:rsidR="007130A7" w:rsidRPr="000C0D7E" w:rsidRDefault="007130A7" w:rsidP="007130A7">
      <w:pPr>
        <w:autoSpaceDN w:val="0"/>
        <w:spacing w:line="480" w:lineRule="exact"/>
        <w:ind w:leftChars="37" w:left="359" w:hangingChars="100" w:hanging="270"/>
        <w:textAlignment w:val="center"/>
        <w:rPr>
          <w:rFonts w:asciiTheme="minorEastAsia" w:eastAsiaTheme="minorEastAsia" w:hAnsiTheme="minorEastAsia"/>
          <w:sz w:val="24"/>
          <w:szCs w:val="24"/>
        </w:rPr>
      </w:pPr>
      <w:r w:rsidRPr="000C0D7E">
        <w:rPr>
          <w:rFonts w:asciiTheme="minorEastAsia" w:eastAsiaTheme="minorEastAsia" w:hAnsiTheme="minorEastAsia" w:hint="eastAsia"/>
          <w:sz w:val="24"/>
          <w:szCs w:val="24"/>
        </w:rPr>
        <w:t>３　表中「台帳価格（通知価格）」は、市町村交付金の対象となる資産について、国有財産台帳等に記載された当該固定資産の価格であり、同法第７条、第８条若しくは第９条第２項の規定により、国又は地方公共団体から所在市町村に通知された価格</w:t>
      </w:r>
      <w:r w:rsidR="00135982">
        <w:rPr>
          <w:rFonts w:asciiTheme="minorEastAsia" w:eastAsiaTheme="minorEastAsia" w:hAnsiTheme="minorEastAsia" w:hint="eastAsia"/>
          <w:sz w:val="24"/>
          <w:szCs w:val="24"/>
        </w:rPr>
        <w:t>を記載した</w:t>
      </w:r>
      <w:r w:rsidRPr="000C0D7E">
        <w:rPr>
          <w:rFonts w:asciiTheme="minorEastAsia" w:eastAsiaTheme="minorEastAsia" w:hAnsiTheme="minorEastAsia" w:hint="eastAsia"/>
          <w:sz w:val="24"/>
          <w:szCs w:val="24"/>
        </w:rPr>
        <w:t>。</w:t>
      </w:r>
    </w:p>
    <w:p w:rsidR="007130A7" w:rsidRPr="000C0D7E" w:rsidRDefault="007130A7" w:rsidP="007130A7">
      <w:pPr>
        <w:autoSpaceDN w:val="0"/>
        <w:spacing w:line="480" w:lineRule="exact"/>
        <w:ind w:leftChars="37" w:left="359" w:hangingChars="100" w:hanging="270"/>
        <w:textAlignment w:val="center"/>
        <w:rPr>
          <w:rFonts w:asciiTheme="minorEastAsia" w:eastAsiaTheme="minorEastAsia" w:hAnsiTheme="minorEastAsia"/>
          <w:sz w:val="24"/>
          <w:szCs w:val="24"/>
        </w:rPr>
      </w:pPr>
      <w:r w:rsidRPr="000C0D7E">
        <w:rPr>
          <w:rFonts w:asciiTheme="minorEastAsia" w:eastAsiaTheme="minorEastAsia" w:hAnsiTheme="minorEastAsia" w:hint="eastAsia"/>
          <w:sz w:val="24"/>
          <w:szCs w:val="24"/>
        </w:rPr>
        <w:t>４　表中「算定標準額」は、算定標準額の特例の適用がないものにあっては台帳価格（通知価格）</w:t>
      </w:r>
      <w:r w:rsidR="0028569C">
        <w:rPr>
          <w:rFonts w:asciiTheme="minorEastAsia" w:eastAsiaTheme="minorEastAsia" w:hAnsiTheme="minorEastAsia" w:hint="eastAsia"/>
          <w:sz w:val="24"/>
          <w:szCs w:val="24"/>
        </w:rPr>
        <w:t>を</w:t>
      </w:r>
      <w:r w:rsidRPr="000C0D7E">
        <w:rPr>
          <w:rFonts w:asciiTheme="minorEastAsia" w:eastAsiaTheme="minorEastAsia" w:hAnsiTheme="minorEastAsia" w:hint="eastAsia"/>
          <w:sz w:val="24"/>
          <w:szCs w:val="24"/>
        </w:rPr>
        <w:t>、算定標準額の特例の適用があるものにあっては台帳価格（通知価格）に資産の区分ごとの特例率を</w:t>
      </w:r>
      <w:bookmarkStart w:id="0" w:name="_GoBack"/>
      <w:bookmarkEnd w:id="0"/>
      <w:r w:rsidRPr="000C0D7E">
        <w:rPr>
          <w:rFonts w:asciiTheme="minorEastAsia" w:eastAsiaTheme="minorEastAsia" w:hAnsiTheme="minorEastAsia" w:hint="eastAsia"/>
          <w:sz w:val="24"/>
          <w:szCs w:val="24"/>
        </w:rPr>
        <w:t>乗じた額</w:t>
      </w:r>
      <w:r w:rsidR="00135982">
        <w:rPr>
          <w:rFonts w:asciiTheme="minorEastAsia" w:eastAsiaTheme="minorEastAsia" w:hAnsiTheme="minorEastAsia" w:hint="eastAsia"/>
          <w:sz w:val="24"/>
          <w:szCs w:val="24"/>
        </w:rPr>
        <w:t>を記載した</w:t>
      </w:r>
      <w:r w:rsidRPr="000C0D7E">
        <w:rPr>
          <w:rFonts w:asciiTheme="minorEastAsia" w:eastAsiaTheme="minorEastAsia" w:hAnsiTheme="minorEastAsia" w:hint="eastAsia"/>
          <w:sz w:val="24"/>
          <w:szCs w:val="24"/>
        </w:rPr>
        <w:t>。</w:t>
      </w:r>
    </w:p>
    <w:p w:rsidR="007130A7" w:rsidRPr="000C0D7E" w:rsidRDefault="007130A7" w:rsidP="007130A7">
      <w:pPr>
        <w:autoSpaceDN w:val="0"/>
        <w:spacing w:line="480" w:lineRule="exact"/>
        <w:ind w:leftChars="37" w:left="359" w:hangingChars="100" w:hanging="270"/>
        <w:textAlignment w:val="center"/>
        <w:rPr>
          <w:rFonts w:asciiTheme="minorEastAsia" w:eastAsiaTheme="minorEastAsia" w:hAnsiTheme="minorEastAsia"/>
          <w:sz w:val="24"/>
          <w:szCs w:val="24"/>
        </w:rPr>
      </w:pPr>
      <w:r w:rsidRPr="000C0D7E">
        <w:rPr>
          <w:rFonts w:asciiTheme="minorEastAsia" w:eastAsiaTheme="minorEastAsia" w:hAnsiTheme="minorEastAsia" w:hint="eastAsia"/>
          <w:sz w:val="24"/>
          <w:szCs w:val="24"/>
        </w:rPr>
        <w:t>５　この調において「大都市計」とは、平成</w:t>
      </w:r>
      <w:r w:rsidR="00334CDC">
        <w:rPr>
          <w:rFonts w:asciiTheme="minorEastAsia" w:eastAsiaTheme="minorEastAsia" w:hAnsiTheme="minorEastAsia" w:hint="eastAsia"/>
          <w:sz w:val="24"/>
          <w:szCs w:val="24"/>
        </w:rPr>
        <w:t>30</w:t>
      </w:r>
      <w:r w:rsidRPr="000C0D7E">
        <w:rPr>
          <w:rFonts w:asciiTheme="minorEastAsia" w:eastAsiaTheme="minorEastAsia" w:hAnsiTheme="minorEastAsia" w:hint="eastAsia"/>
          <w:sz w:val="24"/>
          <w:szCs w:val="24"/>
        </w:rPr>
        <w:t>年３月</w:t>
      </w:r>
      <w:r w:rsidRPr="000C0D7E">
        <w:rPr>
          <w:rFonts w:asciiTheme="minorEastAsia" w:eastAsiaTheme="minorEastAsia" w:hAnsiTheme="minorEastAsia"/>
          <w:sz w:val="24"/>
          <w:szCs w:val="24"/>
        </w:rPr>
        <w:t>31日における地方自治法第252条の19第１項の指定都市及び東京都特別区の数値を合計したものである。</w:t>
      </w:r>
    </w:p>
    <w:sectPr w:rsidR="007130A7" w:rsidRPr="000C0D7E" w:rsidSect="00493FB7">
      <w:footerReference w:type="default" r:id="rId7"/>
      <w:pgSz w:w="16838" w:h="11906" w:orient="landscape" w:code="9"/>
      <w:pgMar w:top="851" w:right="851" w:bottom="851" w:left="851" w:header="680" w:footer="680" w:gutter="0"/>
      <w:pgNumType w:start="1"/>
      <w:cols w:space="425"/>
      <w:docGrid w:type="linesAndChars" w:linePitch="40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707" w:rsidRDefault="00CB2707" w:rsidP="00294965">
      <w:r>
        <w:separator/>
      </w:r>
    </w:p>
  </w:endnote>
  <w:endnote w:type="continuationSeparator" w:id="0">
    <w:p w:rsidR="00CB2707" w:rsidRDefault="00CB2707" w:rsidP="00294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965" w:rsidRPr="00294965" w:rsidRDefault="00294965" w:rsidP="00294965">
    <w:pPr>
      <w:pStyle w:val="a5"/>
      <w:jc w:val="center"/>
      <w:rPr>
        <w:rFonts w:hAnsi="ＭＳ 明朝"/>
        <w:sz w:val="22"/>
      </w:rPr>
    </w:pPr>
    <w:r w:rsidRPr="00294965">
      <w:rPr>
        <w:rFonts w:hAnsi="ＭＳ 明朝" w:hint="eastAsia"/>
        <w:sz w:val="22"/>
      </w:rPr>
      <w:t>－</w:t>
    </w:r>
    <w:r w:rsidRPr="00294965">
      <w:rPr>
        <w:rFonts w:hAnsi="ＭＳ 明朝"/>
        <w:sz w:val="22"/>
      </w:rPr>
      <w:fldChar w:fldCharType="begin"/>
    </w:r>
    <w:r w:rsidRPr="00294965">
      <w:rPr>
        <w:rFonts w:hAnsi="ＭＳ 明朝"/>
        <w:sz w:val="22"/>
      </w:rPr>
      <w:instrText>PAGE   \* MERGEFORMAT</w:instrText>
    </w:r>
    <w:r w:rsidRPr="00294965">
      <w:rPr>
        <w:rFonts w:hAnsi="ＭＳ 明朝"/>
        <w:sz w:val="22"/>
      </w:rPr>
      <w:fldChar w:fldCharType="separate"/>
    </w:r>
    <w:r w:rsidR="00F4364A" w:rsidRPr="00F4364A">
      <w:rPr>
        <w:rFonts w:hAnsi="ＭＳ 明朝"/>
        <w:noProof/>
        <w:sz w:val="22"/>
        <w:lang w:val="ja-JP"/>
      </w:rPr>
      <w:t>1</w:t>
    </w:r>
    <w:r w:rsidRPr="00294965">
      <w:rPr>
        <w:rFonts w:hAnsi="ＭＳ 明朝"/>
        <w:sz w:val="22"/>
      </w:rPr>
      <w:fldChar w:fldCharType="end"/>
    </w:r>
    <w:r w:rsidRPr="00294965">
      <w:rPr>
        <w:rFonts w:hAnsi="ＭＳ 明朝" w:hint="eastAsia"/>
        <w:sz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707" w:rsidRDefault="00CB2707" w:rsidP="00294965">
      <w:r>
        <w:separator/>
      </w:r>
    </w:p>
  </w:footnote>
  <w:footnote w:type="continuationSeparator" w:id="0">
    <w:p w:rsidR="00CB2707" w:rsidRDefault="00CB2707" w:rsidP="002949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C0468"/>
    <w:multiLevelType w:val="hybridMultilevel"/>
    <w:tmpl w:val="F90E3C00"/>
    <w:lvl w:ilvl="0" w:tplc="F9C246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evenAndOddHeaders/>
  <w:drawingGridHorizontalSpacing w:val="120"/>
  <w:drawingGridVerticalSpacing w:val="20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510"/>
    <w:rsid w:val="00073375"/>
    <w:rsid w:val="000C0D7E"/>
    <w:rsid w:val="000F03E4"/>
    <w:rsid w:val="00135982"/>
    <w:rsid w:val="00271A7B"/>
    <w:rsid w:val="0028569C"/>
    <w:rsid w:val="00294965"/>
    <w:rsid w:val="002D660E"/>
    <w:rsid w:val="00311E3B"/>
    <w:rsid w:val="00334CDC"/>
    <w:rsid w:val="003C6C73"/>
    <w:rsid w:val="00462ED6"/>
    <w:rsid w:val="00493FB7"/>
    <w:rsid w:val="00512BD4"/>
    <w:rsid w:val="00623F93"/>
    <w:rsid w:val="007130A7"/>
    <w:rsid w:val="0072270C"/>
    <w:rsid w:val="007745F6"/>
    <w:rsid w:val="009E6E05"/>
    <w:rsid w:val="00A34C14"/>
    <w:rsid w:val="00B85510"/>
    <w:rsid w:val="00C863F6"/>
    <w:rsid w:val="00CB2707"/>
    <w:rsid w:val="00D17FD2"/>
    <w:rsid w:val="00E51782"/>
    <w:rsid w:val="00F4364A"/>
    <w:rsid w:val="00F67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EA4F50FC-323B-4EDA-95D1-783E6ED88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510"/>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4965"/>
    <w:pPr>
      <w:tabs>
        <w:tab w:val="center" w:pos="4252"/>
        <w:tab w:val="right" w:pos="8504"/>
      </w:tabs>
      <w:snapToGrid w:val="0"/>
    </w:pPr>
  </w:style>
  <w:style w:type="character" w:customStyle="1" w:styleId="a4">
    <w:name w:val="ヘッダー (文字)"/>
    <w:basedOn w:val="a0"/>
    <w:link w:val="a3"/>
    <w:uiPriority w:val="99"/>
    <w:rsid w:val="00294965"/>
    <w:rPr>
      <w:rFonts w:ascii="ＭＳ 明朝" w:eastAsia="ＭＳ 明朝"/>
    </w:rPr>
  </w:style>
  <w:style w:type="paragraph" w:styleId="a5">
    <w:name w:val="footer"/>
    <w:basedOn w:val="a"/>
    <w:link w:val="a6"/>
    <w:uiPriority w:val="99"/>
    <w:unhideWhenUsed/>
    <w:rsid w:val="00294965"/>
    <w:pPr>
      <w:tabs>
        <w:tab w:val="center" w:pos="4252"/>
        <w:tab w:val="right" w:pos="8504"/>
      </w:tabs>
      <w:snapToGrid w:val="0"/>
    </w:pPr>
  </w:style>
  <w:style w:type="character" w:customStyle="1" w:styleId="a6">
    <w:name w:val="フッター (文字)"/>
    <w:basedOn w:val="a0"/>
    <w:link w:val="a5"/>
    <w:uiPriority w:val="99"/>
    <w:rsid w:val="00294965"/>
    <w:rPr>
      <w:rFonts w:ascii="ＭＳ 明朝" w:eastAsia="ＭＳ 明朝"/>
    </w:rPr>
  </w:style>
  <w:style w:type="paragraph" w:styleId="a7">
    <w:name w:val="Balloon Text"/>
    <w:basedOn w:val="a"/>
    <w:link w:val="a8"/>
    <w:uiPriority w:val="99"/>
    <w:semiHidden/>
    <w:unhideWhenUsed/>
    <w:rsid w:val="0007337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3375"/>
    <w:rPr>
      <w:rFonts w:asciiTheme="majorHAnsi" w:eastAsiaTheme="majorEastAsia" w:hAnsiTheme="majorHAnsi" w:cstheme="majorBidi"/>
      <w:sz w:val="18"/>
      <w:szCs w:val="18"/>
    </w:rPr>
  </w:style>
  <w:style w:type="paragraph" w:styleId="a9">
    <w:name w:val="Revision"/>
    <w:hidden/>
    <w:uiPriority w:val="99"/>
    <w:semiHidden/>
    <w:rsid w:val="000C0D7E"/>
    <w:rPr>
      <w:rFonts w:ascii="ＭＳ 明朝" w:eastAsia="ＭＳ 明朝"/>
    </w:rPr>
  </w:style>
  <w:style w:type="paragraph" w:styleId="aa">
    <w:name w:val="List Paragraph"/>
    <w:basedOn w:val="a"/>
    <w:uiPriority w:val="34"/>
    <w:qFormat/>
    <w:rsid w:val="007227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 User</dc:creator>
  <cp:keywords/>
  <dc:description/>
  <cp:lastModifiedBy>嶋本　悠人(016110)</cp:lastModifiedBy>
  <cp:revision>19</cp:revision>
  <cp:lastPrinted>2017-02-28T00:56:00Z</cp:lastPrinted>
  <dcterms:created xsi:type="dcterms:W3CDTF">2015-10-28T07:20:00Z</dcterms:created>
  <dcterms:modified xsi:type="dcterms:W3CDTF">2020-05-26T10:41:00Z</dcterms:modified>
</cp:coreProperties>
</file>