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4D7A8C" w:rsidRDefault="00F04545" w:rsidP="004D7A8C">
      <w:pPr>
        <w:rPr>
          <w:rFonts w:ascii="ＭＳ ゴシック" w:hAnsi="ＭＳ ゴシック"/>
          <w:sz w:val="21"/>
          <w:lang w:eastAsia="ja-JP"/>
        </w:rPr>
      </w:pPr>
      <w:r>
        <w:rPr>
          <w:rFonts w:ascii="ＭＳ ゴシック" w:hAnsi="ＭＳ ゴシック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58" type="#_x0000_t202" style="position:absolute;margin-left:2pt;margin-top:-11.25pt;width:56.9pt;height:22.2pt;z-index:5032050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WESwIAAGgEAAAOAAAAZHJzL2Uyb0RvYy54bWysVM2O0zAQviPxDpbvNG22P7tR09XSpQhp&#10;F5AWHsBxnMTCsY3tNinHVkI8BK+AOPM8eRHGTluqBS6IHCyPx/N55vtmMr9ua4E2zFiuZIpHgyFG&#10;TFKVc1mm+P271bNLjKwjMidCSZbiLbP4evH0ybzRCYtVpUTODAIQaZNGp7hyTidRZGnFamIHSjMJ&#10;zkKZmjgwTRnlhjSAXosoHg6nUaNMro2izFo4ve2deBHwi4JR96YoLHNIpBhyc2E1Yc38Gi3mJCkN&#10;0RWnhzTIP2RREy7h0RPULXEErQ3/Darm1CirCjegqo5UUXDKQg1QzWj4qJqHimgWagFyrD7RZP8f&#10;LH29eWsQz1M8xUiSGiTq9p+73bdu96Pbf0Hd/mu333e772Cjqaer0TaBqAcNca59rlqQPZRu9Z2i&#10;HyySalkRWbIbY1RTMZJDuiMfGZ2F9jjWg2TNvcrhXbJ2KgC1hak9l8AOAnSQbXuSirUOUTicxfH0&#10;AjwUXBfxbDoNUkYkOQZrY91LpmrkNyk20AkBnGzurPPJkOR4xb9lleD5igsRDFNmS2HQhkDXrMIX&#10;8n90TUjUpPhqEk/6+v8KMQzfnyBq7qD9Ba9TfHm6RBLP2guZh+Z0hIt+DykLeaDRM9dz6NqsDQKO&#10;Jkd5MpVvgVij+naH8YRNpcwnjBpo9RTbj2tiGEbilQRxrkbjsZ+NYIwnsxgMc+7Jzj1EUoBKscOo&#10;3y5dP09rbXhZwUvHdrgBQVc8kO2V77M65A/tHDQ4jJ6fl3M73Pr1g1j8BAAA//8DAFBLAwQUAAYA&#10;CAAAACEAYWCUHd0AAAAJAQAADwAAAGRycy9kb3ducmV2LnhtbEyPQW/CMAyF75P2HyJP2gWNtFRl&#10;0DVFGxKnnejYPTSmrdY4XROg/Pu5p3Gyrff0/L18M9pOXHDwrSMF8TwCgVQ501Kt4PC1e1mB8EGT&#10;0Z0jVHBDD5vi8SHXmXFX2uOlDLXgEPKZVtCE0GdS+qpBq/3c9UisndxgdeBzqKUZ9JXDbScXUbSU&#10;VrfEHxrd47bB6qc8WwXL3zKZfX6bGe1vu4+hsqnZHlKlnp/G9zcQAcfwb4YJn9GhYKajO5PxouOM&#10;RczOaSYgJv01XYM48hIna5BFLu8bFH8AAAD//wMAUEsBAi0AFAAGAAgAAAAhALaDOJL+AAAA4QEA&#10;ABMAAAAAAAAAAAAAAAAAAAAAAFtDb250ZW50X1R5cGVzXS54bWxQSwECLQAUAAYACAAAACEAOP0h&#10;/9YAAACUAQAACwAAAAAAAAAAAAAAAAAvAQAAX3JlbHMvLnJlbHNQSwECLQAUAAYACAAAACEASEil&#10;hEsCAABoBAAADgAAAAAAAAAAAAAAAAAuAgAAZHJzL2Uyb0RvYy54bWxQSwECLQAUAAYACAAAACEA&#10;YWCUHd0AAAAJAQAADwAAAAAAAAAAAAAAAAClBAAAZHJzL2Rvd25yZXYueG1sUEsFBgAAAAAEAAQA&#10;8wAAAK8FAAAAAA==&#10;">
            <v:textbox style="mso-next-textbox:#_x0000_s3558;mso-fit-shape-to-text:t">
              <w:txbxContent>
                <w:p w:rsidR="000C0348" w:rsidRPr="009A6FF8" w:rsidRDefault="000C0348" w:rsidP="004D7A8C">
                  <w:pPr>
                    <w:rPr>
                      <w:rFonts w:hAnsi="ＭＳ ゴシック"/>
                      <w:color w:val="FF0000"/>
                    </w:rPr>
                  </w:pPr>
                  <w:proofErr w:type="spellStart"/>
                  <w:r w:rsidRPr="009A6FF8">
                    <w:rPr>
                      <w:rFonts w:hAnsi="ＭＳ ゴシック" w:hint="eastAsia"/>
                      <w:color w:val="FF0000"/>
                    </w:rPr>
                    <w:t>記載例</w:t>
                  </w:r>
                  <w:proofErr w:type="spellEnd"/>
                </w:p>
              </w:txbxContent>
            </v:textbox>
          </v:shape>
        </w:pict>
      </w:r>
    </w:p>
    <w:p w:rsidR="004D7A8C" w:rsidRPr="00E36651" w:rsidRDefault="000B4967" w:rsidP="004D7A8C">
      <w:pPr>
        <w:rPr>
          <w:rFonts w:ascii="ＭＳ ゴシック" w:eastAsia="ＭＳ ゴシック" w:hAnsi="ＭＳ ゴシック"/>
          <w:sz w:val="21"/>
          <w:shd w:val="pct15" w:color="auto" w:fill="FFFFFF"/>
          <w:lang w:eastAsia="ja-JP"/>
        </w:rPr>
      </w:pPr>
      <w:proofErr w:type="spellStart"/>
      <w:r w:rsidRPr="00E36651">
        <w:rPr>
          <w:rFonts w:ascii="ＭＳ ゴシック" w:eastAsia="ＭＳ ゴシック" w:hAnsi="ＭＳ ゴシック" w:hint="eastAsia"/>
          <w:sz w:val="21"/>
        </w:rPr>
        <w:t>別紙様式第四</w:t>
      </w:r>
      <w:proofErr w:type="spellEnd"/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変 更 届</w:t>
      </w:r>
    </w:p>
    <w:p w:rsidR="004D7A8C" w:rsidRDefault="004D7A8C" w:rsidP="004D7A8C">
      <w:pPr>
        <w:jc w:val="right"/>
        <w:rPr>
          <w:rFonts w:ascii="ＭＳ ゴシック" w:hAnsi="ＭＳ ゴシック"/>
          <w:sz w:val="21"/>
        </w:rPr>
      </w:pPr>
    </w:p>
    <w:p w:rsidR="004D7A8C" w:rsidRDefault="001649A3" w:rsidP="004D7A8C">
      <w:pPr>
        <w:ind w:right="210"/>
        <w:jc w:val="right"/>
        <w:rPr>
          <w:rFonts w:ascii="ＭＳ ゴシック" w:hAnsi="ＭＳ ゴシック"/>
          <w:sz w:val="21"/>
        </w:rPr>
      </w:pPr>
      <w:proofErr w:type="spellStart"/>
      <w:r>
        <w:rPr>
          <w:rFonts w:ascii="ＭＳ ゴシック" w:hAnsi="ＭＳ ゴシック" w:hint="eastAsia"/>
          <w:sz w:val="21"/>
        </w:rPr>
        <w:t>令和</w:t>
      </w:r>
      <w:proofErr w:type="spellEnd"/>
      <w:r w:rsidR="004D7A8C" w:rsidRPr="005174B4">
        <w:rPr>
          <w:rFonts w:ascii="ＭＳ ゴシック" w:hAnsi="ＭＳ ゴシック" w:hint="eastAsia"/>
          <w:color w:val="FF0000"/>
          <w:sz w:val="21"/>
        </w:rPr>
        <w:t>○○</w:t>
      </w:r>
      <w:r w:rsidR="004D7A8C">
        <w:rPr>
          <w:rFonts w:ascii="ＭＳ ゴシック" w:hAnsi="ＭＳ ゴシック" w:hint="eastAsia"/>
          <w:sz w:val="21"/>
        </w:rPr>
        <w:t>年</w:t>
      </w:r>
      <w:r w:rsidR="004D7A8C" w:rsidRPr="005174B4">
        <w:rPr>
          <w:rFonts w:ascii="ＭＳ ゴシック" w:hAnsi="ＭＳ ゴシック" w:hint="eastAsia"/>
          <w:color w:val="FF0000"/>
          <w:sz w:val="21"/>
        </w:rPr>
        <w:t>○○</w:t>
      </w:r>
      <w:r w:rsidR="004D7A8C">
        <w:rPr>
          <w:rFonts w:ascii="ＭＳ ゴシック" w:hAnsi="ＭＳ ゴシック" w:hint="eastAsia"/>
          <w:sz w:val="21"/>
        </w:rPr>
        <w:t>月</w:t>
      </w:r>
      <w:r w:rsidR="004D7A8C" w:rsidRPr="005174B4">
        <w:rPr>
          <w:rFonts w:ascii="ＭＳ ゴシック" w:hAnsi="ＭＳ ゴシック" w:hint="eastAsia"/>
          <w:color w:val="FF0000"/>
          <w:sz w:val="21"/>
        </w:rPr>
        <w:t>○○</w:t>
      </w:r>
      <w:r w:rsidR="004D7A8C">
        <w:rPr>
          <w:rFonts w:ascii="ＭＳ ゴシック" w:hAnsi="ＭＳ ゴシック" w:hint="eastAsia"/>
          <w:sz w:val="21"/>
        </w:rPr>
        <w:t>日</w:t>
      </w:r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ind w:firstLineChars="100" w:firstLine="210"/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1"/>
        </w:rPr>
        <w:t>総　務　大　臣　殿</w:t>
      </w:r>
    </w:p>
    <w:p w:rsidR="004D7A8C" w:rsidRPr="00223BBB" w:rsidRDefault="004D7A8C" w:rsidP="004D7A8C">
      <w:pPr>
        <w:ind w:leftChars="1200" w:left="2640"/>
        <w:rPr>
          <w:rFonts w:ascii="ＭＳ ゴシック" w:hAnsi="ＭＳ ゴシック"/>
          <w:sz w:val="21"/>
        </w:rPr>
      </w:pPr>
    </w:p>
    <w:p w:rsidR="004D7A8C" w:rsidRPr="005174B4" w:rsidRDefault="004D7A8C" w:rsidP="004D7A8C">
      <w:pPr>
        <w:ind w:firstLineChars="1900" w:firstLine="3990"/>
        <w:rPr>
          <w:rFonts w:ascii="ＭＳ ゴシック" w:hAnsi="ＭＳ ゴシック"/>
          <w:sz w:val="21"/>
        </w:rPr>
      </w:pPr>
      <w:bookmarkStart w:id="0" w:name="_GoBack"/>
      <w:bookmarkEnd w:id="0"/>
      <w:proofErr w:type="spellStart"/>
      <w:r w:rsidRPr="005174B4">
        <w:rPr>
          <w:rFonts w:ascii="ＭＳ ゴシック" w:hAnsi="ＭＳ ゴシック" w:hint="eastAsia"/>
          <w:sz w:val="21"/>
        </w:rPr>
        <w:t>届出者</w:t>
      </w:r>
      <w:proofErr w:type="spellEnd"/>
      <w:r w:rsidRPr="005174B4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5174B4">
        <w:rPr>
          <w:rFonts w:ascii="ＭＳ ゴシック" w:hAnsi="ＭＳ ゴシック" w:hint="eastAsia"/>
          <w:sz w:val="21"/>
        </w:rPr>
        <w:t>郵便番号</w:t>
      </w:r>
      <w:proofErr w:type="spellEnd"/>
      <w:r w:rsidRPr="005174B4">
        <w:rPr>
          <w:rFonts w:ascii="ＭＳ ゴシック" w:hAnsi="ＭＳ ゴシック" w:hint="eastAsia"/>
          <w:sz w:val="21"/>
        </w:rPr>
        <w:t xml:space="preserve"> </w:t>
      </w:r>
      <w:r w:rsidRPr="005174B4">
        <w:rPr>
          <w:rFonts w:ascii="ＭＳ ゴシック" w:hAnsi="ＭＳ ゴシック" w:hint="eastAsia"/>
          <w:color w:val="FF0000"/>
          <w:sz w:val="21"/>
        </w:rPr>
        <w:t xml:space="preserve"> </w:t>
      </w:r>
      <w:r w:rsidRPr="005174B4">
        <w:rPr>
          <w:rFonts w:ascii="ＭＳ ゴシック" w:hAnsi="ＭＳ ゴシック" w:hint="eastAsia"/>
          <w:color w:val="FF0000"/>
          <w:sz w:val="21"/>
        </w:rPr>
        <w:t>○○○－○○○○</w:t>
      </w:r>
    </w:p>
    <w:p w:rsidR="004D7A8C" w:rsidRPr="005174B4" w:rsidRDefault="004D7A8C" w:rsidP="004D7A8C">
      <w:pPr>
        <w:ind w:leftChars="2000" w:left="5479" w:hangingChars="514" w:hanging="1079"/>
        <w:rPr>
          <w:rFonts w:ascii="ＭＳ ゴシック" w:hAnsi="ＭＳ ゴシック"/>
          <w:sz w:val="21"/>
        </w:rPr>
      </w:pPr>
      <w:r w:rsidRPr="005174B4">
        <w:rPr>
          <w:rFonts w:ascii="ＭＳ ゴシック" w:hAnsi="ＭＳ ゴシック" w:hint="eastAsia"/>
          <w:sz w:val="21"/>
        </w:rPr>
        <w:t>住　　所</w:t>
      </w:r>
      <w:r w:rsidRPr="005174B4">
        <w:rPr>
          <w:rFonts w:ascii="ＭＳ ゴシック" w:hAnsi="ＭＳ ゴシック" w:hint="eastAsia"/>
          <w:sz w:val="21"/>
        </w:rPr>
        <w:t xml:space="preserve">  </w:t>
      </w:r>
      <w:r w:rsidRPr="005174B4">
        <w:rPr>
          <w:rFonts w:ascii="ＭＳ ゴシック" w:hAnsi="ＭＳ ゴシック" w:hint="eastAsia"/>
          <w:color w:val="FF0000"/>
          <w:sz w:val="21"/>
        </w:rPr>
        <w:t>○○県○○市○○町○－○</w:t>
      </w:r>
    </w:p>
    <w:p w:rsidR="004D7A8C" w:rsidRPr="005174B4" w:rsidRDefault="004D7A8C" w:rsidP="004D7A8C">
      <w:pPr>
        <w:spacing w:line="200" w:lineRule="exact"/>
        <w:ind w:firstLineChars="3000" w:firstLine="4800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（法人にあっては、本店又は主たる事務所の所在地）</w:t>
      </w:r>
    </w:p>
    <w:p w:rsidR="004D7A8C" w:rsidRPr="005174B4" w:rsidRDefault="004D7A8C" w:rsidP="004D7A8C">
      <w:pPr>
        <w:spacing w:line="200" w:lineRule="exact"/>
        <w:ind w:leftChars="2000" w:left="5222" w:hangingChars="514" w:hanging="822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（</w:t>
      </w:r>
      <w:r w:rsidRPr="005174B4">
        <w:rPr>
          <w:rFonts w:ascii="ＭＳ ゴシック" w:hAnsi="ＭＳ ゴシック" w:hint="eastAsia"/>
          <w:color w:val="FF0000"/>
          <w:sz w:val="16"/>
          <w:szCs w:val="16"/>
          <w:lang w:eastAsia="ja-JP"/>
        </w:rPr>
        <w:t>ふりがな</w:t>
      </w: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）</w:t>
      </w:r>
    </w:p>
    <w:p w:rsidR="004D7A8C" w:rsidRPr="005174B4" w:rsidRDefault="004D7A8C" w:rsidP="004D7A8C">
      <w:pPr>
        <w:ind w:leftChars="2000" w:left="5479" w:hangingChars="514" w:hanging="1079"/>
        <w:rPr>
          <w:rFonts w:ascii="ＭＳ ゴシック" w:hAnsi="ＭＳ ゴシック"/>
          <w:color w:val="FF0000"/>
          <w:sz w:val="21"/>
          <w:lang w:eastAsia="ja-JP"/>
        </w:rPr>
      </w:pPr>
      <w:r w:rsidRPr="005174B4">
        <w:rPr>
          <w:rFonts w:ascii="ＭＳ ゴシック" w:hAnsi="ＭＳ ゴシック" w:hint="eastAsia"/>
          <w:sz w:val="21"/>
          <w:lang w:eastAsia="ja-JP"/>
        </w:rPr>
        <w:t>氏　　名</w:t>
      </w:r>
      <w:r w:rsidRPr="005174B4">
        <w:rPr>
          <w:rFonts w:ascii="ＭＳ ゴシック" w:hAnsi="ＭＳ ゴシック" w:hint="eastAsia"/>
          <w:sz w:val="21"/>
          <w:lang w:eastAsia="ja-JP"/>
        </w:rPr>
        <w:t xml:space="preserve">  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>○○テレビ共同受信施設組合</w:t>
      </w:r>
    </w:p>
    <w:p w:rsidR="004D7A8C" w:rsidRPr="005174B4" w:rsidRDefault="004D7A8C" w:rsidP="004D7A8C">
      <w:pPr>
        <w:ind w:leftChars="2000" w:left="5479" w:hangingChars="514" w:hanging="1079"/>
        <w:rPr>
          <w:rFonts w:ascii="ＭＳ ゴシック" w:hAnsi="ＭＳ ゴシック"/>
          <w:color w:val="FF0000"/>
          <w:sz w:val="21"/>
          <w:lang w:eastAsia="ja-JP"/>
        </w:rPr>
      </w:pP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 xml:space="preserve">　　　　　　　組合長　○○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 xml:space="preserve"> 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>○○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 xml:space="preserve">  </w:t>
      </w:r>
    </w:p>
    <w:p w:rsidR="004D7A8C" w:rsidRPr="005174B4" w:rsidRDefault="004D7A8C" w:rsidP="009A1259">
      <w:pPr>
        <w:spacing w:line="200" w:lineRule="exact"/>
        <w:ind w:leftChars="2230" w:left="4906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4D7A8C" w:rsidRPr="005174B4" w:rsidRDefault="004D7A8C" w:rsidP="004D7A8C">
      <w:pPr>
        <w:ind w:leftChars="2000" w:left="5479" w:hangingChars="514" w:hanging="1079"/>
        <w:rPr>
          <w:rFonts w:ascii="ＭＳ ゴシック" w:hAnsi="ＭＳ ゴシック"/>
          <w:sz w:val="21"/>
          <w:lang w:eastAsia="ja-JP"/>
        </w:rPr>
      </w:pPr>
      <w:r w:rsidRPr="005174B4">
        <w:rPr>
          <w:rFonts w:ascii="ＭＳ ゴシック" w:hAnsi="ＭＳ ゴシック" w:hint="eastAsia"/>
          <w:sz w:val="21"/>
          <w:lang w:eastAsia="ja-JP"/>
        </w:rPr>
        <w:t xml:space="preserve">電話番号　</w:t>
      </w:r>
      <w:r w:rsidRPr="005174B4">
        <w:rPr>
          <w:rFonts w:ascii="ＭＳ ゴシック" w:hAnsi="ＭＳ ゴシック" w:hint="eastAsia"/>
          <w:color w:val="FF0000"/>
          <w:sz w:val="21"/>
          <w:lang w:eastAsia="ja-JP"/>
        </w:rPr>
        <w:t>○○－○○○○－○○○○</w:t>
      </w:r>
    </w:p>
    <w:p w:rsidR="00177DAD" w:rsidRDefault="004D7A8C" w:rsidP="00840FEF">
      <w:pPr>
        <w:spacing w:line="200" w:lineRule="exact"/>
        <w:ind w:leftChars="2300" w:left="5882" w:hanging="822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（共同設置の設備にあっては、以下に共同設置者</w:t>
      </w:r>
    </w:p>
    <w:p w:rsidR="004D7A8C" w:rsidRDefault="004D7A8C" w:rsidP="00840FEF">
      <w:pPr>
        <w:spacing w:line="200" w:lineRule="exact"/>
        <w:ind w:leftChars="2300" w:left="5060" w:firstLineChars="100" w:firstLine="160"/>
        <w:rPr>
          <w:rFonts w:ascii="ＭＳ ゴシック" w:hAnsi="ＭＳ ゴシック"/>
          <w:sz w:val="16"/>
          <w:szCs w:val="16"/>
          <w:lang w:eastAsia="ja-JP"/>
        </w:rPr>
      </w:pPr>
      <w:r w:rsidRPr="005174B4">
        <w:rPr>
          <w:rFonts w:ascii="ＭＳ ゴシック" w:hAnsi="ＭＳ ゴシック" w:hint="eastAsia"/>
          <w:sz w:val="16"/>
          <w:szCs w:val="16"/>
          <w:lang w:eastAsia="ja-JP"/>
        </w:rPr>
        <w:t>の住所及び氏名を連記すること。）</w:t>
      </w:r>
    </w:p>
    <w:p w:rsidR="004D7A8C" w:rsidRPr="00840FEF" w:rsidRDefault="004D7A8C" w:rsidP="00840FEF">
      <w:pPr>
        <w:ind w:firstLine="4200"/>
        <w:rPr>
          <w:rFonts w:ascii="ＭＳ ゴシック" w:hAnsi="ＭＳ ゴシック"/>
          <w:color w:val="000000"/>
          <w:sz w:val="21"/>
          <w:lang w:eastAsia="ja-JP"/>
        </w:rPr>
      </w:pPr>
    </w:p>
    <w:p w:rsidR="00177DAD" w:rsidRDefault="00177DAD" w:rsidP="004D7A8C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4D7A8C" w:rsidRDefault="004D7A8C" w:rsidP="004D7A8C">
      <w:pPr>
        <w:ind w:firstLine="216"/>
        <w:rPr>
          <w:rFonts w:ascii="ＭＳ ゴシック" w:hAnsi="ＭＳ ゴシック"/>
          <w:sz w:val="21"/>
          <w:lang w:eastAsia="ja-JP"/>
        </w:rPr>
      </w:pPr>
      <w:r>
        <w:rPr>
          <w:rFonts w:ascii="ＭＳ ゴシック" w:hAnsi="ＭＳ ゴシック" w:hint="eastAsia"/>
          <w:sz w:val="21"/>
          <w:lang w:eastAsia="ja-JP"/>
        </w:rPr>
        <w:t>有線電気通信設備を下記により変更するので、有線電気通信法第３条第３項の規定に基づき、別紙の書類を添えて届け出ます。</w:t>
      </w:r>
    </w:p>
    <w:p w:rsidR="004D7A8C" w:rsidRDefault="00F04545" w:rsidP="004D7A8C">
      <w:pPr>
        <w:rPr>
          <w:rFonts w:ascii="ＭＳ ゴシック" w:hAnsi="ＭＳ ゴシック"/>
          <w:color w:val="000000"/>
          <w:sz w:val="21"/>
          <w:lang w:eastAsia="ja-JP"/>
        </w:rPr>
      </w:pPr>
      <w:r>
        <w:rPr>
          <w:rFonts w:ascii="ＭＳ ゴシック" w:hAnsi="ＭＳ ゴシック"/>
          <w:noProof/>
          <w:color w:val="000000"/>
          <w:sz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3551" type="#_x0000_t62" style="position:absolute;margin-left:-36pt;margin-top:2.4pt;width:255pt;height:31.4pt;z-index:503197832" adj="13045,27241">
            <v:textbox style="mso-next-textbox:#_x0000_s3551" inset="5.85pt,.7pt,5.85pt,.7pt">
              <w:txbxContent>
                <w:p w:rsidR="000C0348" w:rsidRPr="00AC1C44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AC1C44">
                    <w:rPr>
                      <w:rFonts w:hint="eastAsia"/>
                      <w:sz w:val="21"/>
                      <w:szCs w:val="21"/>
                      <w:lang w:eastAsia="ja-JP"/>
                    </w:rPr>
                    <w:t>事項書において、変更となる項目名を記載ください。括弧内は変更の概要を記載ください。</w:t>
                  </w:r>
                </w:p>
              </w:txbxContent>
            </v:textbox>
          </v:shape>
        </w:pict>
      </w:r>
    </w:p>
    <w:p w:rsidR="004D7A8C" w:rsidRDefault="004D7A8C" w:rsidP="004D7A8C">
      <w:pPr>
        <w:pStyle w:val="af1"/>
        <w:rPr>
          <w:rFonts w:eastAsia="ＭＳ ゴシック"/>
        </w:rPr>
      </w:pPr>
      <w:r>
        <w:rPr>
          <w:rFonts w:eastAsia="ＭＳ ゴシック" w:hint="eastAsia"/>
        </w:rPr>
        <w:t>記</w:t>
      </w:r>
    </w:p>
    <w:p w:rsidR="004D7A8C" w:rsidRDefault="004D7A8C" w:rsidP="004D7A8C">
      <w:pPr>
        <w:pStyle w:val="a9"/>
        <w:tabs>
          <w:tab w:val="clear" w:pos="4252"/>
          <w:tab w:val="clear" w:pos="8504"/>
        </w:tabs>
        <w:snapToGrid/>
        <w:rPr>
          <w:lang w:eastAsia="ja-JP"/>
        </w:rPr>
      </w:pPr>
    </w:p>
    <w:p w:rsidR="004D7A8C" w:rsidRPr="008D35C1" w:rsidRDefault="004D7A8C" w:rsidP="004D7A8C">
      <w:pPr>
        <w:rPr>
          <w:color w:val="FF0000"/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１　変更事項　　</w:t>
      </w:r>
      <w:r w:rsidRPr="008D35C1">
        <w:rPr>
          <w:rFonts w:hint="eastAsia"/>
          <w:color w:val="FF0000"/>
          <w:sz w:val="21"/>
          <w:lang w:eastAsia="ja-JP"/>
        </w:rPr>
        <w:t>２　通信事項（地上デジタル放送設備の追加）</w:t>
      </w:r>
    </w:p>
    <w:p w:rsidR="004D7A8C" w:rsidRPr="008D35C1" w:rsidRDefault="004D7A8C" w:rsidP="004D7A8C">
      <w:pPr>
        <w:rPr>
          <w:color w:val="FF0000"/>
          <w:sz w:val="21"/>
          <w:lang w:eastAsia="ja-JP"/>
        </w:rPr>
      </w:pPr>
      <w:r w:rsidRPr="008D35C1">
        <w:rPr>
          <w:rFonts w:hint="eastAsia"/>
          <w:color w:val="FF0000"/>
          <w:sz w:val="21"/>
          <w:lang w:eastAsia="ja-JP"/>
        </w:rPr>
        <w:t xml:space="preserve">　　　　　　　　</w:t>
      </w:r>
      <w:r w:rsidRPr="008D35C1">
        <w:rPr>
          <w:rFonts w:ascii="ＭＳ ゴシック" w:hAnsi="ＭＳ ゴシック" w:hint="eastAsia"/>
          <w:color w:val="FF0000"/>
          <w:sz w:val="21"/>
          <w:szCs w:val="21"/>
          <w:lang w:eastAsia="ja-JP"/>
        </w:rPr>
        <w:t>３　設備の設置の場所</w:t>
      </w:r>
      <w:r w:rsidRPr="008D35C1">
        <w:rPr>
          <w:rFonts w:hint="eastAsia"/>
          <w:color w:val="FF0000"/>
          <w:sz w:val="21"/>
          <w:lang w:eastAsia="ja-JP"/>
        </w:rPr>
        <w:t>（地上デジタル放送設備の追加）</w:t>
      </w:r>
    </w:p>
    <w:p w:rsidR="004D7A8C" w:rsidRPr="008D35C1" w:rsidRDefault="004D7A8C" w:rsidP="004D7A8C">
      <w:pPr>
        <w:ind w:firstLineChars="700" w:firstLine="1470"/>
        <w:rPr>
          <w:color w:val="FF0000"/>
          <w:sz w:val="21"/>
          <w:lang w:eastAsia="ja-JP"/>
        </w:rPr>
      </w:pPr>
      <w:r w:rsidRPr="008D35C1">
        <w:rPr>
          <w:rFonts w:hint="eastAsia"/>
          <w:color w:val="FF0000"/>
          <w:sz w:val="21"/>
          <w:lang w:eastAsia="ja-JP"/>
        </w:rPr>
        <w:t xml:space="preserve">　４　設備の概要（地上デジタル放送設備の追加）</w:t>
      </w:r>
    </w:p>
    <w:p w:rsidR="004D7A8C" w:rsidRPr="008D35C1" w:rsidRDefault="004D7A8C" w:rsidP="004D7A8C">
      <w:pPr>
        <w:rPr>
          <w:color w:val="FF0000"/>
          <w:sz w:val="21"/>
          <w:lang w:eastAsia="ja-JP"/>
        </w:rPr>
      </w:pPr>
      <w:r w:rsidRPr="008D35C1">
        <w:rPr>
          <w:rFonts w:hint="eastAsia"/>
          <w:color w:val="FF0000"/>
          <w:sz w:val="21"/>
          <w:lang w:eastAsia="ja-JP"/>
        </w:rPr>
        <w:t xml:space="preserve">　　　　　　　　　　変更項目は</w:t>
      </w:r>
      <w:r w:rsidRPr="008D35C1">
        <w:rPr>
          <w:rFonts w:hint="eastAsia"/>
          <w:b/>
          <w:color w:val="FF0000"/>
          <w:sz w:val="21"/>
          <w:lang w:eastAsia="ja-JP"/>
        </w:rPr>
        <w:t>別紙</w:t>
      </w:r>
      <w:r w:rsidRPr="008D35C1">
        <w:rPr>
          <w:rFonts w:hint="eastAsia"/>
          <w:color w:val="FF0000"/>
          <w:sz w:val="21"/>
          <w:lang w:eastAsia="ja-JP"/>
        </w:rPr>
        <w:t>のとおり</w:t>
      </w:r>
    </w:p>
    <w:p w:rsidR="004D7A8C" w:rsidRDefault="004D7A8C" w:rsidP="004D7A8C">
      <w:pPr>
        <w:rPr>
          <w:sz w:val="21"/>
          <w:lang w:eastAsia="ja-JP"/>
        </w:rPr>
      </w:pPr>
    </w:p>
    <w:p w:rsidR="004D7A8C" w:rsidRDefault="004D7A8C" w:rsidP="004D7A8C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２　変更に係る設備の届出年月日　　　</w:t>
      </w:r>
      <w:r>
        <w:rPr>
          <w:rFonts w:hint="eastAsia"/>
          <w:color w:val="FF0000"/>
          <w:sz w:val="21"/>
          <w:lang w:eastAsia="ja-JP"/>
        </w:rPr>
        <w:t xml:space="preserve">　　</w:t>
      </w:r>
      <w:r w:rsidRPr="005174B4">
        <w:rPr>
          <w:rFonts w:hint="eastAsia"/>
          <w:color w:val="FF0000"/>
          <w:sz w:val="21"/>
          <w:lang w:eastAsia="ja-JP"/>
        </w:rPr>
        <w:t>○○年</w:t>
      </w:r>
      <w:r w:rsidRPr="005174B4">
        <w:rPr>
          <w:rFonts w:hint="eastAsia"/>
          <w:color w:val="FF0000"/>
          <w:sz w:val="21"/>
          <w:lang w:eastAsia="ja-JP"/>
        </w:rPr>
        <w:t xml:space="preserve"> </w:t>
      </w:r>
      <w:r w:rsidRPr="005174B4">
        <w:rPr>
          <w:rFonts w:hint="eastAsia"/>
          <w:color w:val="FF0000"/>
          <w:sz w:val="21"/>
          <w:lang w:eastAsia="ja-JP"/>
        </w:rPr>
        <w:t>○○月</w:t>
      </w:r>
      <w:r w:rsidRPr="005174B4">
        <w:rPr>
          <w:rFonts w:hint="eastAsia"/>
          <w:color w:val="FF0000"/>
          <w:sz w:val="21"/>
          <w:lang w:eastAsia="ja-JP"/>
        </w:rPr>
        <w:t xml:space="preserve"> </w:t>
      </w:r>
      <w:r w:rsidRPr="005174B4">
        <w:rPr>
          <w:rFonts w:hint="eastAsia"/>
          <w:color w:val="FF0000"/>
          <w:sz w:val="21"/>
          <w:lang w:eastAsia="ja-JP"/>
        </w:rPr>
        <w:t>○○日</w:t>
      </w:r>
    </w:p>
    <w:p w:rsidR="004D7A8C" w:rsidRPr="00223BBB" w:rsidRDefault="004D7A8C" w:rsidP="004D7A8C">
      <w:pPr>
        <w:rPr>
          <w:sz w:val="21"/>
        </w:rPr>
      </w:pPr>
      <w:r>
        <w:rPr>
          <w:rFonts w:hint="eastAsia"/>
          <w:sz w:val="21"/>
          <w:lang w:eastAsia="ja-JP"/>
        </w:rPr>
        <w:t xml:space="preserve">　　　　　　　　　　　　　　　　</w:t>
      </w:r>
      <w:r>
        <w:rPr>
          <w:rFonts w:hint="eastAsia"/>
          <w:sz w:val="21"/>
          <w:lang w:eastAsia="ja-JP"/>
        </w:rPr>
        <w:t xml:space="preserve">  </w:t>
      </w:r>
      <w:r>
        <w:rPr>
          <w:rFonts w:hint="eastAsia"/>
          <w:sz w:val="21"/>
        </w:rPr>
        <w:t>（</w:t>
      </w:r>
      <w:proofErr w:type="spellStart"/>
      <w:r>
        <w:rPr>
          <w:rFonts w:hint="eastAsia"/>
          <w:sz w:val="21"/>
        </w:rPr>
        <w:t>番号</w:t>
      </w:r>
      <w:proofErr w:type="spellEnd"/>
      <w:r>
        <w:rPr>
          <w:rFonts w:hint="eastAsia"/>
          <w:sz w:val="21"/>
        </w:rPr>
        <w:t>：</w:t>
      </w:r>
      <w:r w:rsidRPr="005174B4">
        <w:rPr>
          <w:rFonts w:hint="eastAsia"/>
          <w:color w:val="FF0000"/>
          <w:sz w:val="21"/>
        </w:rPr>
        <w:t>○○○○○○</w:t>
      </w:r>
      <w:r>
        <w:rPr>
          <w:rFonts w:hint="eastAsia"/>
          <w:sz w:val="21"/>
        </w:rPr>
        <w:t>）</w:t>
      </w:r>
    </w:p>
    <w:p w:rsidR="004D7A8C" w:rsidRDefault="00F04545" w:rsidP="004D7A8C">
      <w:r>
        <w:rPr>
          <w:noProof/>
          <w:sz w:val="21"/>
        </w:rPr>
        <w:pict>
          <v:shape id="_x0000_s3550" type="#_x0000_t62" style="position:absolute;margin-left:291.3pt;margin-top:1pt;width:172.5pt;height:90.9pt;z-index:503196808" adj="3093,-14293">
            <v:textbox style="mso-next-textbox:#_x0000_s3550" inset="5.85pt,.7pt,5.85pt,.7pt">
              <w:txbxContent>
                <w:p w:rsidR="000C0348" w:rsidRPr="00AC1C44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AC1C44">
                    <w:rPr>
                      <w:rFonts w:hint="eastAsia"/>
                      <w:sz w:val="21"/>
                      <w:szCs w:val="21"/>
                      <w:lang w:eastAsia="ja-JP"/>
                    </w:rPr>
                    <w:t>変更に係る事項（新旧対照を含む）を記載した書類を適宜添付してください。</w:t>
                  </w:r>
                </w:p>
                <w:p w:rsidR="000C0348" w:rsidRPr="00AC1C44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AC1C44">
                    <w:rPr>
                      <w:rFonts w:hint="eastAsia"/>
                      <w:sz w:val="21"/>
                      <w:szCs w:val="21"/>
                      <w:lang w:eastAsia="ja-JP"/>
                    </w:rPr>
                    <w:t>※添付書類（図面等）に変更が係る場合、当該書類についても同様に添付してくだい。</w:t>
                  </w:r>
                </w:p>
              </w:txbxContent>
            </v:textbox>
          </v:shape>
        </w:pict>
      </w:r>
      <w:r>
        <w:rPr>
          <w:noProof/>
          <w:sz w:val="21"/>
        </w:rPr>
        <w:pict>
          <v:shape id="_x0000_s3548" type="#_x0000_t62" style="position:absolute;margin-left:53pt;margin-top:1pt;width:132pt;height:39pt;z-index:503194760" adj="23392,3655">
            <v:textbox style="mso-next-textbox:#_x0000_s3548" inset="5.85pt,.7pt,5.85pt,.7pt">
              <w:txbxContent>
                <w:p w:rsidR="000C0348" w:rsidRPr="00AC1C44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AC1C44">
                    <w:rPr>
                      <w:rFonts w:hint="eastAsia"/>
                      <w:sz w:val="21"/>
                      <w:szCs w:val="21"/>
                      <w:lang w:eastAsia="ja-JP"/>
                    </w:rPr>
                    <w:t>施設の整理番号を</w:t>
                  </w:r>
                </w:p>
                <w:p w:rsidR="000C0348" w:rsidRPr="00AC1C44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AC1C44">
                    <w:rPr>
                      <w:rFonts w:hint="eastAsia"/>
                      <w:sz w:val="21"/>
                      <w:szCs w:val="21"/>
                      <w:lang w:eastAsia="ja-JP"/>
                    </w:rPr>
                    <w:t>記載してください。</w:t>
                  </w:r>
                </w:p>
              </w:txbxContent>
            </v:textbox>
          </v:shape>
        </w:pict>
      </w:r>
    </w:p>
    <w:p w:rsidR="004D7A8C" w:rsidRDefault="00F04545" w:rsidP="004D7A8C">
      <w:pPr>
        <w:jc w:val="right"/>
        <w:rPr>
          <w:rFonts w:ascii="ＭＳ ゴシック" w:hAnsi="ＭＳ ゴシック"/>
          <w:b/>
          <w:color w:val="FF0000"/>
          <w:sz w:val="21"/>
        </w:rPr>
      </w:pPr>
      <w:r>
        <w:rPr>
          <w:noProof/>
        </w:rPr>
        <w:pict>
          <v:shape id="_x0000_s3549" type="#_x0000_t62" style="position:absolute;left:0;text-align:left;margin-left:135.3pt;margin-top:33.45pt;width:145.5pt;height:45pt;z-index:503195784" adj="23790,-24984">
            <v:textbox style="mso-next-textbox:#_x0000_s3549" inset="5.85pt,.7pt,5.85pt,.7pt">
              <w:txbxContent>
                <w:p w:rsidR="000C0348" w:rsidRPr="00AC1C44" w:rsidRDefault="000C0348" w:rsidP="004D7A8C">
                  <w:pPr>
                    <w:rPr>
                      <w:lang w:eastAsia="ja-JP"/>
                    </w:rPr>
                  </w:pPr>
                  <w:r w:rsidRPr="00AC1C44">
                    <w:rPr>
                      <w:rFonts w:hint="eastAsia"/>
                      <w:sz w:val="21"/>
                      <w:szCs w:val="21"/>
                      <w:lang w:eastAsia="ja-JP"/>
                    </w:rPr>
                    <w:t>設備の設置を届け出た日付けを記載くださ</w:t>
                  </w:r>
                  <w:r w:rsidRPr="00AC1C44">
                    <w:rPr>
                      <w:rFonts w:hint="eastAsia"/>
                      <w:lang w:eastAsia="ja-JP"/>
                    </w:rPr>
                    <w:t>い。</w:t>
                  </w:r>
                </w:p>
              </w:txbxContent>
            </v:textbox>
          </v:shape>
        </w:pict>
      </w:r>
      <w:r w:rsidR="004D7A8C">
        <w:rPr>
          <w:sz w:val="21"/>
        </w:rPr>
        <w:br w:type="page"/>
      </w:r>
      <w:proofErr w:type="spellStart"/>
      <w:r w:rsidR="004D7A8C" w:rsidRPr="003D2552">
        <w:rPr>
          <w:rFonts w:ascii="ＭＳ ゴシック" w:hAnsi="ＭＳ ゴシック" w:hint="eastAsia"/>
          <w:b/>
          <w:color w:val="FF0000"/>
          <w:sz w:val="21"/>
        </w:rPr>
        <w:lastRenderedPageBreak/>
        <w:t>事項書（変更前</w:t>
      </w:r>
      <w:proofErr w:type="spellEnd"/>
      <w:r w:rsidR="004D7A8C" w:rsidRPr="003D2552">
        <w:rPr>
          <w:rFonts w:ascii="ＭＳ ゴシック" w:hAnsi="ＭＳ ゴシック" w:hint="eastAsia"/>
          <w:b/>
          <w:color w:val="FF0000"/>
          <w:sz w:val="21"/>
        </w:rPr>
        <w:t>）</w:t>
      </w:r>
    </w:p>
    <w:p w:rsidR="004D7A8C" w:rsidRPr="008B20B1" w:rsidRDefault="00F04545" w:rsidP="004D7A8C">
      <w:pPr>
        <w:jc w:val="right"/>
        <w:rPr>
          <w:rFonts w:ascii="ＭＳ ゴシック" w:hAnsi="ＭＳ ゴシック"/>
          <w:b/>
          <w:color w:val="FF0000"/>
          <w:sz w:val="21"/>
        </w:rPr>
      </w:pPr>
      <w:r>
        <w:rPr>
          <w:rFonts w:ascii="ＭＳ ゴシック" w:hAnsi="ＭＳ ゴシック"/>
          <w:noProof/>
          <w:sz w:val="21"/>
        </w:rPr>
        <w:pict>
          <v:shape id="_x0000_s3554" type="#_x0000_t62" style="position:absolute;left:0;text-align:left;margin-left:37.1pt;margin-top:-20.6pt;width:264.45pt;height:31.05pt;z-index:503200904" adj="2446,29113">
            <v:textbox style="mso-next-textbox:#_x0000_s3554" inset="5.85pt,.7pt,5.85pt,.7pt">
              <w:txbxContent>
                <w:p w:rsidR="000C0348" w:rsidRPr="00AC1C44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AC1C44">
                    <w:rPr>
                      <w:rFonts w:hint="eastAsia"/>
                      <w:sz w:val="21"/>
                      <w:szCs w:val="21"/>
                      <w:lang w:eastAsia="ja-JP"/>
                    </w:rPr>
                    <w:t>変更となる項目名ごとに、変更前、変更後について記載ください。</w:t>
                  </w:r>
                </w:p>
              </w:txbxContent>
            </v:textbox>
          </v:shape>
        </w:pict>
      </w:r>
    </w:p>
    <w:p w:rsidR="004D7A8C" w:rsidRPr="008B20B1" w:rsidRDefault="004D7A8C" w:rsidP="004D7A8C">
      <w:pPr>
        <w:outlineLvl w:val="0"/>
        <w:rPr>
          <w:rFonts w:ascii="ＭＳ ゴシック" w:hAnsi="ＭＳ ゴシック"/>
          <w:sz w:val="21"/>
          <w:szCs w:val="21"/>
          <w:lang w:eastAsia="ja-JP"/>
        </w:rPr>
      </w:pPr>
      <w:r w:rsidRPr="004F7F4F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２　</w:t>
      </w:r>
      <w:r w:rsidRPr="008B20B1">
        <w:rPr>
          <w:rFonts w:ascii="ＭＳ ゴシック" w:hAnsi="ＭＳ ゴシック" w:hint="eastAsia"/>
          <w:sz w:val="21"/>
          <w:szCs w:val="21"/>
          <w:lang w:eastAsia="ja-JP"/>
        </w:rPr>
        <w:t>通信事項</w:t>
      </w:r>
    </w:p>
    <w:p w:rsidR="004D7A8C" w:rsidRPr="008B20B1" w:rsidRDefault="004D7A8C" w:rsidP="004D7A8C">
      <w:pPr>
        <w:ind w:leftChars="100" w:left="220"/>
        <w:outlineLvl w:val="0"/>
        <w:rPr>
          <w:rFonts w:ascii="ＭＳ ゴシック" w:hAnsi="ＭＳ ゴシック"/>
          <w:spacing w:val="-12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92.25MHz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　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 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音声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97.75MHz(1ch) 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ＮＨＫ○○テレビジョン放送（総合）の放送の同時再送信</w:t>
      </w:r>
    </w:p>
    <w:p w:rsidR="004D7A8C" w:rsidRPr="008B20B1" w:rsidRDefault="004D7A8C" w:rsidP="004D7A8C">
      <w:pPr>
        <w:ind w:leftChars="100" w:left="220"/>
        <w:outlineLvl w:val="0"/>
        <w:rPr>
          <w:rFonts w:ascii="ＭＳ ゴシック" w:hAnsi="ＭＳ ゴシック"/>
          <w:spacing w:val="-12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217.25MHz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 xml:space="preserve">221.75MHz(12h) </w:t>
      </w:r>
      <w:r w:rsidRPr="008B20B1">
        <w:rPr>
          <w:rFonts w:ascii="ＭＳ ゴシック" w:hAnsi="ＭＳ ゴシック" w:hint="eastAsia"/>
          <w:spacing w:val="-12"/>
          <w:sz w:val="20"/>
          <w:szCs w:val="20"/>
          <w:lang w:eastAsia="ja-JP"/>
        </w:rPr>
        <w:t>ＮＨＫ○○テレビジョン放送（教育）の放送の同時再送信</w:t>
      </w:r>
    </w:p>
    <w:p w:rsidR="004D7A8C" w:rsidRPr="008B20B1" w:rsidRDefault="004D7A8C" w:rsidP="004D7A8C">
      <w:pPr>
        <w:ind w:leftChars="100" w:left="220"/>
        <w:outlineLvl w:val="0"/>
        <w:rPr>
          <w:rFonts w:ascii="ＭＳ ゴシック" w:hAnsi="ＭＳ ゴシック"/>
          <w:spacing w:val="-14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 171.25MHz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175.75MHz(4ch)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ind w:leftChars="100" w:left="220"/>
        <w:rPr>
          <w:rFonts w:ascii="ＭＳ ゴシック" w:hAnsi="ＭＳ ゴシック"/>
          <w:spacing w:val="-14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183.25MHz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187.75MHz(6ch)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ind w:leftChars="100" w:left="220"/>
        <w:rPr>
          <w:rFonts w:ascii="ＭＳ ゴシック" w:hAnsi="ＭＳ ゴシック"/>
          <w:spacing w:val="-14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193.25MHz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197.75MHz(8ch)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ind w:leftChars="100" w:left="220"/>
        <w:rPr>
          <w:rFonts w:ascii="ＭＳ ゴシック" w:hAnsi="ＭＳ ゴシック"/>
          <w:spacing w:val="-14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205.25MHz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209.75MHz(10ch)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ind w:leftChars="100" w:left="220"/>
        <w:rPr>
          <w:rFonts w:ascii="ＭＳ ゴシック" w:hAnsi="ＭＳ ゴシック"/>
          <w:spacing w:val="-14"/>
          <w:sz w:val="20"/>
          <w:szCs w:val="20"/>
          <w:lang w:eastAsia="ja-JP"/>
        </w:rPr>
      </w:pP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映像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103.25MHz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　音声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 xml:space="preserve">107.75MHz(3ch) </w:t>
      </w:r>
      <w:r w:rsidRPr="008B20B1">
        <w:rPr>
          <w:rFonts w:ascii="ＭＳ ゴシック" w:hAnsi="ＭＳ ゴシック" w:hint="eastAsia"/>
          <w:spacing w:val="-14"/>
          <w:sz w:val="20"/>
          <w:szCs w:val="20"/>
          <w:lang w:eastAsia="ja-JP"/>
        </w:rPr>
        <w:t>○○放送テレビジョン放送局の放送の同時再送信</w:t>
      </w:r>
    </w:p>
    <w:p w:rsidR="004D7A8C" w:rsidRPr="008B20B1" w:rsidRDefault="004D7A8C" w:rsidP="004D7A8C">
      <w:pPr>
        <w:rPr>
          <w:rFonts w:ascii="ＭＳ ゴシック" w:hAnsi="ＭＳ ゴシック"/>
          <w:color w:val="000000"/>
          <w:lang w:eastAsia="ja-JP"/>
        </w:rPr>
      </w:pPr>
    </w:p>
    <w:p w:rsidR="004D7A8C" w:rsidRPr="008D35C1" w:rsidRDefault="004D7A8C" w:rsidP="004D7A8C">
      <w:pPr>
        <w:outlineLvl w:val="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３　設備の設置の場所</w:t>
      </w: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(1)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機　械（中継増幅器及び光電変換器を除く）</w:t>
      </w:r>
    </w:p>
    <w:p w:rsidR="004D7A8C" w:rsidRPr="000340D5" w:rsidRDefault="004D7A8C" w:rsidP="008C1ED7">
      <w:pPr>
        <w:ind w:leftChars="100" w:left="428" w:hangingChars="100" w:hanging="208"/>
        <w:rPr>
          <w:rFonts w:ascii="ＭＳ ゴシック" w:hAnsi="ＭＳ ゴシック"/>
          <w:color w:val="FF0000"/>
          <w:sz w:val="21"/>
          <w:lang w:eastAsia="ja-JP"/>
        </w:rPr>
      </w:pPr>
      <w:r w:rsidRPr="008D35C1">
        <w:rPr>
          <w:rFonts w:ascii="ＭＳ ゴシック" w:hAnsi="ＭＳ ゴシック" w:hint="eastAsia"/>
          <w:color w:val="FF0000"/>
          <w:spacing w:val="-2"/>
          <w:sz w:val="21"/>
          <w:szCs w:val="21"/>
          <w:lang w:eastAsia="ja-JP"/>
        </w:rPr>
        <w:t xml:space="preserve">受信空中線　</w:t>
      </w:r>
      <w:r w:rsidR="005B30F8"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4D7A8C" w:rsidRPr="000340D5" w:rsidRDefault="004D7A8C" w:rsidP="004D7A8C">
      <w:pPr>
        <w:ind w:leftChars="214" w:left="471"/>
        <w:rPr>
          <w:rFonts w:ascii="ＭＳ ゴシック" w:hAnsi="ＭＳ ゴシック"/>
          <w:spacing w:val="-4"/>
          <w:sz w:val="21"/>
          <w:u w:val="single"/>
          <w:lang w:eastAsia="ja-JP"/>
        </w:rPr>
      </w:pPr>
      <w:r w:rsidRPr="000340D5">
        <w:rPr>
          <w:rFonts w:ascii="ＭＳ ゴシック" w:hAnsi="ＭＳ ゴシック" w:hint="eastAsia"/>
          <w:spacing w:val="-2"/>
          <w:lang w:eastAsia="ja-JP"/>
        </w:rPr>
        <w:t xml:space="preserve">ヘッドエンド　</w:t>
      </w:r>
      <w:r w:rsidR="005B30F8" w:rsidRPr="00C41C04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○○県○○市○○町○○－○　　○○マンション屋上</w:t>
      </w:r>
    </w:p>
    <w:p w:rsidR="004D7A8C" w:rsidRPr="000340D5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(2)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線路及び付近の道路、鉄道、軌道等の位置</w:t>
      </w: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FF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FF0000"/>
          <w:sz w:val="21"/>
          <w:szCs w:val="21"/>
          <w:lang w:eastAsia="ja-JP"/>
        </w:rPr>
        <w:t>別紙線路図に記載のとおり</w:t>
      </w:r>
    </w:p>
    <w:p w:rsidR="004D7A8C" w:rsidRPr="008D35C1" w:rsidRDefault="004D7A8C" w:rsidP="004D7A8C">
      <w:pPr>
        <w:ind w:leftChars="200" w:left="65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(3)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設備と付近の他の施設との関係</w:t>
      </w:r>
    </w:p>
    <w:p w:rsidR="004D7A8C" w:rsidRPr="008D35C1" w:rsidRDefault="004D7A8C" w:rsidP="004D7A8C">
      <w:pPr>
        <w:ind w:leftChars="200" w:left="65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ア　電線等との離隔関係</w:t>
      </w:r>
    </w:p>
    <w:tbl>
      <w:tblPr>
        <w:tblW w:w="850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155"/>
        <w:gridCol w:w="1155"/>
        <w:gridCol w:w="1155"/>
        <w:gridCol w:w="1155"/>
        <w:gridCol w:w="1050"/>
        <w:gridCol w:w="1260"/>
      </w:tblGrid>
      <w:tr w:rsidR="004D7A8C" w:rsidRPr="008D35C1" w:rsidTr="00204286">
        <w:trPr>
          <w:trHeight w:val="103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D7A8C" w:rsidRPr="008D35C1" w:rsidRDefault="004D7A8C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360" w:lineRule="auto"/>
              <w:rPr>
                <w:rFonts w:ascii="ＭＳ ゴシック" w:hAnsi="ＭＳ ゴシック"/>
                <w:spacing w:val="0"/>
                <w:kern w:val="2"/>
              </w:rPr>
            </w:pPr>
            <w:r w:rsidRPr="008D35C1">
              <w:rPr>
                <w:rFonts w:ascii="ＭＳ ゴシック" w:hAnsi="ＭＳ ゴシック" w:hint="eastAsia"/>
                <w:spacing w:val="0"/>
                <w:kern w:val="2"/>
              </w:rPr>
              <w:t xml:space="preserve">　　　　設備</w:t>
            </w: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付近の</w:t>
            </w:r>
            <w:proofErr w:type="spellEnd"/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他の施設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架空電線の支持物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単独柱の架空電線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共架柱の架空電線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屋内電線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地中電線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4D7A8C" w:rsidRPr="008D35C1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ind w:firstLine="216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0.1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1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強電流電線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低圧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0.6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1.2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1.2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強力電流ケーブル</w:t>
            </w:r>
            <w:proofErr w:type="spellEnd"/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特別高圧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建造物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4D7A8C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</w:p>
    <w:p w:rsidR="004D7A8C" w:rsidRDefault="004D7A8C" w:rsidP="000B4967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0B4967" w:rsidRDefault="000B4967" w:rsidP="000B4967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</w:p>
    <w:p w:rsidR="004D7A8C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</w:p>
    <w:p w:rsidR="004D7A8C" w:rsidRPr="008D35C1" w:rsidRDefault="004D7A8C" w:rsidP="00E05466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</w:rPr>
        <w:t xml:space="preserve">イ　</w:t>
      </w:r>
      <w:proofErr w:type="spellStart"/>
      <w:r w:rsidRPr="008D35C1">
        <w:rPr>
          <w:rFonts w:ascii="ＭＳ ゴシック" w:hAnsi="ＭＳ ゴシック" w:hint="eastAsia"/>
          <w:color w:val="000000"/>
          <w:sz w:val="21"/>
          <w:szCs w:val="21"/>
        </w:rPr>
        <w:t>道路等との関係</w:t>
      </w:r>
      <w:proofErr w:type="spellEnd"/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526"/>
        <w:gridCol w:w="1857"/>
      </w:tblGrid>
      <w:tr w:rsidR="004D7A8C" w:rsidRPr="008D35C1" w:rsidTr="00204286">
        <w:trPr>
          <w:trHeight w:val="5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l2br w:val="single" w:sz="4" w:space="0" w:color="auto"/>
            </w:tcBorders>
          </w:tcPr>
          <w:p w:rsidR="004D7A8C" w:rsidRPr="008D35C1" w:rsidRDefault="00F04545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</w:rPr>
            </w:pPr>
            <w:r>
              <w:rPr>
                <w:rFonts w:ascii="ＭＳ ゴシック" w:hAnsi="ＭＳ ゴシック"/>
                <w:noProof/>
                <w:color w:val="000000"/>
                <w:spacing w:val="0"/>
                <w:kern w:val="2"/>
              </w:rPr>
              <w:pict>
                <v:line id="_x0000_s3555" style="position:absolute;left:0;text-align:left;flip:x y;z-index:503201928" from="-1.1pt,1.7pt" to="68.1pt,54.2pt" strokeweight=".5pt"/>
              </w:pict>
            </w:r>
            <w:r w:rsidR="004D7A8C" w:rsidRPr="008D35C1">
              <w:rPr>
                <w:rFonts w:ascii="ＭＳ ゴシック" w:hAnsi="ＭＳ ゴシック" w:hint="eastAsia"/>
                <w:color w:val="000000"/>
                <w:spacing w:val="0"/>
                <w:kern w:val="2"/>
              </w:rPr>
              <w:t xml:space="preserve">　　　　　設備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架　空　電　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5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color w:val="000000"/>
                <w:sz w:val="21"/>
                <w:szCs w:val="21"/>
                <w:lang w:eastAsia="ja-JP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  <w:lang w:eastAsia="ja-JP"/>
              </w:rPr>
              <w:t>付近の　　関係</w:t>
            </w:r>
          </w:p>
          <w:p w:rsidR="004D7A8C" w:rsidRPr="008D35C1" w:rsidRDefault="004D7A8C" w:rsidP="00204286">
            <w:pPr>
              <w:rPr>
                <w:rFonts w:ascii="ＭＳ ゴシック" w:hAnsi="ＭＳ ゴシック"/>
                <w:color w:val="000000"/>
                <w:sz w:val="21"/>
                <w:szCs w:val="21"/>
                <w:lang w:eastAsia="ja-JP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  <w:lang w:eastAsia="ja-JP"/>
              </w:rPr>
              <w:t>他の施設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spacing w:val="0"/>
                <w:kern w:val="2"/>
              </w:rPr>
            </w:pPr>
            <w:r w:rsidRPr="008D35C1">
              <w:rPr>
                <w:rFonts w:ascii="ＭＳ ゴシック" w:hAnsi="ＭＳ ゴシック" w:hint="eastAsia"/>
                <w:spacing w:val="0"/>
                <w:kern w:val="2"/>
              </w:rPr>
              <w:t>道路、鉄道又は軌道、横断歩道橋上の最低の高さ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1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道　　　　路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3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５以上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鉄道又は軌道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６以上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横断歩道橋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３以上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そ　の　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:rsidR="004D7A8C" w:rsidRDefault="004D7A8C" w:rsidP="004D7A8C">
      <w:pPr>
        <w:rPr>
          <w:rFonts w:ascii="ＭＳ ゴシック" w:hAnsi="ＭＳ ゴシック"/>
          <w:color w:val="000000"/>
        </w:rPr>
      </w:pPr>
    </w:p>
    <w:p w:rsidR="004D7A8C" w:rsidRDefault="004D7A8C" w:rsidP="004D7A8C">
      <w:pPr>
        <w:rPr>
          <w:rFonts w:ascii="ＭＳ ゴシック" w:hAnsi="ＭＳ ゴシック"/>
          <w:color w:val="000000"/>
        </w:rPr>
      </w:pPr>
    </w:p>
    <w:p w:rsidR="004D7A8C" w:rsidRPr="003D2552" w:rsidRDefault="004D7A8C" w:rsidP="004D7A8C">
      <w:pPr>
        <w:rPr>
          <w:rFonts w:ascii="ＭＳ ゴシック" w:hAnsi="ＭＳ ゴシック"/>
          <w:sz w:val="21"/>
        </w:rPr>
      </w:pPr>
    </w:p>
    <w:p w:rsidR="004D7A8C" w:rsidRPr="003D2552" w:rsidRDefault="004D7A8C" w:rsidP="004D7A8C">
      <w:pPr>
        <w:outlineLvl w:val="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lastRenderedPageBreak/>
        <w:t xml:space="preserve">４　</w:t>
      </w:r>
      <w:proofErr w:type="spellStart"/>
      <w:r w:rsidRPr="003D2552">
        <w:rPr>
          <w:rFonts w:ascii="ＭＳ ゴシック" w:hAnsi="ＭＳ ゴシック" w:hint="eastAsia"/>
          <w:sz w:val="21"/>
        </w:rPr>
        <w:t>設備の概要</w:t>
      </w:r>
      <w:proofErr w:type="spellEnd"/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(1) </w:t>
      </w:r>
      <w:r w:rsidRPr="003D2552">
        <w:rPr>
          <w:rFonts w:ascii="ＭＳ ゴシック" w:hAnsi="ＭＳ ゴシック" w:hint="eastAsia"/>
          <w:sz w:val="21"/>
        </w:rPr>
        <w:t>機　械</w:t>
      </w: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ア　</w:t>
      </w:r>
      <w:proofErr w:type="spellStart"/>
      <w:r w:rsidRPr="003D2552">
        <w:rPr>
          <w:rFonts w:ascii="ＭＳ ゴシック" w:hAnsi="ＭＳ ゴシック" w:hint="eastAsia"/>
          <w:sz w:val="21"/>
        </w:rPr>
        <w:t>交換機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467"/>
        <w:gridCol w:w="1392"/>
        <w:gridCol w:w="1986"/>
      </w:tblGrid>
      <w:tr w:rsidR="004D7A8C" w:rsidRPr="003D2552" w:rsidTr="00204286">
        <w:trPr>
          <w:trHeight w:val="400"/>
        </w:trPr>
        <w:tc>
          <w:tcPr>
            <w:tcW w:w="1318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回線容量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362"/>
        </w:trPr>
        <w:tc>
          <w:tcPr>
            <w:tcW w:w="1318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　（　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  <w:lang w:eastAsia="ja-JP"/>
        </w:rPr>
      </w:pPr>
      <w:r w:rsidRPr="003D2552">
        <w:rPr>
          <w:rFonts w:ascii="ＭＳ ゴシック" w:hAnsi="ＭＳ ゴシック" w:hint="eastAsia"/>
          <w:sz w:val="21"/>
          <w:lang w:eastAsia="ja-JP"/>
        </w:rPr>
        <w:t>イ　増幅器（中継増幅器を含む）又は光電変換器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606"/>
        <w:gridCol w:w="945"/>
        <w:gridCol w:w="2310"/>
      </w:tblGrid>
      <w:tr w:rsidR="004D7A8C" w:rsidRPr="003D2552" w:rsidTr="00204286">
        <w:trPr>
          <w:trHeight w:val="400"/>
        </w:trPr>
        <w:tc>
          <w:tcPr>
            <w:tcW w:w="2489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定格出力レベル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510"/>
        </w:trPr>
        <w:tc>
          <w:tcPr>
            <w:tcW w:w="248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color w:val="FF0000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幹線増幅器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TA-01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－６ｄＢｍ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8E31E6" w:rsidRDefault="004D7A8C" w:rsidP="00204286">
            <w:pPr>
              <w:jc w:val="center"/>
              <w:rPr>
                <w:rFonts w:ascii="ＭＳ ゴシック" w:hAnsi="ＭＳ ゴシック"/>
                <w:color w:val="FF0000"/>
                <w:sz w:val="21"/>
                <w:u w:val="single"/>
              </w:rPr>
            </w:pPr>
            <w:r w:rsidRPr="008E31E6">
              <w:rPr>
                <w:rFonts w:ascii="ＭＳ ゴシック" w:hAnsi="ＭＳ ゴシック" w:hint="eastAsia"/>
                <w:color w:val="FF0000"/>
                <w:sz w:val="21"/>
                <w:u w:val="single"/>
              </w:rPr>
              <w:t>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○○○（株）</w:t>
            </w:r>
          </w:p>
        </w:tc>
      </w:tr>
      <w:tr w:rsidR="004D7A8C" w:rsidRPr="003D2552" w:rsidTr="00204286">
        <w:trPr>
          <w:trHeight w:val="465"/>
        </w:trPr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color w:val="FF0000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分岐増幅器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BA-201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０ｄＢｍ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8E31E6" w:rsidRDefault="004D7A8C" w:rsidP="00204286">
            <w:pPr>
              <w:jc w:val="center"/>
              <w:rPr>
                <w:rFonts w:ascii="ＭＳ ゴシック" w:hAnsi="ＭＳ ゴシック"/>
                <w:color w:val="FF0000"/>
                <w:sz w:val="21"/>
                <w:u w:val="single"/>
              </w:rPr>
            </w:pPr>
            <w:r w:rsidRPr="008E31E6">
              <w:rPr>
                <w:rFonts w:ascii="ＭＳ ゴシック" w:hAnsi="ＭＳ ゴシック" w:hint="eastAsia"/>
                <w:color w:val="FF0000"/>
                <w:sz w:val="21"/>
                <w:u w:val="single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（株）×××</w:t>
            </w:r>
          </w:p>
        </w:tc>
      </w:tr>
      <w:tr w:rsidR="004D7A8C" w:rsidRPr="003D2552" w:rsidTr="00204286">
        <w:trPr>
          <w:trHeight w:val="581"/>
        </w:trPr>
        <w:tc>
          <w:tcPr>
            <w:tcW w:w="248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延長増幅器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 xml:space="preserve"> EA-101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－４ｄＢｍ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△△△（株）</w:t>
            </w: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21"/>
          <w:szCs w:val="21"/>
          <w:lang w:eastAsia="ja-JP"/>
        </w:rPr>
      </w:pPr>
      <w:r w:rsidRPr="003D2552">
        <w:rPr>
          <w:rFonts w:ascii="ＭＳ ゴシック" w:hAnsi="ＭＳ ゴシック" w:hint="eastAsia"/>
          <w:sz w:val="18"/>
          <w:lang w:eastAsia="ja-JP"/>
        </w:rPr>
        <w:t xml:space="preserve">　　</w:t>
      </w:r>
      <w:r w:rsidRPr="003D2552">
        <w:rPr>
          <w:rFonts w:ascii="ＭＳ ゴシック" w:hAnsi="ＭＳ ゴシック" w:hint="eastAsia"/>
          <w:sz w:val="21"/>
          <w:szCs w:val="21"/>
          <w:lang w:eastAsia="ja-JP"/>
        </w:rPr>
        <w:t>端末機器（分岐器・分配器及びタップオフ）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310"/>
        <w:gridCol w:w="2310"/>
      </w:tblGrid>
      <w:tr w:rsidR="004D7A8C" w:rsidRPr="003D2552" w:rsidTr="00204286">
        <w:trPr>
          <w:trHeight w:val="400"/>
        </w:trPr>
        <w:tc>
          <w:tcPr>
            <w:tcW w:w="3045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2367"/>
        </w:trPr>
        <w:tc>
          <w:tcPr>
            <w:tcW w:w="3045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分岐器（４分岐）</w:t>
            </w:r>
            <w:r w:rsidRPr="003D2552">
              <w:rPr>
                <w:rFonts w:ascii="ＭＳ ゴシック" w:hAnsi="ＭＳ ゴシック" w:hint="eastAsia"/>
                <w:sz w:val="21"/>
              </w:rPr>
              <w:t>DC-410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〃　（２分岐）</w:t>
            </w:r>
            <w:r w:rsidRPr="003D2552">
              <w:rPr>
                <w:rFonts w:ascii="ＭＳ ゴシック" w:hAnsi="ＭＳ ゴシック" w:hint="eastAsia"/>
                <w:sz w:val="21"/>
              </w:rPr>
              <w:t>DC-210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分配器（２分配）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D-210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タップオフ（４分岐）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TO-410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〃　　（２分岐）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TO-210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〃　　（４分配）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</w:t>
            </w:r>
            <w:r w:rsidRPr="003D2552">
              <w:rPr>
                <w:rFonts w:ascii="ＭＳ ゴシック" w:hAnsi="ＭＳ ゴシック" w:hint="eastAsia"/>
                <w:sz w:val="21"/>
              </w:rPr>
              <w:t>〃　　（２分配）</w:t>
            </w:r>
            <w:r w:rsidRPr="003D2552">
              <w:rPr>
                <w:rFonts w:ascii="ＭＳ ゴシック" w:hAnsi="ＭＳ ゴシック" w:hint="eastAsia"/>
                <w:sz w:val="21"/>
              </w:rPr>
              <w:t>T-210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１台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４台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２台</w:t>
            </w:r>
          </w:p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（引込端子の数）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×６台＝　２４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×４台＝　　８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×２台＝　　８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×３台＝　　６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　　計　４６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  <w:p w:rsidR="004D7A8C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引込端子数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：</w:t>
            </w:r>
            <w:r>
              <w:rPr>
                <w:rFonts w:ascii="ＭＳ ゴシック" w:hAnsi="ＭＳ ゴシック" w:hint="eastAsia"/>
                <w:sz w:val="21"/>
              </w:rPr>
              <w:t xml:space="preserve">　</w:t>
            </w:r>
            <w:r w:rsidRPr="003D2552">
              <w:rPr>
                <w:rFonts w:ascii="ＭＳ ゴシック" w:hAnsi="ＭＳ ゴシック" w:hint="eastAsia"/>
                <w:sz w:val="21"/>
              </w:rPr>
              <w:t>４６</w:t>
            </w:r>
          </w:p>
          <w:p w:rsidR="004D7A8C" w:rsidRPr="000340D5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0340D5">
              <w:rPr>
                <w:rFonts w:ascii="ＭＳ ゴシック" w:hAnsi="ＭＳ ゴシック" w:hint="eastAsia"/>
                <w:sz w:val="21"/>
              </w:rPr>
              <w:t>受信設備群数</w:t>
            </w:r>
            <w:proofErr w:type="spellEnd"/>
            <w:r w:rsidRPr="000340D5">
              <w:rPr>
                <w:rFonts w:ascii="ＭＳ ゴシック" w:hAnsi="ＭＳ ゴシック" w:hint="eastAsia"/>
                <w:sz w:val="21"/>
              </w:rPr>
              <w:t>：　１</w:t>
            </w:r>
          </w:p>
          <w:p w:rsidR="004D7A8C" w:rsidRPr="000340D5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0340D5">
              <w:rPr>
                <w:rFonts w:ascii="ＭＳ ゴシック" w:hAnsi="ＭＳ ゴシック" w:hint="eastAsia"/>
                <w:sz w:val="21"/>
                <w:lang w:eastAsia="ja-JP"/>
              </w:rPr>
              <w:t>受信設備数　：　４</w:t>
            </w:r>
          </w:p>
          <w:p w:rsidR="004D7A8C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0340D5">
              <w:rPr>
                <w:rFonts w:ascii="ＭＳ ゴシック" w:hAnsi="ＭＳ ゴシック" w:hint="eastAsia"/>
                <w:sz w:val="21"/>
                <w:lang w:eastAsia="ja-JP"/>
              </w:rPr>
              <w:t>施設の規模　：４９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加入者数　：</w:t>
            </w:r>
            <w:r>
              <w:rPr>
                <w:rFonts w:ascii="ＭＳ ゴシック" w:hAnsi="ＭＳ ゴシック" w:hint="eastAsia"/>
                <w:sz w:val="21"/>
                <w:lang w:eastAsia="ja-JP"/>
              </w:rPr>
              <w:t xml:space="preserve">　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４０</w:t>
            </w: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  <w:lang w:eastAsia="ja-JP"/>
        </w:rPr>
      </w:pP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ウ　</w:t>
      </w:r>
      <w:proofErr w:type="spellStart"/>
      <w:r w:rsidRPr="003D2552">
        <w:rPr>
          <w:rFonts w:ascii="ＭＳ ゴシック" w:hAnsi="ＭＳ ゴシック" w:hint="eastAsia"/>
          <w:sz w:val="21"/>
        </w:rPr>
        <w:t>保安装置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907"/>
      </w:tblGrid>
      <w:tr w:rsidR="004D7A8C" w:rsidRPr="003D2552" w:rsidTr="00204286">
        <w:trPr>
          <w:trHeight w:val="400"/>
        </w:trPr>
        <w:tc>
          <w:tcPr>
            <w:tcW w:w="2205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700"/>
        </w:trPr>
        <w:tc>
          <w:tcPr>
            <w:tcW w:w="2205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NH-77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○○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電気（株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４０　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(2)</w:t>
      </w:r>
      <w:r w:rsidRPr="003D2552">
        <w:rPr>
          <w:rFonts w:ascii="ＭＳ ゴシック" w:hAnsi="ＭＳ ゴシック" w:hint="eastAsia"/>
          <w:sz w:val="21"/>
        </w:rPr>
        <w:t xml:space="preserve">　線　路</w:t>
      </w: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ア　線　条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3"/>
        <w:gridCol w:w="1113"/>
        <w:gridCol w:w="1113"/>
        <w:gridCol w:w="1113"/>
        <w:gridCol w:w="1113"/>
      </w:tblGrid>
      <w:tr w:rsidR="004D7A8C" w:rsidRPr="003D2552" w:rsidTr="00204286">
        <w:trPr>
          <w:trHeight w:val="400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架空、地下、水底の別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線　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対　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こう長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延　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考</w:t>
            </w:r>
          </w:p>
        </w:tc>
      </w:tr>
      <w:tr w:rsidR="004D7A8C" w:rsidRPr="003D2552" w:rsidTr="00204286">
        <w:trPr>
          <w:trHeight w:val="503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7C-HFL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>
              <w:rPr>
                <w:rFonts w:ascii="ＭＳ ゴシック" w:hAnsi="ＭＳ ゴシック" w:hint="eastAsia"/>
                <w:sz w:val="21"/>
              </w:rPr>
              <w:t>０．５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k</w:t>
            </w:r>
            <w:r w:rsidRPr="003D2552">
              <w:rPr>
                <w:rFonts w:ascii="ＭＳ ゴシック" w:hAnsi="ＭＳ ゴシック" w:hint="eastAsia"/>
                <w:sz w:val="21"/>
              </w:rPr>
              <w:t>ｍ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trHeight w:val="451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</w:t>
            </w:r>
            <w:r w:rsidRPr="003D2552">
              <w:rPr>
                <w:rFonts w:ascii="ＭＳ ゴシック" w:hAnsi="ＭＳ ゴシック" w:hint="eastAsia"/>
                <w:sz w:val="21"/>
              </w:rPr>
              <w:t>C-FL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１．２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trHeight w:val="454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計</w:t>
            </w:r>
          </w:p>
        </w:tc>
        <w:tc>
          <w:tcPr>
            <w:tcW w:w="1113" w:type="dxa"/>
            <w:tcBorders>
              <w:right w:val="single" w:sz="4" w:space="0" w:color="000000"/>
              <w:tr2bl w:val="single" w:sz="4" w:space="0" w:color="auto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１．７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860" w:hangingChars="200" w:hanging="42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イ　電　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878"/>
        <w:gridCol w:w="1276"/>
        <w:gridCol w:w="1275"/>
        <w:gridCol w:w="1276"/>
        <w:gridCol w:w="1522"/>
      </w:tblGrid>
      <w:tr w:rsidR="004D7A8C" w:rsidRPr="003D2552" w:rsidTr="00204286">
        <w:trPr>
          <w:cantSplit/>
          <w:trHeight w:val="30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数量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備考</w:t>
            </w:r>
            <w:proofErr w:type="spellEnd"/>
          </w:p>
        </w:tc>
      </w:tr>
      <w:tr w:rsidR="004D7A8C" w:rsidRPr="003D2552" w:rsidTr="00204286">
        <w:trPr>
          <w:cantSplit/>
          <w:trHeight w:val="138"/>
          <w:jc w:val="center"/>
        </w:trPr>
        <w:tc>
          <w:tcPr>
            <w:tcW w:w="1640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電気通信</w:t>
            </w:r>
            <w:proofErr w:type="spellEnd"/>
          </w:p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 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事業者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</w:t>
            </w:r>
            <w:proofErr w:type="spellEnd"/>
          </w:p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事業者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その他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0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木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5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0"/>
                <w:szCs w:val="20"/>
              </w:rPr>
              <w:lastRenderedPageBreak/>
              <w:t>コンクリート柱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１７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3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鉄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8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その他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（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自営柱等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）</w:t>
            </w:r>
          </w:p>
        </w:tc>
      </w:tr>
      <w:tr w:rsidR="004D7A8C" w:rsidRPr="003D2552" w:rsidTr="00204286">
        <w:trPr>
          <w:cantSplit/>
          <w:trHeight w:val="45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１７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60" w:hangingChars="200" w:hanging="420"/>
        <w:rPr>
          <w:rFonts w:ascii="ＭＳ ゴシック" w:hAnsi="ＭＳ ゴシック"/>
          <w:sz w:val="21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(3)</w:t>
      </w:r>
      <w:r w:rsidRPr="003D2552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3D2552">
        <w:rPr>
          <w:rFonts w:ascii="ＭＳ ゴシック" w:hAnsi="ＭＳ ゴシック" w:hint="eastAsia"/>
          <w:sz w:val="21"/>
        </w:rPr>
        <w:t>線路の電圧</w:t>
      </w:r>
      <w:proofErr w:type="spellEnd"/>
    </w:p>
    <w:p w:rsidR="004D7A8C" w:rsidRPr="003D2552" w:rsidRDefault="004D7A8C" w:rsidP="004D7A8C">
      <w:pPr>
        <w:ind w:firstLineChars="300" w:firstLine="66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</w:rPr>
        <w:t>ＡＣ　３０Ｖ</w:t>
      </w:r>
    </w:p>
    <w:p w:rsidR="004D7A8C" w:rsidRPr="003D2552" w:rsidRDefault="004D7A8C" w:rsidP="004D7A8C">
      <w:pPr>
        <w:ind w:leftChars="200" w:left="620" w:hangingChars="100" w:hanging="18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(4)</w:t>
      </w:r>
      <w:r w:rsidRPr="003D2552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3D2552">
        <w:rPr>
          <w:rFonts w:ascii="ＭＳ ゴシック" w:hAnsi="ＭＳ ゴシック" w:hint="eastAsia"/>
          <w:sz w:val="21"/>
        </w:rPr>
        <w:t>通信回線の電力</w:t>
      </w:r>
      <w:proofErr w:type="spellEnd"/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365"/>
        <w:gridCol w:w="2205"/>
      </w:tblGrid>
      <w:tr w:rsidR="004D7A8C" w:rsidRPr="003D2552" w:rsidTr="00204286">
        <w:trPr>
          <w:trHeight w:val="400"/>
        </w:trPr>
        <w:tc>
          <w:tcPr>
            <w:tcW w:w="210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通信回路の種別</w:t>
            </w:r>
            <w:proofErr w:type="spellEnd"/>
          </w:p>
        </w:tc>
        <w:tc>
          <w:tcPr>
            <w:tcW w:w="147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周波数の別</w:t>
            </w:r>
            <w:proofErr w:type="spellEnd"/>
          </w:p>
        </w:tc>
        <w:tc>
          <w:tcPr>
            <w:tcW w:w="1365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電　　　力</w:t>
            </w:r>
          </w:p>
        </w:tc>
        <w:tc>
          <w:tcPr>
            <w:tcW w:w="2205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652"/>
        </w:trPr>
        <w:tc>
          <w:tcPr>
            <w:tcW w:w="210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テレビジョン放送</w:t>
            </w:r>
            <w:proofErr w:type="spellEnd"/>
          </w:p>
        </w:tc>
        <w:tc>
          <w:tcPr>
            <w:tcW w:w="147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高周波</w:t>
            </w:r>
            <w:proofErr w:type="spellEnd"/>
          </w:p>
        </w:tc>
        <w:tc>
          <w:tcPr>
            <w:tcW w:w="1365" w:type="dxa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205" w:type="dxa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FD3BF6" w:rsidRDefault="004D7A8C" w:rsidP="004D7A8C">
      <w:pPr>
        <w:ind w:left="210" w:hanging="210"/>
        <w:outlineLvl w:val="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５　工事開始及び設置の予定期日</w:t>
      </w:r>
    </w:p>
    <w:p w:rsidR="004D7A8C" w:rsidRPr="00FD3BF6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(1)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　工事開始の予定年月日　　　　　　　　　　</w:t>
      </w:r>
      <w:r w:rsidR="00887AC9" w:rsidRPr="00887AC9">
        <w:rPr>
          <w:rFonts w:ascii="ＭＳ ゴシック" w:hAnsi="ＭＳ ゴシック" w:hint="eastAsia"/>
          <w:color w:val="FF0000"/>
          <w:sz w:val="21"/>
          <w:lang w:eastAsia="ja-JP"/>
        </w:rPr>
        <w:t>令和</w:t>
      </w:r>
      <w:r w:rsidRPr="00B41C61">
        <w:rPr>
          <w:rFonts w:ascii="ＭＳ ゴシック" w:hAnsi="ＭＳ ゴシック" w:hint="eastAsia"/>
          <w:color w:val="FF0000"/>
          <w:sz w:val="21"/>
          <w:lang w:eastAsia="ja-JP"/>
        </w:rPr>
        <w:t>○○年○○月○○日</w:t>
      </w:r>
    </w:p>
    <w:p w:rsidR="004D7A8C" w:rsidRPr="00FD3BF6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(2)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　設置の予定年月日　　　　　　　　　　　　</w:t>
      </w:r>
      <w:r w:rsidR="00887AC9">
        <w:rPr>
          <w:rFonts w:ascii="ＭＳ ゴシック" w:hAnsi="ＭＳ ゴシック" w:hint="eastAsia"/>
          <w:color w:val="FF0000"/>
          <w:sz w:val="21"/>
          <w:lang w:eastAsia="ja-JP"/>
        </w:rPr>
        <w:t>令和</w:t>
      </w:r>
      <w:r w:rsidRPr="00B41C61">
        <w:rPr>
          <w:rFonts w:ascii="ＭＳ ゴシック" w:hAnsi="ＭＳ ゴシック" w:hint="eastAsia"/>
          <w:color w:val="FF0000"/>
          <w:sz w:val="21"/>
          <w:lang w:eastAsia="ja-JP"/>
        </w:rPr>
        <w:t>○○年○○月○○日</w:t>
      </w:r>
    </w:p>
    <w:p w:rsidR="004D7A8C" w:rsidRPr="003D2552" w:rsidRDefault="004D7A8C" w:rsidP="004D7A8C">
      <w:pPr>
        <w:jc w:val="right"/>
        <w:rPr>
          <w:rFonts w:ascii="ＭＳ ゴシック" w:hAnsi="ＭＳ ゴシック"/>
          <w:b/>
          <w:color w:val="FF0000"/>
          <w:sz w:val="21"/>
        </w:rPr>
      </w:pPr>
      <w:r w:rsidRPr="003D2552">
        <w:rPr>
          <w:rFonts w:ascii="ＭＳ ゴシック" w:hAnsi="ＭＳ ゴシック"/>
          <w:sz w:val="18"/>
          <w:lang w:eastAsia="ja-JP"/>
        </w:rPr>
        <w:br w:type="page"/>
      </w:r>
      <w:proofErr w:type="spellStart"/>
      <w:r w:rsidRPr="003D2552">
        <w:rPr>
          <w:rFonts w:ascii="ＭＳ ゴシック" w:hAnsi="ＭＳ ゴシック" w:hint="eastAsia"/>
          <w:b/>
          <w:color w:val="FF0000"/>
          <w:sz w:val="21"/>
        </w:rPr>
        <w:lastRenderedPageBreak/>
        <w:t>事項書（変更後</w:t>
      </w:r>
      <w:proofErr w:type="spellEnd"/>
      <w:r w:rsidRPr="003D2552">
        <w:rPr>
          <w:rFonts w:ascii="ＭＳ ゴシック" w:hAnsi="ＭＳ ゴシック" w:hint="eastAsia"/>
          <w:b/>
          <w:color w:val="FF0000"/>
          <w:sz w:val="21"/>
        </w:rPr>
        <w:t>）</w:t>
      </w:r>
    </w:p>
    <w:p w:rsidR="004D7A8C" w:rsidRDefault="004D7A8C" w:rsidP="004D7A8C">
      <w:pPr>
        <w:rPr>
          <w:rFonts w:ascii="ＭＳ ゴシック" w:hAnsi="ＭＳ ゴシック"/>
          <w:sz w:val="21"/>
        </w:rPr>
      </w:pPr>
    </w:p>
    <w:p w:rsidR="004D7A8C" w:rsidRPr="008B20B1" w:rsidRDefault="004D7A8C" w:rsidP="004D7A8C">
      <w:pPr>
        <w:outlineLvl w:val="0"/>
        <w:rPr>
          <w:rFonts w:ascii="ＭＳ ゴシック" w:hAnsi="ＭＳ ゴシック"/>
          <w:sz w:val="21"/>
          <w:szCs w:val="21"/>
        </w:rPr>
      </w:pPr>
      <w:r w:rsidRPr="008B20B1">
        <w:rPr>
          <w:rFonts w:ascii="ＭＳ ゴシック" w:hAnsi="ＭＳ ゴシック" w:hint="eastAsia"/>
          <w:sz w:val="21"/>
          <w:szCs w:val="21"/>
        </w:rPr>
        <w:t xml:space="preserve">２　</w:t>
      </w:r>
      <w:proofErr w:type="spellStart"/>
      <w:r w:rsidRPr="008B20B1">
        <w:rPr>
          <w:rFonts w:ascii="ＭＳ ゴシック" w:hAnsi="ＭＳ ゴシック" w:hint="eastAsia"/>
          <w:sz w:val="21"/>
          <w:szCs w:val="21"/>
        </w:rPr>
        <w:t>通信事項</w:t>
      </w:r>
      <w:proofErr w:type="spellEnd"/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473MHz(13ch)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ＮＨＫ○○デジタルテレビジョン放送局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>(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総合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>)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539MHz(24ch)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ＮＨＫ○○デジタルテレビジョン放送局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>(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教育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>)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479MHz(14ch)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485MHz(15ch)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491MHz(16ch)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497MHz(17ch)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Pr="00B41C61" w:rsidRDefault="004D7A8C" w:rsidP="004D7A8C">
      <w:pPr>
        <w:ind w:leftChars="100" w:left="220"/>
        <w:rPr>
          <w:rFonts w:ascii="ＭＳ ゴシック" w:hAnsi="ＭＳ ゴシック"/>
          <w:color w:val="FF0000"/>
          <w:sz w:val="20"/>
          <w:lang w:eastAsia="ja-JP"/>
        </w:rPr>
      </w:pP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中心周波数</w:t>
      </w:r>
      <w:r w:rsidRPr="00B41C61">
        <w:rPr>
          <w:rFonts w:ascii="ＭＳ ゴシック" w:hAnsi="ＭＳ ゴシック"/>
          <w:color w:val="FF0000"/>
          <w:sz w:val="20"/>
          <w:lang w:eastAsia="ja-JP"/>
        </w:rPr>
        <w:t xml:space="preserve"> 503MHz(18ch) </w:t>
      </w:r>
      <w:r w:rsidRPr="00B41C61">
        <w:rPr>
          <w:rFonts w:ascii="ＭＳ ゴシック" w:hAnsi="ＭＳ ゴシック" w:hint="eastAsia"/>
          <w:color w:val="FF0000"/>
          <w:sz w:val="20"/>
          <w:lang w:eastAsia="ja-JP"/>
        </w:rPr>
        <w:t>○○放送デジタルテレビジョン放送局の放送の同時再送信</w:t>
      </w:r>
    </w:p>
    <w:p w:rsidR="004D7A8C" w:rsidRDefault="004D7A8C" w:rsidP="004D7A8C">
      <w:pPr>
        <w:rPr>
          <w:rFonts w:ascii="ＭＳ ゴシック" w:hAnsi="ＭＳ ゴシック"/>
          <w:sz w:val="21"/>
          <w:lang w:eastAsia="ja-JP"/>
        </w:rPr>
      </w:pPr>
    </w:p>
    <w:p w:rsidR="004D7A8C" w:rsidRPr="008D35C1" w:rsidRDefault="004D7A8C" w:rsidP="004D7A8C">
      <w:pPr>
        <w:outlineLvl w:val="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３　設備の設置の場所</w:t>
      </w: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(1)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機　械（中継増幅器及び光電変換器を除く）</w:t>
      </w:r>
    </w:p>
    <w:p w:rsidR="004D7A8C" w:rsidRPr="008D35C1" w:rsidRDefault="004D7A8C" w:rsidP="008C1ED7">
      <w:pPr>
        <w:ind w:leftChars="100" w:left="1676" w:hangingChars="700" w:hanging="1456"/>
        <w:rPr>
          <w:rFonts w:ascii="ＭＳ ゴシック" w:hAnsi="ＭＳ ゴシック"/>
          <w:color w:val="000000"/>
          <w:sz w:val="21"/>
          <w:szCs w:val="21"/>
          <w:u w:val="single"/>
          <w:lang w:eastAsia="ja-JP"/>
        </w:rPr>
      </w:pPr>
      <w:r w:rsidRPr="008D35C1">
        <w:rPr>
          <w:rFonts w:ascii="ＭＳ ゴシック" w:hAnsi="ＭＳ ゴシック" w:hint="eastAsia"/>
          <w:color w:val="FF0000"/>
          <w:spacing w:val="-2"/>
          <w:sz w:val="21"/>
          <w:szCs w:val="21"/>
          <w:lang w:eastAsia="ja-JP"/>
        </w:rPr>
        <w:t xml:space="preserve">受信空中線　</w:t>
      </w:r>
      <w:r w:rsidRPr="00B41C61">
        <w:rPr>
          <w:rFonts w:ascii="ＭＳ ゴシック" w:hAnsi="ＭＳ ゴシック" w:hint="eastAsia"/>
          <w:color w:val="FF0000"/>
          <w:spacing w:val="-2"/>
          <w:lang w:eastAsia="ja-JP"/>
        </w:rPr>
        <w:t>東京都千代田区九段南</w:t>
      </w:r>
      <w:r w:rsidRPr="00B41C61">
        <w:rPr>
          <w:rFonts w:ascii="ＭＳ ゴシック" w:hAnsi="ＭＳ ゴシック" w:hint="eastAsia"/>
          <w:color w:val="FF0000"/>
          <w:sz w:val="21"/>
          <w:szCs w:val="21"/>
          <w:lang w:eastAsia="ja-JP"/>
        </w:rPr>
        <w:t>○○－○○　■■■■屋上（デジタル）</w:t>
      </w:r>
    </w:p>
    <w:p w:rsidR="004D7A8C" w:rsidRPr="008D35C1" w:rsidRDefault="004D7A8C" w:rsidP="004D7A8C">
      <w:pPr>
        <w:ind w:leftChars="214" w:left="471"/>
        <w:rPr>
          <w:rFonts w:ascii="ＭＳ ゴシック" w:hAnsi="ＭＳ ゴシック"/>
          <w:spacing w:val="-4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spacing w:val="-2"/>
          <w:sz w:val="21"/>
          <w:szCs w:val="21"/>
          <w:lang w:eastAsia="ja-JP"/>
        </w:rPr>
        <w:t xml:space="preserve">ヘッドエンド　</w:t>
      </w:r>
      <w:r w:rsidRPr="000340D5">
        <w:rPr>
          <w:rFonts w:ascii="ＭＳ ゴシック" w:hAnsi="ＭＳ ゴシック" w:hint="eastAsia"/>
          <w:spacing w:val="-4"/>
          <w:lang w:eastAsia="ja-JP"/>
        </w:rPr>
        <w:t>東京都千代田区九段南</w:t>
      </w:r>
      <w:r w:rsidRPr="000340D5">
        <w:rPr>
          <w:rFonts w:ascii="ＭＳ ゴシック" w:hAnsi="ＭＳ ゴシック" w:hint="eastAsia"/>
          <w:spacing w:val="-4"/>
          <w:lang w:eastAsia="ja-JP"/>
        </w:rPr>
        <w:t>1-2-1</w:t>
      </w:r>
      <w:r w:rsidRPr="000340D5">
        <w:rPr>
          <w:rFonts w:ascii="ＭＳ ゴシック" w:hAnsi="ＭＳ ゴシック" w:hint="eastAsia"/>
          <w:spacing w:val="-4"/>
          <w:lang w:eastAsia="ja-JP"/>
        </w:rPr>
        <w:t xml:space="preserve">　九段第</w:t>
      </w:r>
      <w:r w:rsidRPr="000340D5">
        <w:rPr>
          <w:rFonts w:ascii="ＭＳ ゴシック" w:hAnsi="ＭＳ ゴシック" w:hint="eastAsia"/>
          <w:spacing w:val="-4"/>
          <w:lang w:eastAsia="ja-JP"/>
        </w:rPr>
        <w:t>3</w:t>
      </w:r>
      <w:r w:rsidRPr="000340D5">
        <w:rPr>
          <w:rFonts w:ascii="ＭＳ ゴシック" w:hAnsi="ＭＳ ゴシック" w:hint="eastAsia"/>
          <w:spacing w:val="-4"/>
          <w:lang w:eastAsia="ja-JP"/>
        </w:rPr>
        <w:t>合同庁舎屋上</w:t>
      </w:r>
    </w:p>
    <w:p w:rsidR="004D7A8C" w:rsidRPr="008D35C1" w:rsidRDefault="004D7A8C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(2)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線路及び付近の道路、鉄道、軌道等の位置</w:t>
      </w: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FF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FF0000"/>
          <w:sz w:val="21"/>
          <w:szCs w:val="21"/>
          <w:lang w:eastAsia="ja-JP"/>
        </w:rPr>
        <w:t>別紙線路図に記載のとおり</w:t>
      </w:r>
    </w:p>
    <w:p w:rsidR="004D7A8C" w:rsidRPr="008D35C1" w:rsidRDefault="004D7A8C" w:rsidP="004D7A8C">
      <w:pPr>
        <w:ind w:leftChars="200" w:left="65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8D35C1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(3)</w:t>
      </w: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 xml:space="preserve">　設備と付近の他の施設との関係</w:t>
      </w:r>
    </w:p>
    <w:p w:rsidR="004D7A8C" w:rsidRPr="008D35C1" w:rsidRDefault="004D7A8C" w:rsidP="004D7A8C">
      <w:pPr>
        <w:ind w:leftChars="200" w:left="650" w:hangingChars="100" w:hanging="210"/>
        <w:rPr>
          <w:rFonts w:ascii="ＭＳ ゴシック" w:hAnsi="ＭＳ ゴシック"/>
          <w:color w:val="000000"/>
          <w:sz w:val="21"/>
          <w:szCs w:val="21"/>
          <w:lang w:eastAsia="ja-JP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  <w:lang w:eastAsia="ja-JP"/>
        </w:rPr>
        <w:t>ア　電線等との離隔関係</w:t>
      </w:r>
    </w:p>
    <w:tbl>
      <w:tblPr>
        <w:tblW w:w="850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155"/>
        <w:gridCol w:w="1155"/>
        <w:gridCol w:w="1155"/>
        <w:gridCol w:w="1155"/>
        <w:gridCol w:w="1050"/>
        <w:gridCol w:w="1260"/>
      </w:tblGrid>
      <w:tr w:rsidR="004D7A8C" w:rsidRPr="008D35C1" w:rsidTr="00204286">
        <w:trPr>
          <w:trHeight w:val="103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D7A8C" w:rsidRPr="008D35C1" w:rsidRDefault="004D7A8C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360" w:lineRule="auto"/>
              <w:rPr>
                <w:rFonts w:ascii="ＭＳ ゴシック" w:hAnsi="ＭＳ ゴシック"/>
                <w:spacing w:val="0"/>
                <w:kern w:val="2"/>
              </w:rPr>
            </w:pPr>
            <w:r w:rsidRPr="008D35C1">
              <w:rPr>
                <w:rFonts w:ascii="ＭＳ ゴシック" w:hAnsi="ＭＳ ゴシック" w:hint="eastAsia"/>
                <w:spacing w:val="0"/>
                <w:kern w:val="2"/>
              </w:rPr>
              <w:t xml:space="preserve">　　　　設備</w:t>
            </w: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付近の</w:t>
            </w:r>
            <w:proofErr w:type="spellEnd"/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他の施設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架空電線の支持物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単独柱の架空電線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共架柱の架空電線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屋内電線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spacing w:line="240" w:lineRule="exact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地中電線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4D7A8C" w:rsidRPr="008D35C1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ind w:firstLine="216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電線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pStyle w:val="af0"/>
              <w:tabs>
                <w:tab w:val="left" w:pos="210"/>
                <w:tab w:val="num" w:pos="630"/>
              </w:tabs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0.1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1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強電流電線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低圧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0.6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1.2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1.2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強力電流ケーブル</w:t>
            </w:r>
            <w:proofErr w:type="spellEnd"/>
          </w:p>
        </w:tc>
      </w:tr>
      <w:tr w:rsidR="004D7A8C" w:rsidRPr="008D35C1" w:rsidTr="00204286">
        <w:trPr>
          <w:cantSplit/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特別高圧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3"/>
              <w:tabs>
                <w:tab w:val="left" w:pos="210"/>
                <w:tab w:val="num" w:pos="63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（　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D7A8C" w:rsidRPr="008D35C1" w:rsidTr="00204286">
        <w:trPr>
          <w:trHeight w:val="5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建造物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0.3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以上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8D35C1">
              <w:rPr>
                <w:rFonts w:ascii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tabs>
                <w:tab w:val="left" w:pos="210"/>
                <w:tab w:val="num" w:pos="630"/>
              </w:tabs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4D7A8C" w:rsidRPr="008D35C1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</w:p>
    <w:p w:rsidR="004D7A8C" w:rsidRPr="008D35C1" w:rsidRDefault="004D7A8C" w:rsidP="004D7A8C">
      <w:pPr>
        <w:ind w:leftChars="200" w:left="860" w:hangingChars="200" w:hanging="420"/>
        <w:rPr>
          <w:rFonts w:ascii="ＭＳ ゴシック" w:hAnsi="ＭＳ ゴシック"/>
          <w:color w:val="000000"/>
          <w:sz w:val="21"/>
          <w:szCs w:val="21"/>
        </w:rPr>
      </w:pPr>
      <w:r w:rsidRPr="008D35C1">
        <w:rPr>
          <w:rFonts w:ascii="ＭＳ ゴシック" w:hAnsi="ＭＳ ゴシック" w:hint="eastAsia"/>
          <w:color w:val="000000"/>
          <w:sz w:val="21"/>
          <w:szCs w:val="21"/>
        </w:rPr>
        <w:t xml:space="preserve">イ　</w:t>
      </w:r>
      <w:proofErr w:type="spellStart"/>
      <w:r w:rsidRPr="008D35C1">
        <w:rPr>
          <w:rFonts w:ascii="ＭＳ ゴシック" w:hAnsi="ＭＳ ゴシック" w:hint="eastAsia"/>
          <w:color w:val="000000"/>
          <w:sz w:val="21"/>
          <w:szCs w:val="21"/>
        </w:rPr>
        <w:t>道路等との関係</w:t>
      </w:r>
      <w:proofErr w:type="spellEnd"/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526"/>
        <w:gridCol w:w="1857"/>
      </w:tblGrid>
      <w:tr w:rsidR="004D7A8C" w:rsidRPr="008D35C1" w:rsidTr="00204286">
        <w:trPr>
          <w:trHeight w:val="5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l2br w:val="single" w:sz="4" w:space="0" w:color="auto"/>
            </w:tcBorders>
          </w:tcPr>
          <w:p w:rsidR="004D7A8C" w:rsidRPr="008D35C1" w:rsidRDefault="00F04545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color w:val="000000"/>
                <w:spacing w:val="0"/>
                <w:kern w:val="2"/>
              </w:rPr>
            </w:pPr>
            <w:r>
              <w:rPr>
                <w:rFonts w:ascii="ＭＳ ゴシック" w:hAnsi="ＭＳ ゴシック"/>
                <w:noProof/>
                <w:color w:val="000000"/>
                <w:spacing w:val="0"/>
                <w:kern w:val="2"/>
              </w:rPr>
              <w:pict>
                <v:line id="_x0000_s3556" style="position:absolute;left:0;text-align:left;flip:x y;z-index:503202952" from="-4.85pt,0" to="59.85pt,53.05pt" strokeweight=".5pt"/>
              </w:pict>
            </w:r>
            <w:r w:rsidR="004D7A8C" w:rsidRPr="008D35C1">
              <w:rPr>
                <w:rFonts w:ascii="ＭＳ ゴシック" w:hAnsi="ＭＳ ゴシック" w:hint="eastAsia"/>
                <w:color w:val="000000"/>
                <w:spacing w:val="0"/>
                <w:kern w:val="2"/>
              </w:rPr>
              <w:t xml:space="preserve">　　　　　設備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架　空　電　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50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color w:val="000000"/>
                <w:sz w:val="21"/>
                <w:szCs w:val="21"/>
                <w:lang w:eastAsia="ja-JP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  <w:lang w:eastAsia="ja-JP"/>
              </w:rPr>
              <w:t>付近の　　関係</w:t>
            </w:r>
          </w:p>
          <w:p w:rsidR="004D7A8C" w:rsidRPr="008D35C1" w:rsidRDefault="004D7A8C" w:rsidP="00204286">
            <w:pPr>
              <w:rPr>
                <w:rFonts w:ascii="ＭＳ ゴシック" w:hAnsi="ＭＳ ゴシック"/>
                <w:color w:val="000000"/>
                <w:sz w:val="21"/>
                <w:szCs w:val="21"/>
                <w:lang w:eastAsia="ja-JP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  <w:lang w:eastAsia="ja-JP"/>
              </w:rPr>
              <w:t>他の施設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0"/>
              <w:wordWrap/>
              <w:autoSpaceDE/>
              <w:autoSpaceDN/>
              <w:adjustRightInd/>
              <w:spacing w:line="240" w:lineRule="auto"/>
              <w:rPr>
                <w:rFonts w:ascii="ＭＳ ゴシック" w:hAnsi="ＭＳ ゴシック"/>
                <w:spacing w:val="0"/>
                <w:kern w:val="2"/>
              </w:rPr>
            </w:pPr>
            <w:r w:rsidRPr="008D35C1">
              <w:rPr>
                <w:rFonts w:ascii="ＭＳ ゴシック" w:hAnsi="ＭＳ ゴシック" w:hint="eastAsia"/>
                <w:spacing w:val="0"/>
                <w:kern w:val="2"/>
              </w:rPr>
              <w:t>道路、鉄道又は軌道、横断歩道橋上の最低の高さ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pStyle w:val="af1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道　　　　路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pStyle w:val="af3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ＭＳ ゴシック" w:eastAsia="ＭＳ ゴシック" w:hAnsi="ＭＳ ゴシック" w:hint="eastAsia"/>
                <w:szCs w:val="21"/>
              </w:rPr>
              <w:t>５以上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鉄道又は軌道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６以上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proofErr w:type="spellStart"/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横断歩道橋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8D35C1" w:rsidRDefault="004D7A8C" w:rsidP="00204286">
            <w:pPr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sz w:val="21"/>
                <w:szCs w:val="21"/>
              </w:rPr>
              <w:t>３以上　　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D7A8C" w:rsidRPr="008D35C1" w:rsidTr="00204286">
        <w:trPr>
          <w:trHeight w:val="40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8D35C1" w:rsidRDefault="004D7A8C" w:rsidP="00204286">
            <w:pPr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8D35C1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そ　の　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8D35C1" w:rsidRDefault="004D7A8C" w:rsidP="00204286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:rsidR="004D7A8C" w:rsidRPr="008D35C1" w:rsidRDefault="004D7A8C" w:rsidP="004D7A8C">
      <w:pPr>
        <w:rPr>
          <w:rFonts w:ascii="ＭＳ ゴシック" w:hAnsi="ＭＳ ゴシック"/>
          <w:color w:val="000000"/>
          <w:sz w:val="21"/>
          <w:szCs w:val="21"/>
        </w:rPr>
      </w:pPr>
    </w:p>
    <w:p w:rsidR="004D7A8C" w:rsidRPr="008D35C1" w:rsidRDefault="004D7A8C" w:rsidP="004D7A8C">
      <w:pPr>
        <w:rPr>
          <w:rFonts w:ascii="ＭＳ ゴシック" w:hAnsi="ＭＳ ゴシック"/>
          <w:sz w:val="21"/>
          <w:szCs w:val="21"/>
        </w:rPr>
      </w:pPr>
    </w:p>
    <w:p w:rsidR="004D7A8C" w:rsidRPr="003D2552" w:rsidRDefault="004D7A8C" w:rsidP="004D7A8C">
      <w:pPr>
        <w:rPr>
          <w:rFonts w:ascii="ＭＳ ゴシック" w:hAnsi="ＭＳ ゴシック"/>
          <w:sz w:val="21"/>
        </w:rPr>
      </w:pPr>
    </w:p>
    <w:p w:rsidR="004D7A8C" w:rsidRPr="003D2552" w:rsidRDefault="004D7A8C" w:rsidP="004D7A8C">
      <w:pPr>
        <w:outlineLvl w:val="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４　</w:t>
      </w:r>
      <w:proofErr w:type="spellStart"/>
      <w:r w:rsidRPr="003D2552">
        <w:rPr>
          <w:rFonts w:ascii="ＭＳ ゴシック" w:hAnsi="ＭＳ ゴシック" w:hint="eastAsia"/>
          <w:sz w:val="21"/>
        </w:rPr>
        <w:t>設備の概要</w:t>
      </w:r>
      <w:proofErr w:type="spellEnd"/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(1) </w:t>
      </w:r>
      <w:r w:rsidRPr="003D2552">
        <w:rPr>
          <w:rFonts w:ascii="ＭＳ ゴシック" w:hAnsi="ＭＳ ゴシック" w:hint="eastAsia"/>
          <w:sz w:val="21"/>
        </w:rPr>
        <w:t>機　械</w:t>
      </w: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ア　</w:t>
      </w:r>
      <w:proofErr w:type="spellStart"/>
      <w:r w:rsidRPr="003D2552">
        <w:rPr>
          <w:rFonts w:ascii="ＭＳ ゴシック" w:hAnsi="ＭＳ ゴシック" w:hint="eastAsia"/>
          <w:sz w:val="21"/>
        </w:rPr>
        <w:t>交換機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467"/>
        <w:gridCol w:w="1392"/>
        <w:gridCol w:w="1986"/>
      </w:tblGrid>
      <w:tr w:rsidR="004D7A8C" w:rsidRPr="003D2552" w:rsidTr="00204286">
        <w:trPr>
          <w:trHeight w:val="400"/>
        </w:trPr>
        <w:tc>
          <w:tcPr>
            <w:tcW w:w="1318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lastRenderedPageBreak/>
              <w:t>種　　類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回線容量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362"/>
        </w:trPr>
        <w:tc>
          <w:tcPr>
            <w:tcW w:w="1318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　（　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  <w:lang w:eastAsia="ja-JP"/>
        </w:rPr>
      </w:pPr>
      <w:r w:rsidRPr="003D2552">
        <w:rPr>
          <w:rFonts w:ascii="ＭＳ ゴシック" w:hAnsi="ＭＳ ゴシック" w:hint="eastAsia"/>
          <w:sz w:val="21"/>
          <w:lang w:eastAsia="ja-JP"/>
        </w:rPr>
        <w:t>イ　増幅器（中継増幅器を含む）又は光電変換器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606"/>
        <w:gridCol w:w="945"/>
        <w:gridCol w:w="2310"/>
      </w:tblGrid>
      <w:tr w:rsidR="004D7A8C" w:rsidRPr="003D2552" w:rsidTr="00204286">
        <w:trPr>
          <w:trHeight w:val="400"/>
        </w:trPr>
        <w:tc>
          <w:tcPr>
            <w:tcW w:w="2489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定格出力レベル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510"/>
        </w:trPr>
        <w:tc>
          <w:tcPr>
            <w:tcW w:w="248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幹線増幅器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TA-33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－６ｄＢｍ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２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■■■（株）</w:t>
            </w:r>
          </w:p>
        </w:tc>
      </w:tr>
      <w:tr w:rsidR="004D7A8C" w:rsidRPr="003D2552" w:rsidTr="00204286">
        <w:trPr>
          <w:trHeight w:val="465"/>
        </w:trPr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分岐増幅器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BA-301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０ｄＢｍ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（株）◎◎◎</w:t>
            </w:r>
          </w:p>
        </w:tc>
      </w:tr>
      <w:tr w:rsidR="004D7A8C" w:rsidRPr="003D2552" w:rsidTr="00204286">
        <w:trPr>
          <w:trHeight w:val="465"/>
        </w:trPr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分岐増幅器</w:t>
            </w:r>
            <w:proofErr w:type="spellEnd"/>
            <w:r w:rsidRPr="00B41C61">
              <w:rPr>
                <w:rFonts w:ascii="ＭＳ ゴシック" w:hAnsi="ＭＳ ゴシック"/>
                <w:color w:val="FF0000"/>
                <w:sz w:val="21"/>
              </w:rPr>
              <w:t xml:space="preserve"> BA-30</w:t>
            </w:r>
            <w:r w:rsidRPr="00D1767B">
              <w:rPr>
                <w:rFonts w:ascii="ＭＳ ゴシック" w:hAnsi="ＭＳ ゴシック" w:hint="eastAsia"/>
                <w:color w:val="FF0000"/>
                <w:sz w:val="21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right"/>
              <w:rPr>
                <w:rFonts w:ascii="ＭＳ ゴシック" w:hAnsi="ＭＳ ゴシック"/>
                <w:color w:val="FF0000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０ｄＢｍ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8C" w:rsidRPr="00B41C61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B41C61">
              <w:rPr>
                <w:rFonts w:ascii="ＭＳ ゴシック" w:hAnsi="ＭＳ ゴシック" w:hint="eastAsia"/>
                <w:color w:val="FF0000"/>
                <w:sz w:val="21"/>
              </w:rPr>
              <w:t>（株）◎◎◎</w:t>
            </w:r>
          </w:p>
        </w:tc>
      </w:tr>
      <w:tr w:rsidR="004D7A8C" w:rsidRPr="003D2552" w:rsidTr="00204286">
        <w:trPr>
          <w:trHeight w:val="581"/>
        </w:trPr>
        <w:tc>
          <w:tcPr>
            <w:tcW w:w="248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延長増幅器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 xml:space="preserve"> EA-101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－４ｄＢｍ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△△△（株）</w:t>
            </w:r>
          </w:p>
        </w:tc>
      </w:tr>
    </w:tbl>
    <w:p w:rsidR="004D7A8C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Default="004D7A8C" w:rsidP="004D7A8C">
      <w:pPr>
        <w:rPr>
          <w:rFonts w:ascii="ＭＳ ゴシック" w:hAnsi="ＭＳ ゴシック"/>
          <w:sz w:val="18"/>
        </w:rPr>
      </w:pPr>
    </w:p>
    <w:p w:rsidR="004D7A8C" w:rsidRDefault="004D7A8C" w:rsidP="004D7A8C">
      <w:pPr>
        <w:rPr>
          <w:rFonts w:ascii="ＭＳ ゴシック" w:hAnsi="ＭＳ ゴシック"/>
          <w:sz w:val="18"/>
        </w:rPr>
      </w:pPr>
    </w:p>
    <w:p w:rsidR="004D7A8C" w:rsidRDefault="004D7A8C" w:rsidP="004D7A8C">
      <w:pPr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21"/>
          <w:szCs w:val="21"/>
          <w:lang w:eastAsia="ja-JP"/>
        </w:rPr>
      </w:pPr>
      <w:r w:rsidRPr="003D2552">
        <w:rPr>
          <w:rFonts w:ascii="ＭＳ ゴシック" w:hAnsi="ＭＳ ゴシック" w:hint="eastAsia"/>
          <w:sz w:val="18"/>
          <w:lang w:eastAsia="ja-JP"/>
        </w:rPr>
        <w:t xml:space="preserve">　　</w:t>
      </w:r>
      <w:r w:rsidRPr="003D2552">
        <w:rPr>
          <w:rFonts w:ascii="ＭＳ ゴシック" w:hAnsi="ＭＳ ゴシック" w:hint="eastAsia"/>
          <w:sz w:val="21"/>
          <w:szCs w:val="21"/>
          <w:lang w:eastAsia="ja-JP"/>
        </w:rPr>
        <w:t>端末機器（分岐器・分配器及びタップオフ）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310"/>
        <w:gridCol w:w="2310"/>
      </w:tblGrid>
      <w:tr w:rsidR="004D7A8C" w:rsidRPr="003D2552" w:rsidTr="00204286">
        <w:trPr>
          <w:trHeight w:val="400"/>
        </w:trPr>
        <w:tc>
          <w:tcPr>
            <w:tcW w:w="3045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2367"/>
        </w:trPr>
        <w:tc>
          <w:tcPr>
            <w:tcW w:w="3045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分岐器（４分岐）</w:t>
            </w:r>
            <w:r w:rsidRPr="003D2552">
              <w:rPr>
                <w:rFonts w:ascii="ＭＳ ゴシック" w:hAnsi="ＭＳ ゴシック" w:hint="eastAsia"/>
                <w:sz w:val="21"/>
              </w:rPr>
              <w:t>DC-410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〃　（２分岐）</w:t>
            </w:r>
            <w:r w:rsidRPr="003D2552">
              <w:rPr>
                <w:rFonts w:ascii="ＭＳ ゴシック" w:hAnsi="ＭＳ ゴシック" w:hint="eastAsia"/>
                <w:sz w:val="21"/>
              </w:rPr>
              <w:t>DC-210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分配器（２分配）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D-210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タップオフ（４分岐）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TO-410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〃　　（２分岐）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TO-210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〃　　（４分配）</w:t>
            </w: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T-410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 xml:space="preserve">　　</w:t>
            </w:r>
            <w:r w:rsidRPr="003D2552">
              <w:rPr>
                <w:rFonts w:ascii="ＭＳ ゴシック" w:hAnsi="ＭＳ ゴシック" w:hint="eastAsia"/>
                <w:sz w:val="21"/>
              </w:rPr>
              <w:t>〃　　（２分配）</w:t>
            </w:r>
            <w:r w:rsidRPr="003D2552">
              <w:rPr>
                <w:rFonts w:ascii="ＭＳ ゴシック" w:hAnsi="ＭＳ ゴシック" w:hint="eastAsia"/>
                <w:sz w:val="21"/>
              </w:rPr>
              <w:t>T-210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１台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４台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２台</w:t>
            </w:r>
          </w:p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（引込端子の数）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８</w:t>
            </w:r>
            <w:r w:rsidRPr="003D2552">
              <w:rPr>
                <w:rFonts w:ascii="ＭＳ ゴシック" w:hAnsi="ＭＳ ゴシック" w:hint="eastAsia"/>
                <w:sz w:val="21"/>
              </w:rPr>
              <w:t xml:space="preserve">台＝　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３２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×４台＝　　８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×２台＝　　８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×３台＝　　６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　　計　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５４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  <w:p w:rsidR="004D7A8C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引込端子数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：</w:t>
            </w:r>
            <w:r>
              <w:rPr>
                <w:rFonts w:ascii="ＭＳ ゴシック" w:hAnsi="ＭＳ ゴシック" w:hint="eastAsia"/>
                <w:sz w:val="21"/>
              </w:rPr>
              <w:t xml:space="preserve">　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５４</w:t>
            </w:r>
          </w:p>
          <w:p w:rsidR="004D7A8C" w:rsidRPr="000340D5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0340D5">
              <w:rPr>
                <w:rFonts w:ascii="ＭＳ ゴシック" w:hAnsi="ＭＳ ゴシック" w:hint="eastAsia"/>
                <w:sz w:val="21"/>
              </w:rPr>
              <w:t>受信設備群数</w:t>
            </w:r>
            <w:proofErr w:type="spellEnd"/>
            <w:r w:rsidRPr="000340D5">
              <w:rPr>
                <w:rFonts w:ascii="ＭＳ ゴシック" w:hAnsi="ＭＳ ゴシック" w:hint="eastAsia"/>
                <w:sz w:val="21"/>
              </w:rPr>
              <w:t>：　１</w:t>
            </w:r>
          </w:p>
          <w:p w:rsidR="004D7A8C" w:rsidRPr="000340D5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0340D5">
              <w:rPr>
                <w:rFonts w:ascii="ＭＳ ゴシック" w:hAnsi="ＭＳ ゴシック" w:hint="eastAsia"/>
                <w:sz w:val="21"/>
                <w:lang w:eastAsia="ja-JP"/>
              </w:rPr>
              <w:t>受信設備数　：　４</w:t>
            </w:r>
          </w:p>
          <w:p w:rsidR="004D7A8C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0340D5">
              <w:rPr>
                <w:rFonts w:ascii="ＭＳ ゴシック" w:hAnsi="ＭＳ ゴシック" w:hint="eastAsia"/>
                <w:sz w:val="21"/>
                <w:lang w:eastAsia="ja-JP"/>
              </w:rPr>
              <w:t>施設の規模　：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５７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加入者数　：</w:t>
            </w:r>
            <w:r>
              <w:rPr>
                <w:rFonts w:ascii="ＭＳ ゴシック" w:hAnsi="ＭＳ ゴシック" w:hint="eastAsia"/>
                <w:sz w:val="21"/>
                <w:lang w:eastAsia="ja-JP"/>
              </w:rPr>
              <w:t xml:space="preserve">　</w:t>
            </w:r>
            <w:r w:rsidR="005B30F8">
              <w:rPr>
                <w:rFonts w:ascii="ＭＳ ゴシック" w:hAnsi="ＭＳ ゴシック" w:hint="eastAsia"/>
                <w:sz w:val="21"/>
                <w:lang w:eastAsia="ja-JP"/>
              </w:rPr>
              <w:t>５２</w:t>
            </w: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  <w:lang w:eastAsia="ja-JP"/>
        </w:rPr>
      </w:pP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 xml:space="preserve">ウ　</w:t>
      </w:r>
      <w:proofErr w:type="spellStart"/>
      <w:r w:rsidRPr="003D2552">
        <w:rPr>
          <w:rFonts w:ascii="ＭＳ ゴシック" w:hAnsi="ＭＳ ゴシック" w:hint="eastAsia"/>
          <w:sz w:val="21"/>
        </w:rPr>
        <w:t>保安装置</w:t>
      </w:r>
      <w:proofErr w:type="spellEnd"/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907"/>
      </w:tblGrid>
      <w:tr w:rsidR="004D7A8C" w:rsidRPr="003D2552" w:rsidTr="00204286">
        <w:trPr>
          <w:trHeight w:val="400"/>
        </w:trPr>
        <w:tc>
          <w:tcPr>
            <w:tcW w:w="2205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台　　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700"/>
        </w:trPr>
        <w:tc>
          <w:tcPr>
            <w:tcW w:w="2205" w:type="dxa"/>
            <w:tcBorders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NH-77</w:t>
            </w:r>
          </w:p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○○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電気（株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４０　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200" w:left="800" w:hangingChars="200" w:hanging="36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(2)</w:t>
      </w:r>
      <w:r w:rsidRPr="003D2552">
        <w:rPr>
          <w:rFonts w:ascii="ＭＳ ゴシック" w:hAnsi="ＭＳ ゴシック" w:hint="eastAsia"/>
          <w:sz w:val="21"/>
        </w:rPr>
        <w:t xml:space="preserve">　線　路</w:t>
      </w:r>
    </w:p>
    <w:p w:rsidR="004D7A8C" w:rsidRPr="003D2552" w:rsidRDefault="004D7A8C" w:rsidP="004D7A8C">
      <w:pPr>
        <w:ind w:leftChars="200" w:left="65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ア　線　条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3"/>
        <w:gridCol w:w="1113"/>
        <w:gridCol w:w="1113"/>
        <w:gridCol w:w="1113"/>
        <w:gridCol w:w="1113"/>
      </w:tblGrid>
      <w:tr w:rsidR="004D7A8C" w:rsidRPr="003D2552" w:rsidTr="00204286">
        <w:trPr>
          <w:trHeight w:val="400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架空、地下、水底の別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線　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対　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こう長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延　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考</w:t>
            </w:r>
          </w:p>
        </w:tc>
      </w:tr>
      <w:tr w:rsidR="004D7A8C" w:rsidRPr="003D2552" w:rsidTr="00204286">
        <w:trPr>
          <w:trHeight w:val="503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7C-HFL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０．５</w:t>
            </w:r>
            <w:r w:rsidRPr="003D2552">
              <w:rPr>
                <w:rFonts w:ascii="ＭＳ ゴシック" w:hAnsi="ＭＳ ゴシック" w:hint="eastAsia"/>
                <w:sz w:val="21"/>
              </w:rPr>
              <w:t>k</w:t>
            </w:r>
            <w:r w:rsidRPr="003D2552">
              <w:rPr>
                <w:rFonts w:ascii="ＭＳ ゴシック" w:hAnsi="ＭＳ ゴシック" w:hint="eastAsia"/>
                <w:sz w:val="21"/>
              </w:rPr>
              <w:t>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k</w:t>
            </w:r>
            <w:r w:rsidRPr="003D2552">
              <w:rPr>
                <w:rFonts w:ascii="ＭＳ ゴシック" w:hAnsi="ＭＳ ゴシック" w:hint="eastAsia"/>
                <w:sz w:val="21"/>
              </w:rPr>
              <w:t>ｍ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trHeight w:val="451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　　架　空</w:t>
            </w:r>
          </w:p>
        </w:tc>
        <w:tc>
          <w:tcPr>
            <w:tcW w:w="1113" w:type="dxa"/>
            <w:tcBorders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</w:t>
            </w:r>
            <w:r w:rsidRPr="003D2552">
              <w:rPr>
                <w:rFonts w:ascii="ＭＳ ゴシック" w:hAnsi="ＭＳ ゴシック" w:hint="eastAsia"/>
                <w:sz w:val="21"/>
              </w:rPr>
              <w:t>C-FL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１．２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trHeight w:val="454"/>
        </w:trPr>
        <w:tc>
          <w:tcPr>
            <w:tcW w:w="231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計</w:t>
            </w:r>
          </w:p>
        </w:tc>
        <w:tc>
          <w:tcPr>
            <w:tcW w:w="1113" w:type="dxa"/>
            <w:tcBorders>
              <w:right w:val="single" w:sz="4" w:space="0" w:color="000000"/>
              <w:tr2bl w:val="single" w:sz="4" w:space="0" w:color="auto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１．７</w:t>
            </w:r>
            <w:r w:rsidRPr="003D2552">
              <w:rPr>
                <w:rFonts w:ascii="ＭＳ ゴシック" w:hAnsi="ＭＳ ゴシック" w:hint="eastAsia"/>
                <w:sz w:val="21"/>
              </w:rPr>
              <w:t>km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200" w:left="860" w:hangingChars="200" w:hanging="42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イ　電　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878"/>
        <w:gridCol w:w="1276"/>
        <w:gridCol w:w="1275"/>
        <w:gridCol w:w="1276"/>
        <w:gridCol w:w="1522"/>
      </w:tblGrid>
      <w:tr w:rsidR="004D7A8C" w:rsidRPr="003D2552" w:rsidTr="00204286">
        <w:trPr>
          <w:cantSplit/>
          <w:trHeight w:val="30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FF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種　　類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数量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  <w:lang w:eastAsia="ja-JP"/>
              </w:rPr>
            </w:pPr>
            <w:r w:rsidRPr="003D2552">
              <w:rPr>
                <w:rFonts w:ascii="ＭＳ ゴシック" w:hAnsi="ＭＳ ゴシック" w:hint="eastAsia"/>
                <w:sz w:val="21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備考</w:t>
            </w:r>
            <w:proofErr w:type="spellEnd"/>
          </w:p>
        </w:tc>
      </w:tr>
      <w:tr w:rsidR="004D7A8C" w:rsidRPr="003D2552" w:rsidTr="00204286">
        <w:trPr>
          <w:cantSplit/>
          <w:trHeight w:val="138"/>
          <w:jc w:val="center"/>
        </w:trPr>
        <w:tc>
          <w:tcPr>
            <w:tcW w:w="1640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電気通信</w:t>
            </w:r>
            <w:proofErr w:type="spellEnd"/>
          </w:p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 xml:space="preserve"> 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事業者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電気</w:t>
            </w:r>
            <w:proofErr w:type="spellEnd"/>
          </w:p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事業者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その他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0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lastRenderedPageBreak/>
              <w:t>木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本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5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0"/>
                <w:szCs w:val="20"/>
              </w:rPr>
              <w:t>コンクリート柱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１７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3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鉄　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  <w:tr w:rsidR="004D7A8C" w:rsidRPr="003D2552" w:rsidTr="00204286">
        <w:trPr>
          <w:cantSplit/>
          <w:trHeight w:val="48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その他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（</w:t>
            </w: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自営柱等</w:t>
            </w:r>
            <w:proofErr w:type="spellEnd"/>
            <w:r w:rsidRPr="003D2552">
              <w:rPr>
                <w:rFonts w:ascii="ＭＳ ゴシック" w:hAnsi="ＭＳ ゴシック" w:hint="eastAsia"/>
                <w:sz w:val="21"/>
              </w:rPr>
              <w:t>）</w:t>
            </w:r>
          </w:p>
        </w:tc>
      </w:tr>
      <w:tr w:rsidR="004D7A8C" w:rsidRPr="003D2552" w:rsidTr="00204286">
        <w:trPr>
          <w:cantSplit/>
          <w:trHeight w:val="45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A8C" w:rsidRPr="003D2552" w:rsidRDefault="004D7A8C" w:rsidP="00204286">
            <w:pPr>
              <w:spacing w:line="360" w:lineRule="exact"/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１７　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jc w:val="right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５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C" w:rsidRPr="003D2552" w:rsidRDefault="004D7A8C" w:rsidP="00204286">
            <w:pPr>
              <w:spacing w:line="360" w:lineRule="exact"/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(3)</w:t>
      </w:r>
      <w:r w:rsidRPr="003D2552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3D2552">
        <w:rPr>
          <w:rFonts w:ascii="ＭＳ ゴシック" w:hAnsi="ＭＳ ゴシック" w:hint="eastAsia"/>
          <w:sz w:val="21"/>
        </w:rPr>
        <w:t>線路の電圧</w:t>
      </w:r>
      <w:proofErr w:type="spellEnd"/>
    </w:p>
    <w:p w:rsidR="004D7A8C" w:rsidRPr="003D2552" w:rsidRDefault="004D7A8C" w:rsidP="004D7A8C">
      <w:pPr>
        <w:ind w:firstLineChars="300" w:firstLine="66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</w:rPr>
        <w:t>ＡＣ　３０Ｖ</w:t>
      </w:r>
    </w:p>
    <w:p w:rsidR="004D7A8C" w:rsidRPr="003D2552" w:rsidRDefault="004D7A8C" w:rsidP="004D7A8C">
      <w:pPr>
        <w:ind w:leftChars="200" w:left="620" w:hangingChars="100" w:hanging="180"/>
        <w:rPr>
          <w:rFonts w:ascii="ＭＳ ゴシック" w:hAnsi="ＭＳ ゴシック"/>
          <w:sz w:val="18"/>
        </w:rPr>
      </w:pPr>
    </w:p>
    <w:p w:rsidR="004D7A8C" w:rsidRPr="003D2552" w:rsidRDefault="004D7A8C" w:rsidP="004D7A8C">
      <w:pPr>
        <w:ind w:leftChars="100" w:left="430" w:hangingChars="100" w:hanging="210"/>
        <w:rPr>
          <w:rFonts w:ascii="ＭＳ ゴシック" w:hAnsi="ＭＳ ゴシック"/>
          <w:sz w:val="21"/>
        </w:rPr>
      </w:pPr>
      <w:r w:rsidRPr="003D2552">
        <w:rPr>
          <w:rFonts w:ascii="ＭＳ ゴシック" w:hAnsi="ＭＳ ゴシック" w:hint="eastAsia"/>
          <w:sz w:val="21"/>
        </w:rPr>
        <w:t>(4)</w:t>
      </w:r>
      <w:r w:rsidRPr="003D2552">
        <w:rPr>
          <w:rFonts w:ascii="ＭＳ ゴシック" w:hAnsi="ＭＳ ゴシック" w:hint="eastAsia"/>
          <w:sz w:val="21"/>
        </w:rPr>
        <w:t xml:space="preserve">　</w:t>
      </w:r>
      <w:proofErr w:type="spellStart"/>
      <w:r w:rsidRPr="003D2552">
        <w:rPr>
          <w:rFonts w:ascii="ＭＳ ゴシック" w:hAnsi="ＭＳ ゴシック" w:hint="eastAsia"/>
          <w:sz w:val="21"/>
        </w:rPr>
        <w:t>通信回線の電力</w:t>
      </w:r>
      <w:proofErr w:type="spellEnd"/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365"/>
        <w:gridCol w:w="2205"/>
      </w:tblGrid>
      <w:tr w:rsidR="004D7A8C" w:rsidRPr="003D2552" w:rsidTr="00204286">
        <w:trPr>
          <w:trHeight w:val="400"/>
        </w:trPr>
        <w:tc>
          <w:tcPr>
            <w:tcW w:w="210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通信回路の種別</w:t>
            </w:r>
            <w:proofErr w:type="spellEnd"/>
          </w:p>
        </w:tc>
        <w:tc>
          <w:tcPr>
            <w:tcW w:w="147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周波数の別</w:t>
            </w:r>
            <w:proofErr w:type="spellEnd"/>
          </w:p>
        </w:tc>
        <w:tc>
          <w:tcPr>
            <w:tcW w:w="1365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電　　　力</w:t>
            </w:r>
          </w:p>
        </w:tc>
        <w:tc>
          <w:tcPr>
            <w:tcW w:w="2205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3D2552">
              <w:rPr>
                <w:rFonts w:ascii="ＭＳ ゴシック" w:hAnsi="ＭＳ ゴシック" w:hint="eastAsia"/>
                <w:sz w:val="21"/>
              </w:rPr>
              <w:t>備　　考</w:t>
            </w:r>
          </w:p>
        </w:tc>
      </w:tr>
      <w:tr w:rsidR="004D7A8C" w:rsidRPr="003D2552" w:rsidTr="00204286">
        <w:trPr>
          <w:trHeight w:val="652"/>
        </w:trPr>
        <w:tc>
          <w:tcPr>
            <w:tcW w:w="2100" w:type="dxa"/>
            <w:vAlign w:val="center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テレビジョン放送</w:t>
            </w:r>
            <w:proofErr w:type="spellEnd"/>
          </w:p>
        </w:tc>
        <w:tc>
          <w:tcPr>
            <w:tcW w:w="1470" w:type="dxa"/>
            <w:vAlign w:val="center"/>
          </w:tcPr>
          <w:p w:rsidR="004D7A8C" w:rsidRPr="003D2552" w:rsidRDefault="004D7A8C" w:rsidP="00204286">
            <w:pPr>
              <w:jc w:val="center"/>
              <w:rPr>
                <w:rFonts w:ascii="ＭＳ ゴシック" w:hAnsi="ＭＳ ゴシック"/>
                <w:sz w:val="21"/>
              </w:rPr>
            </w:pPr>
            <w:proofErr w:type="spellStart"/>
            <w:r w:rsidRPr="003D2552">
              <w:rPr>
                <w:rFonts w:ascii="ＭＳ ゴシック" w:hAnsi="ＭＳ ゴシック" w:hint="eastAsia"/>
                <w:sz w:val="21"/>
              </w:rPr>
              <w:t>高周波</w:t>
            </w:r>
            <w:proofErr w:type="spellEnd"/>
          </w:p>
        </w:tc>
        <w:tc>
          <w:tcPr>
            <w:tcW w:w="1365" w:type="dxa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205" w:type="dxa"/>
          </w:tcPr>
          <w:p w:rsidR="004D7A8C" w:rsidRPr="003D2552" w:rsidRDefault="004D7A8C" w:rsidP="00204286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:rsidR="004D7A8C" w:rsidRPr="003D2552" w:rsidRDefault="00F04545" w:rsidP="004D7A8C">
      <w:pPr>
        <w:ind w:leftChars="200" w:left="860" w:hangingChars="200" w:hanging="420"/>
        <w:rPr>
          <w:rFonts w:ascii="ＭＳ ゴシック" w:hAnsi="ＭＳ ゴシック"/>
          <w:sz w:val="18"/>
        </w:rPr>
      </w:pPr>
      <w:r>
        <w:rPr>
          <w:rFonts w:ascii="ＭＳ ゴシック" w:hAnsi="ＭＳ ゴシック"/>
          <w:noProof/>
          <w:color w:val="000000"/>
          <w:sz w:val="21"/>
        </w:rPr>
        <w:pict>
          <v:shape id="_x0000_s3552" type="#_x0000_t62" style="position:absolute;left:0;text-align:left;margin-left:253.1pt;margin-top:.85pt;width:213pt;height:32.9pt;z-index:503198856;mso-position-horizontal-relative:text;mso-position-vertical-relative:text" adj="14217,30430">
            <v:textbox style="mso-next-textbox:#_x0000_s3552" inset="5.85pt,.7pt,5.85pt,.7pt">
              <w:txbxContent>
                <w:p w:rsidR="000C0348" w:rsidRPr="00FD3BF6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FD3BF6">
                    <w:rPr>
                      <w:rFonts w:hint="eastAsia"/>
                      <w:sz w:val="21"/>
                      <w:szCs w:val="21"/>
                      <w:lang w:eastAsia="ja-JP"/>
                    </w:rPr>
                    <w:t>工事を伴う変更の場合、工事開始予定の</w:t>
                  </w:r>
                  <w:r w:rsidRPr="00FD3BF6">
                    <w:rPr>
                      <w:rFonts w:hint="eastAsia"/>
                      <w:b/>
                      <w:sz w:val="21"/>
                      <w:szCs w:val="21"/>
                      <w:lang w:eastAsia="ja-JP"/>
                    </w:rPr>
                    <w:t>2</w:t>
                  </w:r>
                  <w:r w:rsidRPr="00FD3BF6">
                    <w:rPr>
                      <w:rFonts w:hint="eastAsia"/>
                      <w:b/>
                      <w:sz w:val="21"/>
                      <w:szCs w:val="21"/>
                      <w:lang w:eastAsia="ja-JP"/>
                    </w:rPr>
                    <w:t>週間前</w:t>
                  </w:r>
                  <w:r w:rsidRPr="00FD3BF6">
                    <w:rPr>
                      <w:rFonts w:hint="eastAsia"/>
                      <w:sz w:val="21"/>
                      <w:szCs w:val="21"/>
                      <w:lang w:eastAsia="ja-JP"/>
                    </w:rPr>
                    <w:t>までに届出が必要です。</w:t>
                  </w:r>
                </w:p>
              </w:txbxContent>
            </v:textbox>
          </v:shape>
        </w:pict>
      </w:r>
    </w:p>
    <w:p w:rsidR="004D7A8C" w:rsidRPr="003D2552" w:rsidRDefault="004D7A8C" w:rsidP="004D7A8C">
      <w:pPr>
        <w:rPr>
          <w:rFonts w:ascii="ＭＳ ゴシック" w:hAnsi="ＭＳ ゴシック"/>
          <w:sz w:val="21"/>
        </w:rPr>
      </w:pPr>
    </w:p>
    <w:p w:rsidR="004D7A8C" w:rsidRPr="00FD3BF6" w:rsidRDefault="004D7A8C" w:rsidP="004D7A8C">
      <w:pPr>
        <w:ind w:left="210" w:hanging="210"/>
        <w:outlineLvl w:val="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５　</w:t>
      </w:r>
      <w:r w:rsidRPr="00FD3BF6">
        <w:rPr>
          <w:rFonts w:ascii="ＭＳ ゴシック" w:hAnsi="ＭＳ ゴシック" w:hint="eastAsia"/>
          <w:color w:val="FF0000"/>
          <w:sz w:val="21"/>
          <w:lang w:eastAsia="ja-JP"/>
        </w:rPr>
        <w:t>変更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工事開始及び</w:t>
      </w:r>
      <w:r>
        <w:rPr>
          <w:rFonts w:ascii="ＭＳ ゴシック" w:hAnsi="ＭＳ ゴシック" w:hint="eastAsia"/>
          <w:color w:val="000000"/>
          <w:sz w:val="21"/>
          <w:lang w:eastAsia="ja-JP"/>
        </w:rPr>
        <w:t>変更完了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の予定期日</w:t>
      </w:r>
    </w:p>
    <w:p w:rsidR="004D7A8C" w:rsidRPr="00D1767B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lang w:eastAsia="ja-JP"/>
        </w:rPr>
      </w:pP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>(1)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　</w:t>
      </w:r>
      <w:r w:rsidRPr="00FD3BF6">
        <w:rPr>
          <w:rFonts w:ascii="ＭＳ ゴシック" w:hAnsi="ＭＳ ゴシック" w:hint="eastAsia"/>
          <w:color w:val="FF0000"/>
          <w:sz w:val="21"/>
          <w:lang w:eastAsia="ja-JP"/>
        </w:rPr>
        <w:t>変更工事</w:t>
      </w:r>
      <w:r w:rsidRPr="00FD3BF6">
        <w:rPr>
          <w:rFonts w:ascii="ＭＳ ゴシック" w:hAnsi="ＭＳ ゴシック" w:hint="eastAsia"/>
          <w:color w:val="000000"/>
          <w:sz w:val="21"/>
          <w:lang w:eastAsia="ja-JP"/>
        </w:rPr>
        <w:t xml:space="preserve">開始の予定年月日　　　　　　　　　　</w:t>
      </w:r>
      <w:r w:rsidR="001649A3">
        <w:rPr>
          <w:rFonts w:ascii="ＭＳ ゴシック" w:hAnsi="ＭＳ ゴシック" w:hint="eastAsia"/>
          <w:color w:val="FF0000"/>
          <w:sz w:val="21"/>
          <w:lang w:eastAsia="ja-JP"/>
        </w:rPr>
        <w:t>令和</w:t>
      </w:r>
      <w:r w:rsidRPr="00B41C61">
        <w:rPr>
          <w:rFonts w:ascii="ＭＳ ゴシック" w:hAnsi="ＭＳ ゴシック" w:hint="eastAsia"/>
          <w:color w:val="FF0000"/>
          <w:sz w:val="21"/>
          <w:lang w:eastAsia="ja-JP"/>
        </w:rPr>
        <w:t>○○年○○月○○日</w:t>
      </w:r>
    </w:p>
    <w:p w:rsidR="004D7A8C" w:rsidRPr="00FD3BF6" w:rsidRDefault="004D7A8C" w:rsidP="004D7A8C">
      <w:pPr>
        <w:ind w:leftChars="100" w:left="430" w:hangingChars="100" w:hanging="210"/>
        <w:rPr>
          <w:rFonts w:ascii="ＭＳ ゴシック" w:hAnsi="ＭＳ ゴシック"/>
          <w:color w:val="000000"/>
          <w:sz w:val="21"/>
          <w:lang w:eastAsia="ja-JP"/>
        </w:rPr>
      </w:pPr>
      <w:r w:rsidRPr="00DE29C7">
        <w:rPr>
          <w:rFonts w:ascii="ＭＳ ゴシック" w:hAnsi="ＭＳ ゴシック" w:hint="eastAsia"/>
          <w:color w:val="000000"/>
          <w:sz w:val="21"/>
          <w:lang w:eastAsia="ja-JP"/>
        </w:rPr>
        <w:t>(2)</w:t>
      </w:r>
      <w:r w:rsidRPr="00D1767B">
        <w:rPr>
          <w:rFonts w:ascii="ＭＳ ゴシック" w:hAnsi="ＭＳ ゴシック" w:hint="eastAsia"/>
          <w:color w:val="000000"/>
          <w:sz w:val="21"/>
          <w:lang w:eastAsia="ja-JP"/>
        </w:rPr>
        <w:t xml:space="preserve">　</w:t>
      </w:r>
      <w:r w:rsidRPr="00D1767B">
        <w:rPr>
          <w:rFonts w:ascii="ＭＳ ゴシック" w:hAnsi="ＭＳ ゴシック" w:hint="eastAsia"/>
          <w:color w:val="FF0000"/>
          <w:sz w:val="21"/>
          <w:lang w:eastAsia="ja-JP"/>
        </w:rPr>
        <w:t>変更完了</w:t>
      </w:r>
      <w:r w:rsidRPr="00D1767B">
        <w:rPr>
          <w:rFonts w:ascii="ＭＳ ゴシック" w:hAnsi="ＭＳ ゴシック" w:hint="eastAsia"/>
          <w:color w:val="000000"/>
          <w:sz w:val="21"/>
          <w:lang w:eastAsia="ja-JP"/>
        </w:rPr>
        <w:t xml:space="preserve">の予定年月日　　　　　　　　　　　　</w:t>
      </w:r>
      <w:r w:rsidR="001649A3">
        <w:rPr>
          <w:rFonts w:ascii="ＭＳ ゴシック" w:hAnsi="ＭＳ ゴシック" w:hint="eastAsia"/>
          <w:color w:val="FF0000"/>
          <w:sz w:val="21"/>
          <w:lang w:eastAsia="ja-JP"/>
        </w:rPr>
        <w:t>令和</w:t>
      </w:r>
      <w:r w:rsidRPr="00B41C61">
        <w:rPr>
          <w:rFonts w:ascii="ＭＳ ゴシック" w:hAnsi="ＭＳ ゴシック" w:hint="eastAsia"/>
          <w:color w:val="FF0000"/>
          <w:sz w:val="21"/>
          <w:lang w:eastAsia="ja-JP"/>
        </w:rPr>
        <w:t>○○年○○月○○日</w:t>
      </w:r>
    </w:p>
    <w:p w:rsidR="004D7A8C" w:rsidRPr="00FD3BF6" w:rsidRDefault="004D7A8C" w:rsidP="004D7A8C">
      <w:pPr>
        <w:rPr>
          <w:sz w:val="21"/>
          <w:lang w:eastAsia="ja-JP"/>
        </w:rPr>
      </w:pPr>
    </w:p>
    <w:p w:rsidR="004D7A8C" w:rsidRDefault="00F04545" w:rsidP="002A67F4">
      <w:pPr>
        <w:rPr>
          <w:rFonts w:ascii="ＭＳ ゴシック" w:eastAsia="ＭＳ ゴシック" w:hAnsi="ＭＳ ゴシック"/>
          <w:color w:val="000000"/>
          <w:lang w:eastAsia="ja-JP"/>
        </w:rPr>
      </w:pPr>
      <w:r>
        <w:rPr>
          <w:rFonts w:ascii="ＭＳ ゴシック" w:hAnsi="ＭＳ ゴシック"/>
          <w:noProof/>
          <w:color w:val="000000"/>
          <w:sz w:val="21"/>
        </w:rPr>
        <w:pict>
          <v:shape id="_x0000_s3553" type="#_x0000_t62" style="position:absolute;margin-left:154pt;margin-top:11.85pt;width:205.5pt;height:31.25pt;z-index:503199880" adj="13790,-14619">
            <v:textbox style="mso-next-textbox:#_x0000_s3553" inset="5.85pt,.7pt,5.85pt,.7pt">
              <w:txbxContent>
                <w:p w:rsidR="000C0348" w:rsidRPr="00FD3BF6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FD3BF6">
                    <w:rPr>
                      <w:rFonts w:hint="eastAsia"/>
                      <w:sz w:val="21"/>
                      <w:szCs w:val="21"/>
                      <w:lang w:eastAsia="ja-JP"/>
                    </w:rPr>
                    <w:t>工事を伴わない変更の場合は、</w:t>
                  </w:r>
                </w:p>
                <w:p w:rsidR="000C0348" w:rsidRPr="00FD3BF6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FD3BF6">
                    <w:rPr>
                      <w:rFonts w:hint="eastAsia"/>
                      <w:sz w:val="21"/>
                      <w:szCs w:val="21"/>
                      <w:lang w:eastAsia="ja-JP"/>
                    </w:rPr>
                    <w:t>変更完了</w:t>
                  </w:r>
                  <w:r>
                    <w:rPr>
                      <w:rFonts w:hint="eastAsia"/>
                      <w:sz w:val="21"/>
                      <w:szCs w:val="21"/>
                      <w:lang w:eastAsia="ja-JP"/>
                    </w:rPr>
                    <w:t>の</w:t>
                  </w:r>
                  <w:r w:rsidRPr="00FD3BF6">
                    <w:rPr>
                      <w:rFonts w:hint="eastAsia"/>
                      <w:sz w:val="21"/>
                      <w:szCs w:val="21"/>
                      <w:lang w:eastAsia="ja-JP"/>
                    </w:rPr>
                    <w:t>予定日のみ記載ください。</w:t>
                  </w:r>
                </w:p>
              </w:txbxContent>
            </v:textbox>
          </v:shape>
        </w:pict>
      </w:r>
    </w:p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2A67F4" w:rsidRDefault="002A67F4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sectPr w:rsidR="004D7A8C" w:rsidSect="000B4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45" w:rsidRDefault="00F04545">
      <w:r>
        <w:separator/>
      </w:r>
    </w:p>
  </w:endnote>
  <w:endnote w:type="continuationSeparator" w:id="0">
    <w:p w:rsidR="00F04545" w:rsidRDefault="00F04545">
      <w:r>
        <w:continuationSeparator/>
      </w:r>
    </w:p>
  </w:endnote>
  <w:endnote w:type="continuationNotice" w:id="1">
    <w:p w:rsidR="00F04545" w:rsidRDefault="00F04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D3" w:rsidRDefault="00D954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Pr="00D954D3" w:rsidRDefault="000C0348" w:rsidP="00D954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D3" w:rsidRDefault="00D954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45" w:rsidRDefault="00F04545">
      <w:r>
        <w:separator/>
      </w:r>
    </w:p>
  </w:footnote>
  <w:footnote w:type="continuationSeparator" w:id="0">
    <w:p w:rsidR="00F04545" w:rsidRDefault="00F04545">
      <w:r>
        <w:continuationSeparator/>
      </w:r>
    </w:p>
  </w:footnote>
  <w:footnote w:type="continuationNotice" w:id="1">
    <w:p w:rsidR="00F04545" w:rsidRDefault="00F04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D3" w:rsidRDefault="00D954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D3" w:rsidRDefault="00D954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D3" w:rsidRDefault="00D954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55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C0348"/>
    <w:rsid w:val="000E1B42"/>
    <w:rsid w:val="000F52B1"/>
    <w:rsid w:val="001649A3"/>
    <w:rsid w:val="00177DAD"/>
    <w:rsid w:val="001A4E98"/>
    <w:rsid w:val="0020428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96B19"/>
    <w:rsid w:val="004D7A8C"/>
    <w:rsid w:val="00501115"/>
    <w:rsid w:val="005136B4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A4007"/>
    <w:rsid w:val="007C3806"/>
    <w:rsid w:val="007C4624"/>
    <w:rsid w:val="00824B21"/>
    <w:rsid w:val="00840FEF"/>
    <w:rsid w:val="0085586B"/>
    <w:rsid w:val="00864B7B"/>
    <w:rsid w:val="00865BF2"/>
    <w:rsid w:val="008815D3"/>
    <w:rsid w:val="00887AC9"/>
    <w:rsid w:val="008B79C8"/>
    <w:rsid w:val="008C1ED7"/>
    <w:rsid w:val="008F3C94"/>
    <w:rsid w:val="00923F94"/>
    <w:rsid w:val="009459FD"/>
    <w:rsid w:val="009660DF"/>
    <w:rsid w:val="00966AC2"/>
    <w:rsid w:val="00984B1E"/>
    <w:rsid w:val="009A1259"/>
    <w:rsid w:val="009B1514"/>
    <w:rsid w:val="009C3636"/>
    <w:rsid w:val="00A00E30"/>
    <w:rsid w:val="00A10629"/>
    <w:rsid w:val="00A3479F"/>
    <w:rsid w:val="00A71059"/>
    <w:rsid w:val="00A956E9"/>
    <w:rsid w:val="00B41C61"/>
    <w:rsid w:val="00B451F8"/>
    <w:rsid w:val="00B47065"/>
    <w:rsid w:val="00B77DC7"/>
    <w:rsid w:val="00B804B0"/>
    <w:rsid w:val="00B93E83"/>
    <w:rsid w:val="00BA1C2C"/>
    <w:rsid w:val="00BE15F7"/>
    <w:rsid w:val="00BF4715"/>
    <w:rsid w:val="00C04445"/>
    <w:rsid w:val="00C110CB"/>
    <w:rsid w:val="00C4615E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954D3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04545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9">
      <v:textbox inset="5.85pt,.7pt,5.85pt,.7pt"/>
    </o:shapedefaults>
    <o:shapelayout v:ext="edit">
      <o:idmap v:ext="edit" data="1,3"/>
      <o:rules v:ext="edit">
        <o:r id="V:Rule1" type="callout" idref="#_x0000_s3551"/>
        <o:r id="V:Rule2" type="callout" idref="#_x0000_s3550"/>
        <o:r id="V:Rule3" type="callout" idref="#_x0000_s3548"/>
        <o:r id="V:Rule4" type="callout" idref="#_x0000_s3549"/>
        <o:r id="V:Rule5" type="callout" idref="#_x0000_s3554"/>
        <o:r id="V:Rule6" type="callout" idref="#_x0000_s3552"/>
        <o:r id="V:Rule7" type="callout" idref="#_x0000_s3553"/>
      </o:rules>
    </o:shapelayout>
  </w:shapeDefaults>
  <w:decimalSymbol w:val="."/>
  <w:listSeparator w:val=","/>
  <w14:docId w14:val="405A8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2020-11-27T02:54:00Z</dcterms:created>
  <dcterms:modified xsi:type="dcterms:W3CDTF">2020-12-04T06:25:00Z</dcterms:modified>
</cp:coreProperties>
</file>