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2D1" w:rsidRPr="00E71ACF" w:rsidRDefault="000742D1" w:rsidP="00BC64D2">
      <w:pPr>
        <w:pStyle w:val="a3"/>
        <w:spacing w:before="42" w:line="360" w:lineRule="auto"/>
        <w:rPr>
          <w:rFonts w:asciiTheme="minorEastAsia" w:eastAsiaTheme="minorEastAsia" w:hAnsiTheme="minorEastAsia"/>
        </w:rPr>
      </w:pPr>
      <w:proofErr w:type="spellStart"/>
      <w:r w:rsidRPr="00E71ACF">
        <w:rPr>
          <w:rFonts w:asciiTheme="minorEastAsia" w:eastAsiaTheme="minorEastAsia" w:hAnsiTheme="minorEastAsia" w:hint="eastAsia"/>
          <w:color w:val="231F20"/>
          <w:w w:val="105"/>
        </w:rPr>
        <w:t>別紙様式第一</w:t>
      </w:r>
      <w:r w:rsidRPr="00E71ACF">
        <w:rPr>
          <w:rFonts w:asciiTheme="minorEastAsia" w:eastAsiaTheme="minorEastAsia" w:hAnsiTheme="minorEastAsia"/>
          <w:color w:val="231F20"/>
          <w:w w:val="105"/>
        </w:rPr>
        <w:t>（第</w:t>
      </w:r>
      <w:proofErr w:type="spellEnd"/>
      <w:r w:rsidRPr="00E71ACF">
        <w:rPr>
          <w:rFonts w:asciiTheme="minorEastAsia" w:eastAsiaTheme="minorEastAsia" w:hAnsiTheme="minorEastAsia" w:hint="eastAsia"/>
          <w:color w:val="231F20"/>
          <w:w w:val="110"/>
          <w:lang w:eastAsia="ja-JP"/>
        </w:rPr>
        <w:t>１</w:t>
      </w:r>
      <w:proofErr w:type="spellStart"/>
      <w:r w:rsidRPr="00E71ACF">
        <w:rPr>
          <w:rFonts w:asciiTheme="minorEastAsia" w:eastAsiaTheme="minorEastAsia" w:hAnsiTheme="minorEastAsia"/>
          <w:color w:val="231F20"/>
          <w:w w:val="110"/>
        </w:rPr>
        <w:t>条</w:t>
      </w:r>
      <w:r w:rsidRPr="00E71ACF">
        <w:rPr>
          <w:rFonts w:asciiTheme="minorEastAsia" w:eastAsiaTheme="minorEastAsia" w:hAnsiTheme="minorEastAsia"/>
          <w:color w:val="231F20"/>
          <w:w w:val="105"/>
        </w:rPr>
        <w:t>関係</w:t>
      </w:r>
      <w:proofErr w:type="spellEnd"/>
      <w:r w:rsidRPr="00E71ACF">
        <w:rPr>
          <w:rFonts w:asciiTheme="minorEastAsia" w:eastAsiaTheme="minorEastAsia" w:hAnsiTheme="minorEastAsia"/>
          <w:color w:val="231F20"/>
          <w:w w:val="105"/>
        </w:rPr>
        <w:t>）</w:t>
      </w:r>
    </w:p>
    <w:p w:rsidR="000742D1" w:rsidRPr="00E71ACF" w:rsidRDefault="000742D1" w:rsidP="00BC64D2">
      <w:pPr>
        <w:pStyle w:val="a3"/>
        <w:spacing w:before="145" w:line="360" w:lineRule="auto"/>
        <w:ind w:right="38"/>
        <w:jc w:val="center"/>
        <w:rPr>
          <w:rFonts w:asciiTheme="minorEastAsia" w:eastAsiaTheme="minorEastAsia" w:hAnsiTheme="minorEastAsia"/>
        </w:rPr>
      </w:pPr>
      <w:proofErr w:type="spellStart"/>
      <w:r w:rsidRPr="00E71ACF">
        <w:rPr>
          <w:rFonts w:asciiTheme="minorEastAsia" w:eastAsiaTheme="minorEastAsia" w:hAnsiTheme="minorEastAsia"/>
        </w:rPr>
        <w:t>有線電気通信設備設置届</w:t>
      </w:r>
      <w:proofErr w:type="spellEnd"/>
    </w:p>
    <w:p w:rsidR="000742D1" w:rsidRPr="00E71ACF" w:rsidRDefault="000742D1" w:rsidP="00BC64D2">
      <w:pPr>
        <w:pStyle w:val="a3"/>
        <w:spacing w:line="360" w:lineRule="auto"/>
        <w:ind w:right="308"/>
        <w:jc w:val="both"/>
        <w:rPr>
          <w:rFonts w:asciiTheme="minorEastAsia" w:eastAsiaTheme="minorEastAsia" w:hAnsiTheme="minorEastAsia"/>
          <w:lang w:eastAsia="ja-JP"/>
        </w:rPr>
      </w:pPr>
    </w:p>
    <w:p w:rsidR="000742D1" w:rsidRPr="00E71ACF" w:rsidRDefault="000742D1" w:rsidP="00BC64D2">
      <w:pPr>
        <w:pStyle w:val="a3"/>
        <w:tabs>
          <w:tab w:val="left" w:pos="743"/>
          <w:tab w:val="left" w:pos="1371"/>
        </w:tabs>
        <w:wordWrap w:val="0"/>
        <w:spacing w:line="360" w:lineRule="auto"/>
        <w:ind w:left="112"/>
        <w:jc w:val="right"/>
        <w:rPr>
          <w:rFonts w:asciiTheme="minorEastAsia" w:eastAsiaTheme="minorEastAsia" w:hAnsiTheme="minorEastAsia"/>
          <w:lang w:eastAsia="ja-JP"/>
        </w:rPr>
      </w:pPr>
      <w:r w:rsidRPr="00E71ACF">
        <w:rPr>
          <w:rFonts w:asciiTheme="minorEastAsia" w:eastAsiaTheme="minorEastAsia" w:hAnsiTheme="minorEastAsia"/>
          <w:color w:val="231F20"/>
          <w:lang w:eastAsia="ja-JP"/>
        </w:rPr>
        <w:t>年</w:t>
      </w:r>
      <w:r w:rsidRPr="00E71ACF">
        <w:rPr>
          <w:rFonts w:asciiTheme="minorEastAsia" w:eastAsiaTheme="minorEastAsia" w:hAnsiTheme="minorEastAsia"/>
          <w:color w:val="231F20"/>
          <w:lang w:eastAsia="ja-JP"/>
        </w:rPr>
        <w:tab/>
        <w:t>月</w:t>
      </w:r>
      <w:r w:rsidRPr="00E71ACF">
        <w:rPr>
          <w:rFonts w:asciiTheme="minorEastAsia" w:eastAsiaTheme="minorEastAsia" w:hAnsiTheme="minorEastAsia"/>
          <w:color w:val="231F20"/>
          <w:lang w:eastAsia="ja-JP"/>
        </w:rPr>
        <w:tab/>
        <w:t>日</w:t>
      </w:r>
      <w:r w:rsidR="00E90624">
        <w:rPr>
          <w:rFonts w:asciiTheme="minorEastAsia" w:eastAsiaTheme="minorEastAsia" w:hAnsiTheme="minorEastAsia" w:hint="eastAsia"/>
          <w:color w:val="231F20"/>
          <w:lang w:eastAsia="ja-JP"/>
        </w:rPr>
        <w:t xml:space="preserve">　</w:t>
      </w:r>
    </w:p>
    <w:p w:rsidR="000742D1" w:rsidRPr="00E71ACF" w:rsidRDefault="000742D1" w:rsidP="00BC64D2">
      <w:pPr>
        <w:pStyle w:val="a3"/>
        <w:spacing w:line="360" w:lineRule="auto"/>
        <w:ind w:right="308"/>
        <w:jc w:val="both"/>
        <w:rPr>
          <w:rFonts w:asciiTheme="minorEastAsia" w:eastAsiaTheme="minorEastAsia" w:hAnsiTheme="minorEastAsia"/>
          <w:lang w:eastAsia="ja-JP"/>
        </w:rPr>
      </w:pPr>
    </w:p>
    <w:p w:rsidR="000742D1" w:rsidRPr="00E71ACF" w:rsidRDefault="000742D1" w:rsidP="00BC64D2">
      <w:pPr>
        <w:pStyle w:val="a3"/>
        <w:spacing w:line="360" w:lineRule="auto"/>
        <w:ind w:right="308" w:firstLineChars="100" w:firstLine="210"/>
        <w:jc w:val="both"/>
        <w:rPr>
          <w:rFonts w:asciiTheme="minorEastAsia" w:eastAsiaTheme="minorEastAsia" w:hAnsiTheme="minorEastAsia"/>
          <w:lang w:eastAsia="ja-JP"/>
        </w:rPr>
      </w:pPr>
      <w:proofErr w:type="spellStart"/>
      <w:r w:rsidRPr="00E71ACF">
        <w:rPr>
          <w:rFonts w:asciiTheme="minorEastAsia" w:eastAsiaTheme="minorEastAsia" w:hAnsiTheme="minorEastAsia"/>
          <w:color w:val="231F20"/>
        </w:rPr>
        <w:t>総務</w:t>
      </w:r>
      <w:r w:rsidRPr="00E71ACF">
        <w:rPr>
          <w:rFonts w:asciiTheme="minorEastAsia" w:eastAsiaTheme="minorEastAsia" w:hAnsiTheme="minorEastAsia"/>
          <w:color w:val="231F20"/>
          <w:spacing w:val="-3"/>
        </w:rPr>
        <w:t>大</w:t>
      </w:r>
      <w:r w:rsidRPr="00E71ACF">
        <w:rPr>
          <w:rFonts w:asciiTheme="minorEastAsia" w:eastAsiaTheme="minorEastAsia" w:hAnsiTheme="minorEastAsia"/>
          <w:color w:val="231F20"/>
        </w:rPr>
        <w:t>臣</w:t>
      </w:r>
      <w:proofErr w:type="spellEnd"/>
      <w:r w:rsidRPr="00E71ACF">
        <w:rPr>
          <w:rFonts w:asciiTheme="minorEastAsia" w:eastAsiaTheme="minorEastAsia" w:hAnsiTheme="minorEastAsia" w:hint="eastAsia"/>
          <w:color w:val="231F20"/>
          <w:lang w:eastAsia="ja-JP"/>
        </w:rPr>
        <w:t xml:space="preserve">　</w:t>
      </w:r>
      <w:r w:rsidRPr="00E71ACF">
        <w:rPr>
          <w:rFonts w:asciiTheme="minorEastAsia" w:eastAsiaTheme="minorEastAsia" w:hAnsiTheme="minorEastAsia"/>
          <w:color w:val="231F20"/>
        </w:rPr>
        <w:t>殿</w:t>
      </w:r>
    </w:p>
    <w:p w:rsidR="000742D1" w:rsidRPr="00E71ACF" w:rsidRDefault="000742D1" w:rsidP="00BC64D2">
      <w:pPr>
        <w:pStyle w:val="a3"/>
        <w:tabs>
          <w:tab w:val="left" w:pos="841"/>
        </w:tabs>
        <w:wordWrap w:val="0"/>
        <w:spacing w:line="360" w:lineRule="auto"/>
        <w:ind w:right="923"/>
        <w:rPr>
          <w:rFonts w:asciiTheme="minorEastAsia" w:eastAsiaTheme="minorEastAsia" w:hAnsiTheme="minorEastAsia"/>
          <w:lang w:eastAsia="ja-JP"/>
        </w:rPr>
      </w:pPr>
    </w:p>
    <w:p w:rsidR="000742D1" w:rsidRPr="00E71ACF" w:rsidRDefault="000742D1" w:rsidP="00BC64D2">
      <w:pPr>
        <w:pStyle w:val="a3"/>
        <w:wordWrap w:val="0"/>
        <w:spacing w:line="360" w:lineRule="auto"/>
        <w:ind w:right="923" w:firstLineChars="1800" w:firstLine="3780"/>
        <w:rPr>
          <w:rFonts w:asciiTheme="minorEastAsia" w:eastAsiaTheme="minorEastAsia" w:hAnsiTheme="minorEastAsia"/>
          <w:color w:val="231F20"/>
          <w:spacing w:val="-3"/>
          <w:lang w:eastAsia="ja-JP"/>
        </w:rPr>
      </w:pPr>
      <w:r w:rsidRPr="00E71ACF">
        <w:rPr>
          <w:rFonts w:asciiTheme="minorEastAsia" w:eastAsiaTheme="minorEastAsia" w:hAnsiTheme="minorEastAsia"/>
          <w:color w:val="231F20"/>
          <w:lang w:eastAsia="ja-JP"/>
        </w:rPr>
        <w:t>届出者</w:t>
      </w:r>
      <w:r w:rsidRPr="00E71ACF">
        <w:rPr>
          <w:rFonts w:asciiTheme="minorEastAsia" w:eastAsiaTheme="minorEastAsia" w:hAnsiTheme="minorEastAsia" w:hint="eastAsia"/>
          <w:color w:val="231F20"/>
          <w:lang w:eastAsia="ja-JP"/>
        </w:rPr>
        <w:t xml:space="preserve">　</w:t>
      </w:r>
      <w:r w:rsidRPr="00E71ACF">
        <w:rPr>
          <w:rFonts w:asciiTheme="minorEastAsia" w:eastAsiaTheme="minorEastAsia" w:hAnsiTheme="minorEastAsia"/>
          <w:color w:val="231F20"/>
          <w:spacing w:val="-3"/>
          <w:lang w:eastAsia="ja-JP"/>
        </w:rPr>
        <w:t>郵</w:t>
      </w:r>
      <w:r w:rsidRPr="00E71ACF">
        <w:rPr>
          <w:rFonts w:asciiTheme="minorEastAsia" w:eastAsiaTheme="minorEastAsia" w:hAnsiTheme="minorEastAsia"/>
          <w:color w:val="231F20"/>
          <w:lang w:eastAsia="ja-JP"/>
        </w:rPr>
        <w:t>便</w:t>
      </w:r>
      <w:r w:rsidRPr="00E71ACF">
        <w:rPr>
          <w:rFonts w:asciiTheme="minorEastAsia" w:eastAsiaTheme="minorEastAsia" w:hAnsiTheme="minorEastAsia"/>
          <w:color w:val="231F20"/>
          <w:spacing w:val="-3"/>
          <w:lang w:eastAsia="ja-JP"/>
        </w:rPr>
        <w:t>番号</w:t>
      </w:r>
    </w:p>
    <w:p w:rsidR="00E71ACF" w:rsidRDefault="000742D1" w:rsidP="00BC64D2">
      <w:pPr>
        <w:spacing w:line="360" w:lineRule="auto"/>
        <w:ind w:firstLineChars="2100" w:firstLine="4410"/>
        <w:rPr>
          <w:rFonts w:asciiTheme="minorEastAsia" w:eastAsiaTheme="minorEastAsia" w:hAnsiTheme="minorEastAsia"/>
          <w:color w:val="231F20"/>
          <w:sz w:val="21"/>
          <w:szCs w:val="21"/>
          <w:lang w:eastAsia="ja-JP"/>
        </w:rPr>
      </w:pPr>
      <w:r w:rsidRPr="00E71ACF">
        <w:rPr>
          <w:rFonts w:asciiTheme="minorEastAsia" w:eastAsiaTheme="minorEastAsia" w:hAnsiTheme="minorEastAsia"/>
          <w:color w:val="231F20"/>
          <w:sz w:val="21"/>
          <w:szCs w:val="21"/>
          <w:lang w:eastAsia="ja-JP"/>
        </w:rPr>
        <w:t>（ふりがな）</w:t>
      </w:r>
    </w:p>
    <w:p w:rsidR="000742D1" w:rsidRPr="00E71ACF" w:rsidRDefault="000742D1" w:rsidP="00BC64D2">
      <w:pPr>
        <w:spacing w:line="360" w:lineRule="auto"/>
        <w:ind w:firstLineChars="2200" w:firstLine="4620"/>
        <w:rPr>
          <w:rFonts w:asciiTheme="minorEastAsia" w:eastAsiaTheme="minorEastAsia" w:hAnsiTheme="minorEastAsia"/>
          <w:sz w:val="21"/>
          <w:szCs w:val="21"/>
          <w:lang w:eastAsia="ja-JP"/>
        </w:rPr>
      </w:pPr>
      <w:r w:rsidRPr="00E71ACF">
        <w:rPr>
          <w:rFonts w:asciiTheme="minorEastAsia" w:eastAsiaTheme="minorEastAsia" w:hAnsiTheme="minorEastAsia"/>
          <w:color w:val="231F20"/>
          <w:sz w:val="21"/>
          <w:szCs w:val="21"/>
          <w:lang w:eastAsia="ja-JP"/>
        </w:rPr>
        <w:t>住</w:t>
      </w:r>
      <w:r w:rsidRPr="00E71ACF">
        <w:rPr>
          <w:rFonts w:asciiTheme="minorEastAsia" w:eastAsiaTheme="minorEastAsia" w:hAnsiTheme="minorEastAsia" w:hint="eastAsia"/>
          <w:color w:val="231F20"/>
          <w:sz w:val="21"/>
          <w:szCs w:val="21"/>
          <w:lang w:eastAsia="ja-JP"/>
        </w:rPr>
        <w:t xml:space="preserve">　　</w:t>
      </w:r>
      <w:r w:rsidRPr="00E71ACF">
        <w:rPr>
          <w:rFonts w:asciiTheme="minorEastAsia" w:eastAsiaTheme="minorEastAsia" w:hAnsiTheme="minorEastAsia"/>
          <w:color w:val="231F20"/>
          <w:sz w:val="21"/>
          <w:szCs w:val="21"/>
          <w:lang w:eastAsia="ja-JP"/>
        </w:rPr>
        <w:t>所</w:t>
      </w:r>
    </w:p>
    <w:p w:rsidR="000742D1" w:rsidRPr="00E71ACF" w:rsidRDefault="000742D1" w:rsidP="00BC64D2">
      <w:pPr>
        <w:pStyle w:val="a3"/>
        <w:wordWrap w:val="0"/>
        <w:spacing w:line="360" w:lineRule="auto"/>
        <w:ind w:right="923" w:firstLineChars="1300" w:firstLine="2730"/>
        <w:rPr>
          <w:rFonts w:asciiTheme="minorEastAsia" w:eastAsiaTheme="minorEastAsia" w:hAnsiTheme="minorEastAsia"/>
          <w:lang w:eastAsia="ja-JP"/>
        </w:rPr>
      </w:pPr>
    </w:p>
    <w:p w:rsidR="00E71ACF" w:rsidRDefault="000742D1" w:rsidP="00BC64D2">
      <w:pPr>
        <w:spacing w:line="360" w:lineRule="auto"/>
        <w:ind w:firstLineChars="2100" w:firstLine="4410"/>
        <w:rPr>
          <w:rFonts w:asciiTheme="minorEastAsia" w:eastAsiaTheme="minorEastAsia" w:hAnsiTheme="minorEastAsia"/>
          <w:color w:val="231F20"/>
          <w:sz w:val="21"/>
          <w:szCs w:val="21"/>
          <w:lang w:eastAsia="ja-JP"/>
        </w:rPr>
      </w:pPr>
      <w:r w:rsidRPr="00E71ACF">
        <w:rPr>
          <w:rFonts w:asciiTheme="minorEastAsia" w:eastAsiaTheme="minorEastAsia" w:hAnsiTheme="minorEastAsia"/>
          <w:color w:val="231F20"/>
          <w:sz w:val="21"/>
          <w:szCs w:val="21"/>
          <w:lang w:eastAsia="ja-JP"/>
        </w:rPr>
        <w:t>（ふりがな）</w:t>
      </w:r>
    </w:p>
    <w:p w:rsidR="000742D1" w:rsidRPr="00E71ACF" w:rsidRDefault="000742D1" w:rsidP="00BC64D2">
      <w:pPr>
        <w:spacing w:line="360" w:lineRule="auto"/>
        <w:ind w:firstLineChars="2200" w:firstLine="4620"/>
        <w:rPr>
          <w:rFonts w:asciiTheme="minorEastAsia" w:eastAsiaTheme="minorEastAsia" w:hAnsiTheme="minorEastAsia"/>
          <w:color w:val="231F20"/>
          <w:sz w:val="21"/>
          <w:szCs w:val="21"/>
          <w:lang w:eastAsia="ja-JP"/>
        </w:rPr>
      </w:pPr>
      <w:r w:rsidRPr="00E71ACF">
        <w:rPr>
          <w:rFonts w:asciiTheme="minorEastAsia" w:eastAsiaTheme="minorEastAsia" w:hAnsiTheme="minorEastAsia"/>
          <w:color w:val="231F20"/>
          <w:sz w:val="21"/>
          <w:szCs w:val="21"/>
          <w:lang w:eastAsia="ja-JP"/>
        </w:rPr>
        <w:t>氏</w:t>
      </w:r>
      <w:r w:rsidRPr="00E71ACF">
        <w:rPr>
          <w:rFonts w:asciiTheme="minorEastAsia" w:eastAsiaTheme="minorEastAsia" w:hAnsiTheme="minorEastAsia" w:hint="eastAsia"/>
          <w:color w:val="231F20"/>
          <w:sz w:val="21"/>
          <w:szCs w:val="21"/>
          <w:lang w:eastAsia="ja-JP"/>
        </w:rPr>
        <w:t xml:space="preserve">　</w:t>
      </w:r>
      <w:r w:rsidR="00E71ACF">
        <w:rPr>
          <w:rFonts w:asciiTheme="minorEastAsia" w:eastAsiaTheme="minorEastAsia" w:hAnsiTheme="minorEastAsia" w:hint="eastAsia"/>
          <w:color w:val="231F20"/>
          <w:sz w:val="21"/>
          <w:szCs w:val="21"/>
          <w:lang w:eastAsia="ja-JP"/>
        </w:rPr>
        <w:t xml:space="preserve">　</w:t>
      </w:r>
      <w:r w:rsidRPr="00E71ACF">
        <w:rPr>
          <w:rFonts w:asciiTheme="minorEastAsia" w:eastAsiaTheme="minorEastAsia" w:hAnsiTheme="minorEastAsia"/>
          <w:color w:val="231F20"/>
          <w:sz w:val="21"/>
          <w:szCs w:val="21"/>
          <w:lang w:eastAsia="ja-JP"/>
        </w:rPr>
        <w:t>名</w:t>
      </w:r>
    </w:p>
    <w:p w:rsidR="000742D1" w:rsidRPr="00E71ACF" w:rsidRDefault="000742D1" w:rsidP="00BC64D2">
      <w:pPr>
        <w:pStyle w:val="a3"/>
        <w:spacing w:line="360" w:lineRule="auto"/>
        <w:ind w:hanging="260"/>
        <w:jc w:val="both"/>
        <w:rPr>
          <w:rFonts w:asciiTheme="minorEastAsia" w:eastAsiaTheme="minorEastAsia" w:hAnsiTheme="minorEastAsia"/>
          <w:color w:val="231F20"/>
          <w:lang w:eastAsia="ja-JP"/>
        </w:rPr>
      </w:pPr>
      <w:r w:rsidRPr="00E71ACF">
        <w:rPr>
          <w:rFonts w:asciiTheme="minorEastAsia" w:eastAsiaTheme="minorEastAsia" w:hAnsiTheme="minorEastAsia" w:hint="eastAsia"/>
          <w:color w:val="231F20"/>
          <w:lang w:eastAsia="ja-JP"/>
        </w:rPr>
        <w:t xml:space="preserve">　　　　　　　　　</w:t>
      </w:r>
    </w:p>
    <w:p w:rsidR="000742D1" w:rsidRPr="00E71ACF" w:rsidRDefault="000742D1" w:rsidP="00BC64D2">
      <w:pPr>
        <w:pStyle w:val="a3"/>
        <w:spacing w:line="360" w:lineRule="auto"/>
        <w:ind w:right="308"/>
        <w:jc w:val="both"/>
        <w:rPr>
          <w:rFonts w:asciiTheme="minorEastAsia" w:eastAsiaTheme="minorEastAsia" w:hAnsiTheme="minorEastAsia" w:hint="eastAsia"/>
          <w:lang w:eastAsia="ja-JP"/>
        </w:rPr>
      </w:pPr>
      <w:bookmarkStart w:id="0" w:name="_GoBack"/>
      <w:bookmarkEnd w:id="0"/>
    </w:p>
    <w:p w:rsidR="000742D1" w:rsidRPr="00E71ACF" w:rsidRDefault="000742D1" w:rsidP="00BC64D2">
      <w:pPr>
        <w:pStyle w:val="a3"/>
        <w:spacing w:line="360" w:lineRule="auto"/>
        <w:ind w:right="231" w:firstLineChars="100" w:firstLine="210"/>
        <w:jc w:val="both"/>
        <w:rPr>
          <w:rFonts w:asciiTheme="minorEastAsia" w:eastAsiaTheme="minorEastAsia" w:hAnsiTheme="minorEastAsia"/>
          <w:lang w:eastAsia="ja-JP"/>
        </w:rPr>
      </w:pPr>
      <w:r w:rsidRPr="00E71ACF">
        <w:rPr>
          <w:rFonts w:asciiTheme="minorEastAsia" w:eastAsiaTheme="minorEastAsia" w:hAnsiTheme="minorEastAsia"/>
          <w:color w:val="231F20"/>
          <w:lang w:eastAsia="ja-JP"/>
        </w:rPr>
        <w:t>有線電気通信設備を設置するので、有線電気通信法第</w:t>
      </w:r>
      <w:r w:rsidRPr="00E71ACF">
        <w:rPr>
          <w:rFonts w:asciiTheme="minorEastAsia" w:eastAsiaTheme="minorEastAsia" w:hAnsiTheme="minorEastAsia" w:hint="eastAsia"/>
          <w:color w:val="231F20"/>
          <w:lang w:eastAsia="ja-JP"/>
        </w:rPr>
        <w:t>３</w:t>
      </w:r>
      <w:r w:rsidRPr="00E71ACF">
        <w:rPr>
          <w:rFonts w:asciiTheme="minorEastAsia" w:eastAsiaTheme="minorEastAsia" w:hAnsiTheme="minorEastAsia"/>
          <w:color w:val="231F20"/>
          <w:lang w:eastAsia="ja-JP"/>
        </w:rPr>
        <w:t>条第</w:t>
      </w:r>
      <w:r w:rsidRPr="00E71ACF">
        <w:rPr>
          <w:rFonts w:asciiTheme="minorEastAsia" w:eastAsiaTheme="minorEastAsia" w:hAnsiTheme="minorEastAsia" w:hint="eastAsia"/>
          <w:color w:val="231F20"/>
          <w:lang w:eastAsia="ja-JP"/>
        </w:rPr>
        <w:t>１</w:t>
      </w:r>
      <w:r w:rsidRPr="00E71ACF">
        <w:rPr>
          <w:rFonts w:asciiTheme="minorEastAsia" w:eastAsiaTheme="minorEastAsia" w:hAnsiTheme="minorEastAsia"/>
          <w:color w:val="231F20"/>
          <w:lang w:eastAsia="ja-JP"/>
        </w:rPr>
        <w:t>項及び第</w:t>
      </w:r>
      <w:r w:rsidRPr="00E71ACF">
        <w:rPr>
          <w:rFonts w:asciiTheme="minorEastAsia" w:eastAsiaTheme="minorEastAsia" w:hAnsiTheme="minorEastAsia" w:hint="eastAsia"/>
          <w:color w:val="231F20"/>
          <w:lang w:eastAsia="ja-JP"/>
        </w:rPr>
        <w:t>２</w:t>
      </w:r>
      <w:r w:rsidRPr="00E71ACF">
        <w:rPr>
          <w:rFonts w:asciiTheme="minorEastAsia" w:eastAsiaTheme="minorEastAsia" w:hAnsiTheme="minorEastAsia"/>
          <w:color w:val="231F20"/>
          <w:lang w:eastAsia="ja-JP"/>
        </w:rPr>
        <w:t>項の規定に基づき、別紙の書類を添えて届け出ます。</w:t>
      </w:r>
    </w:p>
    <w:p w:rsidR="000742D1" w:rsidRPr="00E71ACF" w:rsidRDefault="000742D1" w:rsidP="00BC64D2">
      <w:pPr>
        <w:pStyle w:val="a3"/>
        <w:spacing w:line="360" w:lineRule="auto"/>
        <w:jc w:val="both"/>
        <w:rPr>
          <w:rFonts w:asciiTheme="minorEastAsia" w:eastAsiaTheme="minorEastAsia" w:hAnsiTheme="minorEastAsia"/>
          <w:color w:val="231F20"/>
          <w:lang w:eastAsia="ja-JP"/>
        </w:rPr>
      </w:pPr>
    </w:p>
    <w:p w:rsidR="000742D1" w:rsidRPr="00E71ACF" w:rsidRDefault="000742D1" w:rsidP="00BC64D2">
      <w:pPr>
        <w:pStyle w:val="a3"/>
        <w:spacing w:line="360" w:lineRule="auto"/>
        <w:ind w:right="104" w:firstLineChars="100" w:firstLine="210"/>
        <w:jc w:val="both"/>
        <w:rPr>
          <w:rFonts w:asciiTheme="minorEastAsia" w:eastAsiaTheme="minorEastAsia" w:hAnsiTheme="minorEastAsia"/>
          <w:color w:val="231F20"/>
          <w:lang w:eastAsia="ja-JP"/>
        </w:rPr>
      </w:pPr>
      <w:r w:rsidRPr="00E71ACF">
        <w:rPr>
          <w:rFonts w:asciiTheme="minorEastAsia" w:eastAsiaTheme="minorEastAsia" w:hAnsiTheme="minorEastAsia"/>
          <w:color w:val="231F20"/>
          <w:lang w:eastAsia="ja-JP"/>
        </w:rPr>
        <w:t>注</w:t>
      </w:r>
      <w:r w:rsidRPr="00E71ACF">
        <w:rPr>
          <w:rFonts w:asciiTheme="minorEastAsia" w:eastAsiaTheme="minorEastAsia" w:hAnsiTheme="minorEastAsia" w:hint="eastAsia"/>
          <w:color w:val="231F20"/>
          <w:lang w:eastAsia="ja-JP"/>
        </w:rPr>
        <w:t xml:space="preserve">１　</w:t>
      </w:r>
      <w:r w:rsidRPr="00E71ACF">
        <w:rPr>
          <w:rFonts w:asciiTheme="minorEastAsia" w:eastAsiaTheme="minorEastAsia" w:hAnsiTheme="minorEastAsia"/>
          <w:color w:val="231F20"/>
          <w:lang w:eastAsia="ja-JP"/>
        </w:rPr>
        <w:t>法人の場合は、その商号又は名称及び</w:t>
      </w:r>
      <w:r w:rsidRPr="00E71ACF">
        <w:rPr>
          <w:rFonts w:asciiTheme="minorEastAsia" w:eastAsiaTheme="minorEastAsia" w:hAnsiTheme="minorEastAsia" w:hint="eastAsia"/>
          <w:color w:val="231F20"/>
          <w:lang w:eastAsia="ja-JP"/>
        </w:rPr>
        <w:t>代表</w:t>
      </w:r>
      <w:r w:rsidRPr="00E71ACF">
        <w:rPr>
          <w:rFonts w:asciiTheme="minorEastAsia" w:eastAsiaTheme="minorEastAsia" w:hAnsiTheme="minorEastAsia"/>
          <w:color w:val="231F20"/>
          <w:lang w:eastAsia="ja-JP"/>
        </w:rPr>
        <w:t>者の</w:t>
      </w:r>
      <w:r w:rsidRPr="00E71ACF">
        <w:rPr>
          <w:rFonts w:asciiTheme="minorEastAsia" w:eastAsiaTheme="minorEastAsia" w:hAnsiTheme="minorEastAsia"/>
          <w:color w:val="231F20"/>
          <w:spacing w:val="4"/>
          <w:lang w:eastAsia="ja-JP"/>
        </w:rPr>
        <w:t>氏</w:t>
      </w:r>
      <w:r w:rsidRPr="00E71ACF">
        <w:rPr>
          <w:rFonts w:asciiTheme="minorEastAsia" w:eastAsiaTheme="minorEastAsia" w:hAnsiTheme="minorEastAsia"/>
          <w:color w:val="231F20"/>
          <w:lang w:eastAsia="ja-JP"/>
        </w:rPr>
        <w:t>名を記</w:t>
      </w:r>
      <w:r w:rsidRPr="00E71ACF">
        <w:rPr>
          <w:rFonts w:asciiTheme="minorEastAsia" w:eastAsiaTheme="minorEastAsia" w:hAnsiTheme="minorEastAsia"/>
          <w:color w:val="231F20"/>
          <w:spacing w:val="4"/>
          <w:lang w:eastAsia="ja-JP"/>
        </w:rPr>
        <w:t>載</w:t>
      </w:r>
      <w:r w:rsidRPr="00E71ACF">
        <w:rPr>
          <w:rFonts w:asciiTheme="minorEastAsia" w:eastAsiaTheme="minorEastAsia" w:hAnsiTheme="minorEastAsia"/>
          <w:color w:val="231F20"/>
          <w:lang w:eastAsia="ja-JP"/>
        </w:rPr>
        <w:t>するこ</w:t>
      </w:r>
      <w:r w:rsidRPr="00E71ACF">
        <w:rPr>
          <w:rFonts w:asciiTheme="minorEastAsia" w:eastAsiaTheme="minorEastAsia" w:hAnsiTheme="minorEastAsia"/>
          <w:color w:val="231F20"/>
          <w:spacing w:val="5"/>
          <w:lang w:eastAsia="ja-JP"/>
        </w:rPr>
        <w:t>と</w:t>
      </w:r>
      <w:r w:rsidRPr="00E71ACF">
        <w:rPr>
          <w:rFonts w:asciiTheme="minorEastAsia" w:eastAsiaTheme="minorEastAsia" w:hAnsiTheme="minorEastAsia"/>
          <w:color w:val="231F20"/>
          <w:lang w:eastAsia="ja-JP"/>
        </w:rPr>
        <w:t>。</w:t>
      </w:r>
    </w:p>
    <w:p w:rsidR="000742D1" w:rsidRPr="00E71ACF" w:rsidRDefault="000742D1" w:rsidP="00BC64D2">
      <w:pPr>
        <w:pStyle w:val="a3"/>
        <w:spacing w:line="360" w:lineRule="auto"/>
        <w:ind w:leftChars="200" w:left="650" w:right="308" w:hangingChars="100" w:hanging="210"/>
        <w:jc w:val="both"/>
        <w:rPr>
          <w:rFonts w:asciiTheme="minorEastAsia" w:eastAsiaTheme="minorEastAsia" w:hAnsiTheme="minorEastAsia"/>
          <w:lang w:eastAsia="ja-JP"/>
        </w:rPr>
      </w:pPr>
      <w:r w:rsidRPr="00E71ACF">
        <w:rPr>
          <w:rFonts w:asciiTheme="minorEastAsia" w:eastAsiaTheme="minorEastAsia" w:hAnsiTheme="minorEastAsia" w:hint="eastAsia"/>
          <w:color w:val="231F20"/>
          <w:lang w:eastAsia="ja-JP"/>
        </w:rPr>
        <w:t xml:space="preserve">２　</w:t>
      </w:r>
      <w:r w:rsidRPr="00E71ACF">
        <w:rPr>
          <w:rFonts w:asciiTheme="minorEastAsia" w:eastAsiaTheme="minorEastAsia" w:hAnsiTheme="minorEastAsia"/>
          <w:color w:val="231F20"/>
          <w:lang w:eastAsia="ja-JP"/>
        </w:rPr>
        <w:t>法第</w:t>
      </w:r>
      <w:r w:rsidRPr="00E71ACF">
        <w:rPr>
          <w:rFonts w:asciiTheme="minorEastAsia" w:eastAsiaTheme="minorEastAsia" w:hAnsiTheme="minorEastAsia" w:hint="eastAsia"/>
          <w:color w:val="231F20"/>
          <w:lang w:eastAsia="ja-JP"/>
        </w:rPr>
        <w:t>３</w:t>
      </w:r>
      <w:r w:rsidRPr="00E71ACF">
        <w:rPr>
          <w:rFonts w:asciiTheme="minorEastAsia" w:eastAsiaTheme="minorEastAsia" w:hAnsiTheme="minorEastAsia"/>
          <w:color w:val="231F20"/>
          <w:lang w:eastAsia="ja-JP"/>
        </w:rPr>
        <w:t>条第</w:t>
      </w:r>
      <w:r w:rsidRPr="00E71ACF">
        <w:rPr>
          <w:rFonts w:asciiTheme="minorEastAsia" w:eastAsiaTheme="minorEastAsia" w:hAnsiTheme="minorEastAsia" w:hint="eastAsia"/>
          <w:color w:val="231F20"/>
          <w:lang w:eastAsia="ja-JP"/>
        </w:rPr>
        <w:t>２</w:t>
      </w:r>
      <w:r w:rsidRPr="00E71ACF">
        <w:rPr>
          <w:rFonts w:asciiTheme="minorEastAsia" w:eastAsiaTheme="minorEastAsia" w:hAnsiTheme="minorEastAsia"/>
          <w:color w:val="231F20"/>
          <w:lang w:eastAsia="ja-JP"/>
        </w:rPr>
        <w:t>項各号に掲げる有線電気通信設備に該当しない有線電気通信設備及び第</w:t>
      </w:r>
      <w:r w:rsidR="00E71ACF">
        <w:rPr>
          <w:rFonts w:asciiTheme="minorEastAsia" w:eastAsiaTheme="minorEastAsia" w:hAnsiTheme="minorEastAsia" w:hint="eastAsia"/>
          <w:color w:val="231F20"/>
          <w:lang w:eastAsia="ja-JP"/>
        </w:rPr>
        <w:t>２</w:t>
      </w:r>
      <w:r w:rsidRPr="00E71ACF">
        <w:rPr>
          <w:rFonts w:asciiTheme="minorEastAsia" w:eastAsiaTheme="minorEastAsia" w:hAnsiTheme="minorEastAsia"/>
          <w:color w:val="231F20"/>
          <w:spacing w:val="-9"/>
          <w:lang w:eastAsia="ja-JP"/>
        </w:rPr>
        <w:t>条に</w:t>
      </w:r>
      <w:r w:rsidRPr="00E71ACF">
        <w:rPr>
          <w:rFonts w:asciiTheme="minorEastAsia" w:eastAsiaTheme="minorEastAsia" w:hAnsiTheme="minorEastAsia"/>
          <w:color w:val="231F20"/>
          <w:spacing w:val="-10"/>
          <w:w w:val="105"/>
          <w:lang w:eastAsia="ja-JP"/>
        </w:rPr>
        <w:t>掲げる有線電気通信設備にあっては、「及び第</w:t>
      </w:r>
      <w:r w:rsidRPr="00E71ACF">
        <w:rPr>
          <w:rFonts w:asciiTheme="minorEastAsia" w:eastAsiaTheme="minorEastAsia" w:hAnsiTheme="minorEastAsia" w:hint="eastAsia"/>
          <w:color w:val="231F20"/>
          <w:lang w:eastAsia="ja-JP"/>
        </w:rPr>
        <w:t>２</w:t>
      </w:r>
      <w:r w:rsidRPr="00E71ACF">
        <w:rPr>
          <w:rFonts w:asciiTheme="minorEastAsia" w:eastAsiaTheme="minorEastAsia" w:hAnsiTheme="minorEastAsia"/>
          <w:color w:val="231F20"/>
          <w:spacing w:val="-3"/>
          <w:w w:val="105"/>
          <w:lang w:eastAsia="ja-JP"/>
        </w:rPr>
        <w:t>項」の文字を抹消すること。</w:t>
      </w:r>
    </w:p>
    <w:p w:rsidR="000742D1" w:rsidRPr="00E71ACF" w:rsidRDefault="000742D1" w:rsidP="00BC64D2">
      <w:pPr>
        <w:pStyle w:val="a3"/>
        <w:spacing w:line="360" w:lineRule="auto"/>
        <w:ind w:right="308"/>
        <w:jc w:val="both"/>
        <w:rPr>
          <w:rFonts w:asciiTheme="minorEastAsia" w:eastAsiaTheme="minorEastAsia" w:hAnsiTheme="minorEastAsia"/>
          <w:lang w:eastAsia="ja-JP"/>
        </w:rPr>
      </w:pPr>
    </w:p>
    <w:p w:rsidR="000742D1" w:rsidRPr="00E71ACF" w:rsidRDefault="000742D1" w:rsidP="00BC64D2">
      <w:pPr>
        <w:pStyle w:val="a3"/>
        <w:spacing w:line="360" w:lineRule="auto"/>
        <w:ind w:right="308"/>
        <w:jc w:val="both"/>
        <w:rPr>
          <w:rFonts w:asciiTheme="minorEastAsia" w:eastAsiaTheme="minorEastAsia" w:hAnsiTheme="minorEastAsia"/>
          <w:lang w:eastAsia="ja-JP"/>
        </w:rPr>
      </w:pPr>
    </w:p>
    <w:p w:rsidR="003F3785" w:rsidRPr="00E71ACF" w:rsidRDefault="003F3785">
      <w:pPr>
        <w:rPr>
          <w:rFonts w:asciiTheme="minorEastAsia" w:eastAsiaTheme="minorEastAsia" w:hAnsiTheme="minorEastAsia"/>
          <w:sz w:val="21"/>
          <w:szCs w:val="21"/>
          <w:lang w:eastAsia="ja-JP"/>
        </w:rPr>
      </w:pPr>
      <w:r w:rsidRPr="00E71ACF">
        <w:rPr>
          <w:rFonts w:asciiTheme="minorEastAsia" w:eastAsiaTheme="minorEastAsia" w:hAnsiTheme="minorEastAsia"/>
          <w:sz w:val="21"/>
          <w:szCs w:val="21"/>
          <w:lang w:eastAsia="ja-JP"/>
        </w:rPr>
        <w:br w:type="page"/>
      </w:r>
    </w:p>
    <w:p w:rsidR="003F3785" w:rsidRPr="00E71ACF" w:rsidRDefault="003F3785" w:rsidP="00232F55">
      <w:pPr>
        <w:pStyle w:val="a9"/>
        <w:spacing w:line="360" w:lineRule="auto"/>
        <w:rPr>
          <w:rFonts w:asciiTheme="minorEastAsia" w:eastAsiaTheme="minorEastAsia" w:hAnsiTheme="minorEastAsia"/>
          <w:spacing w:val="0"/>
        </w:rPr>
      </w:pPr>
      <w:r w:rsidRPr="00E71ACF">
        <w:rPr>
          <w:rFonts w:asciiTheme="minorEastAsia" w:eastAsiaTheme="minorEastAsia" w:hAnsiTheme="minorEastAsia" w:hint="eastAsia"/>
          <w:spacing w:val="0"/>
        </w:rPr>
        <w:lastRenderedPageBreak/>
        <w:t>別紙様式第二（第１条関係）</w:t>
      </w:r>
    </w:p>
    <w:p w:rsidR="003F3785" w:rsidRPr="00E71ACF" w:rsidRDefault="003F3785" w:rsidP="00232F55">
      <w:pPr>
        <w:pStyle w:val="a9"/>
        <w:spacing w:line="360" w:lineRule="auto"/>
        <w:jc w:val="center"/>
        <w:rPr>
          <w:rFonts w:asciiTheme="minorEastAsia" w:eastAsiaTheme="minorEastAsia" w:hAnsiTheme="minorEastAsia"/>
          <w:spacing w:val="0"/>
        </w:rPr>
      </w:pPr>
      <w:r w:rsidRPr="00E71ACF">
        <w:rPr>
          <w:rFonts w:asciiTheme="minorEastAsia" w:eastAsiaTheme="minorEastAsia" w:hAnsiTheme="minorEastAsia" w:hint="eastAsia"/>
        </w:rPr>
        <w:t>事</w:t>
      </w:r>
      <w:r w:rsidR="00E90624">
        <w:rPr>
          <w:rFonts w:asciiTheme="minorEastAsia" w:eastAsiaTheme="minorEastAsia" w:hAnsiTheme="minorEastAsia" w:hint="eastAsia"/>
        </w:rPr>
        <w:t xml:space="preserve">　　</w:t>
      </w:r>
      <w:r w:rsidRPr="00E71ACF">
        <w:rPr>
          <w:rFonts w:asciiTheme="minorEastAsia" w:eastAsiaTheme="minorEastAsia" w:hAnsiTheme="minorEastAsia" w:hint="eastAsia"/>
        </w:rPr>
        <w:t>項</w:t>
      </w:r>
      <w:r w:rsidR="00E90624">
        <w:rPr>
          <w:rFonts w:asciiTheme="minorEastAsia" w:eastAsiaTheme="minorEastAsia" w:hAnsiTheme="minorEastAsia" w:hint="eastAsia"/>
        </w:rPr>
        <w:t xml:space="preserve">　　</w:t>
      </w:r>
      <w:r w:rsidRPr="00E71ACF">
        <w:rPr>
          <w:rFonts w:asciiTheme="minorEastAsia" w:eastAsiaTheme="minorEastAsia" w:hAnsiTheme="minorEastAsia" w:hint="eastAsia"/>
        </w:rPr>
        <w:t>書</w:t>
      </w:r>
    </w:p>
    <w:p w:rsidR="003F3785" w:rsidRPr="00E71ACF" w:rsidRDefault="003F3785" w:rsidP="00232F55">
      <w:pPr>
        <w:spacing w:line="360" w:lineRule="auto"/>
        <w:outlineLvl w:val="0"/>
        <w:rPr>
          <w:rFonts w:asciiTheme="minorEastAsia" w:eastAsiaTheme="minorEastAsia" w:hAnsiTheme="minorEastAsia"/>
          <w:color w:val="000000"/>
          <w:sz w:val="21"/>
          <w:szCs w:val="21"/>
          <w:lang w:eastAsia="ja-JP"/>
        </w:rPr>
      </w:pPr>
    </w:p>
    <w:p w:rsidR="003F3785" w:rsidRPr="00E71ACF" w:rsidRDefault="003F3785" w:rsidP="00232F55">
      <w:pPr>
        <w:spacing w:line="360" w:lineRule="auto"/>
        <w:outlineLvl w:val="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１　有線電気通信の方式</w:t>
      </w:r>
    </w:p>
    <w:p w:rsidR="003F3785" w:rsidRPr="00E71ACF" w:rsidRDefault="003F3785" w:rsidP="00232F55">
      <w:pPr>
        <w:pStyle w:val="a9"/>
        <w:spacing w:line="360" w:lineRule="auto"/>
        <w:ind w:leftChars="100" w:left="430" w:hangingChars="100" w:hanging="210"/>
        <w:rPr>
          <w:rFonts w:asciiTheme="minorEastAsia" w:eastAsiaTheme="minorEastAsia" w:hAnsiTheme="minorEastAsia"/>
          <w:color w:val="000000"/>
          <w:spacing w:val="0"/>
        </w:rPr>
      </w:pPr>
      <w:r w:rsidRPr="00E71ACF">
        <w:rPr>
          <w:rFonts w:asciiTheme="minorEastAsia" w:eastAsiaTheme="minorEastAsia" w:hAnsiTheme="minorEastAsia" w:hint="eastAsia"/>
          <w:color w:val="000000"/>
          <w:spacing w:val="0"/>
        </w:rPr>
        <w:t>注　「音声周波電話</w:t>
      </w:r>
      <w:r w:rsidRPr="00E71ACF">
        <w:rPr>
          <w:rFonts w:asciiTheme="minorEastAsia" w:eastAsiaTheme="minorEastAsia" w:hAnsiTheme="minorEastAsia"/>
          <w:color w:val="000000"/>
          <w:spacing w:val="0"/>
        </w:rPr>
        <w:t>(</w:t>
      </w:r>
      <w:r w:rsidRPr="00E71ACF">
        <w:rPr>
          <w:rFonts w:asciiTheme="minorEastAsia" w:eastAsiaTheme="minorEastAsia" w:hAnsiTheme="minorEastAsia" w:hint="eastAsia"/>
          <w:color w:val="000000"/>
          <w:spacing w:val="0"/>
        </w:rPr>
        <w:t>自動交換</w:t>
      </w:r>
      <w:r w:rsidRPr="00E71ACF">
        <w:rPr>
          <w:rFonts w:asciiTheme="minorEastAsia" w:eastAsiaTheme="minorEastAsia" w:hAnsiTheme="minorEastAsia"/>
          <w:color w:val="000000"/>
          <w:spacing w:val="0"/>
        </w:rPr>
        <w:t>)</w:t>
      </w:r>
      <w:r w:rsidRPr="00E71ACF">
        <w:rPr>
          <w:rFonts w:asciiTheme="minorEastAsia" w:eastAsiaTheme="minorEastAsia" w:hAnsiTheme="minorEastAsia" w:hint="eastAsia"/>
          <w:color w:val="000000"/>
          <w:spacing w:val="0"/>
        </w:rPr>
        <w:t>」、「電信」、「テレビジョン</w:t>
      </w:r>
      <w:r w:rsidRPr="00E71ACF">
        <w:rPr>
          <w:rFonts w:asciiTheme="minorEastAsia" w:eastAsiaTheme="minorEastAsia" w:hAnsiTheme="minorEastAsia"/>
          <w:color w:val="000000"/>
          <w:spacing w:val="0"/>
        </w:rPr>
        <w:t>(</w:t>
      </w:r>
      <w:r w:rsidRPr="00E71ACF">
        <w:rPr>
          <w:rFonts w:asciiTheme="minorEastAsia" w:eastAsiaTheme="minorEastAsia" w:hAnsiTheme="minorEastAsia" w:hint="eastAsia"/>
          <w:color w:val="000000"/>
          <w:spacing w:val="0"/>
        </w:rPr>
        <w:t>音声複合</w:t>
      </w:r>
      <w:r w:rsidRPr="00E71ACF">
        <w:rPr>
          <w:rFonts w:asciiTheme="minorEastAsia" w:eastAsiaTheme="minorEastAsia" w:hAnsiTheme="minorEastAsia"/>
          <w:color w:val="000000"/>
          <w:spacing w:val="0"/>
        </w:rPr>
        <w:t>)</w:t>
      </w:r>
      <w:r w:rsidRPr="00E71ACF">
        <w:rPr>
          <w:rFonts w:asciiTheme="minorEastAsia" w:eastAsiaTheme="minorEastAsia" w:hAnsiTheme="minorEastAsia" w:hint="eastAsia"/>
          <w:color w:val="000000"/>
          <w:spacing w:val="0"/>
        </w:rPr>
        <w:t>」等のように記入すること</w:t>
      </w:r>
      <w:r w:rsidRPr="00E71ACF">
        <w:rPr>
          <w:rFonts w:asciiTheme="minorEastAsia" w:eastAsiaTheme="minorEastAsia" w:hAnsiTheme="minorEastAsia" w:hint="eastAsia"/>
          <w:color w:val="000000"/>
        </w:rPr>
        <w:t>。</w:t>
      </w:r>
    </w:p>
    <w:p w:rsidR="003F3785" w:rsidRPr="00E90624"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outlineLvl w:val="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２　通信事項</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「自家通信」、「電気供給に伴う電気設備の保安及び電力需給調整打合せ」等のように記入すること。</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outlineLvl w:val="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３　設備の設置の場所</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(1)　機　械（中継増幅器及び光電変換器を除く）</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機械の種別ごとに「(何)県(何)市(何)町(何)丁目(何)番(何)号(何)内」等のように記入すること。</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(2)　線路及び付近の道路、鉄道、軌道等の位置</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別紙線路経路図のとおり</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地図又はこれに類するものに記入すること。</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(3)　設備と付近の他の施設との関係</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ア　電線等との離隔関係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55"/>
        <w:gridCol w:w="1233"/>
        <w:gridCol w:w="1233"/>
        <w:gridCol w:w="1233"/>
        <w:gridCol w:w="1233"/>
        <w:gridCol w:w="1233"/>
        <w:gridCol w:w="1233"/>
      </w:tblGrid>
      <w:tr w:rsidR="003F3785" w:rsidRPr="00E71ACF" w:rsidTr="00E90624">
        <w:trPr>
          <w:trHeight w:val="1030"/>
        </w:trPr>
        <w:tc>
          <w:tcPr>
            <w:tcW w:w="1575" w:type="dxa"/>
            <w:gridSpan w:val="2"/>
            <w:tcBorders>
              <w:top w:val="single" w:sz="4" w:space="0" w:color="auto"/>
              <w:left w:val="single" w:sz="4" w:space="0" w:color="000000"/>
              <w:bottom w:val="single" w:sz="4" w:space="0" w:color="auto"/>
              <w:right w:val="single" w:sz="4" w:space="0" w:color="auto"/>
              <w:tl2br w:val="single" w:sz="4" w:space="0" w:color="auto"/>
            </w:tcBorders>
          </w:tcPr>
          <w:p w:rsidR="003F3785" w:rsidRPr="00E71ACF" w:rsidRDefault="003F3785" w:rsidP="00232F55">
            <w:pPr>
              <w:pStyle w:val="a9"/>
              <w:tabs>
                <w:tab w:val="left" w:pos="210"/>
                <w:tab w:val="num" w:pos="630"/>
              </w:tabs>
              <w:wordWrap/>
              <w:autoSpaceDE/>
              <w:autoSpaceDN/>
              <w:adjustRightInd/>
              <w:spacing w:line="360" w:lineRule="auto"/>
              <w:rPr>
                <w:rFonts w:asciiTheme="minorEastAsia" w:eastAsiaTheme="minorEastAsia" w:hAnsiTheme="minorEastAsia"/>
                <w:color w:val="000000"/>
                <w:spacing w:val="0"/>
                <w:kern w:val="2"/>
              </w:rPr>
            </w:pPr>
            <w:r w:rsidRPr="00E71ACF">
              <w:rPr>
                <w:rFonts w:asciiTheme="minorEastAsia" w:eastAsiaTheme="minorEastAsia" w:hAnsiTheme="minorEastAsia" w:hint="eastAsia"/>
                <w:color w:val="000000"/>
                <w:spacing w:val="0"/>
                <w:kern w:val="2"/>
              </w:rPr>
              <w:t xml:space="preserve">　　　　設備</w:t>
            </w: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付近の</w:t>
            </w: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他の施設</w:t>
            </w:r>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架空電線の支持物</w:t>
            </w:r>
            <w:proofErr w:type="spellEnd"/>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単独柱の架空電線</w:t>
            </w:r>
            <w:proofErr w:type="spellEnd"/>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共架柱の架空電線</w:t>
            </w:r>
            <w:proofErr w:type="spellEnd"/>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屋内電線</w:t>
            </w:r>
            <w:proofErr w:type="spellEnd"/>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地中電線</w:t>
            </w:r>
            <w:proofErr w:type="spellEnd"/>
          </w:p>
        </w:tc>
        <w:tc>
          <w:tcPr>
            <w:tcW w:w="1233"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E90624">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ind w:firstLine="216"/>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電線</w:t>
            </w:r>
            <w:proofErr w:type="spellEnd"/>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pStyle w:val="a9"/>
              <w:tabs>
                <w:tab w:val="left" w:pos="210"/>
                <w:tab w:val="num" w:pos="630"/>
              </w:tabs>
              <w:wordWrap/>
              <w:autoSpaceDE/>
              <w:autoSpaceDN/>
              <w:adjustRightInd/>
              <w:spacing w:line="360" w:lineRule="auto"/>
              <w:rPr>
                <w:rFonts w:asciiTheme="minorEastAsia" w:eastAsiaTheme="minorEastAsia" w:hAnsiTheme="minorEastAsia"/>
                <w:color w:val="000000"/>
                <w:spacing w:val="0"/>
                <w:kern w:val="2"/>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ｍ</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ｍ</w:t>
            </w:r>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r>
      <w:tr w:rsidR="003F3785" w:rsidRPr="00E71ACF" w:rsidTr="00E90624">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pStyle w:val="aa"/>
              <w:tabs>
                <w:tab w:val="left" w:pos="210"/>
                <w:tab w:val="num" w:pos="630"/>
              </w:tabs>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強電流電線</w:t>
            </w:r>
          </w:p>
        </w:tc>
        <w:tc>
          <w:tcPr>
            <w:tcW w:w="1155"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低圧</w:t>
            </w:r>
            <w:proofErr w:type="spellEnd"/>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ｍ</w:t>
            </w: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ｍ</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ｍ</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r>
      <w:tr w:rsidR="003F3785" w:rsidRPr="00E71ACF" w:rsidTr="00E90624">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高圧</w:t>
            </w:r>
            <w:proofErr w:type="spellEnd"/>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r>
      <w:tr w:rsidR="003F3785" w:rsidRPr="00E71ACF" w:rsidTr="00E90624">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特別高圧</w:t>
            </w:r>
            <w:proofErr w:type="spellEnd"/>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tabs>
                <w:tab w:val="left" w:pos="210"/>
                <w:tab w:val="num" w:pos="630"/>
              </w:tabs>
              <w:spacing w:line="360" w:lineRule="auto"/>
              <w:rPr>
                <w:rFonts w:asciiTheme="minorEastAsia" w:eastAsiaTheme="minorEastAsia" w:hAnsiTheme="minorEastAsia"/>
                <w:color w:val="000000"/>
                <w:szCs w:val="21"/>
              </w:rPr>
            </w:pPr>
          </w:p>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w:t>
            </w: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r>
      <w:tr w:rsidR="003F3785" w:rsidRPr="00E71ACF" w:rsidTr="00E90624">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tabs>
                <w:tab w:val="left" w:pos="210"/>
                <w:tab w:val="num" w:pos="630"/>
              </w:tabs>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建造物</w:t>
            </w:r>
            <w:proofErr w:type="spellEnd"/>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r2bl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tabs>
                <w:tab w:val="left" w:pos="210"/>
                <w:tab w:val="num" w:pos="630"/>
              </w:tabs>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注１　強電流電線の「備考」欄には、その種別（強電流ケーブル等）及び保護網（線）設置の有無</w:t>
      </w:r>
      <w:r w:rsidRPr="00E71ACF">
        <w:rPr>
          <w:rFonts w:asciiTheme="minorEastAsia" w:eastAsiaTheme="minorEastAsia" w:hAnsiTheme="minorEastAsia" w:hint="eastAsia"/>
          <w:color w:val="000000"/>
          <w:sz w:val="21"/>
          <w:szCs w:val="21"/>
          <w:lang w:eastAsia="ja-JP"/>
        </w:rPr>
        <w:lastRenderedPageBreak/>
        <w:t>を記入すること。また、他の設備の電線が裸電線のときは、その旨「備考」欄に記入すること。</w:t>
      </w:r>
    </w:p>
    <w:p w:rsidR="00232F55"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２　電車線に接近又は交差する場合は、「強電流電線」欄の（　）内に記入すること。また、「備考」欄には注１の要領で記入すること。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xml:space="preserve">イ　</w:t>
      </w:r>
      <w:proofErr w:type="spellStart"/>
      <w:r w:rsidRPr="00E71ACF">
        <w:rPr>
          <w:rFonts w:asciiTheme="minorEastAsia" w:eastAsiaTheme="minorEastAsia" w:hAnsiTheme="minorEastAsia" w:hint="eastAsia"/>
          <w:color w:val="000000"/>
          <w:sz w:val="21"/>
          <w:szCs w:val="21"/>
        </w:rPr>
        <w:t>道路等との関係</w:t>
      </w:r>
      <w:proofErr w:type="spellEnd"/>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4087"/>
        <w:gridCol w:w="3119"/>
      </w:tblGrid>
      <w:tr w:rsidR="003F3785" w:rsidRPr="00E71ACF" w:rsidTr="00E90624">
        <w:trPr>
          <w:trHeight w:val="500"/>
        </w:trPr>
        <w:tc>
          <w:tcPr>
            <w:tcW w:w="1767" w:type="dxa"/>
            <w:tcBorders>
              <w:top w:val="single" w:sz="4" w:space="0" w:color="auto"/>
              <w:left w:val="single" w:sz="4" w:space="0" w:color="000000"/>
              <w:bottom w:val="nil"/>
              <w:right w:val="single" w:sz="4" w:space="0" w:color="auto"/>
              <w:tl2br w:val="single" w:sz="4" w:space="0" w:color="auto"/>
            </w:tcBorders>
          </w:tcPr>
          <w:p w:rsidR="003F3785" w:rsidRPr="00E71ACF" w:rsidRDefault="005366FD" w:rsidP="00232F55">
            <w:pPr>
              <w:pStyle w:val="a9"/>
              <w:wordWrap/>
              <w:autoSpaceDE/>
              <w:autoSpaceDN/>
              <w:adjustRightInd/>
              <w:spacing w:line="360" w:lineRule="auto"/>
              <w:rPr>
                <w:rFonts w:asciiTheme="minorEastAsia" w:eastAsiaTheme="minorEastAsia" w:hAnsiTheme="minorEastAsia"/>
                <w:color w:val="000000"/>
                <w:spacing w:val="0"/>
                <w:kern w:val="2"/>
              </w:rPr>
            </w:pPr>
            <w:r w:rsidRPr="00E71ACF">
              <w:rPr>
                <w:rFonts w:asciiTheme="minorEastAsia" w:eastAsiaTheme="minorEastAsia" w:hAnsiTheme="minorEastAsia"/>
                <w:noProof/>
                <w:color w:val="000000"/>
                <w:spacing w:val="0"/>
                <w:kern w:val="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0</wp:posOffset>
                      </wp:positionV>
                      <wp:extent cx="1118235" cy="78105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8235" cy="781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5AEB" id="Line 2"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0" to="83.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" strokeweight=".5pt"/>
                  </w:pict>
                </mc:Fallback>
              </mc:AlternateContent>
            </w:r>
            <w:r w:rsidR="003F3785" w:rsidRPr="00E71ACF">
              <w:rPr>
                <w:rFonts w:asciiTheme="minorEastAsia" w:eastAsiaTheme="minorEastAsia" w:hAnsiTheme="minorEastAsia" w:hint="eastAsia"/>
                <w:color w:val="000000"/>
                <w:spacing w:val="0"/>
                <w:kern w:val="2"/>
              </w:rPr>
              <w:t xml:space="preserve">　　　　　設備</w:t>
            </w:r>
          </w:p>
        </w:tc>
        <w:tc>
          <w:tcPr>
            <w:tcW w:w="4087"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架　空　電　線</w:t>
            </w:r>
          </w:p>
        </w:tc>
        <w:tc>
          <w:tcPr>
            <w:tcW w:w="3119" w:type="dxa"/>
            <w:tcBorders>
              <w:top w:val="single" w:sz="4" w:space="0" w:color="auto"/>
              <w:left w:val="single" w:sz="4" w:space="0" w:color="auto"/>
              <w:bottom w:val="nil"/>
              <w:right w:val="single" w:sz="4" w:space="0" w:color="auto"/>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
        </w:tc>
      </w:tr>
      <w:tr w:rsidR="003F3785" w:rsidRPr="00E71ACF" w:rsidTr="00E90624">
        <w:trPr>
          <w:trHeight w:val="723"/>
        </w:trPr>
        <w:tc>
          <w:tcPr>
            <w:tcW w:w="1767" w:type="dxa"/>
            <w:tcBorders>
              <w:top w:val="nil"/>
              <w:left w:val="single" w:sz="4" w:space="0" w:color="000000"/>
              <w:bottom w:val="single" w:sz="4" w:space="0" w:color="auto"/>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付近の　　関係</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他の施設</w:t>
            </w:r>
          </w:p>
        </w:tc>
        <w:tc>
          <w:tcPr>
            <w:tcW w:w="4087" w:type="dxa"/>
            <w:tcBorders>
              <w:top w:val="single" w:sz="4" w:space="0" w:color="auto"/>
              <w:left w:val="single" w:sz="4" w:space="0" w:color="auto"/>
              <w:bottom w:val="single" w:sz="4" w:space="0" w:color="auto"/>
              <w:right w:val="single" w:sz="4" w:space="0" w:color="auto"/>
            </w:tcBorders>
            <w:vAlign w:val="center"/>
          </w:tcPr>
          <w:p w:rsidR="003F3785" w:rsidRPr="00E71ACF" w:rsidRDefault="003F3785" w:rsidP="00232F55">
            <w:pPr>
              <w:pStyle w:val="a9"/>
              <w:wordWrap/>
              <w:autoSpaceDE/>
              <w:autoSpaceDN/>
              <w:adjustRightInd/>
              <w:spacing w:line="360" w:lineRule="auto"/>
              <w:rPr>
                <w:rFonts w:asciiTheme="minorEastAsia" w:eastAsiaTheme="minorEastAsia" w:hAnsiTheme="minorEastAsia"/>
                <w:color w:val="000000"/>
                <w:spacing w:val="0"/>
                <w:kern w:val="2"/>
              </w:rPr>
            </w:pPr>
            <w:r w:rsidRPr="00E71ACF">
              <w:rPr>
                <w:rFonts w:asciiTheme="minorEastAsia" w:eastAsiaTheme="minorEastAsia" w:hAnsiTheme="minorEastAsia" w:hint="eastAsia"/>
                <w:color w:val="000000"/>
                <w:spacing w:val="0"/>
                <w:kern w:val="2"/>
              </w:rPr>
              <w:t>道路、鉄道又は軌道、横断歩道橋上の最低の高さ</w:t>
            </w:r>
          </w:p>
        </w:tc>
        <w:tc>
          <w:tcPr>
            <w:tcW w:w="3119" w:type="dxa"/>
            <w:tcBorders>
              <w:top w:val="nil"/>
              <w:left w:val="single" w:sz="4" w:space="0" w:color="auto"/>
              <w:bottom w:val="single" w:sz="4" w:space="0" w:color="auto"/>
              <w:right w:val="single" w:sz="4" w:space="0" w:color="auto"/>
            </w:tcBorders>
          </w:tcPr>
          <w:p w:rsidR="003F3785" w:rsidRPr="00E71ACF" w:rsidRDefault="003F3785" w:rsidP="00232F55">
            <w:pPr>
              <w:pStyle w:val="aa"/>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備　　　考</w:t>
            </w:r>
          </w:p>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400"/>
        </w:trPr>
        <w:tc>
          <w:tcPr>
            <w:tcW w:w="1767" w:type="dxa"/>
            <w:tcBorders>
              <w:top w:val="single" w:sz="4" w:space="0" w:color="auto"/>
              <w:left w:val="single" w:sz="4" w:space="0" w:color="000000"/>
              <w:bottom w:val="single" w:sz="4" w:space="0" w:color="auto"/>
              <w:right w:val="single" w:sz="4" w:space="0" w:color="auto"/>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道　　　　路</w:t>
            </w:r>
          </w:p>
        </w:tc>
        <w:tc>
          <w:tcPr>
            <w:tcW w:w="4087"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pStyle w:val="ac"/>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ｍ</w:t>
            </w:r>
          </w:p>
        </w:tc>
        <w:tc>
          <w:tcPr>
            <w:tcW w:w="3119"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400"/>
        </w:trPr>
        <w:tc>
          <w:tcPr>
            <w:tcW w:w="1767" w:type="dxa"/>
            <w:tcBorders>
              <w:top w:val="single" w:sz="4" w:space="0" w:color="auto"/>
              <w:left w:val="single" w:sz="4" w:space="0" w:color="000000"/>
              <w:bottom w:val="single" w:sz="4" w:space="0" w:color="auto"/>
              <w:right w:val="single" w:sz="4" w:space="0" w:color="auto"/>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鉄道又は軌道</w:t>
            </w:r>
            <w:proofErr w:type="spellEnd"/>
          </w:p>
        </w:tc>
        <w:tc>
          <w:tcPr>
            <w:tcW w:w="4087"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3119" w:type="dxa"/>
            <w:tcBorders>
              <w:top w:val="single" w:sz="4" w:space="0" w:color="auto"/>
              <w:left w:val="single" w:sz="4" w:space="0" w:color="auto"/>
              <w:bottom w:val="single" w:sz="4" w:space="0" w:color="auto"/>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400"/>
        </w:trPr>
        <w:tc>
          <w:tcPr>
            <w:tcW w:w="1767" w:type="dxa"/>
            <w:tcBorders>
              <w:top w:val="single" w:sz="4" w:space="0" w:color="auto"/>
              <w:left w:val="single" w:sz="4" w:space="0" w:color="000000"/>
              <w:bottom w:val="single" w:sz="4" w:space="0" w:color="0000FF"/>
              <w:right w:val="single" w:sz="4" w:space="0" w:color="auto"/>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横断歩道橋</w:t>
            </w:r>
            <w:proofErr w:type="spellEnd"/>
          </w:p>
        </w:tc>
        <w:tc>
          <w:tcPr>
            <w:tcW w:w="4087" w:type="dxa"/>
            <w:tcBorders>
              <w:top w:val="single" w:sz="4" w:space="0" w:color="auto"/>
              <w:left w:val="single" w:sz="4" w:space="0" w:color="auto"/>
              <w:bottom w:val="single" w:sz="4" w:space="0" w:color="0000FF"/>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3119" w:type="dxa"/>
            <w:tcBorders>
              <w:top w:val="single" w:sz="4" w:space="0" w:color="auto"/>
              <w:left w:val="single" w:sz="4" w:space="0" w:color="auto"/>
              <w:bottom w:val="single" w:sz="4" w:space="0" w:color="0000FF"/>
              <w:right w:val="single" w:sz="4" w:space="0" w:color="auto"/>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400"/>
        </w:trPr>
        <w:tc>
          <w:tcPr>
            <w:tcW w:w="176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そ　の　他</w:t>
            </w:r>
          </w:p>
        </w:tc>
        <w:tc>
          <w:tcPr>
            <w:tcW w:w="408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「備考」欄には、「歩道と車道との区別がある道路」等のように記入すること。</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outlineLvl w:val="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４　設備の概要</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(1) 機　械</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ア　交換機</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2217"/>
        <w:gridCol w:w="2217"/>
        <w:gridCol w:w="2217"/>
      </w:tblGrid>
      <w:tr w:rsidR="003F3785" w:rsidRPr="00E71ACF" w:rsidTr="00E90624">
        <w:trPr>
          <w:trHeight w:val="400"/>
        </w:trPr>
        <w:tc>
          <w:tcPr>
            <w:tcW w:w="2217" w:type="dxa"/>
            <w:tcBorders>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種　　類</w:t>
            </w:r>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回線容量</w:t>
            </w:r>
            <w:proofErr w:type="spellEnd"/>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台　　数</w:t>
            </w:r>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E90624">
        <w:trPr>
          <w:trHeight w:val="340"/>
        </w:trPr>
        <w:tc>
          <w:tcPr>
            <w:tcW w:w="2217"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pStyle w:val="a9"/>
              <w:wordWrap/>
              <w:autoSpaceDE/>
              <w:autoSpaceDN/>
              <w:adjustRightInd/>
              <w:spacing w:line="360" w:lineRule="auto"/>
              <w:rPr>
                <w:rFonts w:asciiTheme="minorEastAsia" w:eastAsiaTheme="minorEastAsia" w:hAnsiTheme="minorEastAsia"/>
                <w:color w:val="000000"/>
                <w:spacing w:val="0"/>
                <w:kern w:val="2"/>
              </w:rPr>
            </w:pPr>
            <w:r w:rsidRPr="00E71ACF">
              <w:rPr>
                <w:rFonts w:asciiTheme="minorEastAsia" w:eastAsiaTheme="minorEastAsia" w:hAnsiTheme="minorEastAsia" w:hint="eastAsia"/>
                <w:color w:val="000000"/>
                <w:spacing w:val="0"/>
                <w:kern w:val="2"/>
              </w:rPr>
              <w:t xml:space="preserve">　　　（　）</w:t>
            </w:r>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注１　「種類」欄には、「クロスバ交換機」、「電子交換機」等と記入すること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２　（　）内は、実装を記入すること。</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イ　増幅器（中継増幅器を含む）又は光電変換器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2217"/>
        <w:gridCol w:w="2217"/>
        <w:gridCol w:w="2217"/>
      </w:tblGrid>
      <w:tr w:rsidR="003F3785" w:rsidRPr="00E71ACF" w:rsidTr="00E90624">
        <w:trPr>
          <w:trHeight w:val="400"/>
        </w:trPr>
        <w:tc>
          <w:tcPr>
            <w:tcW w:w="2217" w:type="dxa"/>
            <w:tcBorders>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種　　類</w:t>
            </w:r>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定格出力レベル</w:t>
            </w:r>
            <w:proofErr w:type="spellEnd"/>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台　数</w:t>
            </w:r>
          </w:p>
        </w:tc>
        <w:tc>
          <w:tcPr>
            <w:tcW w:w="2217"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E90624">
        <w:trPr>
          <w:trHeight w:val="340"/>
        </w:trPr>
        <w:tc>
          <w:tcPr>
            <w:tcW w:w="2217"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jc w:val="right"/>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Ｗ又はｄＢｍ</w:t>
            </w:r>
            <w:proofErr w:type="spellEnd"/>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17"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注１　増幅器の場合の「種類」欄には、「アナログ」又は「デジタル」と記入すること。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２　光電変換器の場合の「種類」欄には、「ＬＤ(1.5</w:t>
      </w:r>
      <w:r w:rsidRPr="00E71ACF">
        <w:rPr>
          <w:rFonts w:asciiTheme="minorEastAsia" w:eastAsiaTheme="minorEastAsia" w:hAnsiTheme="minorEastAsia" w:hint="eastAsia"/>
          <w:sz w:val="21"/>
          <w:szCs w:val="21"/>
        </w:rPr>
        <w:t>μ</w:t>
      </w:r>
      <w:r w:rsidRPr="00E71ACF">
        <w:rPr>
          <w:rFonts w:asciiTheme="minorEastAsia" w:eastAsiaTheme="minorEastAsia" w:hAnsiTheme="minorEastAsia" w:hint="eastAsia"/>
          <w:sz w:val="21"/>
          <w:szCs w:val="21"/>
          <w:lang w:eastAsia="ja-JP"/>
        </w:rPr>
        <w:t>m)」、「ＬＥＤ(0.85</w:t>
      </w:r>
      <w:r w:rsidRPr="00E71ACF">
        <w:rPr>
          <w:rFonts w:asciiTheme="minorEastAsia" w:eastAsiaTheme="minorEastAsia" w:hAnsiTheme="minorEastAsia" w:hint="eastAsia"/>
          <w:sz w:val="21"/>
          <w:szCs w:val="21"/>
        </w:rPr>
        <w:t>μ</w:t>
      </w:r>
      <w:r w:rsidRPr="00E71ACF">
        <w:rPr>
          <w:rFonts w:asciiTheme="minorEastAsia" w:eastAsiaTheme="minorEastAsia" w:hAnsiTheme="minorEastAsia" w:hint="eastAsia"/>
          <w:sz w:val="21"/>
          <w:szCs w:val="21"/>
          <w:lang w:eastAsia="ja-JP"/>
        </w:rPr>
        <w:t>m)」等と記入すること。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rPr>
      </w:pPr>
      <w:r w:rsidRPr="00E71ACF">
        <w:rPr>
          <w:rFonts w:asciiTheme="minorEastAsia" w:eastAsiaTheme="minorEastAsia" w:hAnsiTheme="minorEastAsia" w:hint="eastAsia"/>
          <w:sz w:val="21"/>
          <w:szCs w:val="21"/>
          <w:lang w:eastAsia="ja-JP"/>
        </w:rPr>
        <w:t xml:space="preserve">　３　有線放送設備にあつては、分岐器、分配器及びタツプオフ等を明記すること。（ただし、定格出力レベルの項目の記載を要しない。</w:t>
      </w:r>
      <w:r w:rsidRPr="00E71ACF">
        <w:rPr>
          <w:rFonts w:asciiTheme="minorEastAsia" w:eastAsiaTheme="minorEastAsia" w:hAnsiTheme="minorEastAsia" w:hint="eastAsia"/>
          <w:sz w:val="21"/>
          <w:szCs w:val="21"/>
        </w:rPr>
        <w:t>）</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xml:space="preserve">ウ　</w:t>
      </w:r>
      <w:proofErr w:type="spellStart"/>
      <w:r w:rsidRPr="00E71ACF">
        <w:rPr>
          <w:rFonts w:asciiTheme="minorEastAsia" w:eastAsiaTheme="minorEastAsia" w:hAnsiTheme="minorEastAsia" w:hint="eastAsia"/>
          <w:color w:val="000000"/>
          <w:sz w:val="21"/>
          <w:szCs w:val="21"/>
        </w:rPr>
        <w:t>保安装置</w:t>
      </w:r>
      <w:proofErr w:type="spellEnd"/>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2956"/>
        <w:gridCol w:w="2956"/>
      </w:tblGrid>
      <w:tr w:rsidR="003F3785" w:rsidRPr="00E71ACF" w:rsidTr="00E90624">
        <w:trPr>
          <w:trHeight w:val="400"/>
        </w:trPr>
        <w:tc>
          <w:tcPr>
            <w:tcW w:w="2956" w:type="dxa"/>
            <w:tcBorders>
              <w:right w:val="single" w:sz="4" w:space="0" w:color="000000"/>
            </w:tcBorders>
            <w:vAlign w:val="center"/>
          </w:tcPr>
          <w:p w:rsidR="003F3785" w:rsidRPr="00E71ACF" w:rsidRDefault="003F3785" w:rsidP="00232F55">
            <w:pPr>
              <w:pStyle w:val="aa"/>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種　　類</w:t>
            </w:r>
          </w:p>
        </w:tc>
        <w:tc>
          <w:tcPr>
            <w:tcW w:w="2956"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台　　数</w:t>
            </w:r>
          </w:p>
        </w:tc>
        <w:tc>
          <w:tcPr>
            <w:tcW w:w="2956"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E90624">
        <w:trPr>
          <w:trHeight w:val="340"/>
        </w:trPr>
        <w:tc>
          <w:tcPr>
            <w:tcW w:w="2956"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95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95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340"/>
        </w:trPr>
        <w:tc>
          <w:tcPr>
            <w:tcW w:w="2956"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95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95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lastRenderedPageBreak/>
        <w:t>注　「種類」欄には、製品名と製造者名を記入すること。</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(2)　線　路</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ア　線　条</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113"/>
        <w:gridCol w:w="1113"/>
        <w:gridCol w:w="1113"/>
        <w:gridCol w:w="1113"/>
        <w:gridCol w:w="2106"/>
      </w:tblGrid>
      <w:tr w:rsidR="003F3785" w:rsidRPr="00E71ACF" w:rsidTr="00E90624">
        <w:trPr>
          <w:trHeight w:val="400"/>
        </w:trPr>
        <w:tc>
          <w:tcPr>
            <w:tcW w:w="2310"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架空、地下、水底の別</w:t>
            </w:r>
          </w:p>
        </w:tc>
        <w:tc>
          <w:tcPr>
            <w:tcW w:w="1113" w:type="dxa"/>
            <w:tcBorders>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線　種</w:t>
            </w:r>
          </w:p>
        </w:tc>
        <w:tc>
          <w:tcPr>
            <w:tcW w:w="1113"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対　数</w:t>
            </w:r>
          </w:p>
        </w:tc>
        <w:tc>
          <w:tcPr>
            <w:tcW w:w="1113"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こう長</w:t>
            </w:r>
            <w:proofErr w:type="spellEnd"/>
          </w:p>
        </w:tc>
        <w:tc>
          <w:tcPr>
            <w:tcW w:w="1113"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延　長</w:t>
            </w:r>
          </w:p>
        </w:tc>
        <w:tc>
          <w:tcPr>
            <w:tcW w:w="2106"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E90624">
        <w:trPr>
          <w:trHeight w:val="340"/>
        </w:trPr>
        <w:tc>
          <w:tcPr>
            <w:tcW w:w="2310" w:type="dxa"/>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jc w:val="right"/>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kｍ</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jc w:val="right"/>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kｍ</w:t>
            </w:r>
            <w:proofErr w:type="spellEnd"/>
          </w:p>
        </w:tc>
        <w:tc>
          <w:tcPr>
            <w:tcW w:w="210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340"/>
        </w:trPr>
        <w:tc>
          <w:tcPr>
            <w:tcW w:w="2310" w:type="dxa"/>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106" w:type="dxa"/>
            <w:tcBorders>
              <w:top w:val="single" w:sz="4" w:space="0" w:color="000000"/>
              <w:left w:val="single" w:sz="4" w:space="0" w:color="000000"/>
              <w:bottom w:val="single" w:sz="4" w:space="0" w:color="000000"/>
              <w:right w:val="single" w:sz="4" w:space="0" w:color="000000"/>
            </w:tcBorders>
          </w:tcPr>
          <w:p w:rsidR="003F3785" w:rsidRPr="00E71ACF" w:rsidRDefault="003F3785" w:rsidP="00232F55">
            <w:pPr>
              <w:spacing w:line="360" w:lineRule="auto"/>
              <w:rPr>
                <w:rFonts w:asciiTheme="minorEastAsia" w:eastAsiaTheme="minorEastAsia" w:hAnsiTheme="minorEastAsia"/>
                <w:color w:val="000000"/>
                <w:sz w:val="21"/>
                <w:szCs w:val="21"/>
              </w:rPr>
            </w:pPr>
          </w:p>
        </w:tc>
      </w:tr>
      <w:tr w:rsidR="003F3785" w:rsidRPr="00E71ACF" w:rsidTr="00E90624">
        <w:trPr>
          <w:trHeight w:val="340"/>
        </w:trPr>
        <w:tc>
          <w:tcPr>
            <w:tcW w:w="2310"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計</w:t>
            </w:r>
          </w:p>
        </w:tc>
        <w:tc>
          <w:tcPr>
            <w:tcW w:w="1113" w:type="dxa"/>
            <w:tcBorders>
              <w:right w:val="single" w:sz="4" w:space="0" w:color="000000"/>
              <w:tr2bl w:val="single" w:sz="4" w:space="0" w:color="auto"/>
            </w:tcBorders>
            <w:vAlign w:val="center"/>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注１　「線種」欄には、「絶縁電線」、「ケーブル（光ファイバ）」等を記入すること。</w:t>
      </w:r>
    </w:p>
    <w:p w:rsidR="00232F55"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２　「延長」とは、「こう長」に条数を乗じたものとすること。</w:t>
      </w:r>
    </w:p>
    <w:p w:rsidR="003F3785" w:rsidRDefault="003F3785" w:rsidP="00232F55">
      <w:pPr>
        <w:spacing w:line="360" w:lineRule="auto"/>
        <w:ind w:leftChars="200" w:left="860" w:hangingChars="200" w:hanging="42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イ　電　柱</w:t>
      </w:r>
    </w:p>
    <w:tbl>
      <w:tblPr>
        <w:tblStyle w:val="ae"/>
        <w:tblW w:w="0" w:type="auto"/>
        <w:tblInd w:w="675" w:type="dxa"/>
        <w:tblLook w:val="04A0" w:firstRow="1" w:lastRow="0" w:firstColumn="1" w:lastColumn="0" w:noHBand="0" w:noVBand="1"/>
      </w:tblPr>
      <w:tblGrid>
        <w:gridCol w:w="1560"/>
        <w:gridCol w:w="1559"/>
        <w:gridCol w:w="1372"/>
        <w:gridCol w:w="1372"/>
        <w:gridCol w:w="1372"/>
        <w:gridCol w:w="1696"/>
      </w:tblGrid>
      <w:tr w:rsidR="00232F55" w:rsidTr="00232F55">
        <w:trPr>
          <w:trHeight w:val="454"/>
        </w:trPr>
        <w:tc>
          <w:tcPr>
            <w:tcW w:w="1560" w:type="dxa"/>
            <w:vMerge w:val="restart"/>
            <w:vAlign w:val="center"/>
          </w:tcPr>
          <w:p w:rsidR="00232F55" w:rsidRPr="00E71ACF" w:rsidRDefault="00232F5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種　　類</w:t>
            </w:r>
          </w:p>
        </w:tc>
        <w:tc>
          <w:tcPr>
            <w:tcW w:w="1559" w:type="dxa"/>
            <w:vMerge w:val="restart"/>
            <w:vAlign w:val="center"/>
          </w:tcPr>
          <w:p w:rsidR="00232F55" w:rsidRPr="00E71ACF" w:rsidRDefault="00232F5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数量</w:t>
            </w:r>
            <w:proofErr w:type="spellEnd"/>
          </w:p>
        </w:tc>
        <w:tc>
          <w:tcPr>
            <w:tcW w:w="4116" w:type="dxa"/>
            <w:gridSpan w:val="3"/>
            <w:vAlign w:val="center"/>
          </w:tcPr>
          <w:p w:rsidR="00232F55" w:rsidRPr="00E71ACF" w:rsidRDefault="00232F55" w:rsidP="00232F55">
            <w:pPr>
              <w:spacing w:line="360" w:lineRule="auto"/>
              <w:jc w:val="center"/>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共架電柱の相手方別数量</w:t>
            </w:r>
          </w:p>
        </w:tc>
        <w:tc>
          <w:tcPr>
            <w:tcW w:w="1696" w:type="dxa"/>
          </w:tcPr>
          <w:p w:rsidR="00232F55" w:rsidRPr="00E71ACF" w:rsidRDefault="00232F5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備考</w:t>
            </w:r>
            <w:proofErr w:type="spellEnd"/>
          </w:p>
        </w:tc>
      </w:tr>
      <w:tr w:rsidR="00232F55" w:rsidTr="00232F55">
        <w:trPr>
          <w:trHeight w:val="454"/>
        </w:trPr>
        <w:tc>
          <w:tcPr>
            <w:tcW w:w="1560" w:type="dxa"/>
            <w:vMerge/>
            <w:vAlign w:val="center"/>
          </w:tcPr>
          <w:p w:rsidR="00232F55" w:rsidRDefault="00232F55" w:rsidP="00232F55">
            <w:pPr>
              <w:spacing w:line="360" w:lineRule="auto"/>
              <w:jc w:val="center"/>
              <w:rPr>
                <w:rFonts w:asciiTheme="minorEastAsia" w:eastAsiaTheme="minorEastAsia" w:hAnsiTheme="minorEastAsia"/>
                <w:sz w:val="21"/>
                <w:szCs w:val="21"/>
                <w:lang w:eastAsia="ja-JP"/>
              </w:rPr>
            </w:pPr>
          </w:p>
        </w:tc>
        <w:tc>
          <w:tcPr>
            <w:tcW w:w="1559" w:type="dxa"/>
            <w:vMerge/>
            <w:vAlign w:val="center"/>
          </w:tcPr>
          <w:p w:rsidR="00232F55" w:rsidRDefault="00232F55"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232F55" w:rsidRPr="00E71ACF" w:rsidRDefault="00232F55" w:rsidP="00232F55">
            <w:pPr>
              <w:pStyle w:val="aa"/>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電気通信</w:t>
            </w:r>
          </w:p>
          <w:p w:rsidR="00232F55" w:rsidRPr="00E71ACF" w:rsidRDefault="00232F55" w:rsidP="00232F55">
            <w:pPr>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xml:space="preserve"> </w:t>
            </w:r>
            <w:proofErr w:type="spellStart"/>
            <w:r w:rsidRPr="00E71ACF">
              <w:rPr>
                <w:rFonts w:asciiTheme="minorEastAsia" w:eastAsiaTheme="minorEastAsia" w:hAnsiTheme="minorEastAsia" w:hint="eastAsia"/>
                <w:color w:val="000000"/>
                <w:sz w:val="21"/>
                <w:szCs w:val="21"/>
              </w:rPr>
              <w:t>事業者</w:t>
            </w:r>
            <w:proofErr w:type="spellEnd"/>
          </w:p>
        </w:tc>
        <w:tc>
          <w:tcPr>
            <w:tcW w:w="1372" w:type="dxa"/>
            <w:vAlign w:val="center"/>
          </w:tcPr>
          <w:p w:rsidR="00232F55" w:rsidRPr="00E71ACF" w:rsidRDefault="00232F55" w:rsidP="00232F55">
            <w:pPr>
              <w:pStyle w:val="aa"/>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電気</w:t>
            </w:r>
          </w:p>
          <w:p w:rsidR="00232F55" w:rsidRPr="00E71ACF" w:rsidRDefault="00232F55" w:rsidP="00232F55">
            <w:pPr>
              <w:pStyle w:val="aa"/>
              <w:spacing w:line="360" w:lineRule="auto"/>
              <w:rPr>
                <w:rFonts w:asciiTheme="minorEastAsia" w:eastAsiaTheme="minorEastAsia" w:hAnsiTheme="minorEastAsia"/>
                <w:color w:val="000000"/>
                <w:szCs w:val="21"/>
              </w:rPr>
            </w:pPr>
            <w:r w:rsidRPr="00E71ACF">
              <w:rPr>
                <w:rFonts w:asciiTheme="minorEastAsia" w:eastAsiaTheme="minorEastAsia" w:hAnsiTheme="minorEastAsia" w:hint="eastAsia"/>
                <w:color w:val="000000"/>
                <w:szCs w:val="21"/>
              </w:rPr>
              <w:t>事業者</w:t>
            </w:r>
          </w:p>
        </w:tc>
        <w:tc>
          <w:tcPr>
            <w:tcW w:w="1372" w:type="dxa"/>
            <w:vAlign w:val="center"/>
          </w:tcPr>
          <w:p w:rsidR="00232F55" w:rsidRDefault="00232F5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その他</w:t>
            </w:r>
            <w:proofErr w:type="spellEnd"/>
          </w:p>
          <w:p w:rsidR="00232F55" w:rsidRPr="00E71ACF" w:rsidRDefault="00232F55" w:rsidP="00232F55">
            <w:pPr>
              <w:spacing w:line="360" w:lineRule="auto"/>
              <w:jc w:val="center"/>
              <w:rPr>
                <w:rFonts w:asciiTheme="minorEastAsia" w:eastAsiaTheme="minorEastAsia" w:hAnsiTheme="minorEastAsia"/>
                <w:color w:val="000000"/>
                <w:sz w:val="21"/>
                <w:szCs w:val="21"/>
              </w:rPr>
            </w:pPr>
          </w:p>
        </w:tc>
        <w:tc>
          <w:tcPr>
            <w:tcW w:w="1696" w:type="dxa"/>
            <w:vAlign w:val="center"/>
          </w:tcPr>
          <w:p w:rsidR="00232F55" w:rsidRDefault="00232F55" w:rsidP="00232F55">
            <w:pPr>
              <w:spacing w:line="360" w:lineRule="auto"/>
              <w:jc w:val="center"/>
              <w:rPr>
                <w:rFonts w:asciiTheme="minorEastAsia" w:eastAsiaTheme="minorEastAsia" w:hAnsiTheme="minorEastAsia"/>
                <w:sz w:val="21"/>
                <w:szCs w:val="21"/>
                <w:lang w:eastAsia="ja-JP"/>
              </w:rPr>
            </w:pPr>
          </w:p>
        </w:tc>
      </w:tr>
      <w:tr w:rsidR="00232F55" w:rsidTr="00232F55">
        <w:trPr>
          <w:trHeight w:val="454"/>
        </w:trPr>
        <w:tc>
          <w:tcPr>
            <w:tcW w:w="1560" w:type="dxa"/>
            <w:vAlign w:val="center"/>
          </w:tcPr>
          <w:p w:rsidR="00232F55" w:rsidRDefault="00232F55" w:rsidP="00232F55">
            <w:pPr>
              <w:spacing w:line="360" w:lineRule="auto"/>
              <w:jc w:val="right"/>
              <w:rPr>
                <w:rFonts w:asciiTheme="minorEastAsia" w:eastAsiaTheme="minorEastAsia" w:hAnsiTheme="minorEastAsia"/>
                <w:sz w:val="21"/>
                <w:szCs w:val="21"/>
                <w:lang w:eastAsia="ja-JP"/>
              </w:rPr>
            </w:pPr>
          </w:p>
        </w:tc>
        <w:tc>
          <w:tcPr>
            <w:tcW w:w="1559" w:type="dxa"/>
            <w:vAlign w:val="center"/>
          </w:tcPr>
          <w:p w:rsidR="00232F55" w:rsidRPr="00E71ACF" w:rsidRDefault="00232F55" w:rsidP="00232F55">
            <w:pPr>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本</w:t>
            </w:r>
          </w:p>
        </w:tc>
        <w:tc>
          <w:tcPr>
            <w:tcW w:w="1372" w:type="dxa"/>
            <w:vAlign w:val="center"/>
          </w:tcPr>
          <w:p w:rsidR="00232F55" w:rsidRPr="00E71ACF" w:rsidRDefault="00232F55" w:rsidP="00232F55">
            <w:pPr>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本</w:t>
            </w:r>
          </w:p>
        </w:tc>
        <w:tc>
          <w:tcPr>
            <w:tcW w:w="1372" w:type="dxa"/>
            <w:vAlign w:val="center"/>
          </w:tcPr>
          <w:p w:rsidR="00232F55" w:rsidRPr="00E71ACF" w:rsidRDefault="00232F55" w:rsidP="00232F55">
            <w:pPr>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本</w:t>
            </w:r>
          </w:p>
        </w:tc>
        <w:tc>
          <w:tcPr>
            <w:tcW w:w="1372" w:type="dxa"/>
            <w:vAlign w:val="center"/>
          </w:tcPr>
          <w:p w:rsidR="00232F55" w:rsidRPr="00E71ACF" w:rsidRDefault="00232F55" w:rsidP="00232F55">
            <w:pPr>
              <w:spacing w:line="360" w:lineRule="auto"/>
              <w:jc w:val="right"/>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本</w:t>
            </w:r>
          </w:p>
        </w:tc>
        <w:tc>
          <w:tcPr>
            <w:tcW w:w="1696" w:type="dxa"/>
            <w:vAlign w:val="center"/>
          </w:tcPr>
          <w:p w:rsidR="00232F55" w:rsidRDefault="00232F55" w:rsidP="00232F55">
            <w:pPr>
              <w:spacing w:line="360" w:lineRule="auto"/>
              <w:jc w:val="right"/>
              <w:rPr>
                <w:rFonts w:asciiTheme="minorEastAsia" w:eastAsiaTheme="minorEastAsia" w:hAnsiTheme="minorEastAsia"/>
                <w:sz w:val="21"/>
                <w:szCs w:val="21"/>
                <w:lang w:eastAsia="ja-JP"/>
              </w:rPr>
            </w:pPr>
          </w:p>
        </w:tc>
      </w:tr>
      <w:tr w:rsidR="00C01A50" w:rsidTr="00232F55">
        <w:trPr>
          <w:trHeight w:val="454"/>
        </w:trPr>
        <w:tc>
          <w:tcPr>
            <w:tcW w:w="1560"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559"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696"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r>
      <w:tr w:rsidR="00C01A50" w:rsidTr="00232F55">
        <w:trPr>
          <w:trHeight w:val="454"/>
        </w:trPr>
        <w:tc>
          <w:tcPr>
            <w:tcW w:w="1560" w:type="dxa"/>
            <w:vAlign w:val="center"/>
          </w:tcPr>
          <w:p w:rsidR="00C01A50" w:rsidRDefault="00232F55" w:rsidP="00232F55">
            <w:pPr>
              <w:spacing w:line="360" w:lineRule="auto"/>
              <w:jc w:val="center"/>
              <w:rPr>
                <w:rFonts w:asciiTheme="minorEastAsia" w:eastAsiaTheme="minorEastAsia" w:hAnsiTheme="minorEastAsia"/>
                <w:sz w:val="21"/>
                <w:szCs w:val="21"/>
                <w:lang w:eastAsia="ja-JP"/>
              </w:rPr>
            </w:pPr>
            <w:r w:rsidRPr="00E71ACF">
              <w:rPr>
                <w:rFonts w:asciiTheme="minorEastAsia" w:eastAsiaTheme="minorEastAsia" w:hAnsiTheme="minorEastAsia" w:hint="eastAsia"/>
                <w:color w:val="000000"/>
                <w:sz w:val="21"/>
                <w:szCs w:val="21"/>
              </w:rPr>
              <w:t>計</w:t>
            </w:r>
          </w:p>
        </w:tc>
        <w:tc>
          <w:tcPr>
            <w:tcW w:w="1559"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372"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c>
          <w:tcPr>
            <w:tcW w:w="1696" w:type="dxa"/>
            <w:vAlign w:val="center"/>
          </w:tcPr>
          <w:p w:rsidR="00C01A50" w:rsidRDefault="00C01A50" w:rsidP="00232F55">
            <w:pPr>
              <w:spacing w:line="360" w:lineRule="auto"/>
              <w:jc w:val="center"/>
              <w:rPr>
                <w:rFonts w:asciiTheme="minorEastAsia" w:eastAsiaTheme="minorEastAsia" w:hAnsiTheme="minorEastAsia"/>
                <w:sz w:val="21"/>
                <w:szCs w:val="21"/>
                <w:lang w:eastAsia="ja-JP"/>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注１　「種類」欄には、「木柱」、「コンクリート柱」、「鉄柱」等を記入すること。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２　「数量」欄には、共架電柱以外の電柱の本数を記入すること。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３　共架電柱を除く木柱については、長さ６メートル以下であるもの及び長さが６メートルを超えるものであって元口から６メートルの位置における横断面の最も長い部分が長さ10センチメートル以下であるものの本数を「備考」欄に再掲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(3)　線路の電圧</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実効値によらない場合は、その旨を付記すること。</w:t>
      </w:r>
    </w:p>
    <w:p w:rsidR="003F3785" w:rsidRPr="00E71ACF" w:rsidRDefault="003F3785" w:rsidP="00232F55">
      <w:pPr>
        <w:spacing w:line="360" w:lineRule="auto"/>
        <w:ind w:leftChars="200" w:left="650" w:hangingChars="100" w:hanging="210"/>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 xml:space="preserve">(4)　</w:t>
      </w:r>
      <w:proofErr w:type="spellStart"/>
      <w:r w:rsidRPr="00E71ACF">
        <w:rPr>
          <w:rFonts w:asciiTheme="minorEastAsia" w:eastAsiaTheme="minorEastAsia" w:hAnsiTheme="minorEastAsia" w:hint="eastAsia"/>
          <w:color w:val="000000"/>
          <w:sz w:val="21"/>
          <w:szCs w:val="21"/>
        </w:rPr>
        <w:t>通信回線の電力</w:t>
      </w:r>
      <w:proofErr w:type="spellEnd"/>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43"/>
        <w:gridCol w:w="2243"/>
        <w:gridCol w:w="2243"/>
        <w:gridCol w:w="2244"/>
      </w:tblGrid>
      <w:tr w:rsidR="003F3785" w:rsidRPr="00E71ACF" w:rsidTr="002976C0">
        <w:trPr>
          <w:trHeight w:val="400"/>
        </w:trPr>
        <w:tc>
          <w:tcPr>
            <w:tcW w:w="2243"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通信回路の種別</w:t>
            </w:r>
            <w:proofErr w:type="spellEnd"/>
          </w:p>
        </w:tc>
        <w:tc>
          <w:tcPr>
            <w:tcW w:w="2243"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proofErr w:type="spellStart"/>
            <w:r w:rsidRPr="00E71ACF">
              <w:rPr>
                <w:rFonts w:asciiTheme="minorEastAsia" w:eastAsiaTheme="minorEastAsia" w:hAnsiTheme="minorEastAsia" w:hint="eastAsia"/>
                <w:color w:val="000000"/>
                <w:sz w:val="21"/>
                <w:szCs w:val="21"/>
              </w:rPr>
              <w:t>周波数の別</w:t>
            </w:r>
            <w:proofErr w:type="spellEnd"/>
          </w:p>
        </w:tc>
        <w:tc>
          <w:tcPr>
            <w:tcW w:w="2243"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電　　　力</w:t>
            </w:r>
          </w:p>
        </w:tc>
        <w:tc>
          <w:tcPr>
            <w:tcW w:w="2244" w:type="dxa"/>
            <w:vAlign w:val="center"/>
          </w:tcPr>
          <w:p w:rsidR="003F3785" w:rsidRPr="00E71ACF" w:rsidRDefault="003F3785" w:rsidP="00232F55">
            <w:pPr>
              <w:spacing w:line="360" w:lineRule="auto"/>
              <w:jc w:val="center"/>
              <w:rPr>
                <w:rFonts w:asciiTheme="minorEastAsia" w:eastAsiaTheme="minorEastAsia" w:hAnsiTheme="minorEastAsia"/>
                <w:color w:val="000000"/>
                <w:sz w:val="21"/>
                <w:szCs w:val="21"/>
              </w:rPr>
            </w:pPr>
            <w:r w:rsidRPr="00E71ACF">
              <w:rPr>
                <w:rFonts w:asciiTheme="minorEastAsia" w:eastAsiaTheme="minorEastAsia" w:hAnsiTheme="minorEastAsia" w:hint="eastAsia"/>
                <w:color w:val="000000"/>
                <w:sz w:val="21"/>
                <w:szCs w:val="21"/>
              </w:rPr>
              <w:t>備　　考</w:t>
            </w:r>
          </w:p>
        </w:tc>
      </w:tr>
      <w:tr w:rsidR="003F3785" w:rsidRPr="00E71ACF" w:rsidTr="002976C0">
        <w:trPr>
          <w:trHeight w:val="360"/>
        </w:trPr>
        <w:tc>
          <w:tcPr>
            <w:tcW w:w="2243" w:type="dxa"/>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43" w:type="dxa"/>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43" w:type="dxa"/>
          </w:tcPr>
          <w:p w:rsidR="003F3785" w:rsidRPr="00E71ACF" w:rsidRDefault="003F3785" w:rsidP="00232F55">
            <w:pPr>
              <w:spacing w:line="360" w:lineRule="auto"/>
              <w:rPr>
                <w:rFonts w:asciiTheme="minorEastAsia" w:eastAsiaTheme="minorEastAsia" w:hAnsiTheme="minorEastAsia"/>
                <w:color w:val="000000"/>
                <w:sz w:val="21"/>
                <w:szCs w:val="21"/>
              </w:rPr>
            </w:pPr>
          </w:p>
        </w:tc>
        <w:tc>
          <w:tcPr>
            <w:tcW w:w="2244" w:type="dxa"/>
          </w:tcPr>
          <w:p w:rsidR="003F3785" w:rsidRPr="00E71ACF" w:rsidRDefault="003F3785" w:rsidP="00232F55">
            <w:pPr>
              <w:spacing w:line="360" w:lineRule="auto"/>
              <w:rPr>
                <w:rFonts w:asciiTheme="minorEastAsia" w:eastAsiaTheme="minorEastAsia" w:hAnsiTheme="minorEastAsia"/>
                <w:color w:val="000000"/>
                <w:sz w:val="21"/>
                <w:szCs w:val="21"/>
              </w:rPr>
            </w:pPr>
          </w:p>
        </w:tc>
      </w:tr>
    </w:tbl>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注１　「通信回線の種別」欄には、「音声周波を使用する有線ラジオ放送設備の通信回線」、「強電流電線に重畳される通信回線」等のように記入すること。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２　「周波数の別」欄には、「低周波」､「音声周波」又は「高周波」と記入すること。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３　電力の単位は、有線電気通信設備令施行規則（昭和４６年郵政省令第２号）第３条第１号（有線ラジオ放送設備）又は第２号（強電流電線重畳）に掲げる通信回線にあっては「ワッ</w:t>
      </w:r>
      <w:r w:rsidRPr="00E71ACF">
        <w:rPr>
          <w:rFonts w:asciiTheme="minorEastAsia" w:eastAsiaTheme="minorEastAsia" w:hAnsiTheme="minorEastAsia" w:hint="eastAsia"/>
          <w:color w:val="000000"/>
          <w:sz w:val="21"/>
          <w:szCs w:val="21"/>
          <w:lang w:eastAsia="ja-JP"/>
        </w:rPr>
        <w:lastRenderedPageBreak/>
        <w:t>ト」とし、その他の通信回線にあっては「デシベル」とすること。</w:t>
      </w:r>
    </w:p>
    <w:p w:rsidR="003F3785" w:rsidRPr="00E71ACF" w:rsidRDefault="003F3785" w:rsidP="00232F55">
      <w:pPr>
        <w:spacing w:line="360" w:lineRule="auto"/>
        <w:ind w:leftChars="200" w:left="860" w:hangingChars="200" w:hanging="42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４　通信回線が有線電気通信設備令施行規則第２条第１項第４号（妨害が-54ﾃﾞｼﾍﾞﾙ以下）及び第５号（被妨害回線設置者が承諾）に掲げる場合（一定の平衡度を要しない場合）に該当するものであるときは、その旨を「備考」欄に記入すること。</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210"/>
        <w:outlineLvl w:val="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５　工事開始及び設置の予定期日</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(1)　工事開始の予定年月日　　　　　　　　　　年　　月　　日</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(2)　設置の予定年月日　　　　　　　　　　　　年　　月　　日</w:t>
      </w:r>
    </w:p>
    <w:p w:rsidR="003F3785" w:rsidRPr="00E71ACF" w:rsidRDefault="003F3785" w:rsidP="00232F55">
      <w:pPr>
        <w:spacing w:line="360" w:lineRule="auto"/>
        <w:ind w:leftChars="100" w:left="43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工事を要しないときは、設置の日を記入すること。</w:t>
      </w:r>
    </w:p>
    <w:p w:rsidR="00232F55" w:rsidRDefault="00232F55" w:rsidP="00232F55">
      <w:pPr>
        <w:spacing w:line="360" w:lineRule="auto"/>
        <w:rPr>
          <w:rFonts w:asciiTheme="minorEastAsia" w:eastAsiaTheme="minorEastAsia" w:hAnsiTheme="minorEastAsia"/>
          <w:sz w:val="21"/>
          <w:szCs w:val="21"/>
          <w:lang w:eastAsia="ja-JP"/>
        </w:rPr>
      </w:pPr>
    </w:p>
    <w:p w:rsidR="003F3785" w:rsidRPr="00232F55"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６　その他（参考事項）</w:t>
      </w:r>
    </w:p>
    <w:p w:rsidR="003F3785" w:rsidRPr="00E71ACF" w:rsidRDefault="003F3785" w:rsidP="00232F55">
      <w:pPr>
        <w:spacing w:line="360" w:lineRule="auto"/>
        <w:ind w:leftChars="100" w:left="850" w:hangingChars="300" w:hanging="63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備考１　次の表の左欄の設備については、中欄の事項の記載を省略することができる。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4111"/>
        <w:gridCol w:w="1701"/>
      </w:tblGrid>
      <w:tr w:rsidR="00DA49DA" w:rsidRPr="00E71ACF" w:rsidTr="00DA49DA">
        <w:tc>
          <w:tcPr>
            <w:tcW w:w="3260" w:type="dxa"/>
            <w:vAlign w:val="center"/>
          </w:tcPr>
          <w:p w:rsidR="003F3785" w:rsidRPr="00E71ACF" w:rsidRDefault="003F3785" w:rsidP="00232F55">
            <w:pPr>
              <w:spacing w:line="360" w:lineRule="auto"/>
              <w:jc w:val="center"/>
              <w:rPr>
                <w:rFonts w:asciiTheme="minorEastAsia" w:eastAsiaTheme="minorEastAsia" w:hAnsiTheme="minorEastAsia"/>
                <w:sz w:val="21"/>
                <w:szCs w:val="21"/>
              </w:rPr>
            </w:pPr>
            <w:proofErr w:type="spellStart"/>
            <w:r w:rsidRPr="00E71ACF">
              <w:rPr>
                <w:rFonts w:asciiTheme="minorEastAsia" w:eastAsiaTheme="minorEastAsia" w:hAnsiTheme="minorEastAsia" w:hint="eastAsia"/>
                <w:sz w:val="21"/>
                <w:szCs w:val="21"/>
              </w:rPr>
              <w:t>設備</w:t>
            </w:r>
            <w:proofErr w:type="spellEnd"/>
          </w:p>
        </w:tc>
        <w:tc>
          <w:tcPr>
            <w:tcW w:w="4111" w:type="dxa"/>
            <w:vAlign w:val="center"/>
          </w:tcPr>
          <w:p w:rsidR="003F3785" w:rsidRPr="00E71ACF" w:rsidRDefault="003F3785" w:rsidP="00DA49DA">
            <w:pPr>
              <w:spacing w:line="360" w:lineRule="auto"/>
              <w:jc w:val="center"/>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省略することができる事項</w:t>
            </w:r>
          </w:p>
        </w:tc>
        <w:tc>
          <w:tcPr>
            <w:tcW w:w="1701" w:type="dxa"/>
            <w:vAlign w:val="center"/>
          </w:tcPr>
          <w:p w:rsidR="003F3785" w:rsidRPr="00E71ACF" w:rsidRDefault="003F3785" w:rsidP="00232F55">
            <w:pPr>
              <w:spacing w:line="360" w:lineRule="auto"/>
              <w:jc w:val="center"/>
              <w:rPr>
                <w:rFonts w:asciiTheme="minorEastAsia" w:eastAsiaTheme="minorEastAsia" w:hAnsiTheme="minorEastAsia"/>
                <w:sz w:val="21"/>
                <w:szCs w:val="21"/>
              </w:rPr>
            </w:pPr>
            <w:proofErr w:type="spellStart"/>
            <w:r w:rsidRPr="00E71ACF">
              <w:rPr>
                <w:rFonts w:asciiTheme="minorEastAsia" w:eastAsiaTheme="minorEastAsia" w:hAnsiTheme="minorEastAsia" w:hint="eastAsia"/>
                <w:sz w:val="21"/>
                <w:szCs w:val="21"/>
              </w:rPr>
              <w:t>備考</w:t>
            </w:r>
            <w:proofErr w:type="spellEnd"/>
          </w:p>
        </w:tc>
      </w:tr>
      <w:tr w:rsidR="002822AD" w:rsidRPr="00E71ACF" w:rsidTr="00DA49DA">
        <w:tc>
          <w:tcPr>
            <w:tcW w:w="3260" w:type="dxa"/>
            <w:vAlign w:val="center"/>
          </w:tcPr>
          <w:p w:rsidR="002822AD" w:rsidRPr="00E71ACF" w:rsidRDefault="002822AD" w:rsidP="002822AD">
            <w:pPr>
              <w:spacing w:line="360" w:lineRule="auto"/>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法第３条第４項第２号に掲げる有線電気通信設備を用いて放送法第２条第１号に規定する放送の業務以外の業務を行うもの</w:t>
            </w:r>
          </w:p>
        </w:tc>
        <w:tc>
          <w:tcPr>
            <w:tcW w:w="4111" w:type="dxa"/>
            <w:vAlign w:val="center"/>
          </w:tcPr>
          <w:p w:rsidR="002822AD" w:rsidRPr="00E71ACF" w:rsidRDefault="002822AD" w:rsidP="002822AD">
            <w:pPr>
              <w:spacing w:line="360" w:lineRule="auto"/>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放送法第126条第２項の申請書に記載された事項に係るもの</w:t>
            </w:r>
          </w:p>
        </w:tc>
        <w:tc>
          <w:tcPr>
            <w:tcW w:w="1701" w:type="dxa"/>
            <w:vAlign w:val="center"/>
          </w:tcPr>
          <w:p w:rsidR="002822AD" w:rsidRPr="00E71ACF" w:rsidRDefault="002822AD" w:rsidP="00232F55">
            <w:pPr>
              <w:spacing w:line="360" w:lineRule="auto"/>
              <w:jc w:val="center"/>
              <w:rPr>
                <w:rFonts w:asciiTheme="minorEastAsia" w:eastAsiaTheme="minorEastAsia" w:hAnsiTheme="minorEastAsia"/>
                <w:sz w:val="21"/>
                <w:szCs w:val="21"/>
                <w:lang w:eastAsia="ja-JP"/>
              </w:rPr>
            </w:pPr>
          </w:p>
        </w:tc>
      </w:tr>
      <w:tr w:rsidR="00DA49DA" w:rsidRPr="00E71ACF" w:rsidTr="00DA49DA">
        <w:trPr>
          <w:cantSplit/>
        </w:trPr>
        <w:tc>
          <w:tcPr>
            <w:tcW w:w="3260" w:type="dxa"/>
          </w:tcPr>
          <w:p w:rsidR="003F3785" w:rsidRPr="00E71ACF" w:rsidRDefault="003F3785" w:rsidP="00232F55">
            <w:pPr>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lang w:eastAsia="ja-JP"/>
              </w:rPr>
              <w:t xml:space="preserve">　</w:t>
            </w:r>
            <w:proofErr w:type="spellStart"/>
            <w:r w:rsidRPr="00E71ACF">
              <w:rPr>
                <w:rFonts w:asciiTheme="minorEastAsia" w:eastAsiaTheme="minorEastAsia" w:hAnsiTheme="minorEastAsia" w:hint="eastAsia"/>
                <w:sz w:val="21"/>
                <w:szCs w:val="21"/>
              </w:rPr>
              <w:t>構内等設備</w:t>
            </w:r>
            <w:proofErr w:type="spellEnd"/>
          </w:p>
        </w:tc>
        <w:tc>
          <w:tcPr>
            <w:tcW w:w="4111" w:type="dxa"/>
            <w:vMerge w:val="restart"/>
          </w:tcPr>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３（２）</w:t>
            </w:r>
          </w:p>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３（３）</w:t>
            </w:r>
          </w:p>
          <w:p w:rsidR="003F3785" w:rsidRPr="00E71ACF" w:rsidRDefault="003F3785" w:rsidP="00232F55">
            <w:pPr>
              <w:pStyle w:val="3"/>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rPr>
              <w:t xml:space="preserve">４（１）アのうち「回線容量」、「台数」及び「備考」　</w:t>
            </w:r>
          </w:p>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４（１）イのうち「定格出力レベル」、「台数」及び「備考」</w:t>
            </w:r>
          </w:p>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４（１）ウのうち「台数」及び「備考」</w:t>
            </w:r>
          </w:p>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４（２）アのうち「対数」、「こう長」、「延長」及び「備考」</w:t>
            </w:r>
          </w:p>
          <w:p w:rsidR="003F3785" w:rsidRPr="00E71ACF" w:rsidRDefault="003F3785" w:rsidP="00232F55">
            <w:pPr>
              <w:kinsoku w:val="0"/>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４（２）イのうち「数量」、「共架電柱の相手方別数量」及び「備考」</w:t>
            </w:r>
          </w:p>
          <w:p w:rsidR="003F3785" w:rsidRPr="00E71ACF" w:rsidRDefault="003F3785" w:rsidP="00232F55">
            <w:pPr>
              <w:kinsoku w:val="0"/>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rPr>
              <w:t>４（３）</w:t>
            </w:r>
          </w:p>
          <w:p w:rsidR="003F3785" w:rsidRPr="00E71ACF" w:rsidRDefault="003F3785" w:rsidP="00232F55">
            <w:pPr>
              <w:kinsoku w:val="0"/>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rPr>
              <w:t>４（４）</w:t>
            </w:r>
          </w:p>
        </w:tc>
        <w:tc>
          <w:tcPr>
            <w:tcW w:w="1701" w:type="dxa"/>
            <w:vMerge w:val="restart"/>
          </w:tcPr>
          <w:p w:rsidR="003F3785" w:rsidRPr="00E71ACF" w:rsidRDefault="003F3785" w:rsidP="00232F55">
            <w:pPr>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lang w:eastAsia="ja-JP"/>
              </w:rPr>
              <w:t>左欄に掲げる設備であつて、共同設置の設備（共同して設置する設備の部分が端末機器のみのもの又は構内等設備のみのものに限る。）又は他人使用の設備（相互接続の設備を除く。</w:t>
            </w:r>
            <w:r w:rsidRPr="00E71ACF">
              <w:rPr>
                <w:rFonts w:asciiTheme="minorEastAsia" w:eastAsiaTheme="minorEastAsia" w:hAnsiTheme="minorEastAsia" w:hint="eastAsia"/>
                <w:sz w:val="21"/>
                <w:szCs w:val="21"/>
              </w:rPr>
              <w:t>）</w:t>
            </w:r>
            <w:proofErr w:type="spellStart"/>
            <w:r w:rsidRPr="00E71ACF">
              <w:rPr>
                <w:rFonts w:asciiTheme="minorEastAsia" w:eastAsiaTheme="minorEastAsia" w:hAnsiTheme="minorEastAsia" w:hint="eastAsia"/>
                <w:sz w:val="21"/>
                <w:szCs w:val="21"/>
              </w:rPr>
              <w:t>に限る</w:t>
            </w:r>
            <w:proofErr w:type="spellEnd"/>
            <w:r w:rsidRPr="00E71ACF">
              <w:rPr>
                <w:rFonts w:asciiTheme="minorEastAsia" w:eastAsiaTheme="minorEastAsia" w:hAnsiTheme="minorEastAsia" w:hint="eastAsia"/>
                <w:sz w:val="21"/>
                <w:szCs w:val="21"/>
              </w:rPr>
              <w:t>。</w:t>
            </w:r>
          </w:p>
        </w:tc>
      </w:tr>
      <w:tr w:rsidR="00DA49DA" w:rsidRPr="00E71ACF" w:rsidTr="00DA49DA">
        <w:trPr>
          <w:cantSplit/>
        </w:trPr>
        <w:tc>
          <w:tcPr>
            <w:tcW w:w="3260"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法第３条第４項第３号（適用除外）に掲げる者が設置するもの</w:t>
            </w:r>
          </w:p>
        </w:tc>
        <w:tc>
          <w:tcPr>
            <w:tcW w:w="4111" w:type="dxa"/>
            <w:vMerge/>
          </w:tcPr>
          <w:p w:rsidR="003F3785" w:rsidRPr="00E71ACF" w:rsidRDefault="003F3785" w:rsidP="00232F55">
            <w:pPr>
              <w:kinsoku w:val="0"/>
              <w:spacing w:line="360" w:lineRule="auto"/>
              <w:rPr>
                <w:rFonts w:asciiTheme="minorEastAsia" w:eastAsiaTheme="minorEastAsia" w:hAnsiTheme="minorEastAsia"/>
                <w:sz w:val="21"/>
                <w:szCs w:val="21"/>
                <w:lang w:eastAsia="ja-JP"/>
              </w:rPr>
            </w:pPr>
          </w:p>
        </w:tc>
        <w:tc>
          <w:tcPr>
            <w:tcW w:w="1701" w:type="dxa"/>
            <w:vMerge/>
          </w:tcPr>
          <w:p w:rsidR="003F3785" w:rsidRPr="00E71ACF" w:rsidRDefault="003F3785" w:rsidP="00232F55">
            <w:pPr>
              <w:spacing w:line="360" w:lineRule="auto"/>
              <w:rPr>
                <w:rFonts w:asciiTheme="minorEastAsia" w:eastAsiaTheme="minorEastAsia" w:hAnsiTheme="minorEastAsia"/>
                <w:sz w:val="21"/>
                <w:szCs w:val="21"/>
                <w:lang w:eastAsia="ja-JP"/>
              </w:rPr>
            </w:pPr>
          </w:p>
        </w:tc>
      </w:tr>
      <w:tr w:rsidR="00DA49DA" w:rsidRPr="00E71ACF" w:rsidTr="00DA49DA">
        <w:trPr>
          <w:cantSplit/>
        </w:trPr>
        <w:tc>
          <w:tcPr>
            <w:tcW w:w="3260"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第６条第６号に掲げる者（電源開発㈱）が設置するもの</w:t>
            </w:r>
          </w:p>
        </w:tc>
        <w:tc>
          <w:tcPr>
            <w:tcW w:w="4111" w:type="dxa"/>
            <w:vMerge/>
          </w:tcPr>
          <w:p w:rsidR="003F3785" w:rsidRPr="00E71ACF" w:rsidRDefault="003F3785" w:rsidP="00232F55">
            <w:pPr>
              <w:kinsoku w:val="0"/>
              <w:spacing w:line="360" w:lineRule="auto"/>
              <w:rPr>
                <w:rFonts w:asciiTheme="minorEastAsia" w:eastAsiaTheme="minorEastAsia" w:hAnsiTheme="minorEastAsia"/>
                <w:sz w:val="21"/>
                <w:szCs w:val="21"/>
                <w:lang w:eastAsia="ja-JP"/>
              </w:rPr>
            </w:pPr>
          </w:p>
        </w:tc>
        <w:tc>
          <w:tcPr>
            <w:tcW w:w="1701" w:type="dxa"/>
            <w:vMerge/>
          </w:tcPr>
          <w:p w:rsidR="003F3785" w:rsidRPr="00E71ACF" w:rsidRDefault="003F3785" w:rsidP="00232F55">
            <w:pPr>
              <w:spacing w:line="360" w:lineRule="auto"/>
              <w:rPr>
                <w:rFonts w:asciiTheme="minorEastAsia" w:eastAsiaTheme="minorEastAsia" w:hAnsiTheme="minorEastAsia"/>
                <w:sz w:val="21"/>
                <w:szCs w:val="21"/>
                <w:lang w:eastAsia="ja-JP"/>
              </w:rPr>
            </w:pPr>
          </w:p>
        </w:tc>
      </w:tr>
      <w:tr w:rsidR="00DA49DA" w:rsidRPr="00E71ACF" w:rsidTr="00DA49DA">
        <w:trPr>
          <w:cantSplit/>
        </w:trPr>
        <w:tc>
          <w:tcPr>
            <w:tcW w:w="3260" w:type="dxa"/>
          </w:tcPr>
          <w:p w:rsidR="003F3785" w:rsidRPr="00E71ACF" w:rsidRDefault="003F3785" w:rsidP="00232F55">
            <w:pPr>
              <w:spacing w:line="360" w:lineRule="auto"/>
              <w:rPr>
                <w:rFonts w:asciiTheme="minorEastAsia" w:eastAsiaTheme="minorEastAsia" w:hAnsiTheme="minorEastAsia"/>
                <w:sz w:val="21"/>
                <w:szCs w:val="21"/>
              </w:rPr>
            </w:pPr>
            <w:r w:rsidRPr="00E71ACF">
              <w:rPr>
                <w:rFonts w:asciiTheme="minorEastAsia" w:eastAsiaTheme="minorEastAsia" w:hAnsiTheme="minorEastAsia" w:hint="eastAsia"/>
                <w:sz w:val="21"/>
                <w:szCs w:val="21"/>
                <w:lang w:eastAsia="ja-JP"/>
              </w:rPr>
              <w:t xml:space="preserve">　電気事業法の規定に基づく電気設備に関する技術基準を定める省令第50条の規定により設置するもの（自家用電気工作物の用に供するものに限る。</w:t>
            </w:r>
            <w:r w:rsidRPr="00E71ACF">
              <w:rPr>
                <w:rFonts w:asciiTheme="minorEastAsia" w:eastAsiaTheme="minorEastAsia" w:hAnsiTheme="minorEastAsia" w:hint="eastAsia"/>
                <w:sz w:val="21"/>
                <w:szCs w:val="21"/>
              </w:rPr>
              <w:t>）</w:t>
            </w:r>
          </w:p>
        </w:tc>
        <w:tc>
          <w:tcPr>
            <w:tcW w:w="4111" w:type="dxa"/>
            <w:vMerge/>
          </w:tcPr>
          <w:p w:rsidR="003F3785" w:rsidRPr="00E71ACF" w:rsidRDefault="003F3785" w:rsidP="00232F55">
            <w:pPr>
              <w:kinsoku w:val="0"/>
              <w:spacing w:line="360" w:lineRule="auto"/>
              <w:rPr>
                <w:rFonts w:asciiTheme="minorEastAsia" w:eastAsiaTheme="minorEastAsia" w:hAnsiTheme="minorEastAsia"/>
                <w:sz w:val="21"/>
                <w:szCs w:val="21"/>
              </w:rPr>
            </w:pPr>
          </w:p>
        </w:tc>
        <w:tc>
          <w:tcPr>
            <w:tcW w:w="1701" w:type="dxa"/>
            <w:vMerge/>
          </w:tcPr>
          <w:p w:rsidR="003F3785" w:rsidRPr="00E71ACF" w:rsidRDefault="003F3785" w:rsidP="00232F55">
            <w:pPr>
              <w:spacing w:line="360" w:lineRule="auto"/>
              <w:rPr>
                <w:rFonts w:asciiTheme="minorEastAsia" w:eastAsiaTheme="minorEastAsia" w:hAnsiTheme="minorEastAsia"/>
                <w:sz w:val="21"/>
                <w:szCs w:val="21"/>
              </w:rPr>
            </w:pPr>
          </w:p>
        </w:tc>
      </w:tr>
      <w:tr w:rsidR="00DA49DA" w:rsidRPr="00E71ACF" w:rsidTr="00DA49DA">
        <w:tc>
          <w:tcPr>
            <w:tcW w:w="3260"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有線放送電話に関する法律第３条の規定による許可の申請書が有線放送電話規則の規定する</w:t>
            </w:r>
            <w:r w:rsidRPr="00E71ACF">
              <w:rPr>
                <w:rFonts w:asciiTheme="minorEastAsia" w:eastAsiaTheme="minorEastAsia" w:hAnsiTheme="minorEastAsia" w:hint="eastAsia"/>
                <w:sz w:val="21"/>
                <w:szCs w:val="21"/>
                <w:lang w:eastAsia="ja-JP"/>
              </w:rPr>
              <w:lastRenderedPageBreak/>
              <w:t>ところに従つて提出された有線電気通信設備を用いて有線放送電話業務及び有線ラジオ放送の業務以外の業務を行うもの</w:t>
            </w:r>
          </w:p>
        </w:tc>
        <w:tc>
          <w:tcPr>
            <w:tcW w:w="4111"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lastRenderedPageBreak/>
              <w:t>左欄の許可の申請書に記載された事項に係るもの</w:t>
            </w:r>
          </w:p>
        </w:tc>
        <w:tc>
          <w:tcPr>
            <w:tcW w:w="1701" w:type="dxa"/>
          </w:tcPr>
          <w:p w:rsidR="003F3785" w:rsidRPr="00E71ACF" w:rsidRDefault="003F3785" w:rsidP="00232F55">
            <w:pPr>
              <w:spacing w:line="360" w:lineRule="auto"/>
              <w:rPr>
                <w:rFonts w:asciiTheme="minorEastAsia" w:eastAsiaTheme="minorEastAsia" w:hAnsiTheme="minorEastAsia"/>
                <w:sz w:val="21"/>
                <w:szCs w:val="21"/>
                <w:lang w:eastAsia="ja-JP"/>
              </w:rPr>
            </w:pPr>
          </w:p>
        </w:tc>
      </w:tr>
      <w:tr w:rsidR="00DA49DA" w:rsidRPr="00E71ACF" w:rsidTr="00DA49DA">
        <w:tc>
          <w:tcPr>
            <w:tcW w:w="3260" w:type="dxa"/>
          </w:tcPr>
          <w:p w:rsidR="003F3785" w:rsidRPr="00E71ACF" w:rsidRDefault="003F3785" w:rsidP="00232F55">
            <w:pPr>
              <w:pStyle w:val="a9"/>
              <w:wordWrap/>
              <w:autoSpaceDE/>
              <w:autoSpaceDN/>
              <w:adjustRightInd/>
              <w:spacing w:line="360" w:lineRule="auto"/>
              <w:rPr>
                <w:rFonts w:asciiTheme="minorEastAsia" w:eastAsiaTheme="minorEastAsia" w:hAnsiTheme="minorEastAsia"/>
                <w:spacing w:val="0"/>
                <w:kern w:val="2"/>
              </w:rPr>
            </w:pPr>
            <w:r w:rsidRPr="00E71ACF">
              <w:rPr>
                <w:rFonts w:asciiTheme="minorEastAsia" w:eastAsiaTheme="minorEastAsia" w:hAnsiTheme="minorEastAsia" w:hint="eastAsia"/>
                <w:spacing w:val="0"/>
                <w:kern w:val="2"/>
              </w:rPr>
              <w:t xml:space="preserve">　有線テレビジョン放送法第３条第２項の規定による許可の申請書が提出された有線電気通信設備を用いて有線テレビジョン放送の業務及び有線ラジオ放送の業務以外の業務を行うもの</w:t>
            </w:r>
          </w:p>
        </w:tc>
        <w:tc>
          <w:tcPr>
            <w:tcW w:w="4111"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左欄の許可の申請書に記載された事項に係るもの</w:t>
            </w:r>
          </w:p>
        </w:tc>
        <w:tc>
          <w:tcPr>
            <w:tcW w:w="1701" w:type="dxa"/>
          </w:tcPr>
          <w:p w:rsidR="003F3785" w:rsidRPr="00E71ACF" w:rsidRDefault="003F3785" w:rsidP="00232F55">
            <w:pPr>
              <w:spacing w:line="360" w:lineRule="auto"/>
              <w:rPr>
                <w:rFonts w:asciiTheme="minorEastAsia" w:eastAsiaTheme="minorEastAsia" w:hAnsiTheme="minorEastAsia"/>
                <w:sz w:val="21"/>
                <w:szCs w:val="21"/>
                <w:lang w:eastAsia="ja-JP"/>
              </w:rPr>
            </w:pPr>
          </w:p>
        </w:tc>
      </w:tr>
      <w:tr w:rsidR="00DA49DA" w:rsidRPr="00E71ACF" w:rsidTr="00DA49DA">
        <w:tc>
          <w:tcPr>
            <w:tcW w:w="3260" w:type="dxa"/>
          </w:tcPr>
          <w:p w:rsidR="003F3785" w:rsidRPr="00E71ACF" w:rsidRDefault="003F3785" w:rsidP="00232F55">
            <w:pPr>
              <w:pStyle w:val="a9"/>
              <w:wordWrap/>
              <w:autoSpaceDE/>
              <w:autoSpaceDN/>
              <w:adjustRightInd/>
              <w:spacing w:line="360" w:lineRule="auto"/>
              <w:ind w:firstLineChars="100" w:firstLine="210"/>
              <w:rPr>
                <w:rFonts w:asciiTheme="minorEastAsia" w:eastAsiaTheme="minorEastAsia" w:hAnsiTheme="minorEastAsia"/>
                <w:spacing w:val="0"/>
                <w:kern w:val="2"/>
              </w:rPr>
            </w:pPr>
            <w:r w:rsidRPr="00E71ACF">
              <w:rPr>
                <w:rFonts w:asciiTheme="minorEastAsia" w:eastAsiaTheme="minorEastAsia" w:hAnsiTheme="minorEastAsia" w:hint="eastAsia"/>
                <w:spacing w:val="0"/>
                <w:kern w:val="2"/>
              </w:rPr>
              <w:t>電気通信役務利用放送法第３条第２項の規定による登録の申請書が提出された有線電気通信設備を用いて電気通信役務利用放送の業務以外の業務を行うもの</w:t>
            </w:r>
          </w:p>
        </w:tc>
        <w:tc>
          <w:tcPr>
            <w:tcW w:w="4111" w:type="dxa"/>
          </w:tcPr>
          <w:p w:rsidR="003F3785" w:rsidRPr="00E71ACF" w:rsidRDefault="003F3785" w:rsidP="00232F55">
            <w:pPr>
              <w:spacing w:line="360" w:lineRule="auto"/>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左欄の登録の申請書に記載された事項に係るもの</w:t>
            </w:r>
          </w:p>
        </w:tc>
        <w:tc>
          <w:tcPr>
            <w:tcW w:w="1701" w:type="dxa"/>
          </w:tcPr>
          <w:p w:rsidR="003F3785" w:rsidRPr="00E71ACF" w:rsidRDefault="003F3785" w:rsidP="00232F55">
            <w:pPr>
              <w:spacing w:line="360" w:lineRule="auto"/>
              <w:rPr>
                <w:rFonts w:asciiTheme="minorEastAsia" w:eastAsiaTheme="minorEastAsia" w:hAnsiTheme="minorEastAsia"/>
                <w:sz w:val="21"/>
                <w:szCs w:val="21"/>
                <w:lang w:eastAsia="ja-JP"/>
              </w:rPr>
            </w:pPr>
          </w:p>
        </w:tc>
      </w:tr>
    </w:tbl>
    <w:p w:rsidR="003F3785" w:rsidRPr="00E71ACF" w:rsidRDefault="003F3785" w:rsidP="00232F55">
      <w:pPr>
        <w:spacing w:line="360" w:lineRule="auto"/>
        <w:ind w:leftChars="100" w:left="850" w:hangingChars="300" w:hanging="63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２　事項書に記載されている項目がすべて網羅されている場合は、総合通信局長の承認に基づいて、様式の一部を変更することができる。</w:t>
      </w:r>
    </w:p>
    <w:p w:rsidR="003F3785" w:rsidRPr="00E71ACF" w:rsidRDefault="003F3785" w:rsidP="00232F55">
      <w:pPr>
        <w:spacing w:line="360" w:lineRule="auto"/>
        <w:ind w:leftChars="100" w:left="850" w:hangingChars="300" w:hanging="63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 xml:space="preserve">　　３　用紙は、日本工業規格Ａ列４番とすること。</w:t>
      </w:r>
    </w:p>
    <w:p w:rsidR="003F3785" w:rsidRPr="00E71ACF" w:rsidRDefault="003F3785" w:rsidP="00232F55">
      <w:pPr>
        <w:spacing w:line="360" w:lineRule="auto"/>
        <w:rPr>
          <w:rFonts w:asciiTheme="minorEastAsia" w:eastAsiaTheme="minorEastAsia" w:hAnsiTheme="minorEastAsia"/>
          <w:color w:val="000000"/>
          <w:sz w:val="21"/>
          <w:szCs w:val="21"/>
        </w:rPr>
      </w:pPr>
      <w:r w:rsidRPr="00E71ACF">
        <w:rPr>
          <w:rFonts w:asciiTheme="minorEastAsia" w:eastAsiaTheme="minorEastAsia" w:hAnsiTheme="minorEastAsia"/>
          <w:color w:val="000000"/>
          <w:sz w:val="21"/>
          <w:szCs w:val="21"/>
          <w:lang w:eastAsia="ja-JP"/>
        </w:rPr>
        <w:br w:type="page"/>
      </w:r>
      <w:r w:rsidRPr="00E71ACF">
        <w:rPr>
          <w:rFonts w:asciiTheme="minorEastAsia" w:eastAsiaTheme="minorEastAsia" w:hAnsiTheme="minorEastAsia" w:hint="eastAsia"/>
          <w:color w:val="000000"/>
          <w:sz w:val="21"/>
          <w:szCs w:val="21"/>
        </w:rPr>
        <w:lastRenderedPageBreak/>
        <w:t>別紙様式第三（第１条関係）</w:t>
      </w:r>
    </w:p>
    <w:p w:rsidR="003F3785" w:rsidRPr="00E71ACF" w:rsidRDefault="003F3785" w:rsidP="00DA49DA">
      <w:pPr>
        <w:pStyle w:val="a9"/>
        <w:spacing w:line="360" w:lineRule="auto"/>
        <w:ind w:firstLineChars="1558" w:firstLine="3256"/>
        <w:rPr>
          <w:rFonts w:asciiTheme="minorEastAsia" w:eastAsiaTheme="minorEastAsia" w:hAnsiTheme="minorEastAsia"/>
          <w:spacing w:val="0"/>
        </w:rPr>
      </w:pPr>
      <w:r w:rsidRPr="00E71ACF">
        <w:rPr>
          <w:rFonts w:asciiTheme="minorEastAsia" w:eastAsiaTheme="minorEastAsia" w:hAnsiTheme="minorEastAsia" w:hint="eastAsia"/>
        </w:rPr>
        <w:t>共　同　設　置</w:t>
      </w:r>
    </w:p>
    <w:p w:rsidR="003F3785" w:rsidRPr="00E71ACF" w:rsidRDefault="003F3785" w:rsidP="00DA49DA">
      <w:pPr>
        <w:pStyle w:val="a9"/>
        <w:spacing w:line="360" w:lineRule="auto"/>
        <w:ind w:firstLineChars="1558" w:firstLine="3256"/>
        <w:rPr>
          <w:rFonts w:asciiTheme="minorEastAsia" w:eastAsiaTheme="minorEastAsia" w:hAnsiTheme="minorEastAsia"/>
          <w:spacing w:val="0"/>
        </w:rPr>
      </w:pPr>
      <w:r w:rsidRPr="00E71ACF">
        <w:rPr>
          <w:rFonts w:asciiTheme="minorEastAsia" w:eastAsiaTheme="minorEastAsia" w:hAnsiTheme="minorEastAsia" w:hint="eastAsia"/>
        </w:rPr>
        <w:t>相　互　接　続　の設備の事項書</w:t>
      </w:r>
    </w:p>
    <w:p w:rsidR="003F3785" w:rsidRPr="00E71ACF" w:rsidRDefault="003F3785" w:rsidP="00DA49DA">
      <w:pPr>
        <w:pStyle w:val="a9"/>
        <w:spacing w:line="360" w:lineRule="auto"/>
        <w:ind w:firstLineChars="1558" w:firstLine="3256"/>
        <w:rPr>
          <w:rFonts w:asciiTheme="minorEastAsia" w:eastAsiaTheme="minorEastAsia" w:hAnsiTheme="minorEastAsia"/>
          <w:spacing w:val="0"/>
        </w:rPr>
      </w:pPr>
      <w:r w:rsidRPr="00E71ACF">
        <w:rPr>
          <w:rFonts w:asciiTheme="minorEastAsia" w:eastAsiaTheme="minorEastAsia" w:hAnsiTheme="minorEastAsia" w:hint="eastAsia"/>
        </w:rPr>
        <w:t>他　人　使　用</w:t>
      </w:r>
    </w:p>
    <w:p w:rsidR="003F3785" w:rsidRPr="00E71ACF" w:rsidRDefault="003F3785" w:rsidP="00232F55">
      <w:pPr>
        <w:spacing w:line="360" w:lineRule="auto"/>
        <w:ind w:leftChars="100" w:left="430" w:hangingChars="100" w:hanging="21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注　届出に係る設備が法第３条第２項各号に掲げる有線電気通信設備（共同設置、相互接続、他人使用）に該当するところに応じて不要の文字を抹消すること。</w:t>
      </w:r>
    </w:p>
    <w:p w:rsidR="00DA49DA" w:rsidRDefault="00DA49DA" w:rsidP="00232F55">
      <w:pPr>
        <w:spacing w:line="360" w:lineRule="auto"/>
        <w:ind w:left="210" w:hangingChars="100" w:hanging="210"/>
        <w:rPr>
          <w:rFonts w:asciiTheme="minorEastAsia" w:eastAsiaTheme="minorEastAsia" w:hAnsiTheme="minorEastAsia"/>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１　使用の態様</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他人使用の設備にあっては、設置者以外の使用者名、その者の使用範囲及び使用方法等、その他の設備にあっては、設置者ごとの通信の相手方の範囲等使用予定形態を記入すること。</w:t>
      </w:r>
    </w:p>
    <w:p w:rsidR="003F3785" w:rsidRPr="00DA49DA"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２　共同して設置する設備の部分（共同設置の設備に限る。）</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回線図に記入すること。</w:t>
      </w:r>
    </w:p>
    <w:p w:rsidR="003F3785" w:rsidRPr="00DA49DA"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３　他人の通信の秘密の確保に関する措置の状況（共同設置の設備又は他人使用の設備に限る。）</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他人の通信の取扱いに係る通信の秘密の確保に関する契約又は取決め等の内容を記入すること。ただし、有線放送設備については、記載を要しない。</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４　接続先の設備の設置者名及びその設置の場所（相互接続の設備に限る。）</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設備の設置の場所については、別紙様式第二の３の(1)に準じて記入すること。</w:t>
      </w:r>
    </w:p>
    <w:p w:rsidR="003F3785" w:rsidRPr="00DA49DA"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５　接続のための設備の概要及びその設置の場所（相互接続の設備に限る。）</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別紙様式第二の３及び４に準じて記入すること。</w:t>
      </w:r>
    </w:p>
    <w:p w:rsidR="003F3785" w:rsidRPr="00DA49DA"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DA49DA">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６　使用の条件（他人使用の設備に限る。）</w:t>
      </w:r>
    </w:p>
    <w:p w:rsidR="003F3785" w:rsidRPr="00E71ACF" w:rsidRDefault="003F3785" w:rsidP="00232F55">
      <w:pPr>
        <w:spacing w:line="360" w:lineRule="auto"/>
        <w:ind w:leftChars="100" w:left="43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注　使用料、使用時間等使用に供する条件を記入すること。</w:t>
      </w:r>
    </w:p>
    <w:p w:rsidR="003F3785" w:rsidRPr="00DA49DA" w:rsidRDefault="003F3785" w:rsidP="00232F55">
      <w:pPr>
        <w:spacing w:line="360" w:lineRule="auto"/>
        <w:rPr>
          <w:rFonts w:asciiTheme="minorEastAsia" w:eastAsiaTheme="minorEastAsia" w:hAnsiTheme="minorEastAsia"/>
          <w:color w:val="000000"/>
          <w:sz w:val="21"/>
          <w:szCs w:val="21"/>
          <w:lang w:eastAsia="ja-JP"/>
        </w:rPr>
      </w:pPr>
    </w:p>
    <w:p w:rsidR="003F3785" w:rsidRPr="00E71ACF" w:rsidRDefault="003F3785" w:rsidP="00232F55">
      <w:pPr>
        <w:spacing w:line="360" w:lineRule="auto"/>
        <w:ind w:left="210" w:hangingChars="100" w:hanging="210"/>
        <w:rPr>
          <w:rFonts w:asciiTheme="minorEastAsia" w:eastAsiaTheme="minorEastAsia" w:hAnsiTheme="minorEastAsia"/>
          <w:sz w:val="21"/>
          <w:szCs w:val="21"/>
          <w:lang w:eastAsia="ja-JP"/>
        </w:rPr>
      </w:pPr>
      <w:r w:rsidRPr="00E71ACF">
        <w:rPr>
          <w:rFonts w:asciiTheme="minorEastAsia" w:eastAsiaTheme="minorEastAsia" w:hAnsiTheme="minorEastAsia" w:hint="eastAsia"/>
          <w:sz w:val="21"/>
          <w:szCs w:val="21"/>
          <w:lang w:eastAsia="ja-JP"/>
        </w:rPr>
        <w:t>７　その他</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備考１　回線図を添付すること。</w:t>
      </w:r>
    </w:p>
    <w:p w:rsidR="003F3785" w:rsidRPr="00E71ACF" w:rsidRDefault="003F3785" w:rsidP="00232F55">
      <w:pPr>
        <w:spacing w:line="360" w:lineRule="auto"/>
        <w:ind w:left="840" w:hangingChars="400" w:hanging="840"/>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２　届出に係る設備が法第３条第２項各号に掲げる有線電気通信設備（共同設置、相互接続、他人使用）に該当するところに応じて必要な項目が記入されている場合は、様式の一部を変更することができる。</w:t>
      </w:r>
    </w:p>
    <w:p w:rsidR="003F3785" w:rsidRPr="00E71ACF" w:rsidRDefault="003F3785" w:rsidP="00232F55">
      <w:pPr>
        <w:spacing w:line="360" w:lineRule="auto"/>
        <w:rPr>
          <w:rFonts w:asciiTheme="minorEastAsia" w:eastAsiaTheme="minorEastAsia" w:hAnsiTheme="minorEastAsia"/>
          <w:color w:val="000000"/>
          <w:sz w:val="21"/>
          <w:szCs w:val="21"/>
          <w:lang w:eastAsia="ja-JP"/>
        </w:rPr>
      </w:pPr>
      <w:r w:rsidRPr="00E71ACF">
        <w:rPr>
          <w:rFonts w:asciiTheme="minorEastAsia" w:eastAsiaTheme="minorEastAsia" w:hAnsiTheme="minorEastAsia" w:hint="eastAsia"/>
          <w:color w:val="000000"/>
          <w:sz w:val="21"/>
          <w:szCs w:val="21"/>
          <w:lang w:eastAsia="ja-JP"/>
        </w:rPr>
        <w:t xml:space="preserve">　　　３　用紙は、日本工業規格Ａ列４番とすること。</w:t>
      </w:r>
    </w:p>
    <w:p w:rsidR="000742D1" w:rsidRPr="00E71ACF" w:rsidRDefault="000742D1" w:rsidP="00232F55">
      <w:pPr>
        <w:pStyle w:val="a3"/>
        <w:spacing w:line="360" w:lineRule="auto"/>
        <w:ind w:right="308"/>
        <w:jc w:val="both"/>
        <w:rPr>
          <w:rFonts w:asciiTheme="minorEastAsia" w:eastAsiaTheme="minorEastAsia" w:hAnsiTheme="minorEastAsia"/>
          <w:lang w:eastAsia="ja-JP"/>
        </w:rPr>
      </w:pPr>
    </w:p>
    <w:sectPr w:rsidR="000742D1" w:rsidRPr="00E71ACF" w:rsidSect="00E9062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A8" w:rsidRDefault="009263A8" w:rsidP="009263A8">
      <w:r>
        <w:separator/>
      </w:r>
    </w:p>
  </w:endnote>
  <w:endnote w:type="continuationSeparator" w:id="0">
    <w:p w:rsidR="009263A8" w:rsidRDefault="009263A8" w:rsidP="009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A8" w:rsidRDefault="009263A8" w:rsidP="009263A8">
      <w:r>
        <w:separator/>
      </w:r>
    </w:p>
  </w:footnote>
  <w:footnote w:type="continuationSeparator" w:id="0">
    <w:p w:rsidR="009263A8" w:rsidRDefault="009263A8" w:rsidP="0092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4B"/>
    <w:rsid w:val="000742D1"/>
    <w:rsid w:val="001E7248"/>
    <w:rsid w:val="001F5057"/>
    <w:rsid w:val="00232F55"/>
    <w:rsid w:val="002822AD"/>
    <w:rsid w:val="002976C0"/>
    <w:rsid w:val="002C5147"/>
    <w:rsid w:val="00321733"/>
    <w:rsid w:val="0034174B"/>
    <w:rsid w:val="003F3785"/>
    <w:rsid w:val="005366FD"/>
    <w:rsid w:val="00560500"/>
    <w:rsid w:val="005E7DF6"/>
    <w:rsid w:val="005F3CB2"/>
    <w:rsid w:val="00604F68"/>
    <w:rsid w:val="006A3C1D"/>
    <w:rsid w:val="0070755B"/>
    <w:rsid w:val="00716D17"/>
    <w:rsid w:val="009263A8"/>
    <w:rsid w:val="00B95A96"/>
    <w:rsid w:val="00BA75DF"/>
    <w:rsid w:val="00BC64D2"/>
    <w:rsid w:val="00C01A50"/>
    <w:rsid w:val="00DA49DA"/>
    <w:rsid w:val="00DD1807"/>
    <w:rsid w:val="00E47D5E"/>
    <w:rsid w:val="00E71ACF"/>
    <w:rsid w:val="00E90624"/>
    <w:rsid w:val="00EA1AAB"/>
    <w:rsid w:val="00EA291D"/>
    <w:rsid w:val="00EB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0F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63A8"/>
    <w:pPr>
      <w:tabs>
        <w:tab w:val="center" w:pos="4252"/>
        <w:tab w:val="right" w:pos="8504"/>
      </w:tabs>
      <w:snapToGrid w:val="0"/>
    </w:pPr>
  </w:style>
  <w:style w:type="character" w:customStyle="1" w:styleId="a6">
    <w:name w:val="ヘッダー (文字)"/>
    <w:basedOn w:val="a0"/>
    <w:link w:val="a5"/>
    <w:uiPriority w:val="99"/>
    <w:rsid w:val="009263A8"/>
    <w:rPr>
      <w:rFonts w:ascii="SimSun" w:eastAsia="SimSun" w:hAnsi="SimSun" w:cs="SimSun"/>
    </w:rPr>
  </w:style>
  <w:style w:type="paragraph" w:styleId="a7">
    <w:name w:val="footer"/>
    <w:basedOn w:val="a"/>
    <w:link w:val="a8"/>
    <w:uiPriority w:val="99"/>
    <w:unhideWhenUsed/>
    <w:rsid w:val="009263A8"/>
    <w:pPr>
      <w:tabs>
        <w:tab w:val="center" w:pos="4252"/>
        <w:tab w:val="right" w:pos="8504"/>
      </w:tabs>
      <w:snapToGrid w:val="0"/>
    </w:pPr>
  </w:style>
  <w:style w:type="character" w:customStyle="1" w:styleId="a8">
    <w:name w:val="フッター (文字)"/>
    <w:basedOn w:val="a0"/>
    <w:link w:val="a7"/>
    <w:uiPriority w:val="99"/>
    <w:rsid w:val="009263A8"/>
    <w:rPr>
      <w:rFonts w:ascii="SimSun" w:eastAsia="SimSun" w:hAnsi="SimSun" w:cs="SimSun"/>
    </w:rPr>
  </w:style>
  <w:style w:type="paragraph" w:customStyle="1" w:styleId="a9">
    <w:name w:val="一太郎８/９"/>
    <w:rsid w:val="003F3785"/>
    <w:pPr>
      <w:wordWrap w:val="0"/>
      <w:adjustRightInd w:val="0"/>
      <w:spacing w:line="211" w:lineRule="atLeast"/>
      <w:jc w:val="both"/>
    </w:pPr>
    <w:rPr>
      <w:rFonts w:ascii="ＭＳ 明朝" w:eastAsia="ＭＳ ゴシック" w:hAnsi="Century" w:cs="Times New Roman"/>
      <w:spacing w:val="-1"/>
      <w:sz w:val="21"/>
      <w:szCs w:val="21"/>
      <w:lang w:eastAsia="ja-JP"/>
    </w:rPr>
  </w:style>
  <w:style w:type="paragraph" w:styleId="aa">
    <w:name w:val="Note Heading"/>
    <w:basedOn w:val="a"/>
    <w:next w:val="a"/>
    <w:link w:val="ab"/>
    <w:rsid w:val="003F3785"/>
    <w:pPr>
      <w:autoSpaceDE/>
      <w:autoSpaceDN/>
      <w:jc w:val="center"/>
    </w:pPr>
    <w:rPr>
      <w:rFonts w:ascii="Century" w:eastAsia="ＭＳ 明朝" w:hAnsi="Century" w:cs="Times New Roman"/>
      <w:kern w:val="2"/>
      <w:sz w:val="21"/>
      <w:szCs w:val="24"/>
      <w:lang w:eastAsia="ja-JP"/>
    </w:rPr>
  </w:style>
  <w:style w:type="character" w:customStyle="1" w:styleId="ab">
    <w:name w:val="記 (文字)"/>
    <w:basedOn w:val="a0"/>
    <w:link w:val="aa"/>
    <w:rsid w:val="003F3785"/>
    <w:rPr>
      <w:rFonts w:ascii="Century" w:eastAsia="ＭＳ 明朝" w:hAnsi="Century" w:cs="Times New Roman"/>
      <w:kern w:val="2"/>
      <w:sz w:val="21"/>
      <w:szCs w:val="24"/>
      <w:lang w:eastAsia="ja-JP"/>
    </w:rPr>
  </w:style>
  <w:style w:type="paragraph" w:styleId="ac">
    <w:name w:val="Closing"/>
    <w:basedOn w:val="a"/>
    <w:link w:val="ad"/>
    <w:rsid w:val="003F3785"/>
    <w:pPr>
      <w:autoSpaceDE/>
      <w:autoSpaceDN/>
      <w:jc w:val="right"/>
    </w:pPr>
    <w:rPr>
      <w:rFonts w:ascii="Century" w:eastAsia="ＭＳ 明朝" w:hAnsi="Century" w:cs="Times New Roman"/>
      <w:kern w:val="2"/>
      <w:sz w:val="21"/>
      <w:szCs w:val="24"/>
      <w:lang w:eastAsia="ja-JP"/>
    </w:rPr>
  </w:style>
  <w:style w:type="character" w:customStyle="1" w:styleId="ad">
    <w:name w:val="結語 (文字)"/>
    <w:basedOn w:val="a0"/>
    <w:link w:val="ac"/>
    <w:rsid w:val="003F3785"/>
    <w:rPr>
      <w:rFonts w:ascii="Century" w:eastAsia="ＭＳ 明朝" w:hAnsi="Century" w:cs="Times New Roman"/>
      <w:kern w:val="2"/>
      <w:sz w:val="21"/>
      <w:szCs w:val="24"/>
      <w:lang w:eastAsia="ja-JP"/>
    </w:rPr>
  </w:style>
  <w:style w:type="paragraph" w:styleId="3">
    <w:name w:val="Body Text 3"/>
    <w:basedOn w:val="a"/>
    <w:link w:val="30"/>
    <w:rsid w:val="003F3785"/>
    <w:pPr>
      <w:autoSpaceDE/>
      <w:autoSpaceDN/>
      <w:jc w:val="both"/>
    </w:pPr>
    <w:rPr>
      <w:rFonts w:ascii="Century" w:eastAsia="ＭＳ 明朝" w:hAnsi="Century" w:cs="Times New Roman"/>
      <w:kern w:val="2"/>
      <w:sz w:val="16"/>
      <w:szCs w:val="16"/>
      <w:lang w:eastAsia="ja-JP"/>
    </w:rPr>
  </w:style>
  <w:style w:type="character" w:customStyle="1" w:styleId="30">
    <w:name w:val="本文 3 (文字)"/>
    <w:basedOn w:val="a0"/>
    <w:link w:val="3"/>
    <w:rsid w:val="003F3785"/>
    <w:rPr>
      <w:rFonts w:ascii="Century" w:eastAsia="ＭＳ 明朝" w:hAnsi="Century" w:cs="Times New Roman"/>
      <w:kern w:val="2"/>
      <w:sz w:val="16"/>
      <w:szCs w:val="16"/>
      <w:lang w:eastAsia="ja-JP"/>
    </w:rPr>
  </w:style>
  <w:style w:type="table" w:styleId="ae">
    <w:name w:val="Table Grid"/>
    <w:basedOn w:val="a1"/>
    <w:uiPriority w:val="39"/>
    <w:rsid w:val="00C0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2021-09-07T06:50:00Z</dcterms:created>
  <dcterms:modified xsi:type="dcterms:W3CDTF">2021-09-07T06:51:00Z</dcterms:modified>
</cp:coreProperties>
</file>