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6CE" w:rsidRDefault="00E226CE">
      <w:pPr>
        <w:pStyle w:val="a3"/>
        <w:kinsoku w:val="0"/>
        <w:overflowPunct w:val="0"/>
        <w:spacing w:before="60" w:line="321" w:lineRule="auto"/>
      </w:pPr>
      <w:bookmarkStart w:id="0" w:name="_GoBack"/>
      <w:bookmarkEnd w:id="0"/>
      <w:r>
        <w:rPr>
          <w:rFonts w:ascii="ＭＳ ゴシック" w:eastAsia="ＭＳ ゴシック" w:cs="ＭＳ ゴシック" w:hint="eastAsia"/>
          <w:spacing w:val="-25"/>
        </w:rPr>
        <w:t>第</w:t>
      </w:r>
      <w:r>
        <w:rPr>
          <w:rFonts w:ascii="ＭＳ ゴシック" w:eastAsia="ＭＳ ゴシック" w:cs="ＭＳ ゴシック"/>
          <w:spacing w:val="-25"/>
        </w:rPr>
        <w:t xml:space="preserve"> </w:t>
      </w:r>
      <w:r>
        <w:rPr>
          <w:rFonts w:ascii="ＭＳ ゴシック" w:eastAsia="ＭＳ ゴシック" w:cs="ＭＳ ゴシック"/>
          <w:spacing w:val="-1"/>
        </w:rPr>
        <w:t>38</w:t>
      </w:r>
      <w:r>
        <w:rPr>
          <w:rFonts w:ascii="ＭＳ ゴシック" w:eastAsia="ＭＳ ゴシック" w:cs="ＭＳ ゴシック"/>
          <w:spacing w:val="-17"/>
        </w:rPr>
        <w:t xml:space="preserve"> </w:t>
      </w:r>
      <w:r>
        <w:rPr>
          <w:rFonts w:ascii="ＭＳ ゴシック" w:eastAsia="ＭＳ ゴシック" w:cs="ＭＳ ゴシック" w:hint="eastAsia"/>
          <w:spacing w:val="-17"/>
        </w:rPr>
        <w:t>の７</w:t>
      </w:r>
      <w:r>
        <w:rPr>
          <w:rFonts w:hint="eastAsia"/>
          <w:spacing w:val="-1"/>
        </w:rPr>
        <w:t>（</w:t>
      </w:r>
      <w:r>
        <w:rPr>
          <w:rFonts w:hint="eastAsia"/>
          <w:spacing w:val="-25"/>
        </w:rPr>
        <w:t>第</w:t>
      </w:r>
      <w:r>
        <w:rPr>
          <w:spacing w:val="-25"/>
        </w:rPr>
        <w:t xml:space="preserve"> </w:t>
      </w:r>
      <w:r>
        <w:rPr>
          <w:spacing w:val="-1"/>
        </w:rPr>
        <w:t>40</w:t>
      </w:r>
      <w:r>
        <w:rPr>
          <w:spacing w:val="-12"/>
        </w:rPr>
        <w:t xml:space="preserve"> </w:t>
      </w:r>
      <w:r>
        <w:rPr>
          <w:rFonts w:hint="eastAsia"/>
          <w:spacing w:val="-12"/>
        </w:rPr>
        <w:t>条の９第３項第１号、第</w:t>
      </w:r>
      <w:r>
        <w:rPr>
          <w:spacing w:val="-12"/>
        </w:rPr>
        <w:t xml:space="preserve"> </w:t>
      </w:r>
      <w:r>
        <w:t>40</w:t>
      </w:r>
      <w:r>
        <w:rPr>
          <w:spacing w:val="-25"/>
        </w:rPr>
        <w:t xml:space="preserve"> </w:t>
      </w:r>
      <w:r>
        <w:rPr>
          <w:rFonts w:hint="eastAsia"/>
          <w:spacing w:val="-25"/>
        </w:rPr>
        <w:t>条の</w:t>
      </w:r>
      <w:r>
        <w:rPr>
          <w:spacing w:val="-25"/>
        </w:rPr>
        <w:t xml:space="preserve"> </w:t>
      </w:r>
      <w:r>
        <w:t>14</w:t>
      </w:r>
      <w:r>
        <w:rPr>
          <w:spacing w:val="-11"/>
        </w:rPr>
        <w:t xml:space="preserve"> </w:t>
      </w:r>
      <w:r>
        <w:rPr>
          <w:rFonts w:hint="eastAsia"/>
          <w:spacing w:val="-11"/>
        </w:rPr>
        <w:t>第１項第１号イ⑵、第</w:t>
      </w:r>
      <w:r>
        <w:rPr>
          <w:spacing w:val="-11"/>
        </w:rPr>
        <w:t xml:space="preserve"> </w:t>
      </w:r>
      <w:r>
        <w:t>40</w:t>
      </w:r>
      <w:r>
        <w:rPr>
          <w:spacing w:val="-24"/>
        </w:rPr>
        <w:t xml:space="preserve"> </w:t>
      </w:r>
      <w:r>
        <w:rPr>
          <w:rFonts w:hint="eastAsia"/>
          <w:spacing w:val="-24"/>
        </w:rPr>
        <w:t>条の</w:t>
      </w:r>
      <w:r>
        <w:rPr>
          <w:spacing w:val="-24"/>
        </w:rPr>
        <w:t xml:space="preserve"> </w:t>
      </w:r>
      <w:r>
        <w:t>18</w:t>
      </w:r>
      <w:r>
        <w:rPr>
          <w:spacing w:val="-7"/>
        </w:rPr>
        <w:t xml:space="preserve"> </w:t>
      </w:r>
      <w:r>
        <w:rPr>
          <w:rFonts w:hint="eastAsia"/>
          <w:spacing w:val="-7"/>
        </w:rPr>
        <w:t>第２項第３号及び</w:t>
      </w:r>
      <w:r>
        <w:rPr>
          <w:rFonts w:hint="eastAsia"/>
        </w:rPr>
        <w:t>第３項第４号関係）</w:t>
      </w:r>
    </w:p>
    <w:p w:rsidR="00E226CE" w:rsidRDefault="00E226CE">
      <w:pPr>
        <w:pStyle w:val="a3"/>
        <w:kinsoku w:val="0"/>
        <w:overflowPunct w:val="0"/>
        <w:spacing w:after="44" w:line="269" w:lineRule="exact"/>
        <w:ind w:left="4320" w:right="4320" w:firstLine="0"/>
        <w:jc w:val="center"/>
      </w:pPr>
      <w:r>
        <w:rPr>
          <w:rFonts w:hint="eastAsia"/>
        </w:rPr>
        <w:t>事業収支見積書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1051"/>
        <w:gridCol w:w="368"/>
        <w:gridCol w:w="367"/>
        <w:gridCol w:w="1472"/>
        <w:gridCol w:w="3686"/>
        <w:gridCol w:w="2126"/>
      </w:tblGrid>
      <w:tr w:rsidR="00E22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E226CE" w:rsidRDefault="00E226CE">
            <w:pPr>
              <w:pStyle w:val="TableParagraph"/>
              <w:kinsoku w:val="0"/>
              <w:overflowPunct w:val="0"/>
              <w:spacing w:before="46"/>
              <w:ind w:right="4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項</w:t>
            </w:r>
          </w:p>
        </w:tc>
        <w:tc>
          <w:tcPr>
            <w:tcW w:w="36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E226CE" w:rsidRDefault="00E226C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E226CE" w:rsidRDefault="00E226C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E226CE" w:rsidRDefault="00E226CE">
            <w:pPr>
              <w:pStyle w:val="TableParagraph"/>
              <w:kinsoku w:val="0"/>
              <w:overflowPunct w:val="0"/>
              <w:spacing w:before="46"/>
              <w:ind w:left="5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CE" w:rsidRDefault="00E226CE">
            <w:pPr>
              <w:pStyle w:val="TableParagraph"/>
              <w:kinsoku w:val="0"/>
              <w:overflowPunct w:val="0"/>
              <w:spacing w:before="46"/>
              <w:ind w:left="11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年月日～年月日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CE" w:rsidRDefault="00E226CE">
            <w:pPr>
              <w:pStyle w:val="TableParagraph"/>
              <w:tabs>
                <w:tab w:val="left" w:pos="1484"/>
              </w:tabs>
              <w:kinsoku w:val="0"/>
              <w:overflowPunct w:val="0"/>
              <w:spacing w:before="46"/>
              <w:ind w:left="43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考</w:t>
            </w:r>
          </w:p>
        </w:tc>
      </w:tr>
      <w:tr w:rsidR="00E22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CE" w:rsidRDefault="00E226CE">
            <w:pPr>
              <w:pStyle w:val="TableParagraph"/>
              <w:kinsoku w:val="0"/>
              <w:overflowPunct w:val="0"/>
              <w:spacing w:before="13" w:line="720" w:lineRule="atLeast"/>
              <w:ind w:left="110" w:right="9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収入</w:t>
            </w:r>
          </w:p>
        </w:tc>
        <w:tc>
          <w:tcPr>
            <w:tcW w:w="3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CE" w:rsidRDefault="00E226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226CE" w:rsidRDefault="00E226CE">
            <w:pPr>
              <w:pStyle w:val="TableParagraph"/>
              <w:kinsoku w:val="0"/>
              <w:overflowPunct w:val="0"/>
              <w:spacing w:before="6"/>
              <w:rPr>
                <w:sz w:val="18"/>
                <w:szCs w:val="18"/>
              </w:rPr>
            </w:pPr>
          </w:p>
          <w:p w:rsidR="00E226CE" w:rsidRDefault="00E226CE">
            <w:pPr>
              <w:pStyle w:val="TableParagraph"/>
              <w:kinsoku w:val="0"/>
              <w:overflowPunct w:val="0"/>
              <w:ind w:left="10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電気通信事業収入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CE" w:rsidRDefault="00E226CE">
            <w:pPr>
              <w:pStyle w:val="TableParagraph"/>
              <w:kinsoku w:val="0"/>
              <w:overflowPunct w:val="0"/>
              <w:spacing w:before="46"/>
              <w:ind w:right="92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千円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CE" w:rsidRDefault="00E226C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E22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CE" w:rsidRDefault="00E226CE">
            <w:pPr>
              <w:pStyle w:val="a3"/>
              <w:kinsoku w:val="0"/>
              <w:overflowPunct w:val="0"/>
              <w:spacing w:after="44" w:line="269" w:lineRule="exact"/>
              <w:ind w:left="4320" w:right="4320" w:firstLine="0"/>
              <w:jc w:val="center"/>
              <w:rPr>
                <w:sz w:val="2"/>
                <w:szCs w:val="2"/>
              </w:rPr>
            </w:pPr>
          </w:p>
        </w:tc>
        <w:tc>
          <w:tcPr>
            <w:tcW w:w="3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CE" w:rsidRDefault="00E226CE">
            <w:pPr>
              <w:pStyle w:val="TableParagraph"/>
              <w:kinsoku w:val="0"/>
              <w:overflowPunct w:val="0"/>
              <w:spacing w:before="46"/>
              <w:ind w:left="10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（何）事業収入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CE" w:rsidRDefault="00E226C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CE" w:rsidRDefault="00E226C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E22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CE" w:rsidRDefault="00E226CE">
            <w:pPr>
              <w:pStyle w:val="a3"/>
              <w:kinsoku w:val="0"/>
              <w:overflowPunct w:val="0"/>
              <w:spacing w:after="44" w:line="269" w:lineRule="exact"/>
              <w:ind w:left="4320" w:right="4320" w:firstLine="0"/>
              <w:jc w:val="center"/>
              <w:rPr>
                <w:sz w:val="2"/>
                <w:szCs w:val="2"/>
              </w:rPr>
            </w:pPr>
          </w:p>
        </w:tc>
        <w:tc>
          <w:tcPr>
            <w:tcW w:w="3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CE" w:rsidRDefault="00E226CE">
            <w:pPr>
              <w:pStyle w:val="TableParagraph"/>
              <w:kinsoku w:val="0"/>
              <w:overflowPunct w:val="0"/>
              <w:spacing w:before="46"/>
              <w:ind w:left="10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その他収入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CE" w:rsidRDefault="00E226C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CE" w:rsidRDefault="00E226C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E22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CE" w:rsidRDefault="00E226CE">
            <w:pPr>
              <w:pStyle w:val="a3"/>
              <w:kinsoku w:val="0"/>
              <w:overflowPunct w:val="0"/>
              <w:spacing w:after="44" w:line="269" w:lineRule="exact"/>
              <w:ind w:left="4320" w:right="4320" w:firstLine="0"/>
              <w:jc w:val="center"/>
              <w:rPr>
                <w:sz w:val="2"/>
                <w:szCs w:val="2"/>
              </w:rPr>
            </w:pPr>
          </w:p>
        </w:tc>
        <w:tc>
          <w:tcPr>
            <w:tcW w:w="3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CE" w:rsidRDefault="00E226CE">
            <w:pPr>
              <w:pStyle w:val="TableParagraph"/>
              <w:kinsoku w:val="0"/>
              <w:overflowPunct w:val="0"/>
              <w:spacing w:before="46"/>
              <w:ind w:left="1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CE" w:rsidRDefault="00E226C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CE" w:rsidRDefault="00E226C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E22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9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CE" w:rsidRDefault="00E226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226CE" w:rsidRDefault="00E226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226CE" w:rsidRDefault="00E226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226CE" w:rsidRDefault="00E226CE">
            <w:pPr>
              <w:pStyle w:val="TableParagraph"/>
              <w:kinsoku w:val="0"/>
              <w:overflowPunct w:val="0"/>
              <w:spacing w:before="7"/>
              <w:rPr>
                <w:sz w:val="29"/>
                <w:szCs w:val="29"/>
              </w:rPr>
            </w:pPr>
          </w:p>
          <w:p w:rsidR="00E226CE" w:rsidRDefault="00E226CE">
            <w:pPr>
              <w:pStyle w:val="TableParagraph"/>
              <w:kinsoku w:val="0"/>
              <w:overflowPunct w:val="0"/>
              <w:spacing w:before="1"/>
              <w:ind w:left="1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</w:t>
            </w:r>
          </w:p>
          <w:p w:rsidR="00E226CE" w:rsidRDefault="00E226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226CE" w:rsidRDefault="00E226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226CE" w:rsidRDefault="00E226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226CE" w:rsidRDefault="00E226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226CE" w:rsidRDefault="00E226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226CE" w:rsidRDefault="00E226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226CE" w:rsidRDefault="00E226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226CE" w:rsidRDefault="00E226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226CE" w:rsidRDefault="00E226CE">
            <w:pPr>
              <w:pStyle w:val="TableParagraph"/>
              <w:kinsoku w:val="0"/>
              <w:overflowPunct w:val="0"/>
              <w:spacing w:before="9"/>
              <w:rPr>
                <w:sz w:val="15"/>
                <w:szCs w:val="15"/>
              </w:rPr>
            </w:pPr>
          </w:p>
          <w:p w:rsidR="00E226CE" w:rsidRDefault="00E226CE">
            <w:pPr>
              <w:pStyle w:val="TableParagraph"/>
              <w:kinsoku w:val="0"/>
              <w:overflowPunct w:val="0"/>
              <w:ind w:left="1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</w:t>
            </w:r>
          </w:p>
        </w:tc>
        <w:tc>
          <w:tcPr>
            <w:tcW w:w="3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CE" w:rsidRDefault="00E226CE">
            <w:pPr>
              <w:pStyle w:val="TableParagraph"/>
              <w:kinsoku w:val="0"/>
              <w:overflowPunct w:val="0"/>
              <w:spacing w:before="47" w:line="321" w:lineRule="auto"/>
              <w:ind w:left="319" w:right="1455" w:hanging="212"/>
              <w:rPr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電気通信事業支出</w:t>
            </w:r>
            <w:r>
              <w:rPr>
                <w:rFonts w:hint="eastAsia"/>
                <w:sz w:val="21"/>
                <w:szCs w:val="21"/>
              </w:rPr>
              <w:t>人件費</w:t>
            </w:r>
          </w:p>
          <w:p w:rsidR="00E226CE" w:rsidRDefault="00E226CE">
            <w:pPr>
              <w:pStyle w:val="TableParagraph"/>
              <w:kinsoku w:val="0"/>
              <w:overflowPunct w:val="0"/>
              <w:spacing w:line="268" w:lineRule="exact"/>
              <w:ind w:left="31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経費</w:t>
            </w:r>
          </w:p>
          <w:p w:rsidR="00E226CE" w:rsidRDefault="00E226CE">
            <w:pPr>
              <w:pStyle w:val="TableParagraph"/>
              <w:kinsoku w:val="0"/>
              <w:overflowPunct w:val="0"/>
              <w:spacing w:before="91" w:line="321" w:lineRule="auto"/>
              <w:ind w:left="527" w:right="166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借料・損料修繕費</w:t>
            </w:r>
          </w:p>
          <w:p w:rsidR="00E226CE" w:rsidRDefault="00E226CE">
            <w:pPr>
              <w:pStyle w:val="TableParagraph"/>
              <w:kinsoku w:val="0"/>
              <w:overflowPunct w:val="0"/>
              <w:spacing w:line="321" w:lineRule="auto"/>
              <w:ind w:left="319" w:right="1873" w:firstLine="208"/>
              <w:rPr>
                <w:spacing w:val="-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1"/>
                <w:sz w:val="21"/>
                <w:szCs w:val="21"/>
              </w:rPr>
              <w:t>減価償却費</w:t>
            </w:r>
          </w:p>
          <w:p w:rsidR="00E226CE" w:rsidRDefault="00E226CE">
            <w:pPr>
              <w:pStyle w:val="TableParagraph"/>
              <w:kinsoku w:val="0"/>
              <w:overflowPunct w:val="0"/>
              <w:spacing w:line="321" w:lineRule="auto"/>
              <w:ind w:left="319" w:right="1453"/>
              <w:rPr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通信設備使用料</w:t>
            </w:r>
            <w:r>
              <w:rPr>
                <w:rFonts w:hint="eastAsia"/>
                <w:sz w:val="21"/>
                <w:szCs w:val="21"/>
              </w:rPr>
              <w:t>租税公課</w:t>
            </w:r>
          </w:p>
          <w:p w:rsidR="00E226CE" w:rsidRDefault="00E226CE">
            <w:pPr>
              <w:pStyle w:val="TableParagraph"/>
              <w:kinsoku w:val="0"/>
              <w:overflowPunct w:val="0"/>
              <w:spacing w:line="268" w:lineRule="exact"/>
              <w:ind w:left="31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CE" w:rsidRDefault="00E226C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CE" w:rsidRDefault="00E226C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E22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CE" w:rsidRDefault="00E226CE">
            <w:pPr>
              <w:pStyle w:val="a3"/>
              <w:kinsoku w:val="0"/>
              <w:overflowPunct w:val="0"/>
              <w:spacing w:after="44" w:line="269" w:lineRule="exact"/>
              <w:ind w:left="4320" w:right="4320" w:firstLine="0"/>
              <w:jc w:val="center"/>
              <w:rPr>
                <w:sz w:val="2"/>
                <w:szCs w:val="2"/>
              </w:rPr>
            </w:pPr>
          </w:p>
        </w:tc>
        <w:tc>
          <w:tcPr>
            <w:tcW w:w="3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CE" w:rsidRDefault="00E226CE">
            <w:pPr>
              <w:pStyle w:val="TableParagraph"/>
              <w:kinsoku w:val="0"/>
              <w:overflowPunct w:val="0"/>
              <w:spacing w:before="49"/>
              <w:ind w:left="10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（何）事業支出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CE" w:rsidRDefault="00E226C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CE" w:rsidRDefault="00E226C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E22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CE" w:rsidRDefault="00E226CE">
            <w:pPr>
              <w:pStyle w:val="a3"/>
              <w:kinsoku w:val="0"/>
              <w:overflowPunct w:val="0"/>
              <w:spacing w:after="44" w:line="269" w:lineRule="exact"/>
              <w:ind w:left="4320" w:right="4320" w:firstLine="0"/>
              <w:jc w:val="center"/>
              <w:rPr>
                <w:sz w:val="2"/>
                <w:szCs w:val="2"/>
              </w:rPr>
            </w:pPr>
          </w:p>
        </w:tc>
        <w:tc>
          <w:tcPr>
            <w:tcW w:w="3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CE" w:rsidRDefault="00E226CE">
            <w:pPr>
              <w:pStyle w:val="TableParagraph"/>
              <w:kinsoku w:val="0"/>
              <w:overflowPunct w:val="0"/>
              <w:spacing w:before="46"/>
              <w:ind w:left="10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その他の支出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CE" w:rsidRDefault="00E226C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CE" w:rsidRDefault="00E226C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E22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CE" w:rsidRDefault="00E226CE">
            <w:pPr>
              <w:pStyle w:val="a3"/>
              <w:kinsoku w:val="0"/>
              <w:overflowPunct w:val="0"/>
              <w:spacing w:after="44" w:line="269" w:lineRule="exact"/>
              <w:ind w:left="4320" w:right="4320" w:firstLine="0"/>
              <w:jc w:val="center"/>
              <w:rPr>
                <w:sz w:val="2"/>
                <w:szCs w:val="2"/>
              </w:rPr>
            </w:pPr>
          </w:p>
        </w:tc>
        <w:tc>
          <w:tcPr>
            <w:tcW w:w="3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CE" w:rsidRDefault="00E226CE">
            <w:pPr>
              <w:pStyle w:val="TableParagraph"/>
              <w:kinsoku w:val="0"/>
              <w:overflowPunct w:val="0"/>
              <w:spacing w:before="46"/>
              <w:ind w:left="107"/>
              <w:rPr>
                <w:spacing w:val="-1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法人税、住民税及び事業税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CE" w:rsidRDefault="00E226C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CE" w:rsidRDefault="00E226C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E22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CE" w:rsidRDefault="00E226CE">
            <w:pPr>
              <w:pStyle w:val="a3"/>
              <w:kinsoku w:val="0"/>
              <w:overflowPunct w:val="0"/>
              <w:spacing w:after="44" w:line="269" w:lineRule="exact"/>
              <w:ind w:left="4320" w:right="4320" w:firstLine="0"/>
              <w:jc w:val="center"/>
              <w:rPr>
                <w:sz w:val="2"/>
                <w:szCs w:val="2"/>
              </w:rPr>
            </w:pPr>
          </w:p>
        </w:tc>
        <w:tc>
          <w:tcPr>
            <w:tcW w:w="3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CE" w:rsidRDefault="00E226CE">
            <w:pPr>
              <w:pStyle w:val="TableParagraph"/>
              <w:kinsoku w:val="0"/>
              <w:overflowPunct w:val="0"/>
              <w:spacing w:before="46"/>
              <w:ind w:left="1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CE" w:rsidRDefault="00E226C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CE" w:rsidRDefault="00E226C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E22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E226CE" w:rsidRDefault="00E226C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E226CE" w:rsidRDefault="00E226CE">
            <w:pPr>
              <w:pStyle w:val="TableParagraph"/>
              <w:kinsoku w:val="0"/>
              <w:overflowPunct w:val="0"/>
              <w:spacing w:before="46"/>
              <w:ind w:left="68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差</w:t>
            </w:r>
          </w:p>
        </w:tc>
        <w:tc>
          <w:tcPr>
            <w:tcW w:w="36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E226CE" w:rsidRDefault="00E226CE">
            <w:pPr>
              <w:pStyle w:val="TableParagraph"/>
              <w:kinsoku w:val="0"/>
              <w:overflowPunct w:val="0"/>
              <w:spacing w:before="46"/>
              <w:ind w:left="5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引</w:t>
            </w:r>
          </w:p>
        </w:tc>
        <w:tc>
          <w:tcPr>
            <w:tcW w:w="36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E226CE" w:rsidRDefault="00E226CE">
            <w:pPr>
              <w:pStyle w:val="TableParagraph"/>
              <w:kinsoku w:val="0"/>
              <w:overflowPunct w:val="0"/>
              <w:spacing w:before="46"/>
              <w:ind w:left="1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利</w:t>
            </w:r>
          </w:p>
        </w:tc>
        <w:tc>
          <w:tcPr>
            <w:tcW w:w="1472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E226CE" w:rsidRDefault="00E226CE">
            <w:pPr>
              <w:pStyle w:val="TableParagraph"/>
              <w:kinsoku w:val="0"/>
              <w:overflowPunct w:val="0"/>
              <w:spacing w:before="46"/>
              <w:ind w:left="15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益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CE" w:rsidRDefault="00E226C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CE" w:rsidRDefault="00E226C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</w:tbl>
    <w:p w:rsidR="00E226CE" w:rsidRDefault="00E226CE">
      <w:pPr>
        <w:pStyle w:val="a3"/>
        <w:kinsoku w:val="0"/>
        <w:overflowPunct w:val="0"/>
        <w:spacing w:before="54" w:line="321" w:lineRule="auto"/>
        <w:ind w:left="532" w:right="469" w:hanging="209"/>
      </w:pPr>
      <w:r>
        <w:rPr>
          <w:rFonts w:hint="eastAsia"/>
          <w:spacing w:val="-6"/>
        </w:rPr>
        <w:t>注１</w:t>
      </w:r>
      <w:r>
        <w:rPr>
          <w:spacing w:val="-6"/>
        </w:rPr>
        <w:t xml:space="preserve"> </w:t>
      </w:r>
      <w:r>
        <w:rPr>
          <w:rFonts w:hint="eastAsia"/>
          <w:spacing w:val="-6"/>
        </w:rPr>
        <w:t>電気通信事業以外の事業について、</w:t>
      </w:r>
      <w:r>
        <w:rPr>
          <w:rFonts w:hint="eastAsia"/>
        </w:rPr>
        <w:t>（何）事業収入及び（何）事業支出として記載すること。２</w:t>
      </w:r>
      <w:r>
        <w:t xml:space="preserve"> </w:t>
      </w:r>
      <w:r>
        <w:rPr>
          <w:rFonts w:hint="eastAsia"/>
        </w:rPr>
        <w:t>備考欄には、算出の根拠その他参考事項となる事項を記載すること。</w:t>
      </w:r>
    </w:p>
    <w:sectPr w:rsidR="00E226CE">
      <w:type w:val="continuous"/>
      <w:pgSz w:w="11910" w:h="16840"/>
      <w:pgMar w:top="820" w:right="740" w:bottom="28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CE" w:rsidRDefault="00E226CE" w:rsidP="00C2399F">
      <w:r>
        <w:separator/>
      </w:r>
    </w:p>
  </w:endnote>
  <w:endnote w:type="continuationSeparator" w:id="0">
    <w:p w:rsidR="00E226CE" w:rsidRDefault="00E226CE" w:rsidP="00C2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CE" w:rsidRDefault="00E226CE" w:rsidP="00C2399F">
      <w:r>
        <w:separator/>
      </w:r>
    </w:p>
  </w:footnote>
  <w:footnote w:type="continuationSeparator" w:id="0">
    <w:p w:rsidR="00E226CE" w:rsidRDefault="00E226CE" w:rsidP="00C23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9F"/>
    <w:rsid w:val="002D4FD1"/>
    <w:rsid w:val="00C2399F"/>
    <w:rsid w:val="00E2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323" w:right="105" w:hanging="211"/>
    </w:pPr>
    <w:rPr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eastAsia="ＭＳ 明朝" w:hAnsi="Times New Roman" w:cs="ＭＳ 明朝"/>
      <w:kern w:val="0"/>
      <w:sz w:val="22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239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2399F"/>
    <w:rPr>
      <w:rFonts w:ascii="ＭＳ 明朝" w:eastAsia="ＭＳ 明朝" w:hAnsi="Times New Roman" w:cs="ＭＳ 明朝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C239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2399F"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2023-06-21T03:18:00Z</dcterms:created>
  <dcterms:modified xsi:type="dcterms:W3CDTF">2023-06-21T03:18:00Z</dcterms:modified>
</cp:coreProperties>
</file>