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5BB1" w14:textId="77777777" w:rsidR="002F32C1" w:rsidRPr="00363117" w:rsidRDefault="002F32C1" w:rsidP="002F32C1">
      <w:pPr>
        <w:jc w:val="center"/>
      </w:pPr>
    </w:p>
    <w:p w14:paraId="658C5F2E" w14:textId="77777777" w:rsidR="002F32C1" w:rsidRPr="00363117" w:rsidRDefault="002F32C1" w:rsidP="002F32C1">
      <w:pPr>
        <w:jc w:val="center"/>
      </w:pPr>
    </w:p>
    <w:p w14:paraId="552C454C" w14:textId="77777777" w:rsidR="002F32C1" w:rsidRPr="00363117" w:rsidRDefault="002F32C1" w:rsidP="002F32C1">
      <w:pPr>
        <w:jc w:val="center"/>
      </w:pPr>
    </w:p>
    <w:p w14:paraId="1E6B496E" w14:textId="77777777" w:rsidR="002F32C1" w:rsidRPr="00363117" w:rsidRDefault="002F32C1" w:rsidP="001C592A"/>
    <w:p w14:paraId="14ECCC1E" w14:textId="77777777" w:rsidR="002F32C1" w:rsidRPr="00363117" w:rsidRDefault="002F32C1" w:rsidP="002F32C1">
      <w:pPr>
        <w:jc w:val="center"/>
      </w:pPr>
    </w:p>
    <w:p w14:paraId="5B5F557E" w14:textId="77777777" w:rsidR="002F32C1" w:rsidRPr="00363117" w:rsidRDefault="002F32C1" w:rsidP="002F32C1">
      <w:pPr>
        <w:jc w:val="center"/>
      </w:pPr>
    </w:p>
    <w:p w14:paraId="735F9E42" w14:textId="77777777" w:rsidR="002F32C1" w:rsidRPr="00363117" w:rsidRDefault="002F32C1" w:rsidP="002F32C1">
      <w:pPr>
        <w:jc w:val="center"/>
      </w:pPr>
    </w:p>
    <w:p w14:paraId="364741DD" w14:textId="77777777" w:rsidR="002B6F6D" w:rsidRPr="00363117" w:rsidRDefault="002B6F6D" w:rsidP="00590C86"/>
    <w:p w14:paraId="66B686BC" w14:textId="77777777" w:rsidR="002F32C1" w:rsidRPr="00363117" w:rsidRDefault="002F32C1" w:rsidP="002F32C1">
      <w:pPr>
        <w:jc w:val="center"/>
        <w:rPr>
          <w:sz w:val="28"/>
        </w:rPr>
      </w:pPr>
    </w:p>
    <w:p w14:paraId="7558D7FD" w14:textId="77777777" w:rsidR="002F32C1" w:rsidRPr="00363117" w:rsidRDefault="002F32C1" w:rsidP="002F32C1">
      <w:pPr>
        <w:jc w:val="center"/>
        <w:rPr>
          <w:rFonts w:asciiTheme="majorEastAsia" w:eastAsiaTheme="majorEastAsia" w:hAnsiTheme="majorEastAsia"/>
          <w:sz w:val="24"/>
        </w:rPr>
      </w:pPr>
    </w:p>
    <w:p w14:paraId="6C62FE4B" w14:textId="30096708" w:rsidR="001C592A" w:rsidRPr="00363117" w:rsidRDefault="009167D3" w:rsidP="002F32C1">
      <w:pPr>
        <w:jc w:val="center"/>
        <w:rPr>
          <w:rFonts w:asciiTheme="majorEastAsia" w:eastAsiaTheme="majorEastAsia" w:hAnsiTheme="majorEastAsia"/>
          <w:b/>
          <w:sz w:val="44"/>
        </w:rPr>
      </w:pPr>
      <w:r>
        <w:rPr>
          <w:rFonts w:asciiTheme="majorEastAsia" w:eastAsiaTheme="majorEastAsia" w:hAnsiTheme="majorEastAsia" w:hint="eastAsia"/>
          <w:b/>
          <w:sz w:val="44"/>
        </w:rPr>
        <w:t>地域デジタル基盤活用推進事業</w:t>
      </w:r>
    </w:p>
    <w:p w14:paraId="2CC266FA" w14:textId="6AE3175B" w:rsidR="002229B6" w:rsidRPr="00363117" w:rsidRDefault="009167D3" w:rsidP="002F32C1">
      <w:pPr>
        <w:jc w:val="center"/>
        <w:rPr>
          <w:rFonts w:asciiTheme="majorEastAsia" w:eastAsiaTheme="majorEastAsia" w:hAnsiTheme="majorEastAsia"/>
          <w:b/>
          <w:sz w:val="44"/>
        </w:rPr>
      </w:pPr>
      <w:r>
        <w:rPr>
          <w:rFonts w:asciiTheme="majorEastAsia" w:eastAsiaTheme="majorEastAsia" w:hAnsiTheme="majorEastAsia" w:hint="eastAsia"/>
          <w:b/>
          <w:sz w:val="44"/>
        </w:rPr>
        <w:t>（</w:t>
      </w:r>
      <w:r w:rsidR="002F32C1" w:rsidRPr="00363117">
        <w:rPr>
          <w:rFonts w:asciiTheme="majorEastAsia" w:eastAsiaTheme="majorEastAsia" w:hAnsiTheme="majorEastAsia"/>
          <w:b/>
          <w:sz w:val="44"/>
        </w:rPr>
        <w:t>計画策定支援</w:t>
      </w:r>
      <w:r>
        <w:rPr>
          <w:rFonts w:asciiTheme="majorEastAsia" w:eastAsiaTheme="majorEastAsia" w:hAnsiTheme="majorEastAsia" w:hint="eastAsia"/>
          <w:b/>
          <w:sz w:val="44"/>
        </w:rPr>
        <w:t>）</w:t>
      </w:r>
    </w:p>
    <w:p w14:paraId="38F555AB" w14:textId="77777777" w:rsidR="001C592A" w:rsidRPr="00363117" w:rsidRDefault="001C592A" w:rsidP="001C592A"/>
    <w:p w14:paraId="36E45A96" w14:textId="77777777" w:rsidR="002F32C1" w:rsidRPr="00363117" w:rsidRDefault="00A146B4" w:rsidP="002F32C1">
      <w:pPr>
        <w:jc w:val="center"/>
        <w:rPr>
          <w:rFonts w:ascii="ＭＳ ゴシック" w:eastAsia="ＭＳ ゴシック" w:hAnsi="ＭＳ ゴシック"/>
          <w:sz w:val="44"/>
          <w:szCs w:val="44"/>
        </w:rPr>
      </w:pPr>
      <w:r w:rsidRPr="00363117">
        <w:rPr>
          <w:rFonts w:ascii="ＭＳ ゴシック" w:eastAsia="ＭＳ ゴシック" w:hAnsi="ＭＳ ゴシック" w:hint="eastAsia"/>
          <w:sz w:val="44"/>
          <w:szCs w:val="44"/>
        </w:rPr>
        <w:t>募集要領</w:t>
      </w:r>
    </w:p>
    <w:p w14:paraId="717401AF" w14:textId="77777777" w:rsidR="002F32C1" w:rsidRPr="00363117" w:rsidRDefault="002F32C1" w:rsidP="002F32C1">
      <w:pPr>
        <w:jc w:val="center"/>
      </w:pPr>
    </w:p>
    <w:p w14:paraId="0A718493" w14:textId="77777777" w:rsidR="002F32C1" w:rsidRPr="00363117" w:rsidRDefault="002F32C1" w:rsidP="002F32C1">
      <w:pPr>
        <w:jc w:val="center"/>
      </w:pPr>
    </w:p>
    <w:p w14:paraId="3FF7A164" w14:textId="788ECDAB" w:rsidR="002F32C1" w:rsidRPr="00363117" w:rsidRDefault="004B53B3" w:rsidP="002F32C1">
      <w:pPr>
        <w:jc w:val="center"/>
        <w:rPr>
          <w:sz w:val="36"/>
        </w:rPr>
      </w:pPr>
      <w:r w:rsidRPr="00363117">
        <w:rPr>
          <w:rFonts w:hint="eastAsia"/>
          <w:sz w:val="36"/>
        </w:rPr>
        <w:t>20</w:t>
      </w:r>
      <w:r w:rsidR="009167D3">
        <w:rPr>
          <w:rFonts w:hint="eastAsia"/>
          <w:sz w:val="36"/>
        </w:rPr>
        <w:t>2</w:t>
      </w:r>
      <w:r w:rsidR="009167D3">
        <w:rPr>
          <w:sz w:val="36"/>
        </w:rPr>
        <w:t>3</w:t>
      </w:r>
      <w:r w:rsidR="00994F78" w:rsidRPr="00363117">
        <w:rPr>
          <w:sz w:val="36"/>
        </w:rPr>
        <w:t>年</w:t>
      </w:r>
      <w:r w:rsidR="009167D3">
        <w:rPr>
          <w:sz w:val="36"/>
        </w:rPr>
        <w:t>2</w:t>
      </w:r>
      <w:r w:rsidR="002F32C1" w:rsidRPr="00363117">
        <w:rPr>
          <w:sz w:val="36"/>
        </w:rPr>
        <w:t>月</w:t>
      </w:r>
      <w:r w:rsidR="00C53018">
        <w:rPr>
          <w:rFonts w:hint="eastAsia"/>
          <w:sz w:val="36"/>
        </w:rPr>
        <w:t>22</w:t>
      </w:r>
      <w:r w:rsidR="009167D3">
        <w:rPr>
          <w:sz w:val="36"/>
        </w:rPr>
        <w:t xml:space="preserve"> </w:t>
      </w:r>
      <w:r w:rsidR="002F32C1" w:rsidRPr="00363117">
        <w:rPr>
          <w:sz w:val="36"/>
        </w:rPr>
        <w:t>日</w:t>
      </w:r>
    </w:p>
    <w:p w14:paraId="19F756B1" w14:textId="77777777" w:rsidR="00590C86" w:rsidRPr="00363117" w:rsidRDefault="00590C86" w:rsidP="002F32C1">
      <w:pPr>
        <w:jc w:val="center"/>
        <w:rPr>
          <w:sz w:val="36"/>
        </w:rPr>
      </w:pPr>
    </w:p>
    <w:p w14:paraId="40C58437" w14:textId="77777777" w:rsidR="00590C86" w:rsidRPr="00363117" w:rsidRDefault="00590C86" w:rsidP="002F32C1">
      <w:pPr>
        <w:jc w:val="center"/>
        <w:rPr>
          <w:sz w:val="36"/>
        </w:rPr>
      </w:pPr>
    </w:p>
    <w:p w14:paraId="746E097E" w14:textId="77777777" w:rsidR="00590C86" w:rsidRPr="00363117" w:rsidRDefault="00590C86" w:rsidP="002F32C1">
      <w:pPr>
        <w:jc w:val="center"/>
        <w:rPr>
          <w:sz w:val="36"/>
        </w:rPr>
      </w:pPr>
    </w:p>
    <w:p w14:paraId="3C6F2CF8" w14:textId="77777777" w:rsidR="00590C86" w:rsidRPr="00363117" w:rsidRDefault="00590C86" w:rsidP="002F32C1">
      <w:pPr>
        <w:jc w:val="center"/>
        <w:rPr>
          <w:sz w:val="36"/>
        </w:rPr>
      </w:pPr>
    </w:p>
    <w:p w14:paraId="101D0C39" w14:textId="77777777" w:rsidR="00590C86" w:rsidRPr="00363117" w:rsidRDefault="00590C86" w:rsidP="002F32C1">
      <w:pPr>
        <w:jc w:val="center"/>
        <w:rPr>
          <w:sz w:val="36"/>
        </w:rPr>
      </w:pPr>
      <w:r w:rsidRPr="00363117">
        <w:rPr>
          <w:rFonts w:hint="eastAsia"/>
          <w:sz w:val="36"/>
        </w:rPr>
        <w:t>情報流通行政局</w:t>
      </w:r>
    </w:p>
    <w:p w14:paraId="456AB049" w14:textId="77777777" w:rsidR="00590C86" w:rsidRPr="00363117" w:rsidRDefault="00590C86" w:rsidP="002F32C1">
      <w:pPr>
        <w:jc w:val="center"/>
        <w:rPr>
          <w:sz w:val="36"/>
        </w:rPr>
      </w:pPr>
      <w:r w:rsidRPr="00363117">
        <w:rPr>
          <w:rFonts w:hint="eastAsia"/>
          <w:sz w:val="36"/>
        </w:rPr>
        <w:t>地域通信振興課</w:t>
      </w:r>
    </w:p>
    <w:p w14:paraId="28F9C899" w14:textId="77777777" w:rsidR="00590C86" w:rsidRPr="00363117" w:rsidRDefault="002F32C1">
      <w:pPr>
        <w:widowControl/>
        <w:jc w:val="left"/>
      </w:pPr>
      <w:r w:rsidRPr="00363117">
        <w:br w:type="page"/>
      </w:r>
    </w:p>
    <w:p w14:paraId="11915486" w14:textId="36248DD1" w:rsidR="002F32C1" w:rsidRPr="00363117" w:rsidRDefault="002F32C1" w:rsidP="002F32C1">
      <w:pPr>
        <w:jc w:val="left"/>
        <w:rPr>
          <w:rFonts w:asciiTheme="majorEastAsia" w:eastAsiaTheme="majorEastAsia" w:hAnsiTheme="majorEastAsia"/>
          <w:b/>
          <w:sz w:val="22"/>
          <w:u w:val="single"/>
        </w:rPr>
      </w:pPr>
      <w:bookmarkStart w:id="0" w:name="_GoBack"/>
      <w:bookmarkEnd w:id="0"/>
      <w:r w:rsidRPr="00363117">
        <w:rPr>
          <w:rFonts w:asciiTheme="majorEastAsia" w:eastAsiaTheme="majorEastAsia" w:hAnsiTheme="majorEastAsia" w:hint="eastAsia"/>
          <w:b/>
          <w:sz w:val="22"/>
          <w:u w:val="single"/>
        </w:rPr>
        <w:lastRenderedPageBreak/>
        <w:t>１．</w:t>
      </w:r>
      <w:r w:rsidRPr="00363117">
        <w:rPr>
          <w:rFonts w:asciiTheme="majorEastAsia" w:eastAsiaTheme="majorEastAsia" w:hAnsiTheme="majorEastAsia"/>
          <w:b/>
          <w:sz w:val="22"/>
          <w:u w:val="single"/>
        </w:rPr>
        <w:t>計画策定支援事業の概要</w:t>
      </w:r>
    </w:p>
    <w:p w14:paraId="66DF57A6" w14:textId="77777777" w:rsidR="00DF59C5" w:rsidRDefault="00DF59C5" w:rsidP="008D166B">
      <w:pPr>
        <w:rPr>
          <w:rFonts w:asciiTheme="majorEastAsia" w:eastAsiaTheme="majorEastAsia" w:hAnsiTheme="majorEastAsia"/>
          <w:sz w:val="22"/>
        </w:rPr>
      </w:pPr>
    </w:p>
    <w:p w14:paraId="0F646256" w14:textId="6417247A" w:rsidR="002F32C1" w:rsidRPr="000F2723" w:rsidRDefault="00817BBD" w:rsidP="00AB180B">
      <w:pPr>
        <w:spacing w:afterLines="50" w:after="180"/>
        <w:rPr>
          <w:rFonts w:asciiTheme="majorEastAsia" w:eastAsiaTheme="majorEastAsia" w:hAnsiTheme="majorEastAsia"/>
          <w:b/>
          <w:sz w:val="22"/>
        </w:rPr>
      </w:pPr>
      <w:r w:rsidRPr="000F2723">
        <w:rPr>
          <w:rFonts w:asciiTheme="majorEastAsia" w:eastAsiaTheme="majorEastAsia" w:hAnsiTheme="majorEastAsia" w:hint="eastAsia"/>
          <w:b/>
          <w:sz w:val="22"/>
        </w:rPr>
        <w:t>（１）事業</w:t>
      </w:r>
      <w:r w:rsidRPr="000F2723">
        <w:rPr>
          <w:rFonts w:asciiTheme="majorEastAsia" w:eastAsiaTheme="majorEastAsia" w:hAnsiTheme="majorEastAsia"/>
          <w:b/>
          <w:sz w:val="22"/>
        </w:rPr>
        <w:t>概要</w:t>
      </w:r>
    </w:p>
    <w:p w14:paraId="05C6CFB4" w14:textId="68357600" w:rsidR="00082FEC" w:rsidRDefault="00052125" w:rsidP="00AB180B">
      <w:pPr>
        <w:ind w:leftChars="100" w:left="210" w:firstLineChars="100" w:firstLine="220"/>
        <w:rPr>
          <w:rFonts w:asciiTheme="majorEastAsia" w:eastAsiaTheme="majorEastAsia" w:hAnsiTheme="majorEastAsia"/>
          <w:sz w:val="22"/>
        </w:rPr>
      </w:pPr>
      <w:r w:rsidRPr="00052125">
        <w:rPr>
          <w:rFonts w:asciiTheme="majorEastAsia" w:eastAsiaTheme="majorEastAsia" w:hAnsiTheme="majorEastAsia" w:hint="eastAsia"/>
          <w:sz w:val="22"/>
        </w:rPr>
        <w:t>デジタル技術は、人口減少や少子高齢化、産業空洞化等の地方が抱える社会課題を解決するための鍵であり、また、新しい付加価値を生み出す源泉でもある</w:t>
      </w:r>
      <w:r w:rsidR="006B3411">
        <w:rPr>
          <w:rFonts w:asciiTheme="majorEastAsia" w:eastAsiaTheme="majorEastAsia" w:hAnsiTheme="majorEastAsia" w:hint="eastAsia"/>
          <w:sz w:val="22"/>
        </w:rPr>
        <w:t>ことを踏まえ</w:t>
      </w:r>
      <w:r w:rsidRPr="00052125">
        <w:rPr>
          <w:rFonts w:asciiTheme="majorEastAsia" w:eastAsiaTheme="majorEastAsia" w:hAnsiTheme="majorEastAsia" w:hint="eastAsia"/>
          <w:sz w:val="22"/>
        </w:rPr>
        <w:t>、</w:t>
      </w:r>
      <w:r w:rsidR="006B3411">
        <w:rPr>
          <w:rFonts w:asciiTheme="majorEastAsia" w:eastAsiaTheme="majorEastAsia" w:hAnsiTheme="majorEastAsia" w:hint="eastAsia"/>
          <w:sz w:val="22"/>
        </w:rPr>
        <w:t>政府では、</w:t>
      </w:r>
      <w:r w:rsidR="00DF59C5">
        <w:rPr>
          <w:rFonts w:asciiTheme="majorEastAsia" w:eastAsiaTheme="majorEastAsia" w:hAnsiTheme="majorEastAsia" w:hint="eastAsia"/>
          <w:sz w:val="22"/>
        </w:rPr>
        <w:t>「</w:t>
      </w:r>
      <w:r w:rsidRPr="00052125">
        <w:rPr>
          <w:rFonts w:asciiTheme="majorEastAsia" w:eastAsiaTheme="majorEastAsia" w:hAnsiTheme="majorEastAsia" w:hint="eastAsia"/>
          <w:sz w:val="22"/>
        </w:rPr>
        <w:t>デジタル田園都市国家構想</w:t>
      </w:r>
      <w:r w:rsidR="00DF59C5">
        <w:rPr>
          <w:rFonts w:asciiTheme="majorEastAsia" w:eastAsiaTheme="majorEastAsia" w:hAnsiTheme="majorEastAsia" w:hint="eastAsia"/>
          <w:sz w:val="22"/>
        </w:rPr>
        <w:t>」</w:t>
      </w:r>
      <w:r w:rsidRPr="00052125">
        <w:rPr>
          <w:rFonts w:asciiTheme="majorEastAsia" w:eastAsiaTheme="majorEastAsia" w:hAnsiTheme="majorEastAsia" w:hint="eastAsia"/>
          <w:sz w:val="22"/>
        </w:rPr>
        <w:t>の下、デジタルインフラを急速に整備し、官民で地方におけるデジタル・トランスフォーメーション（DX）を積極的に推進してい</w:t>
      </w:r>
      <w:r>
        <w:rPr>
          <w:rFonts w:asciiTheme="majorEastAsia" w:eastAsiaTheme="majorEastAsia" w:hAnsiTheme="majorEastAsia" w:hint="eastAsia"/>
          <w:sz w:val="22"/>
        </w:rPr>
        <w:t>ます</w:t>
      </w:r>
      <w:r w:rsidRPr="00052125">
        <w:rPr>
          <w:rFonts w:asciiTheme="majorEastAsia" w:eastAsiaTheme="majorEastAsia" w:hAnsiTheme="majorEastAsia" w:hint="eastAsia"/>
          <w:sz w:val="22"/>
        </w:rPr>
        <w:t>。</w:t>
      </w:r>
    </w:p>
    <w:p w14:paraId="09459B1B" w14:textId="77777777" w:rsidR="002D177F" w:rsidRDefault="002D177F" w:rsidP="00AB180B">
      <w:pPr>
        <w:ind w:leftChars="100" w:left="210" w:firstLineChars="100" w:firstLine="220"/>
        <w:rPr>
          <w:rFonts w:asciiTheme="majorEastAsia" w:eastAsiaTheme="majorEastAsia" w:hAnsiTheme="majorEastAsia"/>
          <w:sz w:val="22"/>
        </w:rPr>
      </w:pPr>
    </w:p>
    <w:p w14:paraId="78C22228" w14:textId="65FCD343" w:rsidR="00052125" w:rsidRDefault="00052125" w:rsidP="00AB180B">
      <w:pPr>
        <w:ind w:leftChars="100" w:left="210" w:firstLineChars="100" w:firstLine="220"/>
        <w:rPr>
          <w:rFonts w:asciiTheme="majorEastAsia" w:eastAsiaTheme="majorEastAsia" w:hAnsiTheme="majorEastAsia"/>
          <w:sz w:val="22"/>
        </w:rPr>
      </w:pPr>
      <w:r w:rsidRPr="00052125">
        <w:rPr>
          <w:rFonts w:asciiTheme="majorEastAsia" w:eastAsiaTheme="majorEastAsia" w:hAnsiTheme="majorEastAsia" w:hint="eastAsia"/>
          <w:sz w:val="22"/>
        </w:rPr>
        <w:t>一方、近年、地方公共団体等においてもデジタル技術の活用に対する関心</w:t>
      </w:r>
      <w:r w:rsidR="006B3411">
        <w:rPr>
          <w:rFonts w:asciiTheme="majorEastAsia" w:eastAsiaTheme="majorEastAsia" w:hAnsiTheme="majorEastAsia" w:hint="eastAsia"/>
          <w:sz w:val="22"/>
        </w:rPr>
        <w:t>が</w:t>
      </w:r>
      <w:r w:rsidRPr="00052125">
        <w:rPr>
          <w:rFonts w:asciiTheme="majorEastAsia" w:eastAsiaTheme="majorEastAsia" w:hAnsiTheme="majorEastAsia" w:hint="eastAsia"/>
          <w:sz w:val="22"/>
        </w:rPr>
        <w:t>高まってきているものの、実際にデジタル技術を導入・運用するに当たっては、通信技術に関する知見や費用対効果の分析等のノウハウが必要になるため、人材不足等によって導入・運用するための計画策定すら難しい地域も少なくなく、未だ約半数の地方公共団体では地域課題解決のためにデジタル技術を導入した事例がない状況にあ</w:t>
      </w:r>
      <w:r>
        <w:rPr>
          <w:rFonts w:asciiTheme="majorEastAsia" w:eastAsiaTheme="majorEastAsia" w:hAnsiTheme="majorEastAsia" w:hint="eastAsia"/>
          <w:sz w:val="22"/>
        </w:rPr>
        <w:t>ります。</w:t>
      </w:r>
    </w:p>
    <w:p w14:paraId="3AD0ECE2" w14:textId="77777777" w:rsidR="002D177F" w:rsidRDefault="002D177F" w:rsidP="00AB180B">
      <w:pPr>
        <w:ind w:leftChars="100" w:left="210" w:firstLineChars="100" w:firstLine="220"/>
        <w:rPr>
          <w:rFonts w:asciiTheme="majorEastAsia" w:eastAsiaTheme="majorEastAsia" w:hAnsiTheme="majorEastAsia"/>
          <w:sz w:val="22"/>
        </w:rPr>
      </w:pPr>
    </w:p>
    <w:p w14:paraId="2C8A4943" w14:textId="79BD24AB" w:rsidR="00082FEC" w:rsidRDefault="006B3411" w:rsidP="00AB180B">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こ</w:t>
      </w:r>
      <w:r w:rsidR="00C65D74">
        <w:rPr>
          <w:rFonts w:asciiTheme="majorEastAsia" w:eastAsiaTheme="majorEastAsia" w:hAnsiTheme="majorEastAsia" w:hint="eastAsia"/>
          <w:sz w:val="22"/>
        </w:rPr>
        <w:t>の</w:t>
      </w:r>
      <w:r w:rsidR="00DF59C5">
        <w:rPr>
          <w:rFonts w:asciiTheme="majorEastAsia" w:eastAsiaTheme="majorEastAsia" w:hAnsiTheme="majorEastAsia" w:hint="eastAsia"/>
          <w:sz w:val="22"/>
        </w:rPr>
        <w:t>ような状況を踏まえて</w:t>
      </w:r>
      <w:r w:rsidR="00C65D74">
        <w:rPr>
          <w:rFonts w:asciiTheme="majorEastAsia" w:eastAsiaTheme="majorEastAsia" w:hAnsiTheme="majorEastAsia" w:hint="eastAsia"/>
          <w:sz w:val="22"/>
        </w:rPr>
        <w:t>、</w:t>
      </w:r>
      <w:r w:rsidR="00C65D74" w:rsidRPr="00C65D74">
        <w:rPr>
          <w:rFonts w:asciiTheme="majorEastAsia" w:eastAsiaTheme="majorEastAsia" w:hAnsiTheme="majorEastAsia" w:hint="eastAsia"/>
          <w:sz w:val="22"/>
        </w:rPr>
        <w:t>総務省では、「デジタル田園都市国家構想」の実現に向け</w:t>
      </w:r>
      <w:r w:rsidR="00DF59C5">
        <w:rPr>
          <w:rFonts w:asciiTheme="majorEastAsia" w:eastAsiaTheme="majorEastAsia" w:hAnsiTheme="majorEastAsia" w:hint="eastAsia"/>
          <w:sz w:val="22"/>
        </w:rPr>
        <w:t>た新たな支援である</w:t>
      </w:r>
      <w:r w:rsidR="00C65D74" w:rsidRPr="00C65D74">
        <w:rPr>
          <w:rFonts w:asciiTheme="majorEastAsia" w:eastAsiaTheme="majorEastAsia" w:hAnsiTheme="majorEastAsia" w:hint="eastAsia"/>
          <w:sz w:val="22"/>
        </w:rPr>
        <w:t>「地域デジタル基盤活用推進事業」の一環として、デジタル技術を活用して地域課題の解決に取り組みたいと考えている地方公共団体や</w:t>
      </w:r>
      <w:r w:rsidR="00B94091">
        <w:rPr>
          <w:rFonts w:asciiTheme="majorEastAsia" w:eastAsiaTheme="majorEastAsia" w:hAnsiTheme="majorEastAsia" w:hint="eastAsia"/>
          <w:sz w:val="22"/>
        </w:rPr>
        <w:t>地域の</w:t>
      </w:r>
      <w:r w:rsidR="00C65D74" w:rsidRPr="00C65D74">
        <w:rPr>
          <w:rFonts w:asciiTheme="majorEastAsia" w:eastAsiaTheme="majorEastAsia" w:hAnsiTheme="majorEastAsia" w:hint="eastAsia"/>
          <w:sz w:val="22"/>
        </w:rPr>
        <w:t>企業・団体</w:t>
      </w:r>
      <w:r w:rsidR="00DF59C5">
        <w:rPr>
          <w:rFonts w:asciiTheme="majorEastAsia" w:eastAsiaTheme="majorEastAsia" w:hAnsiTheme="majorEastAsia" w:hint="eastAsia"/>
          <w:sz w:val="22"/>
        </w:rPr>
        <w:t>等</w:t>
      </w:r>
      <w:r w:rsidR="00C65D74" w:rsidRPr="00C65D74">
        <w:rPr>
          <w:rFonts w:asciiTheme="majorEastAsia" w:eastAsiaTheme="majorEastAsia" w:hAnsiTheme="majorEastAsia" w:hint="eastAsia"/>
          <w:sz w:val="22"/>
        </w:rPr>
        <w:t>を対象に、コンサルタント</w:t>
      </w:r>
      <w:r w:rsidR="00DF59C5">
        <w:rPr>
          <w:rFonts w:asciiTheme="majorEastAsia" w:eastAsiaTheme="majorEastAsia" w:hAnsiTheme="majorEastAsia" w:hint="eastAsia"/>
          <w:sz w:val="22"/>
        </w:rPr>
        <w:t>等</w:t>
      </w:r>
      <w:r w:rsidR="00C65D74" w:rsidRPr="00C65D74">
        <w:rPr>
          <w:rFonts w:asciiTheme="majorEastAsia" w:eastAsiaTheme="majorEastAsia" w:hAnsiTheme="majorEastAsia" w:hint="eastAsia"/>
          <w:sz w:val="22"/>
        </w:rPr>
        <w:t>の専門家による伴走型支援を通じて</w:t>
      </w:r>
      <w:r w:rsidR="00DF59C5">
        <w:rPr>
          <w:rFonts w:asciiTheme="majorEastAsia" w:eastAsiaTheme="majorEastAsia" w:hAnsiTheme="majorEastAsia" w:hint="eastAsia"/>
          <w:sz w:val="22"/>
        </w:rPr>
        <w:t>、</w:t>
      </w:r>
      <w:r w:rsidR="00C65D74" w:rsidRPr="00C65D74">
        <w:rPr>
          <w:rFonts w:asciiTheme="majorEastAsia" w:eastAsiaTheme="majorEastAsia" w:hAnsiTheme="majorEastAsia" w:hint="eastAsia"/>
          <w:sz w:val="22"/>
        </w:rPr>
        <w:t>デジタル技術の導入・運用計画の策定を支援</w:t>
      </w:r>
      <w:r w:rsidR="00DF59C5">
        <w:rPr>
          <w:rFonts w:asciiTheme="majorEastAsia" w:eastAsiaTheme="majorEastAsia" w:hAnsiTheme="majorEastAsia" w:hint="eastAsia"/>
          <w:sz w:val="22"/>
        </w:rPr>
        <w:t>します</w:t>
      </w:r>
      <w:r w:rsidR="00C65D74">
        <w:rPr>
          <w:rFonts w:asciiTheme="majorEastAsia" w:eastAsiaTheme="majorEastAsia" w:hAnsiTheme="majorEastAsia" w:hint="eastAsia"/>
          <w:sz w:val="22"/>
        </w:rPr>
        <w:t>。</w:t>
      </w:r>
    </w:p>
    <w:p w14:paraId="13104FEB" w14:textId="77777777" w:rsidR="008D166B" w:rsidRPr="00363117" w:rsidRDefault="008D166B" w:rsidP="008D166B">
      <w:pPr>
        <w:rPr>
          <w:rFonts w:asciiTheme="majorEastAsia" w:eastAsiaTheme="majorEastAsia" w:hAnsiTheme="majorEastAsia"/>
          <w:sz w:val="22"/>
        </w:rPr>
      </w:pPr>
    </w:p>
    <w:p w14:paraId="73D6B466" w14:textId="77777777" w:rsidR="00EC5DE9" w:rsidRPr="000F2723" w:rsidRDefault="00C80709" w:rsidP="00AB180B">
      <w:pPr>
        <w:spacing w:afterLines="50" w:after="180"/>
        <w:rPr>
          <w:rFonts w:asciiTheme="majorEastAsia" w:eastAsiaTheme="majorEastAsia" w:hAnsiTheme="majorEastAsia"/>
          <w:b/>
          <w:sz w:val="22"/>
        </w:rPr>
      </w:pPr>
      <w:r w:rsidRPr="000F2723">
        <w:rPr>
          <w:rFonts w:asciiTheme="majorEastAsia" w:eastAsiaTheme="majorEastAsia" w:hAnsiTheme="majorEastAsia" w:hint="eastAsia"/>
          <w:b/>
          <w:sz w:val="22"/>
        </w:rPr>
        <w:t>（２）支援</w:t>
      </w:r>
      <w:r w:rsidR="00805B47" w:rsidRPr="000F2723">
        <w:rPr>
          <w:rFonts w:asciiTheme="majorEastAsia" w:eastAsiaTheme="majorEastAsia" w:hAnsiTheme="majorEastAsia" w:hint="eastAsia"/>
          <w:b/>
          <w:sz w:val="22"/>
        </w:rPr>
        <w:t>内容</w:t>
      </w:r>
    </w:p>
    <w:p w14:paraId="03460349" w14:textId="2FAF4CE5" w:rsidR="00DF59C5" w:rsidRDefault="00DF59C5" w:rsidP="00AB180B">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地方公共団体内における予算要求、「地域デジタル基盤活用推進事業」の実証事業や補助事業、その他の国の支援への申請・提案等にも活用できるような計画書の</w:t>
      </w:r>
      <w:r w:rsidR="002D177F">
        <w:rPr>
          <w:rFonts w:asciiTheme="majorEastAsia" w:eastAsiaTheme="majorEastAsia" w:hAnsiTheme="majorEastAsia" w:hint="eastAsia"/>
          <w:sz w:val="22"/>
        </w:rPr>
        <w:t>作成</w:t>
      </w:r>
      <w:r>
        <w:rPr>
          <w:rFonts w:asciiTheme="majorEastAsia" w:eastAsiaTheme="majorEastAsia" w:hAnsiTheme="majorEastAsia" w:hint="eastAsia"/>
          <w:sz w:val="22"/>
        </w:rPr>
        <w:t>を目指し、３ヶ月程度の間、コンサルタント等の専門家が伴走支援します。</w:t>
      </w:r>
    </w:p>
    <w:p w14:paraId="1886BDE4" w14:textId="7C33EF33" w:rsidR="00DF59C5" w:rsidRDefault="00DF59C5" w:rsidP="00AB180B">
      <w:pPr>
        <w:ind w:leftChars="100" w:left="210" w:firstLineChars="100" w:firstLine="220"/>
        <w:rPr>
          <w:rFonts w:asciiTheme="majorEastAsia" w:eastAsiaTheme="majorEastAsia" w:hAnsiTheme="majorEastAsia"/>
          <w:sz w:val="22"/>
        </w:rPr>
      </w:pPr>
    </w:p>
    <w:p w14:paraId="6F6C7A0D" w14:textId="7652C121" w:rsidR="002D177F" w:rsidRDefault="002D177F" w:rsidP="00AB180B">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特に、支援</w:t>
      </w:r>
      <w:r w:rsidR="006250BE">
        <w:rPr>
          <w:rFonts w:asciiTheme="majorEastAsia" w:eastAsiaTheme="majorEastAsia" w:hAnsiTheme="majorEastAsia" w:hint="eastAsia"/>
          <w:sz w:val="22"/>
        </w:rPr>
        <w:t>先</w:t>
      </w:r>
      <w:r>
        <w:rPr>
          <w:rFonts w:asciiTheme="majorEastAsia" w:eastAsiaTheme="majorEastAsia" w:hAnsiTheme="majorEastAsia" w:hint="eastAsia"/>
          <w:sz w:val="22"/>
        </w:rPr>
        <w:t>団体が抱える地域課題や既存のネットワーク環境の状況等を踏まえつつ、効率的かつ効果的</w:t>
      </w:r>
      <w:r w:rsidR="00B94091">
        <w:rPr>
          <w:rFonts w:asciiTheme="majorEastAsia" w:eastAsiaTheme="majorEastAsia" w:hAnsiTheme="majorEastAsia" w:hint="eastAsia"/>
          <w:sz w:val="22"/>
        </w:rPr>
        <w:t>に課題を解決することができ</w:t>
      </w:r>
      <w:r>
        <w:rPr>
          <w:rFonts w:asciiTheme="majorEastAsia" w:eastAsiaTheme="majorEastAsia" w:hAnsiTheme="majorEastAsia" w:hint="eastAsia"/>
          <w:sz w:val="22"/>
        </w:rPr>
        <w:t>、また、持続的に運用可能と考えられる最適な手法による計画策定</w:t>
      </w:r>
      <w:r w:rsidR="00B94091">
        <w:rPr>
          <w:rFonts w:asciiTheme="majorEastAsia" w:eastAsiaTheme="majorEastAsia" w:hAnsiTheme="majorEastAsia" w:hint="eastAsia"/>
          <w:sz w:val="22"/>
        </w:rPr>
        <w:t>に導くことを目標とします。</w:t>
      </w:r>
    </w:p>
    <w:p w14:paraId="2FE7AE8D" w14:textId="1117DAE3" w:rsidR="002D177F" w:rsidRPr="006250BE" w:rsidRDefault="002D177F" w:rsidP="00AB180B">
      <w:pPr>
        <w:ind w:leftChars="100" w:left="210"/>
        <w:rPr>
          <w:rFonts w:asciiTheme="majorEastAsia" w:eastAsiaTheme="majorEastAsia" w:hAnsiTheme="majorEastAsia"/>
          <w:sz w:val="22"/>
        </w:rPr>
      </w:pPr>
    </w:p>
    <w:p w14:paraId="5B34E12C" w14:textId="52FF85D6" w:rsidR="00B94091" w:rsidRDefault="00B94091" w:rsidP="00AB180B">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また、支援を通じて、</w:t>
      </w:r>
      <w:r w:rsidRPr="00B94091">
        <w:rPr>
          <w:rFonts w:asciiTheme="majorEastAsia" w:eastAsiaTheme="majorEastAsia" w:hAnsiTheme="majorEastAsia" w:hint="eastAsia"/>
          <w:sz w:val="22"/>
        </w:rPr>
        <w:t>地方公共団体や地域の企業・団体等</w:t>
      </w:r>
      <w:r>
        <w:rPr>
          <w:rFonts w:asciiTheme="majorEastAsia" w:eastAsiaTheme="majorEastAsia" w:hAnsiTheme="majorEastAsia" w:hint="eastAsia"/>
          <w:sz w:val="22"/>
        </w:rPr>
        <w:t>の担当者の方に、</w:t>
      </w:r>
      <w:r w:rsidRPr="00C65D74">
        <w:rPr>
          <w:rFonts w:asciiTheme="majorEastAsia" w:eastAsiaTheme="majorEastAsia" w:hAnsiTheme="majorEastAsia" w:hint="eastAsia"/>
          <w:sz w:val="22"/>
        </w:rPr>
        <w:t>デジタル技術の導入・運用計画の策定</w:t>
      </w:r>
      <w:r>
        <w:rPr>
          <w:rFonts w:asciiTheme="majorEastAsia" w:eastAsiaTheme="majorEastAsia" w:hAnsiTheme="majorEastAsia" w:hint="eastAsia"/>
          <w:sz w:val="22"/>
        </w:rPr>
        <w:t>に必要な知見・ノウハウを習得いただくことも目標とします。</w:t>
      </w:r>
    </w:p>
    <w:p w14:paraId="265E7F8F" w14:textId="752FEC76" w:rsidR="00B94091" w:rsidRDefault="00B94091" w:rsidP="00AB180B">
      <w:pPr>
        <w:ind w:leftChars="100" w:left="210"/>
        <w:rPr>
          <w:rFonts w:asciiTheme="majorEastAsia" w:eastAsiaTheme="majorEastAsia" w:hAnsiTheme="majorEastAsia"/>
          <w:sz w:val="22"/>
        </w:rPr>
      </w:pPr>
    </w:p>
    <w:p w14:paraId="4A8F6693" w14:textId="2FCF6CD0" w:rsidR="006250BE" w:rsidRDefault="006250BE" w:rsidP="00AB180B">
      <w:pPr>
        <w:ind w:leftChars="100" w:left="210"/>
        <w:rPr>
          <w:rFonts w:asciiTheme="majorEastAsia" w:eastAsiaTheme="majorEastAsia" w:hAnsiTheme="majorEastAsia"/>
          <w:sz w:val="22"/>
        </w:rPr>
      </w:pPr>
      <w:r>
        <w:rPr>
          <w:rFonts w:asciiTheme="majorEastAsia" w:eastAsiaTheme="majorEastAsia" w:hAnsiTheme="majorEastAsia" w:hint="eastAsia"/>
          <w:sz w:val="22"/>
        </w:rPr>
        <w:t xml:space="preserve">　専門家の支援について支援先団体の費用負担はありません</w:t>
      </w:r>
      <w:r w:rsidR="003D6C0E">
        <w:rPr>
          <w:rFonts w:asciiTheme="majorEastAsia" w:eastAsiaTheme="majorEastAsia" w:hAnsiTheme="majorEastAsia" w:hint="eastAsia"/>
          <w:sz w:val="22"/>
        </w:rPr>
        <w:t>。</w:t>
      </w:r>
      <w:r>
        <w:rPr>
          <w:rFonts w:asciiTheme="majorEastAsia" w:eastAsiaTheme="majorEastAsia" w:hAnsiTheme="majorEastAsia" w:hint="eastAsia"/>
          <w:sz w:val="22"/>
        </w:rPr>
        <w:t>支援先団体が行う計画策定の作業に対して支援を行い</w:t>
      </w:r>
      <w:r w:rsidR="003D6C0E">
        <w:rPr>
          <w:rFonts w:asciiTheme="majorEastAsia" w:eastAsiaTheme="majorEastAsia" w:hAnsiTheme="majorEastAsia" w:hint="eastAsia"/>
          <w:sz w:val="22"/>
        </w:rPr>
        <w:t>ますので、計画策定に必要な人的なリソースをご用意ください。</w:t>
      </w:r>
    </w:p>
    <w:p w14:paraId="2FCD73B2" w14:textId="438E2A40" w:rsidR="00B94091" w:rsidRDefault="00B94091" w:rsidP="00B94091">
      <w:pPr>
        <w:rPr>
          <w:rFonts w:asciiTheme="majorEastAsia" w:eastAsiaTheme="majorEastAsia" w:hAnsiTheme="majorEastAsia"/>
          <w:sz w:val="22"/>
        </w:rPr>
      </w:pPr>
    </w:p>
    <w:p w14:paraId="3FF7A60D" w14:textId="1AAA2188" w:rsidR="003D6C0E" w:rsidRDefault="003D6C0E" w:rsidP="00B94091">
      <w:pPr>
        <w:rPr>
          <w:rFonts w:asciiTheme="majorEastAsia" w:eastAsiaTheme="majorEastAsia" w:hAnsiTheme="majorEastAsia"/>
          <w:sz w:val="22"/>
        </w:rPr>
      </w:pPr>
    </w:p>
    <w:p w14:paraId="0BD52BF6" w14:textId="77777777" w:rsidR="003D6C0E" w:rsidRPr="003D6C0E" w:rsidRDefault="003D6C0E" w:rsidP="00AB180B">
      <w:pPr>
        <w:rPr>
          <w:rFonts w:asciiTheme="majorEastAsia" w:eastAsiaTheme="majorEastAsia" w:hAnsiTheme="majorEastAsia"/>
          <w:sz w:val="22"/>
        </w:rPr>
      </w:pPr>
    </w:p>
    <w:p w14:paraId="6D60396B" w14:textId="03B842E7" w:rsidR="00D316AD" w:rsidRPr="000F2723" w:rsidRDefault="00D316AD" w:rsidP="00AB180B">
      <w:pPr>
        <w:rPr>
          <w:rFonts w:asciiTheme="majorEastAsia" w:eastAsiaTheme="majorEastAsia" w:hAnsiTheme="majorEastAsia"/>
          <w:b/>
          <w:sz w:val="22"/>
        </w:rPr>
      </w:pPr>
      <w:r w:rsidRPr="000F2723">
        <w:rPr>
          <w:rFonts w:asciiTheme="majorEastAsia" w:eastAsiaTheme="majorEastAsia" w:hAnsiTheme="majorEastAsia" w:hint="eastAsia"/>
          <w:b/>
          <w:sz w:val="22"/>
        </w:rPr>
        <w:lastRenderedPageBreak/>
        <w:t>【</w:t>
      </w:r>
      <w:r w:rsidR="00B94091" w:rsidRPr="000F2723">
        <w:rPr>
          <w:rFonts w:asciiTheme="majorEastAsia" w:eastAsiaTheme="majorEastAsia" w:hAnsiTheme="majorEastAsia" w:hint="eastAsia"/>
          <w:b/>
          <w:sz w:val="22"/>
        </w:rPr>
        <w:t>支援の</w:t>
      </w:r>
      <w:r w:rsidRPr="000F2723">
        <w:rPr>
          <w:rFonts w:asciiTheme="majorEastAsia" w:eastAsiaTheme="majorEastAsia" w:hAnsiTheme="majorEastAsia" w:hint="eastAsia"/>
          <w:b/>
          <w:sz w:val="22"/>
        </w:rPr>
        <w:t>概要】</w:t>
      </w:r>
    </w:p>
    <w:p w14:paraId="2F8510F5" w14:textId="77777777" w:rsidR="00B60C74" w:rsidRDefault="00B60C74" w:rsidP="00AB180B">
      <w:pPr>
        <w:ind w:leftChars="300" w:left="630"/>
        <w:jc w:val="left"/>
        <w:rPr>
          <w:rFonts w:asciiTheme="majorEastAsia" w:eastAsiaTheme="majorEastAsia" w:hAnsiTheme="majorEastAsia"/>
          <w:sz w:val="22"/>
        </w:rPr>
      </w:pPr>
      <w:r>
        <w:rPr>
          <w:rFonts w:asciiTheme="majorEastAsia" w:eastAsiaTheme="majorEastAsia" w:hAnsiTheme="majorEastAsia" w:hint="eastAsia"/>
          <w:sz w:val="22"/>
        </w:rPr>
        <w:t>支援期間の目安：３</w:t>
      </w:r>
      <w:r w:rsidRPr="00331129">
        <w:rPr>
          <w:rFonts w:asciiTheme="majorEastAsia" w:eastAsiaTheme="majorEastAsia" w:hAnsiTheme="majorEastAsia" w:hint="eastAsia"/>
          <w:sz w:val="22"/>
        </w:rPr>
        <w:t>ヶ月程度</w:t>
      </w:r>
    </w:p>
    <w:p w14:paraId="3634A968" w14:textId="73BBEB1D" w:rsidR="00D316AD" w:rsidRDefault="003D6C0E" w:rsidP="00AB180B">
      <w:pPr>
        <w:spacing w:beforeLines="50" w:before="180"/>
        <w:ind w:leftChars="300" w:left="239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支援方法　　　</w:t>
      </w:r>
      <w:r w:rsidR="00D316AD">
        <w:rPr>
          <w:rFonts w:asciiTheme="majorEastAsia" w:eastAsiaTheme="majorEastAsia" w:hAnsiTheme="majorEastAsia" w:hint="eastAsia"/>
          <w:sz w:val="22"/>
        </w:rPr>
        <w:t>：</w:t>
      </w:r>
      <w:r w:rsidR="00D316AD" w:rsidRPr="00D36D57">
        <w:rPr>
          <w:rFonts w:asciiTheme="majorEastAsia" w:eastAsiaTheme="majorEastAsia" w:hAnsiTheme="majorEastAsia" w:hint="eastAsia"/>
          <w:sz w:val="22"/>
        </w:rPr>
        <w:t>支援対象団体の状況に応じて</w:t>
      </w:r>
      <w:r>
        <w:rPr>
          <w:rFonts w:asciiTheme="majorEastAsia" w:eastAsiaTheme="majorEastAsia" w:hAnsiTheme="majorEastAsia" w:hint="eastAsia"/>
          <w:sz w:val="22"/>
        </w:rPr>
        <w:t>、オンライン又は対面で</w:t>
      </w:r>
      <w:r w:rsidR="00D316AD" w:rsidRPr="00D36D57">
        <w:rPr>
          <w:rFonts w:asciiTheme="majorEastAsia" w:eastAsiaTheme="majorEastAsia" w:hAnsiTheme="majorEastAsia" w:hint="eastAsia"/>
          <w:sz w:val="22"/>
        </w:rPr>
        <w:t>５～10回程度のミーティングを</w:t>
      </w:r>
      <w:r>
        <w:rPr>
          <w:rFonts w:asciiTheme="majorEastAsia" w:eastAsiaTheme="majorEastAsia" w:hAnsiTheme="majorEastAsia" w:hint="eastAsia"/>
          <w:sz w:val="22"/>
        </w:rPr>
        <w:t>実施するほか、メール又は電話による相談</w:t>
      </w:r>
      <w:r w:rsidR="00B60C74">
        <w:rPr>
          <w:rFonts w:asciiTheme="majorEastAsia" w:eastAsiaTheme="majorEastAsia" w:hAnsiTheme="majorEastAsia" w:hint="eastAsia"/>
          <w:sz w:val="22"/>
        </w:rPr>
        <w:t>をお受けいたします。</w:t>
      </w:r>
    </w:p>
    <w:p w14:paraId="4A0264CB" w14:textId="52DA83CD" w:rsidR="00B60C74" w:rsidRDefault="00B60C74" w:rsidP="00AB180B">
      <w:pPr>
        <w:ind w:firstLineChars="1100" w:firstLine="2420"/>
        <w:jc w:val="left"/>
        <w:rPr>
          <w:rFonts w:asciiTheme="majorEastAsia" w:eastAsiaTheme="majorEastAsia" w:hAnsiTheme="majorEastAsia"/>
          <w:sz w:val="22"/>
        </w:rPr>
      </w:pPr>
      <w:r>
        <w:rPr>
          <w:rFonts w:asciiTheme="majorEastAsia" w:eastAsiaTheme="majorEastAsia" w:hAnsiTheme="majorEastAsia" w:hint="eastAsia"/>
          <w:sz w:val="22"/>
        </w:rPr>
        <w:t>支援期間中に少なくとも１回以上は現地にお伺いする予定です。</w:t>
      </w:r>
    </w:p>
    <w:p w14:paraId="6D146443" w14:textId="5BE2FAF5" w:rsidR="00B60C74" w:rsidRDefault="00B60C74" w:rsidP="000F2723">
      <w:pPr>
        <w:spacing w:beforeLines="50" w:before="180"/>
        <w:ind w:leftChars="300" w:left="239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支援メニュー例：</w:t>
      </w:r>
      <w:r w:rsidR="000841E5" w:rsidRPr="000841E5">
        <w:rPr>
          <w:rFonts w:asciiTheme="majorEastAsia" w:eastAsiaTheme="majorEastAsia" w:hAnsiTheme="majorEastAsia" w:hint="eastAsia"/>
          <w:sz w:val="22"/>
        </w:rPr>
        <w:t>支援先団体の意向も踏まえつつ、それぞれの状況に応じて必要な支援を選択して行います。例えば、応募時点において、解決すべき地域課題が明確でない場合には、課題の抽出・整理も支援することができます。</w:t>
      </w:r>
    </w:p>
    <w:p w14:paraId="2D36997E" w14:textId="61E619A8" w:rsidR="00B60C74" w:rsidRDefault="00B60C74" w:rsidP="000A3085">
      <w:pPr>
        <w:ind w:firstLineChars="1100" w:firstLine="2420"/>
        <w:jc w:val="left"/>
        <w:rPr>
          <w:rFonts w:asciiTheme="majorEastAsia" w:eastAsiaTheme="majorEastAsia" w:hAnsiTheme="majorEastAsia"/>
          <w:sz w:val="22"/>
        </w:rPr>
      </w:pPr>
      <w:r>
        <w:rPr>
          <w:rFonts w:asciiTheme="majorEastAsia" w:eastAsiaTheme="majorEastAsia" w:hAnsiTheme="majorEastAsia" w:hint="eastAsia"/>
          <w:sz w:val="22"/>
        </w:rPr>
        <w:t>現時点において予定している支援メニュー例は以下のとおりです。</w:t>
      </w:r>
    </w:p>
    <w:p w14:paraId="2A5EA159" w14:textId="2DE21241" w:rsidR="000A3085" w:rsidRPr="000A3085" w:rsidRDefault="000A3085" w:rsidP="000F2723">
      <w:pPr>
        <w:numPr>
          <w:ilvl w:val="0"/>
          <w:numId w:val="11"/>
        </w:numPr>
        <w:snapToGrid w:val="0"/>
        <w:spacing w:beforeLines="50" w:before="180" w:line="300" w:lineRule="exact"/>
        <w:ind w:leftChars="1152" w:left="2839"/>
        <w:rPr>
          <w:rFonts w:ascii="ＭＳ ゴシック" w:eastAsia="ＭＳ ゴシック" w:hAnsi="ＭＳ ゴシック"/>
          <w:sz w:val="22"/>
        </w:rPr>
      </w:pPr>
      <w:r w:rsidRPr="000A3085">
        <w:rPr>
          <w:rFonts w:ascii="ＭＳ ゴシック" w:eastAsia="ＭＳ ゴシック" w:hAnsi="ＭＳ ゴシック" w:hint="eastAsia"/>
          <w:sz w:val="22"/>
        </w:rPr>
        <w:t>支援先団体の職員等への研修（ワークショップを通じたチームビルディング等）</w:t>
      </w:r>
    </w:p>
    <w:p w14:paraId="25052306" w14:textId="77777777" w:rsidR="000A3085" w:rsidRDefault="000A3085" w:rsidP="000A3085">
      <w:pPr>
        <w:numPr>
          <w:ilvl w:val="0"/>
          <w:numId w:val="11"/>
        </w:numPr>
        <w:snapToGrid w:val="0"/>
        <w:spacing w:line="300" w:lineRule="exact"/>
        <w:ind w:leftChars="1152" w:left="2839"/>
        <w:rPr>
          <w:rFonts w:ascii="ＭＳ ゴシック" w:eastAsia="ＭＳ ゴシック" w:hAnsi="ＭＳ ゴシック"/>
          <w:sz w:val="22"/>
        </w:rPr>
      </w:pPr>
      <w:r>
        <w:rPr>
          <w:rFonts w:ascii="ＭＳ ゴシック" w:eastAsia="ＭＳ ゴシック" w:hAnsi="ＭＳ ゴシック" w:hint="eastAsia"/>
          <w:sz w:val="22"/>
        </w:rPr>
        <w:t>地域課題の抽出・整理</w:t>
      </w:r>
    </w:p>
    <w:p w14:paraId="44D5BB51" w14:textId="19EC40E9" w:rsidR="00C65D74" w:rsidRDefault="00C65D74" w:rsidP="000A3085">
      <w:pPr>
        <w:numPr>
          <w:ilvl w:val="0"/>
          <w:numId w:val="11"/>
        </w:numPr>
        <w:snapToGrid w:val="0"/>
        <w:spacing w:line="300" w:lineRule="exact"/>
        <w:ind w:leftChars="1152" w:left="2839"/>
        <w:rPr>
          <w:rFonts w:ascii="ＭＳ ゴシック" w:eastAsia="ＭＳ ゴシック" w:hAnsi="ＭＳ ゴシック"/>
          <w:sz w:val="22"/>
        </w:rPr>
      </w:pPr>
      <w:r>
        <w:rPr>
          <w:rFonts w:ascii="ＭＳ ゴシック" w:eastAsia="ＭＳ ゴシック" w:hAnsi="ＭＳ ゴシック" w:hint="eastAsia"/>
          <w:sz w:val="22"/>
        </w:rPr>
        <w:t>他地域における好事例の紹介</w:t>
      </w:r>
    </w:p>
    <w:p w14:paraId="567FE1DA" w14:textId="1782F6A0" w:rsidR="00C65D74" w:rsidRDefault="00C65D74" w:rsidP="000A3085">
      <w:pPr>
        <w:numPr>
          <w:ilvl w:val="0"/>
          <w:numId w:val="11"/>
        </w:numPr>
        <w:snapToGrid w:val="0"/>
        <w:spacing w:line="300" w:lineRule="exact"/>
        <w:ind w:leftChars="1152" w:left="2839"/>
        <w:rPr>
          <w:rFonts w:ascii="ＭＳ ゴシック" w:eastAsia="ＭＳ ゴシック" w:hAnsi="ＭＳ ゴシック"/>
          <w:sz w:val="22"/>
        </w:rPr>
      </w:pPr>
      <w:r>
        <w:rPr>
          <w:rFonts w:ascii="ＭＳ ゴシック" w:eastAsia="ＭＳ ゴシック" w:hAnsi="ＭＳ ゴシック" w:hint="eastAsia"/>
          <w:sz w:val="22"/>
        </w:rPr>
        <w:t>デジタル技術の活用による課題解決の可能性の検討</w:t>
      </w:r>
    </w:p>
    <w:p w14:paraId="0308475C" w14:textId="163C12A6" w:rsidR="00C65D74" w:rsidRDefault="00C65D74" w:rsidP="000A3085">
      <w:pPr>
        <w:numPr>
          <w:ilvl w:val="0"/>
          <w:numId w:val="11"/>
        </w:numPr>
        <w:snapToGrid w:val="0"/>
        <w:spacing w:line="300" w:lineRule="exact"/>
        <w:ind w:leftChars="1152" w:left="2839"/>
        <w:rPr>
          <w:rFonts w:ascii="ＭＳ ゴシック" w:eastAsia="ＭＳ ゴシック" w:hAnsi="ＭＳ ゴシック"/>
          <w:sz w:val="22"/>
        </w:rPr>
      </w:pPr>
      <w:r>
        <w:rPr>
          <w:rFonts w:ascii="ＭＳ ゴシック" w:eastAsia="ＭＳ ゴシック" w:hAnsi="ＭＳ ゴシック" w:hint="eastAsia"/>
          <w:sz w:val="22"/>
        </w:rPr>
        <w:t>事業者とのマッチング</w:t>
      </w:r>
    </w:p>
    <w:p w14:paraId="6FA63BC2" w14:textId="07823A78" w:rsidR="00C65D74" w:rsidRDefault="00C65D74" w:rsidP="000A3085">
      <w:pPr>
        <w:numPr>
          <w:ilvl w:val="0"/>
          <w:numId w:val="11"/>
        </w:numPr>
        <w:snapToGrid w:val="0"/>
        <w:spacing w:line="300" w:lineRule="exact"/>
        <w:ind w:leftChars="1152" w:left="2839"/>
        <w:rPr>
          <w:rFonts w:ascii="ＭＳ ゴシック" w:eastAsia="ＭＳ ゴシック" w:hAnsi="ＭＳ ゴシック"/>
          <w:sz w:val="22"/>
        </w:rPr>
      </w:pPr>
      <w:r>
        <w:rPr>
          <w:rFonts w:ascii="ＭＳ ゴシック" w:eastAsia="ＭＳ ゴシック" w:hAnsi="ＭＳ ゴシック" w:hint="eastAsia"/>
          <w:sz w:val="22"/>
        </w:rPr>
        <w:t>ネットワーク構成・機器</w:t>
      </w:r>
      <w:r w:rsidR="000A3085">
        <w:rPr>
          <w:rFonts w:ascii="ＭＳ ゴシック" w:eastAsia="ＭＳ ゴシック" w:hAnsi="ＭＳ ゴシック" w:hint="eastAsia"/>
          <w:sz w:val="22"/>
        </w:rPr>
        <w:t>等</w:t>
      </w:r>
      <w:r>
        <w:rPr>
          <w:rFonts w:ascii="ＭＳ ゴシック" w:eastAsia="ＭＳ ゴシック" w:hAnsi="ＭＳ ゴシック" w:hint="eastAsia"/>
          <w:sz w:val="22"/>
        </w:rPr>
        <w:t>の要件の検討</w:t>
      </w:r>
    </w:p>
    <w:p w14:paraId="574F692E" w14:textId="474B3C83" w:rsidR="00C65D74" w:rsidRDefault="00C65D74" w:rsidP="000A3085">
      <w:pPr>
        <w:numPr>
          <w:ilvl w:val="0"/>
          <w:numId w:val="11"/>
        </w:numPr>
        <w:snapToGrid w:val="0"/>
        <w:spacing w:line="300" w:lineRule="exact"/>
        <w:ind w:leftChars="1152" w:left="2839"/>
        <w:rPr>
          <w:rFonts w:ascii="ＭＳ ゴシック" w:eastAsia="ＭＳ ゴシック" w:hAnsi="ＭＳ ゴシック"/>
          <w:sz w:val="22"/>
        </w:rPr>
      </w:pPr>
      <w:r>
        <w:rPr>
          <w:rFonts w:ascii="ＭＳ ゴシック" w:eastAsia="ＭＳ ゴシック" w:hAnsi="ＭＳ ゴシック" w:hint="eastAsia"/>
          <w:sz w:val="22"/>
        </w:rPr>
        <w:t>導入・運用コストや費用対効果の検討</w:t>
      </w:r>
    </w:p>
    <w:p w14:paraId="1C82E341" w14:textId="42C2E2A8" w:rsidR="00C65D74" w:rsidRDefault="00C65D74" w:rsidP="000A3085">
      <w:pPr>
        <w:numPr>
          <w:ilvl w:val="0"/>
          <w:numId w:val="11"/>
        </w:numPr>
        <w:snapToGrid w:val="0"/>
        <w:spacing w:line="300" w:lineRule="exact"/>
        <w:ind w:leftChars="1152" w:left="2839"/>
        <w:rPr>
          <w:rFonts w:ascii="ＭＳ ゴシック" w:eastAsia="ＭＳ ゴシック" w:hAnsi="ＭＳ ゴシック"/>
          <w:sz w:val="22"/>
        </w:rPr>
      </w:pPr>
      <w:r>
        <w:rPr>
          <w:rFonts w:ascii="ＭＳ ゴシック" w:eastAsia="ＭＳ ゴシック" w:hAnsi="ＭＳ ゴシック" w:hint="eastAsia"/>
          <w:sz w:val="22"/>
        </w:rPr>
        <w:t>地域のステークホルダー（金融機関、企業・団体、教育機関</w:t>
      </w:r>
      <w:r w:rsidR="000A3085">
        <w:rPr>
          <w:rFonts w:ascii="ＭＳ ゴシック" w:eastAsia="ＭＳ ゴシック" w:hAnsi="ＭＳ ゴシック" w:hint="eastAsia"/>
          <w:sz w:val="22"/>
        </w:rPr>
        <w:t>等</w:t>
      </w:r>
      <w:r>
        <w:rPr>
          <w:rFonts w:ascii="ＭＳ ゴシック" w:eastAsia="ＭＳ ゴシック" w:hAnsi="ＭＳ ゴシック" w:hint="eastAsia"/>
          <w:sz w:val="22"/>
        </w:rPr>
        <w:t>）との連携体制の検討</w:t>
      </w:r>
    </w:p>
    <w:p w14:paraId="6454EA69" w14:textId="15B700B2" w:rsidR="00C65D74" w:rsidRDefault="00C65D74" w:rsidP="000A3085">
      <w:pPr>
        <w:numPr>
          <w:ilvl w:val="0"/>
          <w:numId w:val="11"/>
        </w:numPr>
        <w:snapToGrid w:val="0"/>
        <w:spacing w:line="300" w:lineRule="exact"/>
        <w:ind w:leftChars="1152" w:left="2839"/>
        <w:rPr>
          <w:rFonts w:ascii="ＭＳ ゴシック" w:eastAsia="ＭＳ ゴシック" w:hAnsi="ＭＳ ゴシック"/>
          <w:sz w:val="22"/>
        </w:rPr>
      </w:pPr>
      <w:r>
        <w:rPr>
          <w:rFonts w:ascii="ＭＳ ゴシック" w:eastAsia="ＭＳ ゴシック" w:hAnsi="ＭＳ ゴシック" w:hint="eastAsia"/>
          <w:sz w:val="22"/>
        </w:rPr>
        <w:t xml:space="preserve">運用モデルや資金計画、マネタイズの仕組みの検討　</w:t>
      </w:r>
      <w:r w:rsidR="000A3085">
        <w:rPr>
          <w:rFonts w:ascii="ＭＳ ゴシック" w:eastAsia="ＭＳ ゴシック" w:hAnsi="ＭＳ ゴシック" w:hint="eastAsia"/>
          <w:sz w:val="22"/>
        </w:rPr>
        <w:t>等</w:t>
      </w:r>
    </w:p>
    <w:p w14:paraId="25A0651A" w14:textId="4A3CFAB0" w:rsidR="000A3085" w:rsidRDefault="000A3085" w:rsidP="000F2723">
      <w:pPr>
        <w:spacing w:beforeLines="50" w:before="180" w:afterLines="50" w:after="180"/>
        <w:ind w:leftChars="300" w:left="239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計画書イメージ：計画書の記載内容のイメージは以下のとおりです。</w:t>
      </w:r>
      <w:r w:rsidR="000F2723">
        <w:rPr>
          <w:rFonts w:asciiTheme="majorEastAsia" w:eastAsiaTheme="majorEastAsia" w:hAnsiTheme="majorEastAsia" w:hint="eastAsia"/>
          <w:sz w:val="22"/>
        </w:rPr>
        <w:t>ご</w:t>
      </w:r>
      <w:r w:rsidRPr="000A3085">
        <w:rPr>
          <w:rFonts w:asciiTheme="majorEastAsia" w:eastAsiaTheme="majorEastAsia" w:hAnsiTheme="majorEastAsia" w:hint="eastAsia"/>
          <w:sz w:val="22"/>
        </w:rPr>
        <w:t>要望に応じて、計画書のひな形</w:t>
      </w:r>
      <w:r>
        <w:rPr>
          <w:rFonts w:asciiTheme="majorEastAsia" w:eastAsiaTheme="majorEastAsia" w:hAnsiTheme="majorEastAsia" w:hint="eastAsia"/>
          <w:sz w:val="22"/>
        </w:rPr>
        <w:t>等</w:t>
      </w:r>
      <w:r w:rsidRPr="000A3085">
        <w:rPr>
          <w:rFonts w:asciiTheme="majorEastAsia" w:eastAsiaTheme="majorEastAsia" w:hAnsiTheme="majorEastAsia" w:hint="eastAsia"/>
          <w:sz w:val="22"/>
        </w:rPr>
        <w:t>を</w:t>
      </w:r>
      <w:r>
        <w:rPr>
          <w:rFonts w:asciiTheme="majorEastAsia" w:eastAsiaTheme="majorEastAsia" w:hAnsiTheme="majorEastAsia" w:hint="eastAsia"/>
          <w:sz w:val="22"/>
        </w:rPr>
        <w:t>ご用意</w:t>
      </w:r>
      <w:r w:rsidRPr="000A3085">
        <w:rPr>
          <w:rFonts w:asciiTheme="majorEastAsia" w:eastAsiaTheme="majorEastAsia" w:hAnsiTheme="majorEastAsia" w:hint="eastAsia"/>
          <w:sz w:val="22"/>
        </w:rPr>
        <w:t>いたします。</w:t>
      </w:r>
    </w:p>
    <w:p w14:paraId="377AC31B" w14:textId="398C9D60" w:rsidR="00D36D57" w:rsidRPr="00D36D57" w:rsidRDefault="00D36D57" w:rsidP="000F2723">
      <w:pPr>
        <w:numPr>
          <w:ilvl w:val="0"/>
          <w:numId w:val="12"/>
        </w:numPr>
        <w:rPr>
          <w:rFonts w:asciiTheme="majorEastAsia" w:eastAsiaTheme="majorEastAsia" w:hAnsiTheme="majorEastAsia"/>
          <w:sz w:val="22"/>
        </w:rPr>
      </w:pPr>
      <w:r w:rsidRPr="00D36D57">
        <w:rPr>
          <w:rFonts w:asciiTheme="majorEastAsia" w:eastAsiaTheme="majorEastAsia" w:hAnsiTheme="majorEastAsia" w:hint="eastAsia"/>
          <w:sz w:val="22"/>
        </w:rPr>
        <w:t>背景や目的</w:t>
      </w:r>
    </w:p>
    <w:p w14:paraId="7B9BA352" w14:textId="627E439D" w:rsidR="00D36D57" w:rsidRPr="00D36D57" w:rsidRDefault="00D36D57" w:rsidP="000F2723">
      <w:pPr>
        <w:numPr>
          <w:ilvl w:val="0"/>
          <w:numId w:val="12"/>
        </w:numPr>
        <w:rPr>
          <w:rFonts w:asciiTheme="majorEastAsia" w:eastAsiaTheme="majorEastAsia" w:hAnsiTheme="majorEastAsia"/>
          <w:sz w:val="22"/>
        </w:rPr>
      </w:pPr>
      <w:r w:rsidRPr="00D36D57">
        <w:rPr>
          <w:rFonts w:asciiTheme="majorEastAsia" w:eastAsiaTheme="majorEastAsia" w:hAnsiTheme="majorEastAsia" w:hint="eastAsia"/>
          <w:sz w:val="22"/>
        </w:rPr>
        <w:t>導入によって目指す姿</w:t>
      </w:r>
    </w:p>
    <w:p w14:paraId="1CD569B1" w14:textId="20F4D2C7" w:rsidR="00D36D57" w:rsidRPr="00D36D57" w:rsidRDefault="00D36D57" w:rsidP="000F2723">
      <w:pPr>
        <w:numPr>
          <w:ilvl w:val="0"/>
          <w:numId w:val="12"/>
        </w:numPr>
        <w:rPr>
          <w:rFonts w:asciiTheme="majorEastAsia" w:eastAsiaTheme="majorEastAsia" w:hAnsiTheme="majorEastAsia"/>
          <w:sz w:val="22"/>
        </w:rPr>
      </w:pPr>
      <w:r w:rsidRPr="00D36D57">
        <w:rPr>
          <w:rFonts w:asciiTheme="majorEastAsia" w:eastAsiaTheme="majorEastAsia" w:hAnsiTheme="majorEastAsia" w:hint="eastAsia"/>
          <w:sz w:val="22"/>
        </w:rPr>
        <w:t>導入するネットワーク等の概要</w:t>
      </w:r>
    </w:p>
    <w:p w14:paraId="42446A2A" w14:textId="6B46CF9E" w:rsidR="00D36D57" w:rsidRPr="00D36D57" w:rsidRDefault="00D36D57" w:rsidP="000F2723">
      <w:pPr>
        <w:numPr>
          <w:ilvl w:val="0"/>
          <w:numId w:val="12"/>
        </w:numPr>
        <w:rPr>
          <w:rFonts w:asciiTheme="majorEastAsia" w:eastAsiaTheme="majorEastAsia" w:hAnsiTheme="majorEastAsia"/>
          <w:sz w:val="22"/>
        </w:rPr>
      </w:pPr>
      <w:r w:rsidRPr="00D36D57">
        <w:rPr>
          <w:rFonts w:asciiTheme="majorEastAsia" w:eastAsiaTheme="majorEastAsia" w:hAnsiTheme="majorEastAsia" w:hint="eastAsia"/>
          <w:sz w:val="22"/>
        </w:rPr>
        <w:t>導入の効果及びコスト</w:t>
      </w:r>
    </w:p>
    <w:p w14:paraId="55A9B64E" w14:textId="1697CA80" w:rsidR="00D36D57" w:rsidRPr="00D36D57" w:rsidRDefault="00D36D57" w:rsidP="000F2723">
      <w:pPr>
        <w:numPr>
          <w:ilvl w:val="0"/>
          <w:numId w:val="12"/>
        </w:numPr>
        <w:rPr>
          <w:rFonts w:asciiTheme="majorEastAsia" w:eastAsiaTheme="majorEastAsia" w:hAnsiTheme="majorEastAsia"/>
          <w:sz w:val="22"/>
        </w:rPr>
      </w:pPr>
      <w:r w:rsidRPr="00D36D57">
        <w:rPr>
          <w:rFonts w:asciiTheme="majorEastAsia" w:eastAsiaTheme="majorEastAsia" w:hAnsiTheme="majorEastAsia" w:hint="eastAsia"/>
          <w:sz w:val="22"/>
        </w:rPr>
        <w:t>導入スケジュール</w:t>
      </w:r>
    </w:p>
    <w:p w14:paraId="6AC3C180" w14:textId="58404BC4" w:rsidR="00D36D57" w:rsidRPr="00D36D57" w:rsidRDefault="00D36D57" w:rsidP="000F2723">
      <w:pPr>
        <w:numPr>
          <w:ilvl w:val="0"/>
          <w:numId w:val="12"/>
        </w:numPr>
        <w:rPr>
          <w:rFonts w:asciiTheme="majorEastAsia" w:eastAsiaTheme="majorEastAsia" w:hAnsiTheme="majorEastAsia"/>
          <w:sz w:val="22"/>
        </w:rPr>
      </w:pPr>
      <w:r w:rsidRPr="00D36D57">
        <w:rPr>
          <w:rFonts w:asciiTheme="majorEastAsia" w:eastAsiaTheme="majorEastAsia" w:hAnsiTheme="majorEastAsia" w:hint="eastAsia"/>
          <w:sz w:val="22"/>
        </w:rPr>
        <w:t>導入・運用体制、関係主体の具体的な役割</w:t>
      </w:r>
    </w:p>
    <w:p w14:paraId="2EEA895C" w14:textId="77777777" w:rsidR="00D316AD" w:rsidRDefault="00D36D57" w:rsidP="000F2723">
      <w:pPr>
        <w:numPr>
          <w:ilvl w:val="0"/>
          <w:numId w:val="12"/>
        </w:numPr>
        <w:rPr>
          <w:rFonts w:asciiTheme="majorEastAsia" w:eastAsiaTheme="majorEastAsia" w:hAnsiTheme="majorEastAsia"/>
          <w:sz w:val="22"/>
        </w:rPr>
      </w:pPr>
      <w:r w:rsidRPr="00915331">
        <w:rPr>
          <w:rFonts w:asciiTheme="majorEastAsia" w:eastAsiaTheme="majorEastAsia" w:hAnsiTheme="majorEastAsia" w:hint="eastAsia"/>
          <w:sz w:val="22"/>
        </w:rPr>
        <w:t>資金計画</w:t>
      </w:r>
    </w:p>
    <w:p w14:paraId="0442A62B" w14:textId="77777777" w:rsidR="00D316AD" w:rsidRDefault="00D36D57" w:rsidP="000F2723">
      <w:pPr>
        <w:numPr>
          <w:ilvl w:val="0"/>
          <w:numId w:val="12"/>
        </w:numPr>
        <w:rPr>
          <w:rFonts w:asciiTheme="majorEastAsia" w:eastAsiaTheme="majorEastAsia" w:hAnsiTheme="majorEastAsia"/>
          <w:sz w:val="22"/>
        </w:rPr>
      </w:pPr>
      <w:r w:rsidRPr="00915331">
        <w:rPr>
          <w:rFonts w:asciiTheme="majorEastAsia" w:eastAsiaTheme="majorEastAsia" w:hAnsiTheme="majorEastAsia" w:hint="eastAsia"/>
          <w:sz w:val="22"/>
        </w:rPr>
        <w:t>持続可能性を高めるための方策</w:t>
      </w:r>
    </w:p>
    <w:p w14:paraId="06351E36" w14:textId="19ADCB21" w:rsidR="00D316AD" w:rsidRDefault="00D36D57" w:rsidP="000F2723">
      <w:pPr>
        <w:numPr>
          <w:ilvl w:val="0"/>
          <w:numId w:val="12"/>
        </w:numPr>
        <w:rPr>
          <w:rFonts w:asciiTheme="majorEastAsia" w:eastAsiaTheme="majorEastAsia" w:hAnsiTheme="majorEastAsia"/>
          <w:sz w:val="22"/>
        </w:rPr>
      </w:pPr>
      <w:r w:rsidRPr="00915331">
        <w:rPr>
          <w:rFonts w:asciiTheme="majorEastAsia" w:eastAsiaTheme="majorEastAsia" w:hAnsiTheme="majorEastAsia" w:hint="eastAsia"/>
          <w:sz w:val="22"/>
        </w:rPr>
        <w:t>導入・運用に向けた残課題</w:t>
      </w:r>
      <w:r w:rsidR="00D316AD">
        <w:rPr>
          <w:rFonts w:asciiTheme="majorEastAsia" w:eastAsiaTheme="majorEastAsia" w:hAnsiTheme="majorEastAsia" w:hint="eastAsia"/>
          <w:sz w:val="22"/>
        </w:rPr>
        <w:t xml:space="preserve">　　</w:t>
      </w:r>
      <w:r w:rsidR="000F2723">
        <w:rPr>
          <w:rFonts w:asciiTheme="majorEastAsia" w:eastAsiaTheme="majorEastAsia" w:hAnsiTheme="majorEastAsia" w:hint="eastAsia"/>
          <w:sz w:val="22"/>
        </w:rPr>
        <w:t>等</w:t>
      </w:r>
    </w:p>
    <w:p w14:paraId="74B526BC" w14:textId="3B566C68" w:rsidR="000A3085" w:rsidRDefault="000A3085" w:rsidP="000A3085">
      <w:pPr>
        <w:rPr>
          <w:rFonts w:asciiTheme="majorEastAsia" w:eastAsiaTheme="majorEastAsia" w:hAnsiTheme="majorEastAsia"/>
          <w:sz w:val="22"/>
        </w:rPr>
      </w:pPr>
    </w:p>
    <w:p w14:paraId="09B3AC20" w14:textId="77777777" w:rsidR="000A3085" w:rsidRDefault="000A3085" w:rsidP="000A3085">
      <w:pPr>
        <w:snapToGrid w:val="0"/>
        <w:spacing w:line="300" w:lineRule="exact"/>
        <w:ind w:leftChars="300" w:left="630" w:firstLineChars="100" w:firstLine="220"/>
        <w:rPr>
          <w:rFonts w:ascii="ＭＳ ゴシック" w:eastAsia="ＭＳ ゴシック" w:hAnsi="ＭＳ ゴシック"/>
          <w:sz w:val="20"/>
          <w:szCs w:val="20"/>
        </w:rPr>
      </w:pPr>
      <w:r>
        <w:rPr>
          <w:rFonts w:ascii="ＭＳ ゴシック" w:eastAsia="ＭＳ ゴシック" w:hAnsi="ＭＳ ゴシック" w:hint="eastAsia"/>
          <w:sz w:val="22"/>
          <w:szCs w:val="20"/>
        </w:rPr>
        <w:t>なお、</w:t>
      </w:r>
      <w:r w:rsidRPr="000A3085">
        <w:rPr>
          <w:rFonts w:ascii="ＭＳ ゴシック" w:eastAsia="ＭＳ ゴシック" w:hAnsi="ＭＳ ゴシック" w:hint="eastAsia"/>
          <w:sz w:val="22"/>
          <w:szCs w:val="20"/>
        </w:rPr>
        <w:t>支援</w:t>
      </w:r>
      <w:r>
        <w:rPr>
          <w:rFonts w:ascii="ＭＳ ゴシック" w:eastAsia="ＭＳ ゴシック" w:hAnsi="ＭＳ ゴシック" w:hint="eastAsia"/>
          <w:sz w:val="22"/>
          <w:szCs w:val="20"/>
        </w:rPr>
        <w:t>を実施する</w:t>
      </w:r>
      <w:r w:rsidRPr="000A3085">
        <w:rPr>
          <w:rFonts w:ascii="ＭＳ ゴシック" w:eastAsia="ＭＳ ゴシック" w:hAnsi="ＭＳ ゴシック" w:hint="eastAsia"/>
          <w:sz w:val="22"/>
          <w:szCs w:val="20"/>
        </w:rPr>
        <w:t>事業者</w:t>
      </w:r>
      <w:r>
        <w:rPr>
          <w:rFonts w:ascii="ＭＳ ゴシック" w:eastAsia="ＭＳ ゴシック" w:hAnsi="ＭＳ ゴシック" w:hint="eastAsia"/>
          <w:sz w:val="22"/>
          <w:szCs w:val="20"/>
        </w:rPr>
        <w:t>について</w:t>
      </w:r>
      <w:r w:rsidRPr="000A3085">
        <w:rPr>
          <w:rFonts w:ascii="ＭＳ ゴシック" w:eastAsia="ＭＳ ゴシック" w:hAnsi="ＭＳ ゴシック" w:hint="eastAsia"/>
          <w:sz w:val="22"/>
          <w:szCs w:val="20"/>
        </w:rPr>
        <w:t>は、</w:t>
      </w:r>
      <w:r>
        <w:rPr>
          <w:rFonts w:ascii="ＭＳ ゴシック" w:eastAsia="ＭＳ ゴシック" w:hAnsi="ＭＳ ゴシック" w:hint="eastAsia"/>
          <w:sz w:val="22"/>
          <w:szCs w:val="20"/>
        </w:rPr>
        <w:t>３月末頃、</w:t>
      </w:r>
      <w:r w:rsidRPr="000A3085">
        <w:rPr>
          <w:rFonts w:ascii="ＭＳ ゴシック" w:eastAsia="ＭＳ ゴシック" w:hAnsi="ＭＳ ゴシック" w:hint="eastAsia"/>
          <w:sz w:val="22"/>
          <w:szCs w:val="20"/>
        </w:rPr>
        <w:t>選定結果をお知らせする際に</w:t>
      </w:r>
      <w:r>
        <w:rPr>
          <w:rFonts w:ascii="ＭＳ ゴシック" w:eastAsia="ＭＳ ゴシック" w:hAnsi="ＭＳ ゴシック" w:hint="eastAsia"/>
          <w:sz w:val="22"/>
          <w:szCs w:val="20"/>
        </w:rPr>
        <w:t xml:space="preserve">　</w:t>
      </w:r>
      <w:r w:rsidRPr="000A3085">
        <w:rPr>
          <w:rFonts w:ascii="ＭＳ ゴシック" w:eastAsia="ＭＳ ゴシック" w:hAnsi="ＭＳ ゴシック" w:hint="eastAsia"/>
          <w:sz w:val="22"/>
          <w:szCs w:val="20"/>
        </w:rPr>
        <w:t>ご案内いたします。</w:t>
      </w:r>
    </w:p>
    <w:p w14:paraId="0581CA72" w14:textId="77777777" w:rsidR="000A3085" w:rsidRPr="000A3085" w:rsidRDefault="000A3085" w:rsidP="000A3085">
      <w:pPr>
        <w:rPr>
          <w:rFonts w:asciiTheme="majorEastAsia" w:eastAsiaTheme="majorEastAsia" w:hAnsiTheme="majorEastAsia"/>
          <w:sz w:val="22"/>
        </w:rPr>
      </w:pPr>
    </w:p>
    <w:p w14:paraId="2D67FC2D" w14:textId="25C621B8" w:rsidR="00D316AD" w:rsidRDefault="00D316AD" w:rsidP="000F2723">
      <w:pPr>
        <w:rPr>
          <w:rFonts w:asciiTheme="majorEastAsia" w:eastAsiaTheme="majorEastAsia" w:hAnsiTheme="majorEastAsia"/>
          <w:sz w:val="22"/>
        </w:rPr>
      </w:pPr>
    </w:p>
    <w:p w14:paraId="293565E0" w14:textId="43D3C6B0" w:rsidR="002F32C1" w:rsidRPr="00363117" w:rsidRDefault="002F32C1" w:rsidP="00AB180B">
      <w:pPr>
        <w:rPr>
          <w:rFonts w:asciiTheme="majorEastAsia" w:eastAsiaTheme="majorEastAsia" w:hAnsiTheme="majorEastAsia"/>
          <w:b/>
          <w:sz w:val="22"/>
          <w:u w:val="single"/>
        </w:rPr>
      </w:pPr>
      <w:r w:rsidRPr="00363117">
        <w:rPr>
          <w:rFonts w:asciiTheme="majorEastAsia" w:eastAsiaTheme="majorEastAsia" w:hAnsiTheme="majorEastAsia" w:hint="eastAsia"/>
          <w:b/>
          <w:sz w:val="22"/>
          <w:u w:val="single"/>
        </w:rPr>
        <w:lastRenderedPageBreak/>
        <w:t>２．</w:t>
      </w:r>
      <w:r w:rsidRPr="00363117">
        <w:rPr>
          <w:rFonts w:asciiTheme="majorEastAsia" w:eastAsiaTheme="majorEastAsia" w:hAnsiTheme="majorEastAsia"/>
          <w:b/>
          <w:sz w:val="22"/>
          <w:u w:val="single"/>
        </w:rPr>
        <w:t>募集要項</w:t>
      </w:r>
    </w:p>
    <w:p w14:paraId="62B2692E" w14:textId="77777777" w:rsidR="000F2723" w:rsidRDefault="000F2723" w:rsidP="008D166B">
      <w:pPr>
        <w:rPr>
          <w:rFonts w:asciiTheme="majorEastAsia" w:eastAsiaTheme="majorEastAsia" w:hAnsiTheme="majorEastAsia"/>
          <w:sz w:val="22"/>
        </w:rPr>
      </w:pPr>
    </w:p>
    <w:p w14:paraId="0091F927" w14:textId="4C8DAC1C" w:rsidR="002F32C1" w:rsidRPr="00AB180B" w:rsidRDefault="002F32C1" w:rsidP="008D166B">
      <w:pPr>
        <w:rPr>
          <w:rFonts w:asciiTheme="majorEastAsia" w:eastAsiaTheme="majorEastAsia" w:hAnsiTheme="majorEastAsia"/>
          <w:b/>
          <w:sz w:val="22"/>
        </w:rPr>
      </w:pPr>
      <w:r w:rsidRPr="00AB180B">
        <w:rPr>
          <w:rFonts w:asciiTheme="majorEastAsia" w:eastAsiaTheme="majorEastAsia" w:hAnsiTheme="majorEastAsia" w:hint="eastAsia"/>
          <w:b/>
          <w:sz w:val="22"/>
        </w:rPr>
        <w:t>（１）対象</w:t>
      </w:r>
    </w:p>
    <w:p w14:paraId="05EFA6FB" w14:textId="66DFF1D7" w:rsidR="001967E8" w:rsidRPr="001967E8" w:rsidRDefault="00EA4D33" w:rsidP="000F2723">
      <w:pPr>
        <w:spacing w:beforeLines="50" w:before="180" w:afterLines="50" w:after="180"/>
        <w:ind w:firstLineChars="100" w:firstLine="220"/>
        <w:rPr>
          <w:rFonts w:asciiTheme="majorEastAsia" w:eastAsiaTheme="majorEastAsia" w:hAnsiTheme="majorEastAsia"/>
          <w:sz w:val="22"/>
        </w:rPr>
      </w:pPr>
      <w:r w:rsidRPr="00363117">
        <w:rPr>
          <w:rFonts w:asciiTheme="majorEastAsia" w:eastAsiaTheme="majorEastAsia" w:hAnsiTheme="majorEastAsia" w:hint="eastAsia"/>
          <w:sz w:val="22"/>
        </w:rPr>
        <w:t xml:space="preserve">　</w:t>
      </w:r>
      <w:r w:rsidR="001967E8" w:rsidRPr="001967E8">
        <w:rPr>
          <w:rFonts w:asciiTheme="majorEastAsia" w:eastAsiaTheme="majorEastAsia" w:hAnsiTheme="majorEastAsia" w:hint="eastAsia"/>
          <w:sz w:val="22"/>
        </w:rPr>
        <w:t>地方公共団体又は企業・団体</w:t>
      </w:r>
      <w:r w:rsidR="000F2723">
        <w:rPr>
          <w:rFonts w:asciiTheme="majorEastAsia" w:eastAsiaTheme="majorEastAsia" w:hAnsiTheme="majorEastAsia" w:hint="eastAsia"/>
          <w:sz w:val="22"/>
        </w:rPr>
        <w:t>等</w:t>
      </w:r>
    </w:p>
    <w:p w14:paraId="323623DD" w14:textId="72108CA7" w:rsidR="00C65D74" w:rsidRPr="00C65D74" w:rsidRDefault="001967E8" w:rsidP="00915331">
      <w:pPr>
        <w:ind w:left="849" w:hangingChars="386" w:hanging="849"/>
        <w:rPr>
          <w:rFonts w:asciiTheme="majorEastAsia" w:eastAsiaTheme="majorEastAsia" w:hAnsiTheme="majorEastAsia"/>
          <w:sz w:val="22"/>
        </w:rPr>
      </w:pPr>
      <w:r w:rsidRPr="001967E8">
        <w:rPr>
          <w:rFonts w:asciiTheme="majorEastAsia" w:eastAsiaTheme="majorEastAsia" w:hAnsiTheme="majorEastAsia" w:hint="eastAsia"/>
          <w:sz w:val="22"/>
        </w:rPr>
        <w:t xml:space="preserve">　　</w:t>
      </w:r>
      <w:r w:rsidR="00C65D74" w:rsidRPr="00C65D74">
        <w:rPr>
          <w:rFonts w:asciiTheme="majorEastAsia" w:eastAsiaTheme="majorEastAsia" w:hAnsiTheme="majorEastAsia" w:hint="eastAsia"/>
          <w:sz w:val="22"/>
        </w:rPr>
        <w:t>※　令和３年度の財政力指数が１以上の地方公共団体及びその地域内で取組を実施しようとする企業・団体</w:t>
      </w:r>
      <w:r w:rsidR="000F2723">
        <w:rPr>
          <w:rFonts w:asciiTheme="majorEastAsia" w:eastAsiaTheme="majorEastAsia" w:hAnsiTheme="majorEastAsia" w:hint="eastAsia"/>
          <w:sz w:val="22"/>
        </w:rPr>
        <w:t>等</w:t>
      </w:r>
      <w:r w:rsidR="00C65D74" w:rsidRPr="00C65D74">
        <w:rPr>
          <w:rFonts w:asciiTheme="majorEastAsia" w:eastAsiaTheme="majorEastAsia" w:hAnsiTheme="majorEastAsia" w:hint="eastAsia"/>
          <w:sz w:val="22"/>
        </w:rPr>
        <w:t>は本支援の対象外となります。</w:t>
      </w:r>
    </w:p>
    <w:p w14:paraId="55E59F68" w14:textId="57843373" w:rsidR="001967E8" w:rsidRDefault="00C65D74" w:rsidP="000F2723">
      <w:pPr>
        <w:ind w:leftChars="232" w:left="927" w:hangingChars="200" w:hanging="440"/>
        <w:rPr>
          <w:rFonts w:asciiTheme="majorEastAsia" w:eastAsiaTheme="majorEastAsia" w:hAnsiTheme="majorEastAsia"/>
          <w:sz w:val="22"/>
        </w:rPr>
      </w:pPr>
      <w:r w:rsidRPr="00C65D74">
        <w:rPr>
          <w:rFonts w:asciiTheme="majorEastAsia" w:eastAsiaTheme="majorEastAsia" w:hAnsiTheme="majorEastAsia" w:hint="eastAsia"/>
          <w:sz w:val="22"/>
        </w:rPr>
        <w:t>※　企業・団体</w:t>
      </w:r>
      <w:r w:rsidR="000F2723">
        <w:rPr>
          <w:rFonts w:asciiTheme="majorEastAsia" w:eastAsiaTheme="majorEastAsia" w:hAnsiTheme="majorEastAsia" w:hint="eastAsia"/>
          <w:sz w:val="22"/>
        </w:rPr>
        <w:t>等</w:t>
      </w:r>
      <w:r w:rsidRPr="00C65D74">
        <w:rPr>
          <w:rFonts w:asciiTheme="majorEastAsia" w:eastAsiaTheme="majorEastAsia" w:hAnsiTheme="majorEastAsia" w:hint="eastAsia"/>
          <w:sz w:val="22"/>
        </w:rPr>
        <w:t>については、地方公共団体</w:t>
      </w:r>
      <w:r w:rsidR="000F2723">
        <w:rPr>
          <w:rFonts w:asciiTheme="majorEastAsia" w:eastAsiaTheme="majorEastAsia" w:hAnsiTheme="majorEastAsia" w:hint="eastAsia"/>
          <w:sz w:val="22"/>
        </w:rPr>
        <w:t>等</w:t>
      </w:r>
      <w:r w:rsidRPr="00C65D74">
        <w:rPr>
          <w:rFonts w:asciiTheme="majorEastAsia" w:eastAsiaTheme="majorEastAsia" w:hAnsiTheme="majorEastAsia" w:hint="eastAsia"/>
          <w:sz w:val="22"/>
        </w:rPr>
        <w:t>の地域の主体と連携して、地域課題の解決に資する取組を実施するための計画策定であることが要件となります。</w:t>
      </w:r>
    </w:p>
    <w:p w14:paraId="62D9DA42" w14:textId="197522EB" w:rsidR="000F2723" w:rsidRPr="00AB180B" w:rsidRDefault="000F2723" w:rsidP="000F2723">
      <w:pPr>
        <w:ind w:leftChars="232" w:left="927" w:hangingChars="200" w:hanging="440"/>
        <w:rPr>
          <w:rFonts w:asciiTheme="majorEastAsia" w:eastAsiaTheme="majorEastAsia" w:hAnsiTheme="majorEastAsia"/>
          <w:sz w:val="22"/>
        </w:rPr>
      </w:pPr>
      <w:r w:rsidRPr="00AB180B">
        <w:rPr>
          <w:rFonts w:asciiTheme="majorEastAsia" w:eastAsiaTheme="majorEastAsia" w:hAnsiTheme="majorEastAsia" w:hint="eastAsia"/>
          <w:sz w:val="22"/>
        </w:rPr>
        <w:t xml:space="preserve">※　</w:t>
      </w:r>
      <w:r w:rsidR="00AB180B">
        <w:rPr>
          <w:rFonts w:asciiTheme="majorEastAsia" w:eastAsiaTheme="majorEastAsia" w:hAnsiTheme="majorEastAsia" w:hint="eastAsia"/>
          <w:sz w:val="22"/>
        </w:rPr>
        <w:t>原則として、</w:t>
      </w:r>
      <w:r w:rsidRPr="00AB180B">
        <w:rPr>
          <w:rFonts w:asciiTheme="majorEastAsia" w:eastAsiaTheme="majorEastAsia" w:hAnsiTheme="majorEastAsia" w:hint="eastAsia"/>
          <w:sz w:val="22"/>
        </w:rPr>
        <w:t>同一の取組について、過去に国の事業による計画策定支援を受けている場合には支援の対象外となります。また、他の国の事業による計画策定支援と併用することはできません。</w:t>
      </w:r>
    </w:p>
    <w:p w14:paraId="0225B8FC" w14:textId="77777777" w:rsidR="00C61DD1" w:rsidRPr="00C61DD1" w:rsidRDefault="00C61DD1" w:rsidP="008D166B">
      <w:pPr>
        <w:rPr>
          <w:rFonts w:asciiTheme="majorEastAsia" w:eastAsiaTheme="majorEastAsia" w:hAnsiTheme="majorEastAsia"/>
          <w:sz w:val="22"/>
        </w:rPr>
      </w:pPr>
    </w:p>
    <w:p w14:paraId="11D109EB" w14:textId="77777777" w:rsidR="00A872A4" w:rsidRPr="00AB180B" w:rsidRDefault="00EA4D33" w:rsidP="00AB180B">
      <w:pPr>
        <w:spacing w:afterLines="50" w:after="180"/>
        <w:rPr>
          <w:rFonts w:asciiTheme="majorEastAsia" w:eastAsiaTheme="majorEastAsia" w:hAnsiTheme="majorEastAsia"/>
          <w:b/>
          <w:sz w:val="22"/>
        </w:rPr>
      </w:pPr>
      <w:r w:rsidRPr="00AB180B">
        <w:rPr>
          <w:rFonts w:asciiTheme="majorEastAsia" w:eastAsiaTheme="majorEastAsia" w:hAnsiTheme="majorEastAsia" w:hint="eastAsia"/>
          <w:b/>
          <w:sz w:val="22"/>
        </w:rPr>
        <w:t>（２）応募方法</w:t>
      </w:r>
    </w:p>
    <w:p w14:paraId="1B762FC6" w14:textId="11B1B6C4" w:rsidR="000E6C86" w:rsidRPr="00363117" w:rsidRDefault="008D166B" w:rsidP="00AB180B">
      <w:pPr>
        <w:ind w:leftChars="100" w:left="210" w:firstLineChars="100" w:firstLine="220"/>
        <w:rPr>
          <w:rFonts w:asciiTheme="majorEastAsia" w:eastAsiaTheme="majorEastAsia" w:hAnsiTheme="majorEastAsia"/>
          <w:sz w:val="22"/>
        </w:rPr>
      </w:pPr>
      <w:r w:rsidRPr="00363117">
        <w:rPr>
          <w:rFonts w:asciiTheme="majorEastAsia" w:eastAsiaTheme="majorEastAsia" w:hAnsiTheme="majorEastAsia" w:hint="eastAsia"/>
          <w:sz w:val="22"/>
        </w:rPr>
        <w:t>総務省ホームページ</w:t>
      </w:r>
      <w:r w:rsidR="00C53018">
        <w:rPr>
          <w:rFonts w:asciiTheme="majorEastAsia" w:eastAsiaTheme="majorEastAsia" w:hAnsiTheme="majorEastAsia" w:hint="eastAsia"/>
          <w:sz w:val="22"/>
        </w:rPr>
        <w:t>（</w:t>
      </w:r>
      <w:hyperlink r:id="rId8" w:history="1">
        <w:r w:rsidR="00C53018" w:rsidRPr="00723E8B">
          <w:rPr>
            <w:rStyle w:val="aa"/>
            <w:rFonts w:asciiTheme="majorEastAsia" w:eastAsiaTheme="majorEastAsia" w:hAnsiTheme="majorEastAsia"/>
            <w:spacing w:val="8"/>
            <w:w w:val="59"/>
            <w:kern w:val="0"/>
            <w:sz w:val="22"/>
            <w:fitText w:val="5830" w:id="-1299891710"/>
          </w:rPr>
          <w:t>https://www.soumu.go.jp/menu_seisaku/ictseisaku/ictriyou/digital_kiban/index.htm</w:t>
        </w:r>
        <w:r w:rsidR="00C53018" w:rsidRPr="00723E8B">
          <w:rPr>
            <w:rStyle w:val="aa"/>
            <w:rFonts w:asciiTheme="majorEastAsia" w:eastAsiaTheme="majorEastAsia" w:hAnsiTheme="majorEastAsia"/>
            <w:spacing w:val="-30"/>
            <w:w w:val="59"/>
            <w:kern w:val="0"/>
            <w:sz w:val="22"/>
            <w:fitText w:val="5830" w:id="-1299891710"/>
          </w:rPr>
          <w:t>l</w:t>
        </w:r>
      </w:hyperlink>
      <w:r w:rsidR="00C53018">
        <w:rPr>
          <w:rFonts w:asciiTheme="majorEastAsia" w:eastAsiaTheme="majorEastAsia" w:hAnsiTheme="majorEastAsia" w:hint="eastAsia"/>
          <w:sz w:val="22"/>
        </w:rPr>
        <w:t>）</w:t>
      </w:r>
      <w:r w:rsidR="00120401">
        <w:rPr>
          <w:rFonts w:asciiTheme="majorEastAsia" w:eastAsiaTheme="majorEastAsia" w:hAnsiTheme="majorEastAsia" w:hint="eastAsia"/>
          <w:sz w:val="22"/>
        </w:rPr>
        <w:t>から応募様式を</w:t>
      </w:r>
      <w:r w:rsidRPr="00363117">
        <w:rPr>
          <w:rFonts w:asciiTheme="majorEastAsia" w:eastAsiaTheme="majorEastAsia" w:hAnsiTheme="majorEastAsia" w:hint="eastAsia"/>
          <w:sz w:val="22"/>
        </w:rPr>
        <w:t>ダウンロード</w:t>
      </w:r>
      <w:r w:rsidR="00120401">
        <w:rPr>
          <w:rFonts w:asciiTheme="majorEastAsia" w:eastAsiaTheme="majorEastAsia" w:hAnsiTheme="majorEastAsia" w:hint="eastAsia"/>
          <w:sz w:val="22"/>
        </w:rPr>
        <w:t>の上、</w:t>
      </w:r>
      <w:r w:rsidRPr="00363117">
        <w:rPr>
          <w:rFonts w:asciiTheme="majorEastAsia" w:eastAsiaTheme="majorEastAsia" w:hAnsiTheme="majorEastAsia" w:hint="eastAsia"/>
          <w:sz w:val="22"/>
        </w:rPr>
        <w:t>必要事項を記入し</w:t>
      </w:r>
      <w:r w:rsidR="00120401">
        <w:rPr>
          <w:rFonts w:asciiTheme="majorEastAsia" w:eastAsiaTheme="majorEastAsia" w:hAnsiTheme="majorEastAsia" w:hint="eastAsia"/>
          <w:sz w:val="22"/>
        </w:rPr>
        <w:t>て</w:t>
      </w:r>
      <w:r w:rsidRPr="00363117">
        <w:rPr>
          <w:rFonts w:asciiTheme="majorEastAsia" w:eastAsiaTheme="majorEastAsia" w:hAnsiTheme="majorEastAsia" w:hint="eastAsia"/>
          <w:sz w:val="22"/>
        </w:rPr>
        <w:t>、電子メール</w:t>
      </w:r>
      <w:r w:rsidR="00120401">
        <w:rPr>
          <w:rFonts w:asciiTheme="majorEastAsia" w:eastAsiaTheme="majorEastAsia" w:hAnsiTheme="majorEastAsia" w:hint="eastAsia"/>
          <w:sz w:val="22"/>
        </w:rPr>
        <w:t>で</w:t>
      </w:r>
      <w:r w:rsidR="00DE78C6">
        <w:rPr>
          <w:rFonts w:asciiTheme="majorEastAsia" w:eastAsiaTheme="majorEastAsia" w:hAnsiTheme="majorEastAsia" w:hint="eastAsia"/>
          <w:sz w:val="22"/>
        </w:rPr>
        <w:t>ご</w:t>
      </w:r>
      <w:r w:rsidR="00120401">
        <w:rPr>
          <w:rFonts w:asciiTheme="majorEastAsia" w:eastAsiaTheme="majorEastAsia" w:hAnsiTheme="majorEastAsia" w:hint="eastAsia"/>
          <w:sz w:val="22"/>
        </w:rPr>
        <w:t>提出</w:t>
      </w:r>
      <w:r w:rsidRPr="00363117">
        <w:rPr>
          <w:rFonts w:asciiTheme="majorEastAsia" w:eastAsiaTheme="majorEastAsia" w:hAnsiTheme="majorEastAsia" w:hint="eastAsia"/>
          <w:sz w:val="22"/>
        </w:rPr>
        <w:t>ください。</w:t>
      </w:r>
    </w:p>
    <w:p w14:paraId="4B240FCE" w14:textId="117B5AA6" w:rsidR="00DE78C6" w:rsidRPr="00DE78C6" w:rsidRDefault="00DE78C6" w:rsidP="00AB180B">
      <w:pPr>
        <w:spacing w:beforeLines="50" w:before="180"/>
        <w:rPr>
          <w:rFonts w:asciiTheme="majorEastAsia" w:eastAsiaTheme="majorEastAsia" w:hAnsiTheme="majorEastAsia"/>
          <w:sz w:val="22"/>
        </w:rPr>
      </w:pPr>
      <w:r w:rsidRPr="00DE78C6">
        <w:rPr>
          <w:rFonts w:asciiTheme="majorEastAsia" w:eastAsiaTheme="majorEastAsia" w:hAnsiTheme="majorEastAsia" w:hint="eastAsia"/>
          <w:sz w:val="22"/>
        </w:rPr>
        <w:t xml:space="preserve">　【提出先】</w:t>
      </w:r>
    </w:p>
    <w:p w14:paraId="417F2156" w14:textId="411ED1C3" w:rsidR="00DE78C6" w:rsidRPr="00DE78C6" w:rsidRDefault="00DE78C6" w:rsidP="00915331">
      <w:pPr>
        <w:ind w:firstLineChars="193" w:firstLine="425"/>
        <w:rPr>
          <w:rFonts w:asciiTheme="majorEastAsia" w:eastAsiaTheme="majorEastAsia" w:hAnsiTheme="majorEastAsia"/>
          <w:sz w:val="22"/>
        </w:rPr>
      </w:pPr>
      <w:r>
        <w:rPr>
          <w:rFonts w:asciiTheme="majorEastAsia" w:eastAsiaTheme="majorEastAsia" w:hAnsiTheme="majorEastAsia" w:hint="eastAsia"/>
          <w:sz w:val="22"/>
        </w:rPr>
        <w:t>■</w:t>
      </w:r>
      <w:r w:rsidRPr="00DE78C6">
        <w:rPr>
          <w:rFonts w:asciiTheme="majorEastAsia" w:eastAsiaTheme="majorEastAsia" w:hAnsiTheme="majorEastAsia" w:hint="eastAsia"/>
          <w:sz w:val="22"/>
        </w:rPr>
        <w:t>総務省 情報流通行政局 地域通信振興課</w:t>
      </w:r>
    </w:p>
    <w:p w14:paraId="1920231E" w14:textId="1E0AE7AE" w:rsidR="002A4850" w:rsidRPr="002A4850" w:rsidRDefault="00DE78C6" w:rsidP="002A4850">
      <w:pPr>
        <w:ind w:firstLineChars="193" w:firstLine="425"/>
        <w:rPr>
          <w:rFonts w:asciiTheme="majorEastAsia" w:eastAsiaTheme="majorEastAsia" w:hAnsiTheme="majorEastAsia"/>
          <w:sz w:val="22"/>
        </w:rPr>
      </w:pPr>
      <w:r>
        <w:rPr>
          <w:rFonts w:asciiTheme="majorEastAsia" w:eastAsiaTheme="majorEastAsia" w:hAnsiTheme="majorEastAsia" w:hint="eastAsia"/>
          <w:sz w:val="22"/>
        </w:rPr>
        <w:t>■</w:t>
      </w:r>
      <w:r w:rsidRPr="00DE78C6">
        <w:rPr>
          <w:rFonts w:asciiTheme="majorEastAsia" w:eastAsiaTheme="majorEastAsia" w:hAnsiTheme="majorEastAsia" w:hint="eastAsia"/>
          <w:sz w:val="22"/>
        </w:rPr>
        <w:t xml:space="preserve">E-mail： </w:t>
      </w:r>
      <w:r w:rsidR="002A4850" w:rsidRPr="002A4850">
        <w:rPr>
          <w:rFonts w:asciiTheme="majorEastAsia" w:eastAsiaTheme="majorEastAsia" w:hAnsiTheme="majorEastAsia"/>
          <w:sz w:val="22"/>
        </w:rPr>
        <w:t>digital-kiban_atmark_ml.soumu.go.jp</w:t>
      </w:r>
    </w:p>
    <w:p w14:paraId="1C8F7F97" w14:textId="00F006C0" w:rsidR="002A4850" w:rsidRDefault="002A4850" w:rsidP="00AB180B">
      <w:pPr>
        <w:ind w:leftChars="800" w:left="1900" w:hangingChars="100" w:hanging="220"/>
        <w:rPr>
          <w:rFonts w:asciiTheme="majorEastAsia" w:eastAsiaTheme="majorEastAsia" w:hAnsiTheme="majorEastAsia"/>
          <w:sz w:val="22"/>
        </w:rPr>
      </w:pPr>
      <w:r w:rsidRPr="002A4850">
        <w:rPr>
          <w:rFonts w:asciiTheme="majorEastAsia" w:eastAsiaTheme="majorEastAsia" w:hAnsiTheme="majorEastAsia" w:hint="eastAsia"/>
          <w:sz w:val="22"/>
        </w:rPr>
        <w:t>※迷惑メール対策のため、「@」を「_</w:t>
      </w:r>
      <w:proofErr w:type="spellStart"/>
      <w:r w:rsidRPr="002A4850">
        <w:rPr>
          <w:rFonts w:asciiTheme="majorEastAsia" w:eastAsiaTheme="majorEastAsia" w:hAnsiTheme="majorEastAsia" w:hint="eastAsia"/>
          <w:sz w:val="22"/>
        </w:rPr>
        <w:t>atmark</w:t>
      </w:r>
      <w:proofErr w:type="spellEnd"/>
      <w:r w:rsidRPr="002A4850">
        <w:rPr>
          <w:rFonts w:asciiTheme="majorEastAsia" w:eastAsiaTheme="majorEastAsia" w:hAnsiTheme="majorEastAsia" w:hint="eastAsia"/>
          <w:sz w:val="22"/>
        </w:rPr>
        <w:t>_」と表示しております。送信の際には「@」に変更してください。</w:t>
      </w:r>
    </w:p>
    <w:p w14:paraId="35257904" w14:textId="2AC6F7BB" w:rsidR="00DE78C6" w:rsidRPr="00DE78C6" w:rsidRDefault="00DE78C6" w:rsidP="00915331">
      <w:pPr>
        <w:ind w:firstLineChars="193" w:firstLine="425"/>
        <w:rPr>
          <w:rFonts w:asciiTheme="majorEastAsia" w:eastAsiaTheme="majorEastAsia" w:hAnsiTheme="majorEastAsia"/>
          <w:sz w:val="22"/>
        </w:rPr>
      </w:pPr>
      <w:r>
        <w:rPr>
          <w:rFonts w:asciiTheme="majorEastAsia" w:eastAsiaTheme="majorEastAsia" w:hAnsiTheme="majorEastAsia" w:hint="eastAsia"/>
          <w:sz w:val="22"/>
        </w:rPr>
        <w:t>■</w:t>
      </w:r>
      <w:r w:rsidRPr="00DE78C6">
        <w:rPr>
          <w:rFonts w:asciiTheme="majorEastAsia" w:eastAsiaTheme="majorEastAsia" w:hAnsiTheme="majorEastAsia" w:hint="eastAsia"/>
          <w:sz w:val="22"/>
        </w:rPr>
        <w:t>件名</w:t>
      </w:r>
      <w:r w:rsidR="00120401">
        <w:rPr>
          <w:rFonts w:asciiTheme="majorEastAsia" w:eastAsiaTheme="majorEastAsia" w:hAnsiTheme="majorEastAsia" w:hint="eastAsia"/>
          <w:sz w:val="22"/>
        </w:rPr>
        <w:t xml:space="preserve">　</w:t>
      </w:r>
      <w:r w:rsidRPr="00DE78C6">
        <w:rPr>
          <w:rFonts w:asciiTheme="majorEastAsia" w:eastAsiaTheme="majorEastAsia" w:hAnsiTheme="majorEastAsia" w:hint="eastAsia"/>
          <w:sz w:val="22"/>
        </w:rPr>
        <w:t>：「計画策定支援（●●県▲▲市）」</w:t>
      </w:r>
    </w:p>
    <w:p w14:paraId="49BBE4C7" w14:textId="3861E017" w:rsidR="00DE78C6" w:rsidRDefault="00DE78C6" w:rsidP="00AB180B">
      <w:pPr>
        <w:ind w:firstLineChars="743" w:firstLine="1635"/>
        <w:rPr>
          <w:rFonts w:asciiTheme="majorEastAsia" w:eastAsiaTheme="majorEastAsia" w:hAnsiTheme="majorEastAsia"/>
          <w:sz w:val="22"/>
        </w:rPr>
      </w:pPr>
      <w:r>
        <w:rPr>
          <w:rFonts w:asciiTheme="majorEastAsia" w:eastAsiaTheme="majorEastAsia" w:hAnsiTheme="majorEastAsia" w:hint="eastAsia"/>
          <w:sz w:val="22"/>
        </w:rPr>
        <w:t>※</w:t>
      </w:r>
      <w:r w:rsidRPr="00DE78C6">
        <w:rPr>
          <w:rFonts w:asciiTheme="majorEastAsia" w:eastAsiaTheme="majorEastAsia" w:hAnsiTheme="majorEastAsia" w:hint="eastAsia"/>
          <w:sz w:val="22"/>
        </w:rPr>
        <w:t>括弧内は地方公共団体名</w:t>
      </w:r>
      <w:r w:rsidR="00120401">
        <w:rPr>
          <w:rFonts w:asciiTheme="majorEastAsia" w:eastAsiaTheme="majorEastAsia" w:hAnsiTheme="majorEastAsia" w:hint="eastAsia"/>
          <w:sz w:val="22"/>
        </w:rPr>
        <w:t>又は</w:t>
      </w:r>
      <w:r w:rsidRPr="00DE78C6">
        <w:rPr>
          <w:rFonts w:asciiTheme="majorEastAsia" w:eastAsiaTheme="majorEastAsia" w:hAnsiTheme="majorEastAsia" w:hint="eastAsia"/>
          <w:sz w:val="22"/>
        </w:rPr>
        <w:t>企業</w:t>
      </w:r>
      <w:r w:rsidR="00120401">
        <w:rPr>
          <w:rFonts w:asciiTheme="majorEastAsia" w:eastAsiaTheme="majorEastAsia" w:hAnsiTheme="majorEastAsia" w:hint="eastAsia"/>
          <w:sz w:val="22"/>
        </w:rPr>
        <w:t>・</w:t>
      </w:r>
      <w:r w:rsidRPr="00DE78C6">
        <w:rPr>
          <w:rFonts w:asciiTheme="majorEastAsia" w:eastAsiaTheme="majorEastAsia" w:hAnsiTheme="majorEastAsia" w:hint="eastAsia"/>
          <w:sz w:val="22"/>
        </w:rPr>
        <w:t>団体名を記載してください。</w:t>
      </w:r>
    </w:p>
    <w:p w14:paraId="6B0159FE" w14:textId="1DDE9E43" w:rsidR="00EA4D33" w:rsidRPr="00AB180B" w:rsidRDefault="00EA4D33" w:rsidP="00AB180B">
      <w:pPr>
        <w:spacing w:beforeLines="100" w:before="360" w:afterLines="50" w:after="180"/>
        <w:rPr>
          <w:rFonts w:asciiTheme="majorEastAsia" w:eastAsiaTheme="majorEastAsia" w:hAnsiTheme="majorEastAsia"/>
          <w:b/>
          <w:sz w:val="22"/>
        </w:rPr>
      </w:pPr>
      <w:r w:rsidRPr="00AB180B">
        <w:rPr>
          <w:rFonts w:asciiTheme="majorEastAsia" w:eastAsiaTheme="majorEastAsia" w:hAnsiTheme="majorEastAsia" w:hint="eastAsia"/>
          <w:b/>
          <w:sz w:val="22"/>
        </w:rPr>
        <w:t>（３</w:t>
      </w:r>
      <w:r w:rsidRPr="00AB180B">
        <w:rPr>
          <w:rFonts w:asciiTheme="majorEastAsia" w:eastAsiaTheme="majorEastAsia" w:hAnsiTheme="majorEastAsia"/>
          <w:b/>
          <w:sz w:val="22"/>
        </w:rPr>
        <w:t>）募集期間</w:t>
      </w:r>
    </w:p>
    <w:p w14:paraId="2DE64449" w14:textId="1CF5ACB4" w:rsidR="00EA4D33" w:rsidRPr="00363117" w:rsidRDefault="000E1FBD" w:rsidP="008D166B">
      <w:pPr>
        <w:rPr>
          <w:rFonts w:asciiTheme="majorEastAsia" w:eastAsiaTheme="majorEastAsia" w:hAnsiTheme="majorEastAsia"/>
          <w:sz w:val="22"/>
        </w:rPr>
      </w:pPr>
      <w:r w:rsidRPr="00363117">
        <w:rPr>
          <w:rFonts w:asciiTheme="majorEastAsia" w:eastAsiaTheme="majorEastAsia" w:hAnsiTheme="majorEastAsia" w:hint="eastAsia"/>
          <w:sz w:val="22"/>
        </w:rPr>
        <w:t xml:space="preserve"> </w:t>
      </w:r>
      <w:r w:rsidRPr="00363117">
        <w:rPr>
          <w:rFonts w:asciiTheme="majorEastAsia" w:eastAsiaTheme="majorEastAsia" w:hAnsiTheme="majorEastAsia"/>
          <w:sz w:val="22"/>
        </w:rPr>
        <w:t xml:space="preserve"> </w:t>
      </w:r>
      <w:r w:rsidR="00120401">
        <w:rPr>
          <w:rFonts w:asciiTheme="majorEastAsia" w:eastAsiaTheme="majorEastAsia" w:hAnsiTheme="majorEastAsia" w:hint="eastAsia"/>
          <w:sz w:val="22"/>
        </w:rPr>
        <w:t xml:space="preserve">　</w:t>
      </w:r>
      <w:r w:rsidR="00D316AD">
        <w:rPr>
          <w:rFonts w:asciiTheme="majorEastAsia" w:eastAsiaTheme="majorEastAsia" w:hAnsiTheme="majorEastAsia" w:hint="eastAsia"/>
          <w:sz w:val="22"/>
        </w:rPr>
        <w:t>令和５</w:t>
      </w:r>
      <w:r w:rsidRPr="00363117">
        <w:rPr>
          <w:rFonts w:asciiTheme="majorEastAsia" w:eastAsiaTheme="majorEastAsia" w:hAnsiTheme="majorEastAsia"/>
          <w:sz w:val="22"/>
        </w:rPr>
        <w:t>年</w:t>
      </w:r>
      <w:r w:rsidR="00D316AD">
        <w:rPr>
          <w:rFonts w:asciiTheme="majorEastAsia" w:eastAsiaTheme="majorEastAsia" w:hAnsiTheme="majorEastAsia" w:hint="eastAsia"/>
          <w:sz w:val="22"/>
        </w:rPr>
        <w:t>２</w:t>
      </w:r>
      <w:r w:rsidRPr="00363117">
        <w:rPr>
          <w:rFonts w:asciiTheme="majorEastAsia" w:eastAsiaTheme="majorEastAsia" w:hAnsiTheme="majorEastAsia"/>
          <w:sz w:val="22"/>
        </w:rPr>
        <w:t>月</w:t>
      </w:r>
      <w:r w:rsidR="00723E8B">
        <w:rPr>
          <w:rFonts w:asciiTheme="majorEastAsia" w:eastAsiaTheme="majorEastAsia" w:hAnsiTheme="majorEastAsia" w:hint="eastAsia"/>
          <w:sz w:val="22"/>
        </w:rPr>
        <w:t>22</w:t>
      </w:r>
      <w:r w:rsidRPr="00363117">
        <w:rPr>
          <w:rFonts w:asciiTheme="majorEastAsia" w:eastAsiaTheme="majorEastAsia" w:hAnsiTheme="majorEastAsia"/>
          <w:sz w:val="22"/>
        </w:rPr>
        <w:t>日（</w:t>
      </w:r>
      <w:r w:rsidR="00723E8B">
        <w:rPr>
          <w:rFonts w:asciiTheme="majorEastAsia" w:eastAsiaTheme="majorEastAsia" w:hAnsiTheme="majorEastAsia" w:hint="eastAsia"/>
          <w:sz w:val="22"/>
        </w:rPr>
        <w:t>水</w:t>
      </w:r>
      <w:r w:rsidRPr="00363117">
        <w:rPr>
          <w:rFonts w:asciiTheme="majorEastAsia" w:eastAsiaTheme="majorEastAsia" w:hAnsiTheme="majorEastAsia"/>
          <w:sz w:val="22"/>
        </w:rPr>
        <w:t>）</w:t>
      </w:r>
      <w:r w:rsidR="009A47C6" w:rsidRPr="00363117">
        <w:rPr>
          <w:rFonts w:asciiTheme="majorEastAsia" w:eastAsiaTheme="majorEastAsia" w:hAnsiTheme="majorEastAsia" w:hint="eastAsia"/>
          <w:sz w:val="22"/>
        </w:rPr>
        <w:t>～</w:t>
      </w:r>
      <w:r w:rsidR="00120401">
        <w:rPr>
          <w:rFonts w:asciiTheme="majorEastAsia" w:eastAsiaTheme="majorEastAsia" w:hAnsiTheme="majorEastAsia" w:hint="eastAsia"/>
          <w:sz w:val="22"/>
        </w:rPr>
        <w:t>同</w:t>
      </w:r>
      <w:r w:rsidRPr="00363117">
        <w:rPr>
          <w:rFonts w:asciiTheme="majorEastAsia" w:eastAsiaTheme="majorEastAsia" w:hAnsiTheme="majorEastAsia"/>
          <w:sz w:val="22"/>
        </w:rPr>
        <w:t>年</w:t>
      </w:r>
      <w:r w:rsidR="00D316AD">
        <w:rPr>
          <w:rFonts w:asciiTheme="majorEastAsia" w:eastAsiaTheme="majorEastAsia" w:hAnsiTheme="majorEastAsia" w:hint="eastAsia"/>
          <w:sz w:val="22"/>
        </w:rPr>
        <w:t>３</w:t>
      </w:r>
      <w:r w:rsidRPr="00363117">
        <w:rPr>
          <w:rFonts w:asciiTheme="majorEastAsia" w:eastAsiaTheme="majorEastAsia" w:hAnsiTheme="majorEastAsia"/>
          <w:sz w:val="22"/>
        </w:rPr>
        <w:t>月</w:t>
      </w:r>
      <w:r w:rsidR="003F1D88">
        <w:rPr>
          <w:rFonts w:asciiTheme="majorEastAsia" w:eastAsiaTheme="majorEastAsia" w:hAnsiTheme="majorEastAsia"/>
          <w:sz w:val="22"/>
        </w:rPr>
        <w:t>24</w:t>
      </w:r>
      <w:r w:rsidRPr="00363117">
        <w:rPr>
          <w:rFonts w:asciiTheme="majorEastAsia" w:eastAsiaTheme="majorEastAsia" w:hAnsiTheme="majorEastAsia"/>
          <w:sz w:val="22"/>
        </w:rPr>
        <w:t>日（</w:t>
      </w:r>
      <w:r w:rsidR="000A3C5B">
        <w:rPr>
          <w:rFonts w:asciiTheme="majorEastAsia" w:eastAsiaTheme="majorEastAsia" w:hAnsiTheme="majorEastAsia" w:hint="eastAsia"/>
          <w:sz w:val="22"/>
        </w:rPr>
        <w:t>金</w:t>
      </w:r>
      <w:r w:rsidRPr="00363117">
        <w:rPr>
          <w:rFonts w:asciiTheme="majorEastAsia" w:eastAsiaTheme="majorEastAsia" w:hAnsiTheme="majorEastAsia"/>
          <w:sz w:val="22"/>
        </w:rPr>
        <w:t>）</w:t>
      </w:r>
    </w:p>
    <w:p w14:paraId="3D809067" w14:textId="77777777" w:rsidR="00B41DBE" w:rsidRPr="00363117" w:rsidRDefault="00B41DBE" w:rsidP="00C178B7">
      <w:pPr>
        <w:rPr>
          <w:rFonts w:asciiTheme="majorEastAsia" w:eastAsiaTheme="majorEastAsia" w:hAnsiTheme="majorEastAsia"/>
          <w:sz w:val="22"/>
        </w:rPr>
      </w:pPr>
    </w:p>
    <w:p w14:paraId="6173BD4E" w14:textId="77777777" w:rsidR="00EA4D33" w:rsidRPr="00363117" w:rsidRDefault="00EA4D33" w:rsidP="00AB180B">
      <w:pPr>
        <w:widowControl/>
        <w:spacing w:afterLines="50" w:after="180"/>
        <w:rPr>
          <w:rFonts w:asciiTheme="majorEastAsia" w:eastAsiaTheme="majorEastAsia" w:hAnsiTheme="majorEastAsia"/>
          <w:b/>
          <w:sz w:val="22"/>
          <w:u w:val="single"/>
        </w:rPr>
      </w:pPr>
      <w:r w:rsidRPr="00363117">
        <w:rPr>
          <w:rFonts w:asciiTheme="majorEastAsia" w:eastAsiaTheme="majorEastAsia" w:hAnsiTheme="majorEastAsia" w:hint="eastAsia"/>
          <w:b/>
          <w:sz w:val="22"/>
          <w:u w:val="single"/>
        </w:rPr>
        <w:t>３．</w:t>
      </w:r>
      <w:r w:rsidR="000E1FBD" w:rsidRPr="00363117">
        <w:rPr>
          <w:rFonts w:asciiTheme="majorEastAsia" w:eastAsiaTheme="majorEastAsia" w:hAnsiTheme="majorEastAsia" w:hint="eastAsia"/>
          <w:b/>
          <w:sz w:val="22"/>
          <w:u w:val="single"/>
        </w:rPr>
        <w:t>選定</w:t>
      </w:r>
    </w:p>
    <w:p w14:paraId="30324C94" w14:textId="77777777" w:rsidR="00EA4D33" w:rsidRPr="00AB180B" w:rsidRDefault="000E1FBD" w:rsidP="002E6D3F">
      <w:pPr>
        <w:rPr>
          <w:rFonts w:asciiTheme="majorEastAsia" w:eastAsiaTheme="majorEastAsia" w:hAnsiTheme="majorEastAsia"/>
          <w:b/>
          <w:sz w:val="22"/>
        </w:rPr>
      </w:pPr>
      <w:r w:rsidRPr="00AB180B">
        <w:rPr>
          <w:rFonts w:asciiTheme="majorEastAsia" w:eastAsiaTheme="majorEastAsia" w:hAnsiTheme="majorEastAsia" w:hint="eastAsia"/>
          <w:b/>
          <w:sz w:val="22"/>
        </w:rPr>
        <w:t>（１）選定</w:t>
      </w:r>
      <w:r w:rsidR="00EA4D33" w:rsidRPr="00AB180B">
        <w:rPr>
          <w:rFonts w:asciiTheme="majorEastAsia" w:eastAsiaTheme="majorEastAsia" w:hAnsiTheme="majorEastAsia"/>
          <w:b/>
          <w:sz w:val="22"/>
        </w:rPr>
        <w:t>の</w:t>
      </w:r>
      <w:r w:rsidR="00202535" w:rsidRPr="00AB180B">
        <w:rPr>
          <w:rFonts w:asciiTheme="majorEastAsia" w:eastAsiaTheme="majorEastAsia" w:hAnsiTheme="majorEastAsia" w:hint="eastAsia"/>
          <w:b/>
          <w:sz w:val="22"/>
        </w:rPr>
        <w:t>方法</w:t>
      </w:r>
      <w:r w:rsidR="00202535" w:rsidRPr="00AB180B">
        <w:rPr>
          <w:rFonts w:asciiTheme="majorEastAsia" w:eastAsiaTheme="majorEastAsia" w:hAnsiTheme="majorEastAsia"/>
          <w:b/>
          <w:sz w:val="22"/>
        </w:rPr>
        <w:t>及び視点</w:t>
      </w:r>
    </w:p>
    <w:p w14:paraId="019DFCC1" w14:textId="4424F60E" w:rsidR="00383CF7" w:rsidRDefault="000E1FBD" w:rsidP="00120401">
      <w:pPr>
        <w:ind w:leftChars="100" w:left="210"/>
        <w:rPr>
          <w:rFonts w:asciiTheme="majorEastAsia" w:eastAsiaTheme="majorEastAsia" w:hAnsiTheme="majorEastAsia"/>
          <w:sz w:val="22"/>
        </w:rPr>
      </w:pPr>
      <w:r w:rsidRPr="00363117">
        <w:rPr>
          <w:rFonts w:asciiTheme="majorEastAsia" w:eastAsiaTheme="majorEastAsia" w:hAnsiTheme="majorEastAsia" w:hint="eastAsia"/>
          <w:sz w:val="22"/>
        </w:rPr>
        <w:t xml:space="preserve">　</w:t>
      </w:r>
      <w:r w:rsidR="00D316AD" w:rsidRPr="00D316AD">
        <w:rPr>
          <w:rFonts w:asciiTheme="majorEastAsia" w:eastAsiaTheme="majorEastAsia" w:hAnsiTheme="majorEastAsia" w:hint="eastAsia"/>
          <w:sz w:val="22"/>
        </w:rPr>
        <w:t>応募多数の場合には、応募団体におけるデジタル技術を活用した取組例の有無や応募団体の積極性</w:t>
      </w:r>
      <w:r w:rsidR="00120401">
        <w:rPr>
          <w:rFonts w:asciiTheme="majorEastAsia" w:eastAsiaTheme="majorEastAsia" w:hAnsiTheme="majorEastAsia" w:hint="eastAsia"/>
          <w:sz w:val="22"/>
        </w:rPr>
        <w:t>等</w:t>
      </w:r>
      <w:r w:rsidR="00D316AD" w:rsidRPr="00D316AD">
        <w:rPr>
          <w:rFonts w:asciiTheme="majorEastAsia" w:eastAsiaTheme="majorEastAsia" w:hAnsiTheme="majorEastAsia" w:hint="eastAsia"/>
          <w:sz w:val="22"/>
        </w:rPr>
        <w:t>を踏まえて、支援対象とする団体を決定させていただきます。</w:t>
      </w:r>
    </w:p>
    <w:p w14:paraId="255B935D" w14:textId="0AC3D19B" w:rsidR="00120401" w:rsidRDefault="00120401" w:rsidP="00120401">
      <w:pPr>
        <w:ind w:leftChars="100" w:left="210"/>
        <w:rPr>
          <w:rFonts w:asciiTheme="majorEastAsia" w:eastAsiaTheme="majorEastAsia" w:hAnsiTheme="majorEastAsia"/>
          <w:sz w:val="22"/>
        </w:rPr>
      </w:pPr>
      <w:r>
        <w:rPr>
          <w:rFonts w:asciiTheme="majorEastAsia" w:eastAsiaTheme="majorEastAsia" w:hAnsiTheme="majorEastAsia" w:hint="eastAsia"/>
          <w:sz w:val="22"/>
        </w:rPr>
        <w:t xml:space="preserve">　選定に当たって、</w:t>
      </w:r>
      <w:r w:rsidRPr="00120401">
        <w:rPr>
          <w:rFonts w:asciiTheme="majorEastAsia" w:eastAsiaTheme="majorEastAsia" w:hAnsiTheme="majorEastAsia" w:hint="eastAsia"/>
          <w:sz w:val="22"/>
        </w:rPr>
        <w:t>必要に応じて</w:t>
      </w:r>
      <w:r>
        <w:rPr>
          <w:rFonts w:asciiTheme="majorEastAsia" w:eastAsiaTheme="majorEastAsia" w:hAnsiTheme="majorEastAsia" w:hint="eastAsia"/>
          <w:sz w:val="22"/>
        </w:rPr>
        <w:t>ヒアリング等を実施させていただく場合があります。</w:t>
      </w:r>
    </w:p>
    <w:p w14:paraId="742AF2AA" w14:textId="169936BD" w:rsidR="00120401" w:rsidRPr="00AB180B" w:rsidRDefault="00120401" w:rsidP="00AB180B">
      <w:pPr>
        <w:spacing w:beforeLines="100" w:before="360"/>
        <w:rPr>
          <w:rFonts w:asciiTheme="majorEastAsia" w:eastAsiaTheme="majorEastAsia" w:hAnsiTheme="majorEastAsia"/>
          <w:b/>
          <w:sz w:val="22"/>
        </w:rPr>
      </w:pPr>
      <w:r w:rsidRPr="00AB180B">
        <w:rPr>
          <w:rFonts w:asciiTheme="majorEastAsia" w:eastAsiaTheme="majorEastAsia" w:hAnsiTheme="majorEastAsia" w:hint="eastAsia"/>
          <w:b/>
          <w:sz w:val="22"/>
        </w:rPr>
        <w:t>（２）選定結果の通知</w:t>
      </w:r>
    </w:p>
    <w:p w14:paraId="64B75A36" w14:textId="42776210" w:rsidR="00120401" w:rsidRDefault="00120401" w:rsidP="00120401">
      <w:pPr>
        <w:ind w:leftChars="100" w:left="210"/>
        <w:rPr>
          <w:rFonts w:ascii="ＭＳ ゴシック" w:eastAsia="ＭＳ ゴシック" w:hAnsi="ＭＳ ゴシック"/>
          <w:sz w:val="22"/>
        </w:rPr>
      </w:pPr>
      <w:r w:rsidRPr="00363117">
        <w:rPr>
          <w:rFonts w:asciiTheme="majorEastAsia" w:eastAsiaTheme="majorEastAsia" w:hAnsiTheme="majorEastAsia" w:hint="eastAsia"/>
          <w:sz w:val="22"/>
        </w:rPr>
        <w:t xml:space="preserve">　</w:t>
      </w:r>
      <w:r w:rsidR="00D316AD">
        <w:rPr>
          <w:rFonts w:ascii="ＭＳ ゴシック" w:eastAsia="ＭＳ ゴシック" w:hAnsi="ＭＳ ゴシック" w:hint="eastAsia"/>
          <w:sz w:val="22"/>
        </w:rPr>
        <w:t>令和５年３月末頃、総務省から応募団体に対して、個別に選定結果をご連絡します。</w:t>
      </w:r>
    </w:p>
    <w:p w14:paraId="1CF5EC87" w14:textId="6EC4ECDD" w:rsidR="001C592A" w:rsidRDefault="00120401" w:rsidP="00AB180B">
      <w:pPr>
        <w:ind w:leftChars="100" w:left="210" w:firstLineChars="100" w:firstLine="220"/>
        <w:rPr>
          <w:rFonts w:ascii="ＭＳ ゴシック" w:eastAsia="ＭＳ ゴシック" w:hAnsi="ＭＳ ゴシック"/>
          <w:sz w:val="22"/>
        </w:rPr>
      </w:pPr>
      <w:r w:rsidRPr="00D316AD">
        <w:rPr>
          <w:rFonts w:asciiTheme="majorEastAsia" w:eastAsiaTheme="majorEastAsia" w:hAnsiTheme="majorEastAsia" w:hint="eastAsia"/>
          <w:sz w:val="22"/>
        </w:rPr>
        <w:t>募集状況によっては、１次公募に応募いただいた場合であっても</w:t>
      </w:r>
      <w:r>
        <w:rPr>
          <w:rFonts w:asciiTheme="majorEastAsia" w:eastAsiaTheme="majorEastAsia" w:hAnsiTheme="majorEastAsia" w:hint="eastAsia"/>
          <w:sz w:val="22"/>
        </w:rPr>
        <w:t>、</w:t>
      </w:r>
      <w:r w:rsidRPr="00D316AD">
        <w:rPr>
          <w:rFonts w:asciiTheme="majorEastAsia" w:eastAsiaTheme="majorEastAsia" w:hAnsiTheme="majorEastAsia" w:hint="eastAsia"/>
          <w:sz w:val="22"/>
        </w:rPr>
        <w:t>２次以降の支援期間</w:t>
      </w:r>
      <w:r w:rsidRPr="00D316AD">
        <w:rPr>
          <w:rFonts w:asciiTheme="majorEastAsia" w:eastAsiaTheme="majorEastAsia" w:hAnsiTheme="majorEastAsia" w:hint="eastAsia"/>
          <w:sz w:val="22"/>
        </w:rPr>
        <w:lastRenderedPageBreak/>
        <w:t>でご案内させていただく場合</w:t>
      </w:r>
      <w:r>
        <w:rPr>
          <w:rFonts w:asciiTheme="majorEastAsia" w:eastAsiaTheme="majorEastAsia" w:hAnsiTheme="majorEastAsia" w:hint="eastAsia"/>
          <w:sz w:val="22"/>
        </w:rPr>
        <w:t>がありますので、予めご了承</w:t>
      </w:r>
      <w:r w:rsidR="00FB0A79">
        <w:rPr>
          <w:rFonts w:asciiTheme="majorEastAsia" w:eastAsiaTheme="majorEastAsia" w:hAnsiTheme="majorEastAsia" w:hint="eastAsia"/>
          <w:sz w:val="22"/>
        </w:rPr>
        <w:t>ください。</w:t>
      </w:r>
    </w:p>
    <w:p w14:paraId="03E23DA4" w14:textId="77777777" w:rsidR="00120401" w:rsidRPr="00363117" w:rsidRDefault="00120401" w:rsidP="00AB180B">
      <w:pPr>
        <w:ind w:leftChars="100" w:left="210"/>
        <w:rPr>
          <w:rFonts w:asciiTheme="majorEastAsia" w:eastAsiaTheme="majorEastAsia" w:hAnsiTheme="majorEastAsia"/>
          <w:sz w:val="22"/>
        </w:rPr>
      </w:pPr>
    </w:p>
    <w:p w14:paraId="15F75E26" w14:textId="246D49DA" w:rsidR="00D316AD" w:rsidRPr="00363117" w:rsidRDefault="00FB0A79" w:rsidP="00AB180B">
      <w:pPr>
        <w:spacing w:afterLines="50" w:after="180"/>
        <w:rPr>
          <w:rFonts w:asciiTheme="majorEastAsia" w:eastAsiaTheme="majorEastAsia" w:hAnsiTheme="majorEastAsia"/>
          <w:b/>
          <w:sz w:val="22"/>
          <w:u w:val="single"/>
        </w:rPr>
      </w:pPr>
      <w:r>
        <w:rPr>
          <w:rFonts w:asciiTheme="majorEastAsia" w:eastAsiaTheme="majorEastAsia" w:hAnsiTheme="majorEastAsia" w:hint="eastAsia"/>
          <w:b/>
          <w:sz w:val="22"/>
          <w:u w:val="single"/>
        </w:rPr>
        <w:t>４</w:t>
      </w:r>
      <w:r w:rsidR="00D316AD" w:rsidRPr="00363117">
        <w:rPr>
          <w:rFonts w:asciiTheme="majorEastAsia" w:eastAsiaTheme="majorEastAsia" w:hAnsiTheme="majorEastAsia" w:hint="eastAsia"/>
          <w:b/>
          <w:sz w:val="22"/>
          <w:u w:val="single"/>
        </w:rPr>
        <w:t>．</w:t>
      </w:r>
      <w:r w:rsidR="00242E15">
        <w:rPr>
          <w:rFonts w:asciiTheme="majorEastAsia" w:eastAsiaTheme="majorEastAsia" w:hAnsiTheme="majorEastAsia" w:hint="eastAsia"/>
          <w:b/>
          <w:sz w:val="22"/>
          <w:u w:val="single"/>
        </w:rPr>
        <w:t>今後のスケジュール</w:t>
      </w:r>
    </w:p>
    <w:p w14:paraId="7B155A8D" w14:textId="5518775C" w:rsidR="00D316AD" w:rsidRPr="00D316AD" w:rsidRDefault="00D316AD" w:rsidP="00AB180B">
      <w:pPr>
        <w:ind w:leftChars="200" w:left="420"/>
        <w:rPr>
          <w:rFonts w:asciiTheme="majorEastAsia" w:eastAsiaTheme="majorEastAsia" w:hAnsiTheme="majorEastAsia"/>
          <w:sz w:val="22"/>
        </w:rPr>
      </w:pPr>
      <w:r w:rsidRPr="00363117">
        <w:rPr>
          <w:rFonts w:asciiTheme="majorEastAsia" w:eastAsiaTheme="majorEastAsia" w:hAnsiTheme="majorEastAsia" w:hint="eastAsia"/>
          <w:sz w:val="22"/>
        </w:rPr>
        <w:t xml:space="preserve">　</w:t>
      </w:r>
      <w:r w:rsidRPr="00D316AD">
        <w:rPr>
          <w:rFonts w:asciiTheme="majorEastAsia" w:eastAsiaTheme="majorEastAsia" w:hAnsiTheme="majorEastAsia" w:hint="eastAsia"/>
          <w:sz w:val="22"/>
        </w:rPr>
        <w:t>令和５年２～３月　　１次公募（15～20団体程度）</w:t>
      </w:r>
    </w:p>
    <w:p w14:paraId="7D3FC6E9" w14:textId="77777777" w:rsidR="00D316AD" w:rsidRPr="00D316AD" w:rsidRDefault="00D316AD" w:rsidP="00AB180B">
      <w:pPr>
        <w:ind w:leftChars="200" w:left="420" w:firstLineChars="100" w:firstLine="220"/>
        <w:rPr>
          <w:rFonts w:asciiTheme="majorEastAsia" w:eastAsiaTheme="majorEastAsia" w:hAnsiTheme="majorEastAsia"/>
          <w:sz w:val="22"/>
        </w:rPr>
      </w:pPr>
      <w:r w:rsidRPr="00D316AD">
        <w:rPr>
          <w:rFonts w:asciiTheme="majorEastAsia" w:eastAsiaTheme="majorEastAsia" w:hAnsiTheme="majorEastAsia" w:hint="eastAsia"/>
          <w:sz w:val="22"/>
        </w:rPr>
        <w:t xml:space="preserve">　　　　４～６月頃　対象団体に対する支援（１次）</w:t>
      </w:r>
    </w:p>
    <w:p w14:paraId="12BEC3DF" w14:textId="77777777" w:rsidR="00D316AD" w:rsidRPr="00D316AD" w:rsidRDefault="00D316AD" w:rsidP="00AB180B">
      <w:pPr>
        <w:ind w:leftChars="200" w:left="420" w:firstLineChars="100" w:firstLine="220"/>
        <w:rPr>
          <w:rFonts w:asciiTheme="majorEastAsia" w:eastAsiaTheme="majorEastAsia" w:hAnsiTheme="majorEastAsia"/>
          <w:sz w:val="22"/>
        </w:rPr>
      </w:pPr>
      <w:r w:rsidRPr="00D316AD">
        <w:rPr>
          <w:rFonts w:asciiTheme="majorEastAsia" w:eastAsiaTheme="majorEastAsia" w:hAnsiTheme="majorEastAsia" w:hint="eastAsia"/>
          <w:sz w:val="22"/>
        </w:rPr>
        <w:t xml:space="preserve">　　　　５～６月頃　２次公募（10～15団体程度）</w:t>
      </w:r>
    </w:p>
    <w:p w14:paraId="3B6CF2CA" w14:textId="77777777" w:rsidR="00D316AD" w:rsidRPr="00D316AD" w:rsidRDefault="00D316AD" w:rsidP="00AB180B">
      <w:pPr>
        <w:ind w:leftChars="200" w:left="420" w:firstLineChars="100" w:firstLine="220"/>
        <w:rPr>
          <w:rFonts w:asciiTheme="majorEastAsia" w:eastAsiaTheme="majorEastAsia" w:hAnsiTheme="majorEastAsia"/>
          <w:sz w:val="22"/>
        </w:rPr>
      </w:pPr>
      <w:r w:rsidRPr="00D316AD">
        <w:rPr>
          <w:rFonts w:asciiTheme="majorEastAsia" w:eastAsiaTheme="majorEastAsia" w:hAnsiTheme="majorEastAsia" w:hint="eastAsia"/>
          <w:sz w:val="22"/>
        </w:rPr>
        <w:t xml:space="preserve">　　　　６～９月頃　対象団体に対する支援（２次）</w:t>
      </w:r>
    </w:p>
    <w:p w14:paraId="5DAB12BC" w14:textId="77777777" w:rsidR="00D316AD" w:rsidRPr="00D316AD" w:rsidRDefault="00D316AD" w:rsidP="00AB180B">
      <w:pPr>
        <w:ind w:leftChars="200" w:left="420" w:firstLineChars="100" w:firstLine="220"/>
        <w:rPr>
          <w:rFonts w:asciiTheme="majorEastAsia" w:eastAsiaTheme="majorEastAsia" w:hAnsiTheme="majorEastAsia"/>
          <w:sz w:val="22"/>
        </w:rPr>
      </w:pPr>
      <w:r w:rsidRPr="00D316AD">
        <w:rPr>
          <w:rFonts w:asciiTheme="majorEastAsia" w:eastAsiaTheme="majorEastAsia" w:hAnsiTheme="majorEastAsia" w:hint="eastAsia"/>
          <w:sz w:val="22"/>
        </w:rPr>
        <w:t xml:space="preserve">　　　　11～12月頃  ３次公募（10～15団体程度）</w:t>
      </w:r>
    </w:p>
    <w:p w14:paraId="06FAB0F5" w14:textId="77777777" w:rsidR="00D316AD" w:rsidRPr="00D316AD" w:rsidRDefault="00D316AD" w:rsidP="00AB180B">
      <w:pPr>
        <w:ind w:leftChars="200" w:left="420" w:firstLineChars="100" w:firstLine="220"/>
        <w:rPr>
          <w:rFonts w:asciiTheme="majorEastAsia" w:eastAsiaTheme="majorEastAsia" w:hAnsiTheme="majorEastAsia"/>
          <w:sz w:val="22"/>
        </w:rPr>
      </w:pPr>
      <w:r w:rsidRPr="00D316AD">
        <w:rPr>
          <w:rFonts w:asciiTheme="majorEastAsia" w:eastAsiaTheme="majorEastAsia" w:hAnsiTheme="majorEastAsia" w:hint="eastAsia"/>
          <w:sz w:val="22"/>
        </w:rPr>
        <w:t>令和６年１～３月頃　対象団体に対する支援（３次）</w:t>
      </w:r>
    </w:p>
    <w:p w14:paraId="4DE38A88" w14:textId="146D7AD4" w:rsidR="00D316AD" w:rsidRPr="00363117" w:rsidRDefault="00D316AD" w:rsidP="00AB180B">
      <w:pPr>
        <w:spacing w:beforeLines="50" w:before="180"/>
        <w:ind w:leftChars="300" w:left="1070" w:hangingChars="200" w:hanging="440"/>
        <w:rPr>
          <w:rFonts w:asciiTheme="majorEastAsia" w:eastAsiaTheme="majorEastAsia" w:hAnsiTheme="majorEastAsia"/>
          <w:sz w:val="22"/>
        </w:rPr>
      </w:pPr>
      <w:r w:rsidRPr="00D316AD">
        <w:rPr>
          <w:rFonts w:asciiTheme="majorEastAsia" w:eastAsiaTheme="majorEastAsia" w:hAnsiTheme="majorEastAsia" w:hint="eastAsia"/>
          <w:sz w:val="22"/>
        </w:rPr>
        <w:t>※　募集状況によっては、２次・３次の公募を実施しない場合があります</w:t>
      </w:r>
      <w:r w:rsidR="00FB0A79">
        <w:rPr>
          <w:rFonts w:asciiTheme="majorEastAsia" w:eastAsiaTheme="majorEastAsia" w:hAnsiTheme="majorEastAsia" w:hint="eastAsia"/>
          <w:sz w:val="22"/>
        </w:rPr>
        <w:t>。</w:t>
      </w:r>
    </w:p>
    <w:p w14:paraId="33910498" w14:textId="3131954D" w:rsidR="00D316AD" w:rsidRDefault="00D316AD">
      <w:pPr>
        <w:widowControl/>
        <w:jc w:val="left"/>
        <w:rPr>
          <w:rFonts w:asciiTheme="majorEastAsia" w:eastAsiaTheme="majorEastAsia" w:hAnsiTheme="majorEastAsia"/>
          <w:b/>
          <w:noProof/>
          <w:sz w:val="22"/>
          <w:szCs w:val="21"/>
        </w:rPr>
      </w:pPr>
    </w:p>
    <w:p w14:paraId="56398915" w14:textId="348F8F67" w:rsidR="000F2723" w:rsidRPr="00AB180B" w:rsidRDefault="00FB0A79" w:rsidP="00AB180B">
      <w:pPr>
        <w:widowControl/>
        <w:spacing w:afterLines="50" w:after="180"/>
        <w:jc w:val="left"/>
        <w:rPr>
          <w:rFonts w:asciiTheme="majorEastAsia" w:eastAsiaTheme="majorEastAsia" w:hAnsiTheme="majorEastAsia"/>
          <w:b/>
          <w:noProof/>
          <w:sz w:val="22"/>
          <w:szCs w:val="21"/>
          <w:u w:val="single"/>
        </w:rPr>
      </w:pPr>
      <w:r w:rsidRPr="00AB180B">
        <w:rPr>
          <w:rFonts w:asciiTheme="majorEastAsia" w:eastAsiaTheme="majorEastAsia" w:hAnsiTheme="majorEastAsia" w:hint="eastAsia"/>
          <w:b/>
          <w:noProof/>
          <w:sz w:val="22"/>
          <w:szCs w:val="21"/>
          <w:u w:val="single"/>
        </w:rPr>
        <w:t>５．</w:t>
      </w:r>
      <w:r w:rsidR="000F2723" w:rsidRPr="00AB180B">
        <w:rPr>
          <w:rFonts w:asciiTheme="majorEastAsia" w:eastAsiaTheme="majorEastAsia" w:hAnsiTheme="majorEastAsia" w:hint="eastAsia"/>
          <w:b/>
          <w:noProof/>
          <w:sz w:val="22"/>
          <w:szCs w:val="21"/>
          <w:u w:val="single"/>
        </w:rPr>
        <w:t>その他</w:t>
      </w:r>
    </w:p>
    <w:p w14:paraId="042C9181" w14:textId="3CEB158B" w:rsidR="00FB0A79" w:rsidRDefault="00FB0A79" w:rsidP="000F272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本支援を通じて策定した計画書はご自由にお使いいただくことができ、当省から計画書に沿った取組の実施を求めることはありませんが、支援終了後の状況についてヒアリングさせていただく場合があります</w:t>
      </w:r>
      <w:r w:rsidRPr="00D316AD">
        <w:rPr>
          <w:rFonts w:asciiTheme="majorEastAsia" w:eastAsiaTheme="majorEastAsia" w:hAnsiTheme="majorEastAsia" w:hint="eastAsia"/>
          <w:sz w:val="22"/>
        </w:rPr>
        <w:t>。</w:t>
      </w:r>
    </w:p>
    <w:p w14:paraId="42F7FE1B" w14:textId="15753969" w:rsidR="00FB0A79" w:rsidRDefault="00FB0A79" w:rsidP="00FB0A7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また、好事例</w:t>
      </w:r>
      <w:r w:rsidR="00E64D11">
        <w:rPr>
          <w:rFonts w:asciiTheme="majorEastAsia" w:eastAsiaTheme="majorEastAsia" w:hAnsiTheme="majorEastAsia" w:hint="eastAsia"/>
          <w:sz w:val="22"/>
        </w:rPr>
        <w:t>等</w:t>
      </w:r>
      <w:r>
        <w:rPr>
          <w:rFonts w:asciiTheme="majorEastAsia" w:eastAsiaTheme="majorEastAsia" w:hAnsiTheme="majorEastAsia" w:hint="eastAsia"/>
          <w:sz w:val="22"/>
        </w:rPr>
        <w:t>について、事前に支援対象団体の了解を得た上で</w:t>
      </w:r>
      <w:r w:rsidRPr="00D36D57">
        <w:rPr>
          <w:rFonts w:asciiTheme="majorEastAsia" w:eastAsiaTheme="majorEastAsia" w:hAnsiTheme="majorEastAsia" w:hint="eastAsia"/>
          <w:sz w:val="22"/>
        </w:rPr>
        <w:t>、</w:t>
      </w:r>
      <w:r>
        <w:rPr>
          <w:rFonts w:asciiTheme="majorEastAsia" w:eastAsiaTheme="majorEastAsia" w:hAnsiTheme="majorEastAsia" w:hint="eastAsia"/>
          <w:sz w:val="22"/>
        </w:rPr>
        <w:t>当省の広報・普及啓発</w:t>
      </w:r>
      <w:r w:rsidR="00E64D11">
        <w:rPr>
          <w:rFonts w:asciiTheme="majorEastAsia" w:eastAsiaTheme="majorEastAsia" w:hAnsiTheme="majorEastAsia" w:hint="eastAsia"/>
          <w:sz w:val="22"/>
        </w:rPr>
        <w:t>活動等でご紹介させていただく場合があります。</w:t>
      </w:r>
    </w:p>
    <w:p w14:paraId="34E8F7F5" w14:textId="3BE3E1E1" w:rsidR="000F2723" w:rsidRPr="000F2723" w:rsidRDefault="000F2723">
      <w:pPr>
        <w:widowControl/>
        <w:jc w:val="left"/>
        <w:rPr>
          <w:rFonts w:asciiTheme="majorEastAsia" w:eastAsiaTheme="majorEastAsia" w:hAnsiTheme="majorEastAsia"/>
          <w:b/>
          <w:noProof/>
          <w:sz w:val="22"/>
          <w:szCs w:val="21"/>
        </w:rPr>
      </w:pPr>
    </w:p>
    <w:p w14:paraId="3AE2B4CC" w14:textId="1857A830" w:rsidR="001C592A" w:rsidRPr="00363117" w:rsidRDefault="00D316AD" w:rsidP="00AB180B">
      <w:pPr>
        <w:widowControl/>
        <w:spacing w:afterLines="50" w:after="180"/>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６</w:t>
      </w:r>
      <w:r w:rsidR="001C592A" w:rsidRPr="00363117">
        <w:rPr>
          <w:rFonts w:ascii="ＭＳ ゴシック" w:eastAsia="ＭＳ ゴシック" w:hAnsi="ＭＳ ゴシック" w:hint="eastAsia"/>
          <w:b/>
          <w:sz w:val="22"/>
          <w:u w:val="single"/>
        </w:rPr>
        <w:t>．お問合せ先</w:t>
      </w:r>
    </w:p>
    <w:p w14:paraId="065FD7EC" w14:textId="6297562D" w:rsidR="00C178B7" w:rsidRPr="00363117" w:rsidRDefault="00FB0A79" w:rsidP="00AB180B">
      <w:pPr>
        <w:snapToGrid w:val="0"/>
        <w:spacing w:line="320" w:lineRule="exact"/>
        <w:rPr>
          <w:rFonts w:asciiTheme="majorEastAsia" w:eastAsiaTheme="majorEastAsia" w:hAnsiTheme="majorEastAsia"/>
          <w:sz w:val="22"/>
          <w:szCs w:val="20"/>
        </w:rPr>
      </w:pPr>
      <w:r>
        <w:rPr>
          <w:rFonts w:ascii="ＭＳ ゴシック" w:eastAsia="ＭＳ ゴシック" w:hAnsi="ＭＳ ゴシック" w:hint="eastAsia"/>
          <w:sz w:val="22"/>
        </w:rPr>
        <w:t xml:space="preserve">　</w:t>
      </w:r>
      <w:r w:rsidR="00C178B7" w:rsidRPr="00363117">
        <w:rPr>
          <w:rFonts w:asciiTheme="majorEastAsia" w:eastAsiaTheme="majorEastAsia" w:hAnsiTheme="majorEastAsia" w:hint="eastAsia"/>
          <w:sz w:val="22"/>
          <w:szCs w:val="20"/>
        </w:rPr>
        <w:t>総務省 情報流通行政局 地域通信振興課</w:t>
      </w:r>
    </w:p>
    <w:p w14:paraId="25EB2698" w14:textId="582EBEB8" w:rsidR="00A354D1" w:rsidRPr="00363117" w:rsidRDefault="00C178B7" w:rsidP="00AB180B">
      <w:pPr>
        <w:snapToGrid w:val="0"/>
        <w:spacing w:line="320" w:lineRule="exact"/>
        <w:ind w:firstLineChars="200" w:firstLine="440"/>
        <w:rPr>
          <w:rFonts w:asciiTheme="majorEastAsia" w:eastAsiaTheme="majorEastAsia" w:hAnsiTheme="majorEastAsia"/>
          <w:sz w:val="22"/>
          <w:szCs w:val="20"/>
        </w:rPr>
      </w:pPr>
      <w:r w:rsidRPr="00363117">
        <w:rPr>
          <w:rFonts w:asciiTheme="majorEastAsia" w:eastAsiaTheme="majorEastAsia" w:hAnsiTheme="majorEastAsia" w:hint="eastAsia"/>
          <w:sz w:val="22"/>
          <w:szCs w:val="20"/>
        </w:rPr>
        <w:t>電　話：０３－５２５３－５７５</w:t>
      </w:r>
      <w:r w:rsidR="00A806A0" w:rsidRPr="00363117">
        <w:rPr>
          <w:rFonts w:asciiTheme="majorEastAsia" w:eastAsiaTheme="majorEastAsia" w:hAnsiTheme="majorEastAsia" w:hint="eastAsia"/>
          <w:sz w:val="22"/>
          <w:szCs w:val="20"/>
        </w:rPr>
        <w:t>８</w:t>
      </w:r>
      <w:r w:rsidRPr="00363117">
        <w:rPr>
          <w:rFonts w:asciiTheme="majorEastAsia" w:eastAsiaTheme="majorEastAsia" w:hAnsiTheme="majorEastAsia" w:hint="eastAsia"/>
          <w:sz w:val="22"/>
          <w:szCs w:val="20"/>
        </w:rPr>
        <w:t xml:space="preserve">（直通）　</w:t>
      </w:r>
    </w:p>
    <w:p w14:paraId="56989043" w14:textId="62D1EBFD" w:rsidR="00FB0A79" w:rsidRDefault="00C178B7" w:rsidP="00AB180B">
      <w:pPr>
        <w:snapToGrid w:val="0"/>
        <w:spacing w:line="320" w:lineRule="exact"/>
        <w:ind w:firstLineChars="200" w:firstLine="440"/>
        <w:rPr>
          <w:rFonts w:ascii="ＭＳ ゴシック" w:eastAsia="ＭＳ ゴシック" w:hAnsi="ＭＳ ゴシック" w:cs="ＭＳ Ｐゴシック"/>
          <w:bCs/>
          <w:kern w:val="0"/>
          <w:sz w:val="22"/>
        </w:rPr>
      </w:pPr>
      <w:r w:rsidRPr="00363117">
        <w:rPr>
          <w:rFonts w:asciiTheme="majorEastAsia" w:eastAsiaTheme="majorEastAsia" w:hAnsiTheme="majorEastAsia" w:hint="eastAsia"/>
          <w:sz w:val="22"/>
        </w:rPr>
        <w:t>E</w:t>
      </w:r>
      <w:r w:rsidRPr="00363117">
        <w:rPr>
          <w:rFonts w:asciiTheme="majorEastAsia" w:eastAsiaTheme="majorEastAsia" w:hAnsiTheme="majorEastAsia"/>
          <w:sz w:val="22"/>
        </w:rPr>
        <w:t>-</w:t>
      </w:r>
      <w:r w:rsidRPr="00363117">
        <w:rPr>
          <w:rFonts w:asciiTheme="majorEastAsia" w:eastAsiaTheme="majorEastAsia" w:hAnsiTheme="majorEastAsia" w:hint="eastAsia"/>
          <w:sz w:val="22"/>
        </w:rPr>
        <w:t>mail：</w:t>
      </w:r>
      <w:r w:rsidR="005310B7" w:rsidRPr="00363117">
        <w:rPr>
          <w:rFonts w:ascii="ＭＳ ゴシック" w:eastAsia="ＭＳ ゴシック" w:hAnsi="ＭＳ ゴシック" w:cs="ＭＳ Ｐゴシック"/>
          <w:bCs/>
          <w:kern w:val="0"/>
          <w:sz w:val="22"/>
        </w:rPr>
        <w:t xml:space="preserve"> </w:t>
      </w:r>
      <w:r w:rsidR="001B44B7" w:rsidRPr="001B44B7">
        <w:rPr>
          <w:rFonts w:ascii="ＭＳ ゴシック" w:eastAsia="ＭＳ ゴシック" w:hAnsi="ＭＳ ゴシック" w:cs="ＭＳ Ｐゴシック"/>
          <w:bCs/>
          <w:kern w:val="0"/>
          <w:sz w:val="22"/>
        </w:rPr>
        <w:t>digital-kiban</w:t>
      </w:r>
      <w:r w:rsidR="00D316AD" w:rsidRPr="00AB180B">
        <w:rPr>
          <w:rFonts w:ascii="ＭＳ ゴシック" w:hAnsi="ＭＳ ゴシック"/>
          <w:sz w:val="22"/>
          <w:szCs w:val="20"/>
        </w:rPr>
        <w:t>_atmark_</w:t>
      </w:r>
      <w:r w:rsidR="001B44B7" w:rsidRPr="001B44B7">
        <w:rPr>
          <w:rFonts w:ascii="ＭＳ ゴシック" w:eastAsia="ＭＳ ゴシック" w:hAnsi="ＭＳ ゴシック" w:cs="ＭＳ Ｐゴシック"/>
          <w:bCs/>
          <w:kern w:val="0"/>
          <w:sz w:val="22"/>
        </w:rPr>
        <w:t>ml.soumu.go.jp</w:t>
      </w:r>
    </w:p>
    <w:p w14:paraId="165C2BAE" w14:textId="2A573B7A" w:rsidR="00D316AD" w:rsidRPr="00915331" w:rsidRDefault="00D316AD" w:rsidP="00AB180B">
      <w:pPr>
        <w:snapToGrid w:val="0"/>
        <w:spacing w:line="320" w:lineRule="exact"/>
        <w:ind w:leftChars="700" w:left="1680" w:hangingChars="100" w:hanging="210"/>
        <w:rPr>
          <w:rFonts w:ascii="ＭＳ ゴシック" w:eastAsia="ＭＳ ゴシック" w:hAnsi="ＭＳ ゴシック" w:cs="ＭＳ Ｐゴシック"/>
          <w:bCs/>
          <w:kern w:val="0"/>
        </w:rPr>
      </w:pPr>
      <w:r w:rsidRPr="00915331">
        <w:rPr>
          <w:rFonts w:ascii="ＭＳ ゴシック" w:eastAsia="ＭＳ ゴシック" w:hAnsi="ＭＳ ゴシック" w:cs="ＭＳ Ｐゴシック" w:hint="eastAsia"/>
          <w:bCs/>
          <w:kern w:val="0"/>
        </w:rPr>
        <w:t>※迷惑メール対策のため、「@」を「_</w:t>
      </w:r>
      <w:proofErr w:type="spellStart"/>
      <w:r w:rsidRPr="00915331">
        <w:rPr>
          <w:rFonts w:ascii="ＭＳ ゴシック" w:eastAsia="ＭＳ ゴシック" w:hAnsi="ＭＳ ゴシック" w:cs="ＭＳ Ｐゴシック" w:hint="eastAsia"/>
          <w:bCs/>
          <w:kern w:val="0"/>
        </w:rPr>
        <w:t>atmark</w:t>
      </w:r>
      <w:proofErr w:type="spellEnd"/>
      <w:r w:rsidRPr="00915331">
        <w:rPr>
          <w:rFonts w:ascii="ＭＳ ゴシック" w:eastAsia="ＭＳ ゴシック" w:hAnsi="ＭＳ ゴシック" w:cs="ＭＳ Ｐゴシック" w:hint="eastAsia"/>
          <w:bCs/>
          <w:kern w:val="0"/>
        </w:rPr>
        <w:t>_」と表示しております。送信の際には「@」に変更してください。</w:t>
      </w:r>
    </w:p>
    <w:sectPr w:rsidR="00D316AD" w:rsidRPr="00915331" w:rsidSect="009F2764">
      <w:footerReference w:type="default" r:id="rId9"/>
      <w:headerReference w:type="first" r:id="rId10"/>
      <w:pgSz w:w="11906" w:h="16838"/>
      <w:pgMar w:top="1985" w:right="1416" w:bottom="993" w:left="1418"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DF9B" w14:textId="77777777" w:rsidR="00DF3F25" w:rsidRDefault="00DF3F25" w:rsidP="002B6F6D">
      <w:r>
        <w:separator/>
      </w:r>
    </w:p>
  </w:endnote>
  <w:endnote w:type="continuationSeparator" w:id="0">
    <w:p w14:paraId="4480FF87" w14:textId="77777777" w:rsidR="00DF3F25" w:rsidRDefault="00DF3F25" w:rsidP="002B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60956"/>
      <w:docPartObj>
        <w:docPartGallery w:val="Page Numbers (Bottom of Page)"/>
        <w:docPartUnique/>
      </w:docPartObj>
    </w:sdtPr>
    <w:sdtEndPr/>
    <w:sdtContent>
      <w:p w14:paraId="67A4C574" w14:textId="2F4960F8" w:rsidR="00067AA0" w:rsidRDefault="00067AA0" w:rsidP="00FE766F">
        <w:pPr>
          <w:pStyle w:val="a5"/>
          <w:jc w:val="center"/>
        </w:pPr>
        <w:r>
          <w:fldChar w:fldCharType="begin"/>
        </w:r>
        <w:r>
          <w:instrText>PAGE   \* MERGEFORMAT</w:instrText>
        </w:r>
        <w:r>
          <w:fldChar w:fldCharType="separate"/>
        </w:r>
        <w:r w:rsidR="00CB385D" w:rsidRPr="00CB385D">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14FB" w14:textId="77777777" w:rsidR="00DF3F25" w:rsidRDefault="00DF3F25" w:rsidP="002B6F6D">
      <w:r>
        <w:separator/>
      </w:r>
    </w:p>
  </w:footnote>
  <w:footnote w:type="continuationSeparator" w:id="0">
    <w:p w14:paraId="096031A9" w14:textId="77777777" w:rsidR="00DF3F25" w:rsidRDefault="00DF3F25" w:rsidP="002B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66B3" w14:textId="77777777" w:rsidR="00590C86" w:rsidRDefault="00590C86">
    <w:pPr>
      <w:pStyle w:val="a3"/>
    </w:pPr>
    <w:r>
      <w:rPr>
        <w:noProof/>
      </w:rPr>
      <w:drawing>
        <wp:anchor distT="0" distB="0" distL="114300" distR="114300" simplePos="0" relativeHeight="251659264" behindDoc="1" locked="0" layoutInCell="1" allowOverlap="1" wp14:anchorId="72570013" wp14:editId="0EAAC913">
          <wp:simplePos x="0" y="0"/>
          <wp:positionH relativeFrom="column">
            <wp:posOffset>4256314</wp:posOffset>
          </wp:positionH>
          <wp:positionV relativeFrom="paragraph">
            <wp:posOffset>-228600</wp:posOffset>
          </wp:positionV>
          <wp:extent cx="1877695" cy="658495"/>
          <wp:effectExtent l="0" t="0" r="8255" b="8255"/>
          <wp:wrapTight wrapText="bothSides">
            <wp:wrapPolygon edited="0">
              <wp:start x="0" y="0"/>
              <wp:lineTo x="0" y="21246"/>
              <wp:lineTo x="21476" y="21246"/>
              <wp:lineTo x="21476"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C9A"/>
    <w:multiLevelType w:val="hybridMultilevel"/>
    <w:tmpl w:val="E94CCA6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A7EF6"/>
    <w:multiLevelType w:val="hybridMultilevel"/>
    <w:tmpl w:val="48E4B1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4215E3"/>
    <w:multiLevelType w:val="hybridMultilevel"/>
    <w:tmpl w:val="BEDCB8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B77113"/>
    <w:multiLevelType w:val="hybridMultilevel"/>
    <w:tmpl w:val="7B420B38"/>
    <w:lvl w:ilvl="0" w:tplc="0409000B">
      <w:start w:val="1"/>
      <w:numFmt w:val="bullet"/>
      <w:lvlText w:val=""/>
      <w:lvlJc w:val="left"/>
      <w:pPr>
        <w:ind w:left="2810" w:hanging="420"/>
      </w:pPr>
      <w:rPr>
        <w:rFonts w:ascii="Wingdings" w:hAnsi="Wingdings" w:hint="default"/>
      </w:rPr>
    </w:lvl>
    <w:lvl w:ilvl="1" w:tplc="0409000B" w:tentative="1">
      <w:start w:val="1"/>
      <w:numFmt w:val="bullet"/>
      <w:lvlText w:val=""/>
      <w:lvlJc w:val="left"/>
      <w:pPr>
        <w:ind w:left="3230" w:hanging="420"/>
      </w:pPr>
      <w:rPr>
        <w:rFonts w:ascii="Wingdings" w:hAnsi="Wingdings" w:hint="default"/>
      </w:rPr>
    </w:lvl>
    <w:lvl w:ilvl="2" w:tplc="0409000D" w:tentative="1">
      <w:start w:val="1"/>
      <w:numFmt w:val="bullet"/>
      <w:lvlText w:val=""/>
      <w:lvlJc w:val="left"/>
      <w:pPr>
        <w:ind w:left="3650" w:hanging="420"/>
      </w:pPr>
      <w:rPr>
        <w:rFonts w:ascii="Wingdings" w:hAnsi="Wingdings" w:hint="default"/>
      </w:rPr>
    </w:lvl>
    <w:lvl w:ilvl="3" w:tplc="04090001" w:tentative="1">
      <w:start w:val="1"/>
      <w:numFmt w:val="bullet"/>
      <w:lvlText w:val=""/>
      <w:lvlJc w:val="left"/>
      <w:pPr>
        <w:ind w:left="4070" w:hanging="420"/>
      </w:pPr>
      <w:rPr>
        <w:rFonts w:ascii="Wingdings" w:hAnsi="Wingdings" w:hint="default"/>
      </w:rPr>
    </w:lvl>
    <w:lvl w:ilvl="4" w:tplc="0409000B" w:tentative="1">
      <w:start w:val="1"/>
      <w:numFmt w:val="bullet"/>
      <w:lvlText w:val=""/>
      <w:lvlJc w:val="left"/>
      <w:pPr>
        <w:ind w:left="4490" w:hanging="420"/>
      </w:pPr>
      <w:rPr>
        <w:rFonts w:ascii="Wingdings" w:hAnsi="Wingdings" w:hint="default"/>
      </w:rPr>
    </w:lvl>
    <w:lvl w:ilvl="5" w:tplc="0409000D" w:tentative="1">
      <w:start w:val="1"/>
      <w:numFmt w:val="bullet"/>
      <w:lvlText w:val=""/>
      <w:lvlJc w:val="left"/>
      <w:pPr>
        <w:ind w:left="4910" w:hanging="420"/>
      </w:pPr>
      <w:rPr>
        <w:rFonts w:ascii="Wingdings" w:hAnsi="Wingdings" w:hint="default"/>
      </w:rPr>
    </w:lvl>
    <w:lvl w:ilvl="6" w:tplc="04090001" w:tentative="1">
      <w:start w:val="1"/>
      <w:numFmt w:val="bullet"/>
      <w:lvlText w:val=""/>
      <w:lvlJc w:val="left"/>
      <w:pPr>
        <w:ind w:left="5330" w:hanging="420"/>
      </w:pPr>
      <w:rPr>
        <w:rFonts w:ascii="Wingdings" w:hAnsi="Wingdings" w:hint="default"/>
      </w:rPr>
    </w:lvl>
    <w:lvl w:ilvl="7" w:tplc="0409000B" w:tentative="1">
      <w:start w:val="1"/>
      <w:numFmt w:val="bullet"/>
      <w:lvlText w:val=""/>
      <w:lvlJc w:val="left"/>
      <w:pPr>
        <w:ind w:left="5750" w:hanging="420"/>
      </w:pPr>
      <w:rPr>
        <w:rFonts w:ascii="Wingdings" w:hAnsi="Wingdings" w:hint="default"/>
      </w:rPr>
    </w:lvl>
    <w:lvl w:ilvl="8" w:tplc="0409000D" w:tentative="1">
      <w:start w:val="1"/>
      <w:numFmt w:val="bullet"/>
      <w:lvlText w:val=""/>
      <w:lvlJc w:val="left"/>
      <w:pPr>
        <w:ind w:left="6170" w:hanging="420"/>
      </w:pPr>
      <w:rPr>
        <w:rFonts w:ascii="Wingdings" w:hAnsi="Wingdings" w:hint="default"/>
      </w:rPr>
    </w:lvl>
  </w:abstractNum>
  <w:abstractNum w:abstractNumId="4" w15:restartNumberingAfterBreak="0">
    <w:nsid w:val="254629F2"/>
    <w:multiLevelType w:val="hybridMultilevel"/>
    <w:tmpl w:val="AA7CF3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329C8"/>
    <w:multiLevelType w:val="hybridMultilevel"/>
    <w:tmpl w:val="43CA0430"/>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40E9795F"/>
    <w:multiLevelType w:val="hybridMultilevel"/>
    <w:tmpl w:val="22D22AC8"/>
    <w:lvl w:ilvl="0" w:tplc="0409000B">
      <w:start w:val="1"/>
      <w:numFmt w:val="bullet"/>
      <w:lvlText w:val=""/>
      <w:lvlJc w:val="left"/>
      <w:pPr>
        <w:ind w:left="2840" w:hanging="420"/>
      </w:pPr>
      <w:rPr>
        <w:rFonts w:ascii="Wingdings" w:hAnsi="Wingdings" w:hint="default"/>
      </w:rPr>
    </w:lvl>
    <w:lvl w:ilvl="1" w:tplc="0409000B">
      <w:start w:val="1"/>
      <w:numFmt w:val="bullet"/>
      <w:lvlText w:val=""/>
      <w:lvlJc w:val="left"/>
      <w:pPr>
        <w:ind w:left="3260" w:hanging="420"/>
      </w:pPr>
      <w:rPr>
        <w:rFonts w:ascii="Wingdings" w:hAnsi="Wingdings" w:hint="default"/>
      </w:rPr>
    </w:lvl>
    <w:lvl w:ilvl="2" w:tplc="0409000D" w:tentative="1">
      <w:start w:val="1"/>
      <w:numFmt w:val="bullet"/>
      <w:lvlText w:val=""/>
      <w:lvlJc w:val="left"/>
      <w:pPr>
        <w:ind w:left="3680" w:hanging="420"/>
      </w:pPr>
      <w:rPr>
        <w:rFonts w:ascii="Wingdings" w:hAnsi="Wingdings" w:hint="default"/>
      </w:rPr>
    </w:lvl>
    <w:lvl w:ilvl="3" w:tplc="04090001" w:tentative="1">
      <w:start w:val="1"/>
      <w:numFmt w:val="bullet"/>
      <w:lvlText w:val=""/>
      <w:lvlJc w:val="left"/>
      <w:pPr>
        <w:ind w:left="4100" w:hanging="420"/>
      </w:pPr>
      <w:rPr>
        <w:rFonts w:ascii="Wingdings" w:hAnsi="Wingdings" w:hint="default"/>
      </w:rPr>
    </w:lvl>
    <w:lvl w:ilvl="4" w:tplc="0409000B" w:tentative="1">
      <w:start w:val="1"/>
      <w:numFmt w:val="bullet"/>
      <w:lvlText w:val=""/>
      <w:lvlJc w:val="left"/>
      <w:pPr>
        <w:ind w:left="4520" w:hanging="420"/>
      </w:pPr>
      <w:rPr>
        <w:rFonts w:ascii="Wingdings" w:hAnsi="Wingdings" w:hint="default"/>
      </w:rPr>
    </w:lvl>
    <w:lvl w:ilvl="5" w:tplc="0409000D" w:tentative="1">
      <w:start w:val="1"/>
      <w:numFmt w:val="bullet"/>
      <w:lvlText w:val=""/>
      <w:lvlJc w:val="left"/>
      <w:pPr>
        <w:ind w:left="4940" w:hanging="420"/>
      </w:pPr>
      <w:rPr>
        <w:rFonts w:ascii="Wingdings" w:hAnsi="Wingdings" w:hint="default"/>
      </w:rPr>
    </w:lvl>
    <w:lvl w:ilvl="6" w:tplc="04090001" w:tentative="1">
      <w:start w:val="1"/>
      <w:numFmt w:val="bullet"/>
      <w:lvlText w:val=""/>
      <w:lvlJc w:val="left"/>
      <w:pPr>
        <w:ind w:left="5360" w:hanging="420"/>
      </w:pPr>
      <w:rPr>
        <w:rFonts w:ascii="Wingdings" w:hAnsi="Wingdings" w:hint="default"/>
      </w:rPr>
    </w:lvl>
    <w:lvl w:ilvl="7" w:tplc="0409000B" w:tentative="1">
      <w:start w:val="1"/>
      <w:numFmt w:val="bullet"/>
      <w:lvlText w:val=""/>
      <w:lvlJc w:val="left"/>
      <w:pPr>
        <w:ind w:left="5780" w:hanging="420"/>
      </w:pPr>
      <w:rPr>
        <w:rFonts w:ascii="Wingdings" w:hAnsi="Wingdings" w:hint="default"/>
      </w:rPr>
    </w:lvl>
    <w:lvl w:ilvl="8" w:tplc="0409000D" w:tentative="1">
      <w:start w:val="1"/>
      <w:numFmt w:val="bullet"/>
      <w:lvlText w:val=""/>
      <w:lvlJc w:val="left"/>
      <w:pPr>
        <w:ind w:left="6200" w:hanging="420"/>
      </w:pPr>
      <w:rPr>
        <w:rFonts w:ascii="Wingdings" w:hAnsi="Wingdings" w:hint="default"/>
      </w:rPr>
    </w:lvl>
  </w:abstractNum>
  <w:abstractNum w:abstractNumId="7" w15:restartNumberingAfterBreak="0">
    <w:nsid w:val="46031425"/>
    <w:multiLevelType w:val="hybridMultilevel"/>
    <w:tmpl w:val="E766E3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AD43B1"/>
    <w:multiLevelType w:val="hybridMultilevel"/>
    <w:tmpl w:val="2474D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A348CB"/>
    <w:multiLevelType w:val="hybridMultilevel"/>
    <w:tmpl w:val="500EB20C"/>
    <w:lvl w:ilvl="0" w:tplc="0409000B">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0" w15:restartNumberingAfterBreak="0">
    <w:nsid w:val="6E0C7E79"/>
    <w:multiLevelType w:val="hybridMultilevel"/>
    <w:tmpl w:val="7960E98C"/>
    <w:lvl w:ilvl="0" w:tplc="0409000B">
      <w:start w:val="1"/>
      <w:numFmt w:val="bullet"/>
      <w:lvlText w:val=""/>
      <w:lvlJc w:val="left"/>
      <w:pPr>
        <w:ind w:left="5945" w:hanging="420"/>
      </w:pPr>
      <w:rPr>
        <w:rFonts w:ascii="Wingdings" w:hAnsi="Wingdings" w:hint="default"/>
      </w:rPr>
    </w:lvl>
    <w:lvl w:ilvl="1" w:tplc="0409000B">
      <w:start w:val="1"/>
      <w:numFmt w:val="bullet"/>
      <w:lvlText w:val=""/>
      <w:lvlJc w:val="left"/>
      <w:pPr>
        <w:ind w:left="6365" w:hanging="420"/>
      </w:pPr>
      <w:rPr>
        <w:rFonts w:ascii="Wingdings" w:hAnsi="Wingdings" w:hint="default"/>
      </w:rPr>
    </w:lvl>
    <w:lvl w:ilvl="2" w:tplc="0409000D" w:tentative="1">
      <w:start w:val="1"/>
      <w:numFmt w:val="bullet"/>
      <w:lvlText w:val=""/>
      <w:lvlJc w:val="left"/>
      <w:pPr>
        <w:ind w:left="6785" w:hanging="420"/>
      </w:pPr>
      <w:rPr>
        <w:rFonts w:ascii="Wingdings" w:hAnsi="Wingdings" w:hint="default"/>
      </w:rPr>
    </w:lvl>
    <w:lvl w:ilvl="3" w:tplc="04090001" w:tentative="1">
      <w:start w:val="1"/>
      <w:numFmt w:val="bullet"/>
      <w:lvlText w:val=""/>
      <w:lvlJc w:val="left"/>
      <w:pPr>
        <w:ind w:left="7205" w:hanging="420"/>
      </w:pPr>
      <w:rPr>
        <w:rFonts w:ascii="Wingdings" w:hAnsi="Wingdings" w:hint="default"/>
      </w:rPr>
    </w:lvl>
    <w:lvl w:ilvl="4" w:tplc="0409000B" w:tentative="1">
      <w:start w:val="1"/>
      <w:numFmt w:val="bullet"/>
      <w:lvlText w:val=""/>
      <w:lvlJc w:val="left"/>
      <w:pPr>
        <w:ind w:left="7625" w:hanging="420"/>
      </w:pPr>
      <w:rPr>
        <w:rFonts w:ascii="Wingdings" w:hAnsi="Wingdings" w:hint="default"/>
      </w:rPr>
    </w:lvl>
    <w:lvl w:ilvl="5" w:tplc="0409000D" w:tentative="1">
      <w:start w:val="1"/>
      <w:numFmt w:val="bullet"/>
      <w:lvlText w:val=""/>
      <w:lvlJc w:val="left"/>
      <w:pPr>
        <w:ind w:left="8045" w:hanging="420"/>
      </w:pPr>
      <w:rPr>
        <w:rFonts w:ascii="Wingdings" w:hAnsi="Wingdings" w:hint="default"/>
      </w:rPr>
    </w:lvl>
    <w:lvl w:ilvl="6" w:tplc="04090001" w:tentative="1">
      <w:start w:val="1"/>
      <w:numFmt w:val="bullet"/>
      <w:lvlText w:val=""/>
      <w:lvlJc w:val="left"/>
      <w:pPr>
        <w:ind w:left="8465" w:hanging="420"/>
      </w:pPr>
      <w:rPr>
        <w:rFonts w:ascii="Wingdings" w:hAnsi="Wingdings" w:hint="default"/>
      </w:rPr>
    </w:lvl>
    <w:lvl w:ilvl="7" w:tplc="0409000B" w:tentative="1">
      <w:start w:val="1"/>
      <w:numFmt w:val="bullet"/>
      <w:lvlText w:val=""/>
      <w:lvlJc w:val="left"/>
      <w:pPr>
        <w:ind w:left="8885" w:hanging="420"/>
      </w:pPr>
      <w:rPr>
        <w:rFonts w:ascii="Wingdings" w:hAnsi="Wingdings" w:hint="default"/>
      </w:rPr>
    </w:lvl>
    <w:lvl w:ilvl="8" w:tplc="0409000D" w:tentative="1">
      <w:start w:val="1"/>
      <w:numFmt w:val="bullet"/>
      <w:lvlText w:val=""/>
      <w:lvlJc w:val="left"/>
      <w:pPr>
        <w:ind w:left="9305" w:hanging="420"/>
      </w:pPr>
      <w:rPr>
        <w:rFonts w:ascii="Wingdings" w:hAnsi="Wingdings" w:hint="default"/>
      </w:rPr>
    </w:lvl>
  </w:abstractNum>
  <w:abstractNum w:abstractNumId="11" w15:restartNumberingAfterBreak="0">
    <w:nsid w:val="7E44520A"/>
    <w:multiLevelType w:val="hybridMultilevel"/>
    <w:tmpl w:val="CBF6596C"/>
    <w:lvl w:ilvl="0" w:tplc="04090009">
      <w:start w:val="1"/>
      <w:numFmt w:val="bullet"/>
      <w:lvlText w:val=""/>
      <w:lvlJc w:val="left"/>
      <w:pPr>
        <w:ind w:left="470" w:hanging="420"/>
      </w:pPr>
      <w:rPr>
        <w:rFonts w:ascii="Wingdings" w:hAnsi="Wingdings"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num w:numId="1">
    <w:abstractNumId w:val="8"/>
  </w:num>
  <w:num w:numId="2">
    <w:abstractNumId w:val="2"/>
  </w:num>
  <w:num w:numId="3">
    <w:abstractNumId w:val="4"/>
  </w:num>
  <w:num w:numId="4">
    <w:abstractNumId w:val="0"/>
  </w:num>
  <w:num w:numId="5">
    <w:abstractNumId w:val="7"/>
  </w:num>
  <w:num w:numId="6">
    <w:abstractNumId w:val="11"/>
  </w:num>
  <w:num w:numId="7">
    <w:abstractNumId w:val="10"/>
  </w:num>
  <w:num w:numId="8">
    <w:abstractNumId w:val="9"/>
  </w:num>
  <w:num w:numId="9">
    <w:abstractNumId w:val="5"/>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C1"/>
    <w:rsid w:val="0000121A"/>
    <w:rsid w:val="0000371E"/>
    <w:rsid w:val="000133FD"/>
    <w:rsid w:val="00020717"/>
    <w:rsid w:val="00025296"/>
    <w:rsid w:val="00033464"/>
    <w:rsid w:val="00037DAC"/>
    <w:rsid w:val="00052125"/>
    <w:rsid w:val="000521E3"/>
    <w:rsid w:val="0005531C"/>
    <w:rsid w:val="0006027E"/>
    <w:rsid w:val="00062EB2"/>
    <w:rsid w:val="00066DF8"/>
    <w:rsid w:val="00067AA0"/>
    <w:rsid w:val="00071163"/>
    <w:rsid w:val="00082FEC"/>
    <w:rsid w:val="000841E5"/>
    <w:rsid w:val="000922C4"/>
    <w:rsid w:val="0009445C"/>
    <w:rsid w:val="000A3085"/>
    <w:rsid w:val="000A3C5B"/>
    <w:rsid w:val="000D1B22"/>
    <w:rsid w:val="000D6D7C"/>
    <w:rsid w:val="000E1FBD"/>
    <w:rsid w:val="000E39DA"/>
    <w:rsid w:val="000E6C86"/>
    <w:rsid w:val="000F2723"/>
    <w:rsid w:val="000F2EE8"/>
    <w:rsid w:val="00101722"/>
    <w:rsid w:val="00113A36"/>
    <w:rsid w:val="00116B9B"/>
    <w:rsid w:val="00120401"/>
    <w:rsid w:val="00126142"/>
    <w:rsid w:val="00173AE0"/>
    <w:rsid w:val="00176078"/>
    <w:rsid w:val="00177D28"/>
    <w:rsid w:val="001805F3"/>
    <w:rsid w:val="00182694"/>
    <w:rsid w:val="0018596C"/>
    <w:rsid w:val="001967E8"/>
    <w:rsid w:val="001A131F"/>
    <w:rsid w:val="001A5C27"/>
    <w:rsid w:val="001A6C5C"/>
    <w:rsid w:val="001A6EA2"/>
    <w:rsid w:val="001B1F16"/>
    <w:rsid w:val="001B44B7"/>
    <w:rsid w:val="001C592A"/>
    <w:rsid w:val="001C5F7C"/>
    <w:rsid w:val="001C6F95"/>
    <w:rsid w:val="001D0EEE"/>
    <w:rsid w:val="001D2F54"/>
    <w:rsid w:val="001E3F7B"/>
    <w:rsid w:val="00202535"/>
    <w:rsid w:val="00203EC8"/>
    <w:rsid w:val="00204EBD"/>
    <w:rsid w:val="00205904"/>
    <w:rsid w:val="002135BD"/>
    <w:rsid w:val="0022238D"/>
    <w:rsid w:val="002229B6"/>
    <w:rsid w:val="002244F4"/>
    <w:rsid w:val="00226937"/>
    <w:rsid w:val="00242E15"/>
    <w:rsid w:val="002478E8"/>
    <w:rsid w:val="002707A7"/>
    <w:rsid w:val="002728C7"/>
    <w:rsid w:val="0028391C"/>
    <w:rsid w:val="00291D5B"/>
    <w:rsid w:val="00294D12"/>
    <w:rsid w:val="002960BA"/>
    <w:rsid w:val="002A4850"/>
    <w:rsid w:val="002A4C4F"/>
    <w:rsid w:val="002B6F6D"/>
    <w:rsid w:val="002C5829"/>
    <w:rsid w:val="002D177F"/>
    <w:rsid w:val="002D23F6"/>
    <w:rsid w:val="002E4226"/>
    <w:rsid w:val="002E6441"/>
    <w:rsid w:val="002E6D3F"/>
    <w:rsid w:val="002F07D6"/>
    <w:rsid w:val="002F0B7E"/>
    <w:rsid w:val="002F32C1"/>
    <w:rsid w:val="00335315"/>
    <w:rsid w:val="00351541"/>
    <w:rsid w:val="0035571C"/>
    <w:rsid w:val="00362679"/>
    <w:rsid w:val="00363117"/>
    <w:rsid w:val="00367CDB"/>
    <w:rsid w:val="00383CF7"/>
    <w:rsid w:val="003A2882"/>
    <w:rsid w:val="003A41FE"/>
    <w:rsid w:val="003B071D"/>
    <w:rsid w:val="003C0826"/>
    <w:rsid w:val="003D6C0E"/>
    <w:rsid w:val="003F1D88"/>
    <w:rsid w:val="004178D7"/>
    <w:rsid w:val="00420EEF"/>
    <w:rsid w:val="00425708"/>
    <w:rsid w:val="00442EEB"/>
    <w:rsid w:val="004742C6"/>
    <w:rsid w:val="00494538"/>
    <w:rsid w:val="00494D7B"/>
    <w:rsid w:val="00495E6A"/>
    <w:rsid w:val="004A41DA"/>
    <w:rsid w:val="004A5C93"/>
    <w:rsid w:val="004A6DBF"/>
    <w:rsid w:val="004B063C"/>
    <w:rsid w:val="004B53B3"/>
    <w:rsid w:val="004D7E33"/>
    <w:rsid w:val="004E55CB"/>
    <w:rsid w:val="00502CB9"/>
    <w:rsid w:val="0050334D"/>
    <w:rsid w:val="00506BED"/>
    <w:rsid w:val="005106EE"/>
    <w:rsid w:val="00515128"/>
    <w:rsid w:val="00515855"/>
    <w:rsid w:val="00516F58"/>
    <w:rsid w:val="005310B7"/>
    <w:rsid w:val="00543274"/>
    <w:rsid w:val="00551F9D"/>
    <w:rsid w:val="00590C86"/>
    <w:rsid w:val="005A0E34"/>
    <w:rsid w:val="005B223D"/>
    <w:rsid w:val="005C2BC0"/>
    <w:rsid w:val="005E16FF"/>
    <w:rsid w:val="005E302A"/>
    <w:rsid w:val="005F78CF"/>
    <w:rsid w:val="00600C0D"/>
    <w:rsid w:val="00603350"/>
    <w:rsid w:val="0062364B"/>
    <w:rsid w:val="006250BE"/>
    <w:rsid w:val="00626965"/>
    <w:rsid w:val="0064203F"/>
    <w:rsid w:val="00664196"/>
    <w:rsid w:val="00681678"/>
    <w:rsid w:val="00687838"/>
    <w:rsid w:val="00694D5F"/>
    <w:rsid w:val="006B3411"/>
    <w:rsid w:val="006C7DB4"/>
    <w:rsid w:val="006D1D0E"/>
    <w:rsid w:val="006D27A9"/>
    <w:rsid w:val="006D27D2"/>
    <w:rsid w:val="006D2998"/>
    <w:rsid w:val="006D3ABB"/>
    <w:rsid w:val="006E7AF1"/>
    <w:rsid w:val="006F15A1"/>
    <w:rsid w:val="007015A7"/>
    <w:rsid w:val="0072364A"/>
    <w:rsid w:val="00723E8B"/>
    <w:rsid w:val="00735949"/>
    <w:rsid w:val="0074766D"/>
    <w:rsid w:val="00762328"/>
    <w:rsid w:val="00772101"/>
    <w:rsid w:val="00776833"/>
    <w:rsid w:val="00794862"/>
    <w:rsid w:val="007A33F8"/>
    <w:rsid w:val="007A3E47"/>
    <w:rsid w:val="007C3279"/>
    <w:rsid w:val="007C7052"/>
    <w:rsid w:val="007E31D3"/>
    <w:rsid w:val="007E3D55"/>
    <w:rsid w:val="007E6304"/>
    <w:rsid w:val="008044C7"/>
    <w:rsid w:val="00805B47"/>
    <w:rsid w:val="008074F7"/>
    <w:rsid w:val="0080761D"/>
    <w:rsid w:val="00817BBD"/>
    <w:rsid w:val="00821194"/>
    <w:rsid w:val="0082458E"/>
    <w:rsid w:val="00832B91"/>
    <w:rsid w:val="00850EFA"/>
    <w:rsid w:val="00856895"/>
    <w:rsid w:val="00860868"/>
    <w:rsid w:val="00860ABB"/>
    <w:rsid w:val="00864C25"/>
    <w:rsid w:val="00875F2D"/>
    <w:rsid w:val="008819A5"/>
    <w:rsid w:val="008A0900"/>
    <w:rsid w:val="008A3329"/>
    <w:rsid w:val="008A356E"/>
    <w:rsid w:val="008B42BA"/>
    <w:rsid w:val="008C3B74"/>
    <w:rsid w:val="008D166B"/>
    <w:rsid w:val="008D2781"/>
    <w:rsid w:val="008D4662"/>
    <w:rsid w:val="008E210A"/>
    <w:rsid w:val="008E5C3D"/>
    <w:rsid w:val="008E69E6"/>
    <w:rsid w:val="008F197B"/>
    <w:rsid w:val="00900C0D"/>
    <w:rsid w:val="0090517A"/>
    <w:rsid w:val="00915331"/>
    <w:rsid w:val="009167D3"/>
    <w:rsid w:val="00917253"/>
    <w:rsid w:val="00921E9D"/>
    <w:rsid w:val="00940AFF"/>
    <w:rsid w:val="00944124"/>
    <w:rsid w:val="009560AB"/>
    <w:rsid w:val="009612E3"/>
    <w:rsid w:val="009658F1"/>
    <w:rsid w:val="009668CA"/>
    <w:rsid w:val="0096713E"/>
    <w:rsid w:val="0097592C"/>
    <w:rsid w:val="0098750C"/>
    <w:rsid w:val="00994F78"/>
    <w:rsid w:val="009A47C6"/>
    <w:rsid w:val="009A7864"/>
    <w:rsid w:val="009B7CBC"/>
    <w:rsid w:val="009C54C0"/>
    <w:rsid w:val="009E6A98"/>
    <w:rsid w:val="009F2764"/>
    <w:rsid w:val="009F297E"/>
    <w:rsid w:val="00A00717"/>
    <w:rsid w:val="00A0186A"/>
    <w:rsid w:val="00A01B89"/>
    <w:rsid w:val="00A128BE"/>
    <w:rsid w:val="00A146B4"/>
    <w:rsid w:val="00A32996"/>
    <w:rsid w:val="00A331F3"/>
    <w:rsid w:val="00A354D1"/>
    <w:rsid w:val="00A36659"/>
    <w:rsid w:val="00A40721"/>
    <w:rsid w:val="00A75310"/>
    <w:rsid w:val="00A806A0"/>
    <w:rsid w:val="00A872A4"/>
    <w:rsid w:val="00A90D47"/>
    <w:rsid w:val="00AB180B"/>
    <w:rsid w:val="00AB49C4"/>
    <w:rsid w:val="00AD5C8E"/>
    <w:rsid w:val="00AD6492"/>
    <w:rsid w:val="00AE03D5"/>
    <w:rsid w:val="00AE25DE"/>
    <w:rsid w:val="00B40617"/>
    <w:rsid w:val="00B41DBE"/>
    <w:rsid w:val="00B5756A"/>
    <w:rsid w:val="00B602FE"/>
    <w:rsid w:val="00B60C74"/>
    <w:rsid w:val="00B63BCE"/>
    <w:rsid w:val="00B77C41"/>
    <w:rsid w:val="00B94089"/>
    <w:rsid w:val="00B94091"/>
    <w:rsid w:val="00BA2605"/>
    <w:rsid w:val="00BA2AD6"/>
    <w:rsid w:val="00BA2CBE"/>
    <w:rsid w:val="00BB011F"/>
    <w:rsid w:val="00BC6459"/>
    <w:rsid w:val="00BD3596"/>
    <w:rsid w:val="00BE48B1"/>
    <w:rsid w:val="00BE4943"/>
    <w:rsid w:val="00BE50E5"/>
    <w:rsid w:val="00BF7411"/>
    <w:rsid w:val="00C13659"/>
    <w:rsid w:val="00C142FE"/>
    <w:rsid w:val="00C178B7"/>
    <w:rsid w:val="00C237C7"/>
    <w:rsid w:val="00C30AA6"/>
    <w:rsid w:val="00C45FEF"/>
    <w:rsid w:val="00C52CAB"/>
    <w:rsid w:val="00C53018"/>
    <w:rsid w:val="00C61DD1"/>
    <w:rsid w:val="00C6391E"/>
    <w:rsid w:val="00C65D74"/>
    <w:rsid w:val="00C80709"/>
    <w:rsid w:val="00C8614A"/>
    <w:rsid w:val="00C96B81"/>
    <w:rsid w:val="00CB385D"/>
    <w:rsid w:val="00CC3320"/>
    <w:rsid w:val="00CF5637"/>
    <w:rsid w:val="00CF563F"/>
    <w:rsid w:val="00D01575"/>
    <w:rsid w:val="00D03E0B"/>
    <w:rsid w:val="00D101D8"/>
    <w:rsid w:val="00D21C67"/>
    <w:rsid w:val="00D222DD"/>
    <w:rsid w:val="00D238B5"/>
    <w:rsid w:val="00D26628"/>
    <w:rsid w:val="00D277A0"/>
    <w:rsid w:val="00D316AD"/>
    <w:rsid w:val="00D36D57"/>
    <w:rsid w:val="00D4209E"/>
    <w:rsid w:val="00D65D5C"/>
    <w:rsid w:val="00DB057D"/>
    <w:rsid w:val="00DB2277"/>
    <w:rsid w:val="00DB3A1F"/>
    <w:rsid w:val="00DB681F"/>
    <w:rsid w:val="00DC0FED"/>
    <w:rsid w:val="00DC706D"/>
    <w:rsid w:val="00DD5669"/>
    <w:rsid w:val="00DD7811"/>
    <w:rsid w:val="00DE1767"/>
    <w:rsid w:val="00DE1DD4"/>
    <w:rsid w:val="00DE78C6"/>
    <w:rsid w:val="00DF3F25"/>
    <w:rsid w:val="00DF59C5"/>
    <w:rsid w:val="00E1103E"/>
    <w:rsid w:val="00E376F0"/>
    <w:rsid w:val="00E46580"/>
    <w:rsid w:val="00E510BD"/>
    <w:rsid w:val="00E573FC"/>
    <w:rsid w:val="00E6288E"/>
    <w:rsid w:val="00E64D11"/>
    <w:rsid w:val="00E674EE"/>
    <w:rsid w:val="00E75E9C"/>
    <w:rsid w:val="00EA359C"/>
    <w:rsid w:val="00EA4D33"/>
    <w:rsid w:val="00EC5DE9"/>
    <w:rsid w:val="00ED3C7E"/>
    <w:rsid w:val="00ED45FE"/>
    <w:rsid w:val="00F113D7"/>
    <w:rsid w:val="00F2477C"/>
    <w:rsid w:val="00F3651B"/>
    <w:rsid w:val="00F42C30"/>
    <w:rsid w:val="00F45B52"/>
    <w:rsid w:val="00F47428"/>
    <w:rsid w:val="00F5624F"/>
    <w:rsid w:val="00F67620"/>
    <w:rsid w:val="00F856B0"/>
    <w:rsid w:val="00F9020F"/>
    <w:rsid w:val="00F90AE0"/>
    <w:rsid w:val="00FB0A79"/>
    <w:rsid w:val="00FB2214"/>
    <w:rsid w:val="00FC28D9"/>
    <w:rsid w:val="00FE18A8"/>
    <w:rsid w:val="00FE766F"/>
    <w:rsid w:val="00FF4980"/>
    <w:rsid w:val="00FF5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8D4D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F6D"/>
    <w:pPr>
      <w:tabs>
        <w:tab w:val="center" w:pos="4252"/>
        <w:tab w:val="right" w:pos="8504"/>
      </w:tabs>
      <w:snapToGrid w:val="0"/>
    </w:pPr>
  </w:style>
  <w:style w:type="character" w:customStyle="1" w:styleId="a4">
    <w:name w:val="ヘッダー (文字)"/>
    <w:basedOn w:val="a0"/>
    <w:link w:val="a3"/>
    <w:uiPriority w:val="99"/>
    <w:rsid w:val="002B6F6D"/>
  </w:style>
  <w:style w:type="paragraph" w:styleId="a5">
    <w:name w:val="footer"/>
    <w:basedOn w:val="a"/>
    <w:link w:val="a6"/>
    <w:uiPriority w:val="99"/>
    <w:unhideWhenUsed/>
    <w:rsid w:val="002B6F6D"/>
    <w:pPr>
      <w:tabs>
        <w:tab w:val="center" w:pos="4252"/>
        <w:tab w:val="right" w:pos="8504"/>
      </w:tabs>
      <w:snapToGrid w:val="0"/>
    </w:pPr>
  </w:style>
  <w:style w:type="character" w:customStyle="1" w:styleId="a6">
    <w:name w:val="フッター (文字)"/>
    <w:basedOn w:val="a0"/>
    <w:link w:val="a5"/>
    <w:uiPriority w:val="99"/>
    <w:rsid w:val="002B6F6D"/>
  </w:style>
  <w:style w:type="paragraph" w:styleId="a7">
    <w:name w:val="List Paragraph"/>
    <w:basedOn w:val="a"/>
    <w:uiPriority w:val="34"/>
    <w:qFormat/>
    <w:rsid w:val="00067AA0"/>
    <w:pPr>
      <w:ind w:leftChars="400" w:left="840"/>
    </w:pPr>
  </w:style>
  <w:style w:type="paragraph" w:styleId="a8">
    <w:name w:val="Balloon Text"/>
    <w:basedOn w:val="a"/>
    <w:link w:val="a9"/>
    <w:uiPriority w:val="99"/>
    <w:semiHidden/>
    <w:unhideWhenUsed/>
    <w:rsid w:val="00067A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AA0"/>
    <w:rPr>
      <w:rFonts w:asciiTheme="majorHAnsi" w:eastAsiaTheme="majorEastAsia" w:hAnsiTheme="majorHAnsi" w:cstheme="majorBidi"/>
      <w:sz w:val="18"/>
      <w:szCs w:val="18"/>
    </w:rPr>
  </w:style>
  <w:style w:type="paragraph" w:customStyle="1" w:styleId="Default">
    <w:name w:val="Default"/>
    <w:rsid w:val="008D166B"/>
    <w:pPr>
      <w:widowControl w:val="0"/>
      <w:autoSpaceDE w:val="0"/>
      <w:autoSpaceDN w:val="0"/>
      <w:adjustRightInd w:val="0"/>
    </w:pPr>
    <w:rPr>
      <w:rFonts w:ascii="ＭＳ" w:eastAsia="ＭＳ" w:cs="ＭＳ"/>
      <w:color w:val="000000"/>
      <w:kern w:val="0"/>
      <w:sz w:val="24"/>
      <w:szCs w:val="24"/>
    </w:rPr>
  </w:style>
  <w:style w:type="character" w:styleId="aa">
    <w:name w:val="Hyperlink"/>
    <w:basedOn w:val="a0"/>
    <w:uiPriority w:val="99"/>
    <w:unhideWhenUsed/>
    <w:rsid w:val="00D222DD"/>
    <w:rPr>
      <w:color w:val="0563C1" w:themeColor="hyperlink"/>
      <w:u w:val="single"/>
    </w:rPr>
  </w:style>
  <w:style w:type="character" w:styleId="ab">
    <w:name w:val="FollowedHyperlink"/>
    <w:basedOn w:val="a0"/>
    <w:uiPriority w:val="99"/>
    <w:semiHidden/>
    <w:unhideWhenUsed/>
    <w:rsid w:val="0000371E"/>
    <w:rPr>
      <w:color w:val="954F72" w:themeColor="followedHyperlink"/>
      <w:u w:val="single"/>
    </w:rPr>
  </w:style>
  <w:style w:type="character" w:styleId="ac">
    <w:name w:val="annotation reference"/>
    <w:basedOn w:val="a0"/>
    <w:unhideWhenUsed/>
    <w:rsid w:val="0000371E"/>
    <w:rPr>
      <w:sz w:val="18"/>
      <w:szCs w:val="18"/>
    </w:rPr>
  </w:style>
  <w:style w:type="paragraph" w:styleId="ad">
    <w:name w:val="annotation text"/>
    <w:basedOn w:val="a"/>
    <w:link w:val="ae"/>
    <w:unhideWhenUsed/>
    <w:rsid w:val="0000371E"/>
    <w:pPr>
      <w:jc w:val="left"/>
    </w:pPr>
  </w:style>
  <w:style w:type="character" w:customStyle="1" w:styleId="ae">
    <w:name w:val="コメント文字列 (文字)"/>
    <w:basedOn w:val="a0"/>
    <w:link w:val="ad"/>
    <w:rsid w:val="0000371E"/>
  </w:style>
  <w:style w:type="paragraph" w:styleId="af">
    <w:name w:val="annotation subject"/>
    <w:basedOn w:val="ad"/>
    <w:next w:val="ad"/>
    <w:link w:val="af0"/>
    <w:uiPriority w:val="99"/>
    <w:semiHidden/>
    <w:unhideWhenUsed/>
    <w:rsid w:val="0000371E"/>
    <w:rPr>
      <w:b/>
      <w:bCs/>
    </w:rPr>
  </w:style>
  <w:style w:type="character" w:customStyle="1" w:styleId="af0">
    <w:name w:val="コメント内容 (文字)"/>
    <w:basedOn w:val="ae"/>
    <w:link w:val="af"/>
    <w:uiPriority w:val="99"/>
    <w:semiHidden/>
    <w:rsid w:val="0000371E"/>
    <w:rPr>
      <w:b/>
      <w:bCs/>
    </w:rPr>
  </w:style>
  <w:style w:type="paragraph" w:styleId="af1">
    <w:name w:val="Date"/>
    <w:basedOn w:val="a"/>
    <w:next w:val="a"/>
    <w:link w:val="af2"/>
    <w:uiPriority w:val="99"/>
    <w:semiHidden/>
    <w:unhideWhenUsed/>
    <w:rsid w:val="009167D3"/>
  </w:style>
  <w:style w:type="character" w:customStyle="1" w:styleId="af2">
    <w:name w:val="日付 (文字)"/>
    <w:basedOn w:val="a0"/>
    <w:link w:val="af1"/>
    <w:uiPriority w:val="99"/>
    <w:semiHidden/>
    <w:rsid w:val="009167D3"/>
  </w:style>
  <w:style w:type="character" w:styleId="af3">
    <w:name w:val="Unresolved Mention"/>
    <w:basedOn w:val="a0"/>
    <w:uiPriority w:val="99"/>
    <w:semiHidden/>
    <w:unhideWhenUsed/>
    <w:rsid w:val="00C6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2488">
      <w:bodyDiv w:val="1"/>
      <w:marLeft w:val="0"/>
      <w:marRight w:val="0"/>
      <w:marTop w:val="0"/>
      <w:marBottom w:val="0"/>
      <w:divBdr>
        <w:top w:val="none" w:sz="0" w:space="0" w:color="auto"/>
        <w:left w:val="none" w:sz="0" w:space="0" w:color="auto"/>
        <w:bottom w:val="none" w:sz="0" w:space="0" w:color="auto"/>
        <w:right w:val="none" w:sz="0" w:space="0" w:color="auto"/>
      </w:divBdr>
    </w:div>
    <w:div w:id="921571738">
      <w:bodyDiv w:val="1"/>
      <w:marLeft w:val="0"/>
      <w:marRight w:val="0"/>
      <w:marTop w:val="0"/>
      <w:marBottom w:val="0"/>
      <w:divBdr>
        <w:top w:val="none" w:sz="0" w:space="0" w:color="auto"/>
        <w:left w:val="none" w:sz="0" w:space="0" w:color="auto"/>
        <w:bottom w:val="none" w:sz="0" w:space="0" w:color="auto"/>
        <w:right w:val="none" w:sz="0" w:space="0" w:color="auto"/>
      </w:divBdr>
    </w:div>
    <w:div w:id="1839419820">
      <w:bodyDiv w:val="1"/>
      <w:marLeft w:val="0"/>
      <w:marRight w:val="0"/>
      <w:marTop w:val="0"/>
      <w:marBottom w:val="0"/>
      <w:divBdr>
        <w:top w:val="none" w:sz="0" w:space="0" w:color="auto"/>
        <w:left w:val="none" w:sz="0" w:space="0" w:color="auto"/>
        <w:bottom w:val="none" w:sz="0" w:space="0" w:color="auto"/>
        <w:right w:val="none" w:sz="0" w:space="0" w:color="auto"/>
      </w:divBdr>
    </w:div>
    <w:div w:id="19415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enu_seisaku/ictseisaku/ictriyou/digital_kiba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9215-3983-475B-8767-4F286F02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2023-02-24T02:11:00Z</dcterms:created>
  <dcterms:modified xsi:type="dcterms:W3CDTF">2023-02-24T02:13:00Z</dcterms:modified>
</cp:coreProperties>
</file>