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418" w:rsidRDefault="00657EC1">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○平成二十五年総務省告示第百四十七号（</w:t>
      </w:r>
      <w:r w:rsidR="00C62027" w:rsidRPr="00C62027">
        <w:rPr>
          <w:rFonts w:ascii="Century" w:eastAsia="ＭＳ 明朝" w:hAnsi="ＭＳ 明朝" w:cs="ＭＳ 明朝" w:hint="eastAsia"/>
          <w:color w:val="000000"/>
          <w:kern w:val="0"/>
          <w:szCs w:val="21"/>
        </w:rPr>
        <w:t>端末設備等規則の規定によることが著しく不合理なインターネットプロトコル移動電話端末等及びその条件等を定める件</w:t>
      </w:r>
      <w:r>
        <w:rPr>
          <w:rFonts w:ascii="Century" w:eastAsia="ＭＳ 明朝" w:hAnsi="ＭＳ 明朝" w:cs="ＭＳ 明朝" w:hint="eastAsia"/>
          <w:color w:val="000000"/>
          <w:kern w:val="0"/>
          <w:szCs w:val="21"/>
        </w:rPr>
        <w:t>）</w:t>
      </w:r>
    </w:p>
    <w:p w:rsidR="00B54418" w:rsidRDefault="00657EC1">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（平成二十五年三月二十八日）</w:t>
      </w:r>
    </w:p>
    <w:p w:rsidR="00B54418" w:rsidRDefault="00657EC1">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（総務省告示第百四十七号）</w:t>
      </w:r>
    </w:p>
    <w:p w:rsidR="00B54418" w:rsidRDefault="00657EC1">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平成二六年　七月一八日総務省告示第二四四号</w:t>
      </w:r>
    </w:p>
    <w:p w:rsidR="00B54418" w:rsidRDefault="00657EC1">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二六年　九月二六日同　　　　第三四四号</w:t>
      </w:r>
    </w:p>
    <w:p w:rsidR="00B54418" w:rsidRDefault="00657EC1">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二七年　六月三〇日同　　　　第二三二号</w:t>
      </w:r>
    </w:p>
    <w:p w:rsidR="00B54418" w:rsidRDefault="00657EC1">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　元年　五月一四日同　　　　第　一二号</w:t>
      </w:r>
    </w:p>
    <w:p w:rsidR="00B54418" w:rsidRDefault="00657EC1">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元年　五月一四日同　　　　第　一三号</w:t>
      </w:r>
    </w:p>
    <w:p w:rsidR="00B54418" w:rsidRDefault="00657EC1">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二年　九月二九日同　　　　第二八九号</w:t>
      </w:r>
    </w:p>
    <w:p w:rsidR="00B54418" w:rsidRDefault="00657EC1">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設備等規則（昭和六十年郵政省令第三十一号）第三十二条の二十五及び第三十六条の規定に基づき、同令の規定によることが著しく不合理なインターネットプロトコル移動電話端末又はインターネットプロトコル移動電話用設備に接続される自営電気通信設備及びその条件を次のように定める。</w:t>
      </w:r>
    </w:p>
    <w:p w:rsidR="00B54418" w:rsidRDefault="00657EC1">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の表の上欄に掲げるインターネットプロトコル移動電話端末等（インターネットプロトコル移動電話端末又はインターネットプロトコル移動電話用設備に接続される自営電気通信設備をいう。以下同じ。）は、端末設備等規則（昭和六十年郵政省令第三十一号。以下「規則」という。）のうち同表の中欄に掲げる規定にかかわらず、そ</w:t>
      </w:r>
      <w:r>
        <w:rPr>
          <w:rFonts w:ascii="Century" w:eastAsia="ＭＳ 明朝" w:hAnsi="ＭＳ 明朝" w:cs="ＭＳ 明朝" w:hint="eastAsia"/>
          <w:color w:val="000000"/>
          <w:kern w:val="0"/>
          <w:szCs w:val="21"/>
        </w:rPr>
        <w:t>れぞれ同表の下欄に掲げるものとする。</w:t>
      </w:r>
    </w:p>
    <w:tbl>
      <w:tblPr>
        <w:tblW w:w="0" w:type="auto"/>
        <w:tblInd w:w="10" w:type="dxa"/>
        <w:tblLayout w:type="fixed"/>
        <w:tblCellMar>
          <w:left w:w="0" w:type="dxa"/>
          <w:right w:w="0" w:type="dxa"/>
        </w:tblCellMar>
        <w:tblLook w:val="0000" w:firstRow="0" w:lastRow="0" w:firstColumn="0" w:lastColumn="0" w:noHBand="0" w:noVBand="0"/>
      </w:tblPr>
      <w:tblGrid>
        <w:gridCol w:w="2955"/>
        <w:gridCol w:w="940"/>
        <w:gridCol w:w="2821"/>
      </w:tblGrid>
      <w:tr w:rsidR="00B54418">
        <w:tc>
          <w:tcPr>
            <w:tcW w:w="2955" w:type="dxa"/>
            <w:vMerge w:val="restart"/>
            <w:tcBorders>
              <w:top w:val="single" w:sz="8" w:space="0" w:color="000000"/>
              <w:left w:val="single" w:sz="8" w:space="0" w:color="000000"/>
              <w:bottom w:val="nil"/>
              <w:right w:val="single" w:sz="8" w:space="0" w:color="000000"/>
            </w:tcBorders>
            <w:textDirection w:val="lrTbV"/>
          </w:tcPr>
          <w:p w:rsidR="00B54418" w:rsidRDefault="00657E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無線設備規則（昭和二十五年電波監理委員会規則第十八号）第四十九条の六の九又は第四十九条の六の十に規定するシングルキャリア周波数分割多元接続方式携帯無線通信を行う無線局等の無線設備を使用するインターネットプロトコル移動電話端末等</w:t>
            </w:r>
          </w:p>
        </w:tc>
        <w:tc>
          <w:tcPr>
            <w:tcW w:w="940" w:type="dxa"/>
            <w:tcBorders>
              <w:top w:val="single" w:sz="8" w:space="0" w:color="000000"/>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規則第三十二条の十第三号</w:t>
            </w:r>
          </w:p>
        </w:tc>
        <w:tc>
          <w:tcPr>
            <w:tcW w:w="2821" w:type="dxa"/>
            <w:tcBorders>
              <w:top w:val="single" w:sz="8" w:space="0" w:color="000000"/>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中欄に掲げる規定を適用しない。</w:t>
            </w:r>
          </w:p>
        </w:tc>
      </w:tr>
      <w:tr w:rsidR="00B54418">
        <w:tc>
          <w:tcPr>
            <w:tcW w:w="2955" w:type="dxa"/>
            <w:vMerge/>
            <w:tcBorders>
              <w:top w:val="single" w:sz="8" w:space="0" w:color="000000"/>
              <w:left w:val="single" w:sz="8" w:space="0" w:color="000000"/>
              <w:bottom w:val="nil"/>
              <w:right w:val="single" w:sz="8" w:space="0" w:color="000000"/>
            </w:tcBorders>
            <w:textDirection w:val="lrTbV"/>
          </w:tcPr>
          <w:p w:rsidR="00B54418" w:rsidRDefault="00B54418">
            <w:pPr>
              <w:autoSpaceDE w:val="0"/>
              <w:autoSpaceDN w:val="0"/>
              <w:adjustRightInd w:val="0"/>
              <w:jc w:val="left"/>
              <w:rPr>
                <w:rFonts w:ascii="Arial" w:hAnsi="Arial" w:cs="Arial"/>
                <w:kern w:val="0"/>
                <w:sz w:val="24"/>
                <w:szCs w:val="24"/>
              </w:rPr>
            </w:pPr>
          </w:p>
        </w:tc>
        <w:tc>
          <w:tcPr>
            <w:tcW w:w="940"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規則第三十二条の十一</w:t>
            </w:r>
          </w:p>
        </w:tc>
        <w:tc>
          <w:tcPr>
            <w:tcW w:w="2821"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にかかわらず、発信に際して相手の端末設備からの応答を自動的に確認する場合にあっては、電気通信回線からの応答が確認できない場合、呼の設定を行うためのメッセージ送出終了後一二八秒以内に通信終了すること。</w:t>
            </w:r>
          </w:p>
        </w:tc>
      </w:tr>
      <w:tr w:rsidR="00B54418">
        <w:tc>
          <w:tcPr>
            <w:tcW w:w="2955" w:type="dxa"/>
            <w:vMerge/>
            <w:tcBorders>
              <w:top w:val="single" w:sz="8" w:space="0" w:color="000000"/>
              <w:left w:val="single" w:sz="8" w:space="0" w:color="000000"/>
              <w:bottom w:val="nil"/>
              <w:right w:val="single" w:sz="8" w:space="0" w:color="000000"/>
            </w:tcBorders>
            <w:textDirection w:val="lrTbV"/>
          </w:tcPr>
          <w:p w:rsidR="00B54418" w:rsidRDefault="00B54418">
            <w:pPr>
              <w:autoSpaceDE w:val="0"/>
              <w:autoSpaceDN w:val="0"/>
              <w:adjustRightInd w:val="0"/>
              <w:jc w:val="left"/>
              <w:rPr>
                <w:rFonts w:ascii="Arial" w:hAnsi="Arial" w:cs="Arial"/>
                <w:kern w:val="0"/>
                <w:sz w:val="24"/>
                <w:szCs w:val="24"/>
              </w:rPr>
            </w:pPr>
          </w:p>
        </w:tc>
        <w:tc>
          <w:tcPr>
            <w:tcW w:w="940"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規則第三十二条の十八</w:t>
            </w:r>
          </w:p>
        </w:tc>
        <w:tc>
          <w:tcPr>
            <w:tcW w:w="2821"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にかかわらず、インターネットプロトコル移動電話端末は、インターネットプロトコル移動電話用設備からのチヤネルの切断を要求する信号を受信した場合は、送信を停止する機能を備えなければならない。</w:t>
            </w:r>
          </w:p>
        </w:tc>
      </w:tr>
      <w:tr w:rsidR="00B54418">
        <w:tc>
          <w:tcPr>
            <w:tcW w:w="2955" w:type="dxa"/>
            <w:tcBorders>
              <w:top w:val="nil"/>
              <w:left w:val="single" w:sz="8" w:space="0" w:color="000000"/>
              <w:bottom w:val="nil"/>
              <w:right w:val="single" w:sz="8" w:space="0" w:color="000000"/>
            </w:tcBorders>
            <w:textDirection w:val="lrTbV"/>
          </w:tcPr>
          <w:p w:rsidR="00B54418" w:rsidRDefault="00B54418">
            <w:pPr>
              <w:autoSpaceDE w:val="0"/>
              <w:autoSpaceDN w:val="0"/>
              <w:adjustRightInd w:val="0"/>
              <w:spacing w:line="420" w:lineRule="atLeast"/>
              <w:jc w:val="left"/>
              <w:rPr>
                <w:rFonts w:ascii="Century" w:eastAsia="ＭＳ 明朝" w:hAnsi="ＭＳ 明朝" w:cs="ＭＳ 明朝"/>
                <w:color w:val="000000"/>
                <w:kern w:val="0"/>
                <w:szCs w:val="21"/>
              </w:rPr>
            </w:pPr>
          </w:p>
        </w:tc>
        <w:tc>
          <w:tcPr>
            <w:tcW w:w="940"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規則第三十二条の二十二</w:t>
            </w:r>
          </w:p>
        </w:tc>
        <w:tc>
          <w:tcPr>
            <w:tcW w:w="2821"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中欄に掲げる規定を適用しない。</w:t>
            </w:r>
          </w:p>
        </w:tc>
      </w:tr>
      <w:tr w:rsidR="00B54418">
        <w:tc>
          <w:tcPr>
            <w:tcW w:w="2955" w:type="dxa"/>
            <w:tcBorders>
              <w:top w:val="nil"/>
              <w:left w:val="single" w:sz="8" w:space="0" w:color="000000"/>
              <w:bottom w:val="nil"/>
              <w:right w:val="single" w:sz="8" w:space="0" w:color="000000"/>
            </w:tcBorders>
            <w:textDirection w:val="lrTbV"/>
          </w:tcPr>
          <w:p w:rsidR="00B54418" w:rsidRDefault="00B54418">
            <w:pPr>
              <w:autoSpaceDE w:val="0"/>
              <w:autoSpaceDN w:val="0"/>
              <w:adjustRightInd w:val="0"/>
              <w:spacing w:line="420" w:lineRule="atLeast"/>
              <w:jc w:val="left"/>
              <w:rPr>
                <w:rFonts w:ascii="Century" w:eastAsia="ＭＳ 明朝" w:hAnsi="ＭＳ 明朝" w:cs="ＭＳ 明朝"/>
                <w:color w:val="000000"/>
                <w:kern w:val="0"/>
                <w:szCs w:val="21"/>
              </w:rPr>
            </w:pPr>
          </w:p>
        </w:tc>
        <w:tc>
          <w:tcPr>
            <w:tcW w:w="940"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規則第三十二条の二十三</w:t>
            </w:r>
          </w:p>
        </w:tc>
        <w:tc>
          <w:tcPr>
            <w:tcW w:w="2821"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にかかわらず、電気通信番号規則（令和元年総務省令第四号）別表第十二号に掲げる緊急通報番号に対応した呼の設定を行うためのメッセージ（以下「緊急通報メッセージ」という。）を発信する機能を有し、かつ、緊急通報メッセージを受信する機能を有しないインターネットプロトコル移動電話用設備に接続する場合は、移動電話端末と構造上一体となっており、かつ、規則第二十八条の二の緊急通報を発信する機能を用いることにより緊急通報を行うための発信を行う機能を有すること。</w:t>
            </w:r>
          </w:p>
        </w:tc>
      </w:tr>
      <w:tr w:rsidR="00B54418">
        <w:tc>
          <w:tcPr>
            <w:tcW w:w="2955" w:type="dxa"/>
            <w:tcBorders>
              <w:top w:val="nil"/>
              <w:left w:val="single" w:sz="8" w:space="0" w:color="000000"/>
              <w:bottom w:val="single" w:sz="8" w:space="0" w:color="000000"/>
              <w:right w:val="single" w:sz="8" w:space="0" w:color="000000"/>
            </w:tcBorders>
            <w:textDirection w:val="lrTbV"/>
          </w:tcPr>
          <w:p w:rsidR="00B54418" w:rsidRDefault="00B54418">
            <w:pPr>
              <w:autoSpaceDE w:val="0"/>
              <w:autoSpaceDN w:val="0"/>
              <w:adjustRightInd w:val="0"/>
              <w:spacing w:line="420" w:lineRule="atLeast"/>
              <w:jc w:val="left"/>
              <w:rPr>
                <w:rFonts w:ascii="Century" w:eastAsia="ＭＳ 明朝" w:hAnsi="ＭＳ 明朝" w:cs="ＭＳ 明朝"/>
                <w:color w:val="000000"/>
                <w:kern w:val="0"/>
                <w:szCs w:val="21"/>
              </w:rPr>
            </w:pPr>
          </w:p>
        </w:tc>
        <w:tc>
          <w:tcPr>
            <w:tcW w:w="940"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規則第三十二条の二十四第一号</w:t>
            </w:r>
          </w:p>
        </w:tc>
        <w:tc>
          <w:tcPr>
            <w:tcW w:w="2821"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インターネットプロトコル移動電話端末固有情報を記憶する装置を取り外す機能を有している場合は、中欄に掲げる規定を適用しない。</w:t>
            </w:r>
          </w:p>
        </w:tc>
      </w:tr>
      <w:tr w:rsidR="00B54418">
        <w:tc>
          <w:tcPr>
            <w:tcW w:w="2955" w:type="dxa"/>
            <w:vMerge w:val="restart"/>
            <w:tcBorders>
              <w:top w:val="nil"/>
              <w:left w:val="single" w:sz="8" w:space="0" w:color="000000"/>
              <w:bottom w:val="nil"/>
              <w:right w:val="single" w:sz="8" w:space="0" w:color="000000"/>
            </w:tcBorders>
            <w:textDirection w:val="lrTbV"/>
          </w:tcPr>
          <w:p w:rsidR="00B54418" w:rsidRDefault="00657E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無線設備規則第四十九条の六の十二又は第四十九条の六の十三に規定するシングルキャリア周波数分割多元接続方式又は直交周波数分割多元接続方式携帯無線通信を行う無線局等の無線設備を使用するインターネットプロトコル移動電話端末等</w:t>
            </w:r>
          </w:p>
        </w:tc>
        <w:tc>
          <w:tcPr>
            <w:tcW w:w="940"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規則第三十二条の十第三号</w:t>
            </w:r>
          </w:p>
        </w:tc>
        <w:tc>
          <w:tcPr>
            <w:tcW w:w="2821"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中欄に掲げる規定を適用しない。</w:t>
            </w:r>
          </w:p>
        </w:tc>
      </w:tr>
      <w:tr w:rsidR="00B54418">
        <w:tc>
          <w:tcPr>
            <w:tcW w:w="2955" w:type="dxa"/>
            <w:vMerge/>
            <w:tcBorders>
              <w:top w:val="nil"/>
              <w:left w:val="single" w:sz="8" w:space="0" w:color="000000"/>
              <w:bottom w:val="nil"/>
              <w:right w:val="single" w:sz="8" w:space="0" w:color="000000"/>
            </w:tcBorders>
            <w:textDirection w:val="lrTbV"/>
          </w:tcPr>
          <w:p w:rsidR="00B54418" w:rsidRDefault="00B54418">
            <w:pPr>
              <w:autoSpaceDE w:val="0"/>
              <w:autoSpaceDN w:val="0"/>
              <w:adjustRightInd w:val="0"/>
              <w:jc w:val="left"/>
              <w:rPr>
                <w:rFonts w:ascii="Arial" w:hAnsi="Arial" w:cs="Arial"/>
                <w:kern w:val="0"/>
                <w:sz w:val="24"/>
                <w:szCs w:val="24"/>
              </w:rPr>
            </w:pPr>
          </w:p>
        </w:tc>
        <w:tc>
          <w:tcPr>
            <w:tcW w:w="940"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規則第三十二条の十一</w:t>
            </w:r>
          </w:p>
        </w:tc>
        <w:tc>
          <w:tcPr>
            <w:tcW w:w="2821"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にかかわらず、発信に際して相手の端末設備からの応答を自動的に確認する場合にあっては、電気通信回線からの応答が確認できない場合、呼の設定を行うためのメッセージ送出終了後一二八秒以内に通信終了すること。</w:t>
            </w:r>
          </w:p>
        </w:tc>
      </w:tr>
      <w:tr w:rsidR="00B54418">
        <w:tc>
          <w:tcPr>
            <w:tcW w:w="2955" w:type="dxa"/>
            <w:tcBorders>
              <w:top w:val="nil"/>
              <w:left w:val="single" w:sz="8" w:space="0" w:color="000000"/>
              <w:bottom w:val="nil"/>
              <w:right w:val="single" w:sz="8" w:space="0" w:color="000000"/>
            </w:tcBorders>
            <w:textDirection w:val="lrTbV"/>
          </w:tcPr>
          <w:p w:rsidR="00B54418" w:rsidRDefault="00B54418">
            <w:pPr>
              <w:autoSpaceDE w:val="0"/>
              <w:autoSpaceDN w:val="0"/>
              <w:adjustRightInd w:val="0"/>
              <w:spacing w:line="420" w:lineRule="atLeast"/>
              <w:jc w:val="left"/>
              <w:rPr>
                <w:rFonts w:ascii="Century" w:eastAsia="ＭＳ 明朝" w:hAnsi="ＭＳ 明朝" w:cs="ＭＳ 明朝"/>
                <w:color w:val="000000"/>
                <w:kern w:val="0"/>
                <w:szCs w:val="21"/>
              </w:rPr>
            </w:pPr>
          </w:p>
        </w:tc>
        <w:tc>
          <w:tcPr>
            <w:tcW w:w="940"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規則第三十二条の十八</w:t>
            </w:r>
          </w:p>
        </w:tc>
        <w:tc>
          <w:tcPr>
            <w:tcW w:w="2821"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中欄に掲げる規定にかかわらず、インターネットプロトコル移動電話端末は、インターネットプロトコル移動電話用</w:t>
            </w:r>
            <w:r>
              <w:rPr>
                <w:rFonts w:ascii="Century" w:eastAsia="ＭＳ 明朝" w:hAnsi="ＭＳ 明朝" w:cs="ＭＳ 明朝" w:hint="eastAsia"/>
                <w:color w:val="000000"/>
                <w:kern w:val="0"/>
                <w:szCs w:val="21"/>
              </w:rPr>
              <w:lastRenderedPageBreak/>
              <w:t>設備からのチヤネルの切断を要求する信号を受信した場合は、送信を停止する機能を備えなければならない。</w:t>
            </w:r>
          </w:p>
        </w:tc>
      </w:tr>
      <w:tr w:rsidR="00B54418">
        <w:tc>
          <w:tcPr>
            <w:tcW w:w="2955" w:type="dxa"/>
            <w:tcBorders>
              <w:top w:val="nil"/>
              <w:left w:val="single" w:sz="8" w:space="0" w:color="000000"/>
              <w:bottom w:val="nil"/>
              <w:right w:val="single" w:sz="8" w:space="0" w:color="000000"/>
            </w:tcBorders>
            <w:textDirection w:val="lrTbV"/>
          </w:tcPr>
          <w:p w:rsidR="00B54418" w:rsidRDefault="00B54418">
            <w:pPr>
              <w:autoSpaceDE w:val="0"/>
              <w:autoSpaceDN w:val="0"/>
              <w:adjustRightInd w:val="0"/>
              <w:spacing w:line="420" w:lineRule="atLeast"/>
              <w:jc w:val="left"/>
              <w:rPr>
                <w:rFonts w:ascii="Century" w:eastAsia="ＭＳ 明朝" w:hAnsi="ＭＳ 明朝" w:cs="ＭＳ 明朝"/>
                <w:color w:val="000000"/>
                <w:kern w:val="0"/>
                <w:szCs w:val="21"/>
              </w:rPr>
            </w:pPr>
          </w:p>
        </w:tc>
        <w:tc>
          <w:tcPr>
            <w:tcW w:w="940"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規則第三十二条の二十二</w:t>
            </w:r>
          </w:p>
        </w:tc>
        <w:tc>
          <w:tcPr>
            <w:tcW w:w="2821"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中欄に掲げる規定を適用しない。</w:t>
            </w:r>
          </w:p>
        </w:tc>
      </w:tr>
      <w:tr w:rsidR="00B54418">
        <w:tc>
          <w:tcPr>
            <w:tcW w:w="2955" w:type="dxa"/>
            <w:tcBorders>
              <w:top w:val="nil"/>
              <w:left w:val="single" w:sz="8" w:space="0" w:color="000000"/>
              <w:bottom w:val="single" w:sz="8" w:space="0" w:color="000000"/>
              <w:right w:val="single" w:sz="8" w:space="0" w:color="000000"/>
            </w:tcBorders>
            <w:textDirection w:val="lrTbV"/>
          </w:tcPr>
          <w:p w:rsidR="00B54418" w:rsidRDefault="00B54418">
            <w:pPr>
              <w:autoSpaceDE w:val="0"/>
              <w:autoSpaceDN w:val="0"/>
              <w:adjustRightInd w:val="0"/>
              <w:spacing w:line="420" w:lineRule="atLeast"/>
              <w:jc w:val="left"/>
              <w:rPr>
                <w:rFonts w:ascii="Century" w:eastAsia="ＭＳ 明朝" w:hAnsi="ＭＳ 明朝" w:cs="ＭＳ 明朝"/>
                <w:color w:val="000000"/>
                <w:kern w:val="0"/>
                <w:szCs w:val="21"/>
              </w:rPr>
            </w:pPr>
          </w:p>
        </w:tc>
        <w:tc>
          <w:tcPr>
            <w:tcW w:w="940"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規則第三十二条の二十四第一号</w:t>
            </w:r>
          </w:p>
        </w:tc>
        <w:tc>
          <w:tcPr>
            <w:tcW w:w="2821"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インターネットプロトコル移動電話端末固有情報を記憶する装置を取り外す機能を有している場合は、中欄に掲げる規定を適用しない。</w:t>
            </w:r>
          </w:p>
        </w:tc>
      </w:tr>
      <w:tr w:rsidR="00B54418">
        <w:tc>
          <w:tcPr>
            <w:tcW w:w="2955" w:type="dxa"/>
            <w:tcBorders>
              <w:top w:val="nil"/>
              <w:left w:val="single" w:sz="8" w:space="0" w:color="000000"/>
              <w:bottom w:val="single" w:sz="8" w:space="0" w:color="000000"/>
              <w:right w:val="single" w:sz="8" w:space="0" w:color="000000"/>
            </w:tcBorders>
            <w:textDirection w:val="lrTbV"/>
          </w:tcPr>
          <w:p w:rsidR="00B54418" w:rsidRDefault="00657E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発信する機能を有しないインターネットプロトコル移動電話端末等</w:t>
            </w:r>
          </w:p>
        </w:tc>
        <w:tc>
          <w:tcPr>
            <w:tcW w:w="940"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規則第三十二条の二十三</w:t>
            </w:r>
          </w:p>
        </w:tc>
        <w:tc>
          <w:tcPr>
            <w:tcW w:w="2821" w:type="dxa"/>
            <w:tcBorders>
              <w:top w:val="nil"/>
              <w:left w:val="nil"/>
              <w:bottom w:val="single" w:sz="8" w:space="0" w:color="000000"/>
              <w:right w:val="single" w:sz="8" w:space="0" w:color="000000"/>
            </w:tcBorders>
            <w:textDirection w:val="lrTbV"/>
          </w:tcPr>
          <w:p w:rsidR="00B54418" w:rsidRDefault="00657EC1">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中欄に掲げる規定を適用しない。</w:t>
            </w:r>
          </w:p>
        </w:tc>
      </w:tr>
    </w:tbl>
    <w:p w:rsidR="00B54418" w:rsidRDefault="00657EC1">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（平成二七年六月三〇日総務省告示第二三二号）</w:t>
      </w:r>
    </w:p>
    <w:p w:rsidR="00B54418" w:rsidRDefault="00657E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B54418" w:rsidRDefault="00657E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この告示は、公布の日から施行する。</w:t>
      </w:r>
    </w:p>
    <w:p w:rsidR="00B54418" w:rsidRDefault="00657EC1">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rsidR="00B54418" w:rsidRDefault="00657EC1">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この告示による改正前の平成二十五年総務省告示第百四十七号の条件に適合する発信する機能を有するインターネットプロトコル移</w:t>
      </w:r>
      <w:r>
        <w:rPr>
          <w:rFonts w:ascii="Century" w:eastAsia="ＭＳ 明朝" w:hAnsi="ＭＳ 明朝" w:cs="ＭＳ 明朝" w:hint="eastAsia"/>
          <w:color w:val="000000"/>
          <w:kern w:val="0"/>
          <w:szCs w:val="21"/>
        </w:rPr>
        <w:t>動電話端末等のうち無線設備規則（昭和二十五年電波監理委員会規則第十八号）第四十九条の六の九又は第四十九条の六の十に規定するシングルキャリア周波数分割多元接続方式携帯無線通信を行う無線局等の無線設備を使用するもの（電気通信番号規則（令和元年総務省令第四号）別表第十二号に掲げる緊急通報番号に対応した呼の設定を行うためのメッセージを発信する機能を有しないものに限る。）であって、この告示の施行の際現に電気通信事業法（昭和五十九年法律第八十六号。以下「法」という。）第五十三条第一項に規定する技術基準適合認定、法第五十六条第一項に規定する設計認証、法第六十九条第一項の規定による端末設備の接続の検査若しくは法第七十条第二項の規定による自営電気通信設備の接続の検査を受けており、又は法第六十三条第三項の規定による技術基準適合自己確認の届出を行っているものの条件については、なお従前の例によることができる。</w:t>
      </w:r>
    </w:p>
    <w:p w:rsidR="00B54418" w:rsidRDefault="00657EC1">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（令元総省告一三・一部改正）</w:t>
      </w:r>
    </w:p>
    <w:p w:rsidR="00B54418" w:rsidRDefault="00657EC1">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（令和元年五月一四日総務省告示第一二号）　抄</w:t>
      </w:r>
    </w:p>
    <w:p w:rsidR="00B54418" w:rsidRDefault="00657EC1">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電気通信事業法及び国立研究開発法人情報通信研究機構法の一部を改正する法律（平成三十年法律第二十四号）附則第一条第二号に掲げる規定の施行の日から施行する。</w:t>
      </w:r>
    </w:p>
    <w:p w:rsidR="00B54418" w:rsidRDefault="00657EC1">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（施行の日＝令和元年五月二二日）</w:t>
      </w:r>
    </w:p>
    <w:p w:rsidR="00B54418" w:rsidRDefault="00657EC1">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（令和元年五月一四日総務省告示第一三号）　抄</w:t>
      </w:r>
    </w:p>
    <w:p w:rsidR="00B54418" w:rsidRDefault="00657EC1">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電気通信事業法及び国立研究開発法人情報通信研究機構法の一部を改正する法律（平成三十年法律第二十四号）附則第一条第二号に掲げる規定の施行の日から施行する。</w:t>
      </w:r>
    </w:p>
    <w:p w:rsidR="00B54418" w:rsidRDefault="00657EC1">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（施行の日＝令和元年五月二二日）</w:t>
      </w:r>
    </w:p>
    <w:p w:rsidR="00657EC1" w:rsidRDefault="00657EC1">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657EC1">
      <w:footerReference w:type="default" r:id="rId6"/>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033" w:rsidRDefault="00704033">
      <w:r>
        <w:separator/>
      </w:r>
    </w:p>
  </w:endnote>
  <w:endnote w:type="continuationSeparator" w:id="0">
    <w:p w:rsidR="00704033" w:rsidRDefault="0070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418" w:rsidRDefault="00657EC1">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8A455A">
      <w:rPr>
        <w:rFonts w:ascii="Century" w:eastAsia="ＭＳ 明朝" w:hAnsi="ＭＳ 明朝" w:cs="ＭＳ 明朝"/>
        <w:noProof/>
        <w:color w:val="000000"/>
        <w:kern w:val="0"/>
        <w:szCs w:val="21"/>
      </w:rPr>
      <w:t>4</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033" w:rsidRDefault="00704033">
      <w:r>
        <w:separator/>
      </w:r>
    </w:p>
  </w:footnote>
  <w:footnote w:type="continuationSeparator" w:id="0">
    <w:p w:rsidR="00704033" w:rsidRDefault="00704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61"/>
    <w:rsid w:val="00586FBA"/>
    <w:rsid w:val="00657EC1"/>
    <w:rsid w:val="00704033"/>
    <w:rsid w:val="008A455A"/>
    <w:rsid w:val="00B54418"/>
    <w:rsid w:val="00BE3C61"/>
    <w:rsid w:val="00C62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55A"/>
    <w:pPr>
      <w:tabs>
        <w:tab w:val="center" w:pos="4252"/>
        <w:tab w:val="right" w:pos="8504"/>
      </w:tabs>
      <w:snapToGrid w:val="0"/>
    </w:pPr>
  </w:style>
  <w:style w:type="character" w:customStyle="1" w:styleId="a4">
    <w:name w:val="ヘッダー (文字)"/>
    <w:basedOn w:val="a0"/>
    <w:link w:val="a3"/>
    <w:uiPriority w:val="99"/>
    <w:rsid w:val="008A455A"/>
  </w:style>
  <w:style w:type="paragraph" w:styleId="a5">
    <w:name w:val="footer"/>
    <w:basedOn w:val="a"/>
    <w:link w:val="a6"/>
    <w:uiPriority w:val="99"/>
    <w:unhideWhenUsed/>
    <w:rsid w:val="008A455A"/>
    <w:pPr>
      <w:tabs>
        <w:tab w:val="center" w:pos="4252"/>
        <w:tab w:val="right" w:pos="8504"/>
      </w:tabs>
      <w:snapToGrid w:val="0"/>
    </w:pPr>
  </w:style>
  <w:style w:type="character" w:customStyle="1" w:styleId="a6">
    <w:name w:val="フッター (文字)"/>
    <w:basedOn w:val="a0"/>
    <w:link w:val="a5"/>
    <w:uiPriority w:val="99"/>
    <w:rsid w:val="008A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2489</Words>
  <Characters>119</Characters>
  <Application>Microsoft Office Word</Application>
  <DocSecurity>0</DocSecurity>
  <Lines>1</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2023-11-28T07:59:00Z</dcterms:created>
  <dcterms:modified xsi:type="dcterms:W3CDTF">2023-11-28T07:59:00Z</dcterms:modified>
</cp:coreProperties>
</file>