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77B23" w14:textId="77777777" w:rsidR="00E72079" w:rsidRPr="00E72079" w:rsidRDefault="00E72079" w:rsidP="00E72079">
      <w:pPr>
        <w:pStyle w:val="3"/>
        <w:rPr>
          <w:rFonts w:ascii="ＭＳ ゴシック" w:eastAsia="ＭＳ ゴシック" w:hAnsi="ＭＳ ゴシック"/>
        </w:rPr>
      </w:pPr>
      <w:r w:rsidRPr="00E72079">
        <w:rPr>
          <w:rFonts w:ascii="ＭＳ ゴシック" w:eastAsia="ＭＳ ゴシック" w:hAnsi="ＭＳ ゴシック" w:hint="eastAsia"/>
        </w:rPr>
        <w:t>資料３</w:t>
      </w:r>
    </w:p>
    <w:p w14:paraId="65ABD8DC" w14:textId="77777777" w:rsidR="00E72079" w:rsidRPr="00E72079" w:rsidRDefault="00E72079" w:rsidP="00E72079">
      <w:pPr>
        <w:jc w:val="center"/>
        <w:rPr>
          <w:rFonts w:ascii="ＭＳ ゴシック" w:eastAsia="ＭＳ ゴシック" w:hAnsi="ＭＳ ゴシック"/>
          <w:b/>
          <w:spacing w:val="2"/>
          <w:sz w:val="24"/>
        </w:rPr>
      </w:pPr>
      <w:r w:rsidRPr="00E72079">
        <w:rPr>
          <w:rFonts w:ascii="ＭＳ ゴシック" w:eastAsia="ＭＳ ゴシック" w:hAnsi="ＭＳ ゴシック" w:hint="eastAsia"/>
          <w:b/>
          <w:spacing w:val="2"/>
          <w:sz w:val="24"/>
        </w:rPr>
        <w:t>共聴施設</w:t>
      </w:r>
      <w:r w:rsidRPr="00E72079">
        <w:rPr>
          <w:rFonts w:ascii="ＭＳ ゴシック" w:eastAsia="ＭＳ ゴシック" w:hAnsi="ＭＳ ゴシック" w:cs="ＭＳ Ｐゴシック"/>
          <w:noProof/>
          <w:kern w:val="0"/>
          <w:sz w:val="24"/>
        </w:rPr>
        <mc:AlternateContent>
          <mc:Choice Requires="wps">
            <w:drawing>
              <wp:anchor distT="0" distB="0" distL="114300" distR="114300" simplePos="0" relativeHeight="251659264" behindDoc="0" locked="0" layoutInCell="1" allowOverlap="1" wp14:anchorId="672C4139" wp14:editId="27CF06DE">
                <wp:simplePos x="0" y="0"/>
                <wp:positionH relativeFrom="column">
                  <wp:posOffset>2094619</wp:posOffset>
                </wp:positionH>
                <wp:positionV relativeFrom="paragraph">
                  <wp:posOffset>307454</wp:posOffset>
                </wp:positionV>
                <wp:extent cx="4141470" cy="349250"/>
                <wp:effectExtent l="0" t="0" r="11430" b="12700"/>
                <wp:wrapNone/>
                <wp:docPr id="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349250"/>
                        </a:xfrm>
                        <a:prstGeom prst="rect">
                          <a:avLst/>
                        </a:prstGeom>
                        <a:solidFill>
                          <a:srgbClr val="FFFFFF"/>
                        </a:solidFill>
                        <a:ln w="9525">
                          <a:solidFill>
                            <a:srgbClr val="0000FF"/>
                          </a:solidFill>
                          <a:prstDash val="dash"/>
                          <a:miter lim="800000"/>
                          <a:headEnd/>
                          <a:tailEnd/>
                        </a:ln>
                      </wps:spPr>
                      <wps:txbx>
                        <w:txbxContent>
                          <w:p w14:paraId="4E9DA367" w14:textId="77777777" w:rsidR="00E72079" w:rsidRDefault="00E72079" w:rsidP="00E72079">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C4139" id="_x0000_t202" coordsize="21600,21600" o:spt="202" path="m,l,21600r21600,l21600,xe">
                <v:stroke joinstyle="miter"/>
                <v:path gradientshapeok="t" o:connecttype="rect"/>
              </v:shapetype>
              <v:shape id="テキスト ボックス 2" o:spid="_x0000_s1026" type="#_x0000_t202" style="position:absolute;left:0;text-align:left;margin-left:164.95pt;margin-top:24.2pt;width:326.1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" strokecolor="blue">
                <v:stroke dashstyle="dash"/>
                <v:textbox>
                  <w:txbxContent>
                    <w:p w14:paraId="4E9DA367" w14:textId="77777777" w:rsidR="00E72079" w:rsidRDefault="00E72079" w:rsidP="00E72079">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mc:Fallback>
        </mc:AlternateContent>
      </w:r>
      <w:r w:rsidRPr="00E72079">
        <w:rPr>
          <w:rFonts w:ascii="ＭＳ ゴシック" w:eastAsia="ＭＳ ゴシック" w:hAnsi="ＭＳ ゴシック" w:hint="eastAsia"/>
          <w:b/>
          <w:spacing w:val="2"/>
          <w:sz w:val="24"/>
        </w:rPr>
        <w:t>整備計画書</w:t>
      </w:r>
    </w:p>
    <w:tbl>
      <w:tblPr>
        <w:tblW w:w="9792" w:type="dxa"/>
        <w:tblLayout w:type="fixed"/>
        <w:tblCellMar>
          <w:left w:w="99" w:type="dxa"/>
          <w:right w:w="99" w:type="dxa"/>
        </w:tblCellMar>
        <w:tblLook w:val="04A0" w:firstRow="1" w:lastRow="0" w:firstColumn="1" w:lastColumn="0" w:noHBand="0" w:noVBand="1"/>
      </w:tblPr>
      <w:tblGrid>
        <w:gridCol w:w="279"/>
        <w:gridCol w:w="150"/>
        <w:gridCol w:w="207"/>
        <w:gridCol w:w="367"/>
        <w:gridCol w:w="206"/>
        <w:gridCol w:w="2330"/>
        <w:gridCol w:w="992"/>
        <w:gridCol w:w="4435"/>
        <w:gridCol w:w="809"/>
        <w:gridCol w:w="17"/>
      </w:tblGrid>
      <w:tr w:rsidR="00E72079" w:rsidRPr="00E72079" w14:paraId="22557037" w14:textId="77777777" w:rsidTr="000B5A48">
        <w:trPr>
          <w:trHeight w:val="581"/>
        </w:trPr>
        <w:tc>
          <w:tcPr>
            <w:tcW w:w="3539" w:type="dxa"/>
            <w:gridSpan w:val="6"/>
            <w:tcBorders>
              <w:top w:val="single" w:sz="4" w:space="0" w:color="auto"/>
              <w:left w:val="single" w:sz="4" w:space="0" w:color="auto"/>
              <w:bottom w:val="nil"/>
              <w:right w:val="nil"/>
            </w:tcBorders>
            <w:shd w:val="clear" w:color="auto" w:fill="FFFFFF" w:themeFill="background1"/>
            <w:noWrap/>
            <w:vAlign w:val="center"/>
            <w:hideMark/>
          </w:tcPr>
          <w:p w14:paraId="0CAB666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■申請主体</w:t>
            </w:r>
          </w:p>
        </w:tc>
        <w:tc>
          <w:tcPr>
            <w:tcW w:w="6253" w:type="dxa"/>
            <w:gridSpan w:val="4"/>
            <w:tcBorders>
              <w:top w:val="single" w:sz="4" w:space="0" w:color="auto"/>
              <w:left w:val="nil"/>
              <w:bottom w:val="nil"/>
              <w:right w:val="single" w:sz="4" w:space="0" w:color="auto"/>
            </w:tcBorders>
            <w:shd w:val="clear" w:color="auto" w:fill="FFFFFF" w:themeFill="background1"/>
            <w:noWrap/>
            <w:vAlign w:val="center"/>
            <w:hideMark/>
          </w:tcPr>
          <w:p w14:paraId="26839E1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r>
      <w:tr w:rsidR="00E72079" w:rsidRPr="00E72079" w14:paraId="73C1674A" w14:textId="77777777" w:rsidTr="000B5A48">
        <w:trPr>
          <w:trHeight w:val="581"/>
        </w:trPr>
        <w:tc>
          <w:tcPr>
            <w:tcW w:w="429" w:type="dxa"/>
            <w:gridSpan w:val="2"/>
            <w:tcBorders>
              <w:top w:val="nil"/>
              <w:left w:val="single" w:sz="4" w:space="0" w:color="auto"/>
              <w:bottom w:val="nil"/>
              <w:right w:val="single" w:sz="4" w:space="0" w:color="auto"/>
            </w:tcBorders>
            <w:shd w:val="clear" w:color="000000" w:fill="FFFFFF"/>
            <w:noWrap/>
            <w:vAlign w:val="center"/>
            <w:hideMark/>
          </w:tcPr>
          <w:p w14:paraId="42BEB1DE"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110"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14:paraId="28BA5ADB"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申請主体名</w:t>
            </w:r>
          </w:p>
        </w:tc>
        <w:tc>
          <w:tcPr>
            <w:tcW w:w="6253"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14:paraId="103C48CC"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○○県○○市</w:t>
            </w:r>
          </w:p>
        </w:tc>
      </w:tr>
      <w:tr w:rsidR="00E72079" w:rsidRPr="00E72079" w14:paraId="31DC48F2" w14:textId="77777777" w:rsidTr="000B5A48">
        <w:trPr>
          <w:trHeight w:val="581"/>
        </w:trPr>
        <w:tc>
          <w:tcPr>
            <w:tcW w:w="429" w:type="dxa"/>
            <w:gridSpan w:val="2"/>
            <w:tcBorders>
              <w:top w:val="nil"/>
              <w:left w:val="single" w:sz="4" w:space="0" w:color="auto"/>
              <w:bottom w:val="nil"/>
              <w:right w:val="single" w:sz="4" w:space="0" w:color="auto"/>
            </w:tcBorders>
            <w:shd w:val="clear" w:color="000000" w:fill="FFFFFF"/>
            <w:noWrap/>
            <w:vAlign w:val="center"/>
            <w:hideMark/>
          </w:tcPr>
          <w:p w14:paraId="5DA4700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110" w:type="dxa"/>
            <w:gridSpan w:val="4"/>
            <w:tcBorders>
              <w:top w:val="nil"/>
              <w:left w:val="nil"/>
              <w:bottom w:val="single" w:sz="4" w:space="0" w:color="auto"/>
              <w:right w:val="single" w:sz="4" w:space="0" w:color="auto"/>
            </w:tcBorders>
            <w:shd w:val="clear" w:color="auto" w:fill="FFFFFF" w:themeFill="background1"/>
            <w:noWrap/>
            <w:vAlign w:val="center"/>
            <w:hideMark/>
          </w:tcPr>
          <w:p w14:paraId="086A96F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代表団体の長名</w:t>
            </w:r>
          </w:p>
        </w:tc>
        <w:tc>
          <w:tcPr>
            <w:tcW w:w="6253" w:type="dxa"/>
            <w:gridSpan w:val="4"/>
            <w:tcBorders>
              <w:top w:val="nil"/>
              <w:left w:val="nil"/>
              <w:bottom w:val="single" w:sz="4" w:space="0" w:color="auto"/>
              <w:right w:val="single" w:sz="4" w:space="0" w:color="auto"/>
            </w:tcBorders>
            <w:shd w:val="clear" w:color="auto" w:fill="FFFFFF" w:themeFill="background1"/>
            <w:noWrap/>
            <w:vAlign w:val="center"/>
            <w:hideMark/>
          </w:tcPr>
          <w:p w14:paraId="7C2EFE3C"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○○市長　総務　太郎</w:t>
            </w:r>
          </w:p>
        </w:tc>
      </w:tr>
      <w:tr w:rsidR="00E72079" w:rsidRPr="00E72079" w14:paraId="2D47A941" w14:textId="77777777" w:rsidTr="000B5A48">
        <w:trPr>
          <w:trHeight w:val="581"/>
        </w:trPr>
        <w:tc>
          <w:tcPr>
            <w:tcW w:w="42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AE73D35"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110" w:type="dxa"/>
            <w:gridSpan w:val="4"/>
            <w:tcBorders>
              <w:top w:val="nil"/>
              <w:left w:val="nil"/>
              <w:bottom w:val="single" w:sz="4" w:space="0" w:color="auto"/>
              <w:right w:val="single" w:sz="4" w:space="0" w:color="auto"/>
            </w:tcBorders>
            <w:shd w:val="clear" w:color="auto" w:fill="FFFFFF" w:themeFill="background1"/>
            <w:noWrap/>
            <w:vAlign w:val="center"/>
            <w:hideMark/>
          </w:tcPr>
          <w:p w14:paraId="44241D8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担当者連絡先</w:t>
            </w:r>
          </w:p>
        </w:tc>
        <w:tc>
          <w:tcPr>
            <w:tcW w:w="6253" w:type="dxa"/>
            <w:gridSpan w:val="4"/>
            <w:tcBorders>
              <w:top w:val="nil"/>
              <w:left w:val="nil"/>
              <w:bottom w:val="single" w:sz="4" w:space="0" w:color="auto"/>
              <w:right w:val="single" w:sz="4" w:space="0" w:color="auto"/>
            </w:tcBorders>
            <w:shd w:val="clear" w:color="auto" w:fill="FFFFFF" w:themeFill="background1"/>
            <w:vAlign w:val="center"/>
            <w:hideMark/>
          </w:tcPr>
          <w:p w14:paraId="388DA6E0"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○○部△△課　係長　総務一郎</w:t>
            </w:r>
            <w:r w:rsidRPr="00E72079">
              <w:rPr>
                <w:rFonts w:ascii="ＭＳ ゴシック" w:eastAsia="ＭＳ ゴシック" w:hAnsi="ＭＳ ゴシック" w:cs="ＭＳ Ｐゴシック"/>
                <w:color w:val="FF0000"/>
                <w:kern w:val="0"/>
                <w:sz w:val="22"/>
                <w:szCs w:val="22"/>
              </w:rPr>
              <w:br/>
            </w:r>
            <w:r w:rsidRPr="00E72079">
              <w:rPr>
                <w:rFonts w:ascii="ＭＳ ゴシック" w:eastAsia="ＭＳ ゴシック" w:hAnsi="ＭＳ ゴシック" w:cs="ＭＳ Ｐゴシック" w:hint="eastAsia"/>
                <w:color w:val="FF0000"/>
                <w:kern w:val="0"/>
                <w:sz w:val="22"/>
                <w:szCs w:val="22"/>
              </w:rPr>
              <w:t>電話：</w:t>
            </w:r>
            <w:r w:rsidRPr="00E72079">
              <w:rPr>
                <w:rFonts w:ascii="ＭＳ ゴシック" w:eastAsia="ＭＳ ゴシック" w:hAnsi="ＭＳ ゴシック" w:cs="ＭＳ Ｐゴシック"/>
                <w:color w:val="FF0000"/>
                <w:kern w:val="0"/>
                <w:sz w:val="22"/>
                <w:szCs w:val="22"/>
              </w:rPr>
              <w:t>XXX-XXXX-XXXX、メール：********@++++.jp</w:t>
            </w:r>
          </w:p>
        </w:tc>
      </w:tr>
      <w:tr w:rsidR="00E72079" w:rsidRPr="00E72079" w14:paraId="59557958" w14:textId="77777777" w:rsidTr="000B5A48">
        <w:trPr>
          <w:trHeight w:val="581"/>
        </w:trPr>
        <w:tc>
          <w:tcPr>
            <w:tcW w:w="9792" w:type="dxa"/>
            <w:gridSpan w:val="10"/>
            <w:tcBorders>
              <w:top w:val="single" w:sz="4" w:space="0" w:color="auto"/>
              <w:left w:val="single" w:sz="4" w:space="0" w:color="auto"/>
              <w:bottom w:val="nil"/>
              <w:right w:val="single" w:sz="4" w:space="0" w:color="auto"/>
            </w:tcBorders>
            <w:shd w:val="clear" w:color="auto" w:fill="FFFFFF" w:themeFill="background1"/>
            <w:noWrap/>
            <w:vAlign w:val="center"/>
            <w:hideMark/>
          </w:tcPr>
          <w:p w14:paraId="3135003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■補助対象であることの確認</w:t>
            </w:r>
          </w:p>
        </w:tc>
      </w:tr>
      <w:tr w:rsidR="00E72079" w:rsidRPr="00E72079" w14:paraId="296F774C" w14:textId="77777777" w:rsidTr="000B5A48">
        <w:trPr>
          <w:trHeight w:val="754"/>
        </w:trPr>
        <w:tc>
          <w:tcPr>
            <w:tcW w:w="429" w:type="dxa"/>
            <w:gridSpan w:val="2"/>
            <w:tcBorders>
              <w:top w:val="nil"/>
              <w:left w:val="single" w:sz="4" w:space="0" w:color="auto"/>
              <w:bottom w:val="nil"/>
              <w:right w:val="single" w:sz="4" w:space="0" w:color="auto"/>
            </w:tcBorders>
            <w:shd w:val="clear" w:color="000000" w:fill="FFFFFF"/>
            <w:noWrap/>
            <w:vAlign w:val="center"/>
            <w:hideMark/>
          </w:tcPr>
          <w:p w14:paraId="3F1D167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780" w:type="dxa"/>
            <w:gridSpan w:val="3"/>
            <w:tcBorders>
              <w:top w:val="single" w:sz="4" w:space="0" w:color="auto"/>
              <w:left w:val="nil"/>
              <w:bottom w:val="single" w:sz="4" w:space="0" w:color="auto"/>
              <w:right w:val="single" w:sz="4" w:space="0" w:color="FFFFFF" w:themeColor="background1"/>
            </w:tcBorders>
            <w:shd w:val="clear" w:color="auto" w:fill="FFFFFF" w:themeFill="background1"/>
            <w:noWrap/>
            <w:vAlign w:val="center"/>
          </w:tcPr>
          <w:p w14:paraId="59F47401" w14:textId="77777777" w:rsidR="00E72079" w:rsidRPr="00E72079" w:rsidRDefault="00E72079" w:rsidP="000B5A48">
            <w:pPr>
              <w:pStyle w:val="a7"/>
              <w:widowControl/>
              <w:numPr>
                <w:ilvl w:val="0"/>
                <w:numId w:val="1"/>
              </w:numPr>
              <w:ind w:leftChars="0"/>
              <w:jc w:val="center"/>
              <w:rPr>
                <w:rFonts w:ascii="ＭＳ ゴシック" w:eastAsia="ＭＳ ゴシック" w:hAnsi="ＭＳ ゴシック" w:cs="ＭＳ Ｐゴシック"/>
                <w:color w:val="000000"/>
                <w:kern w:val="0"/>
                <w:sz w:val="22"/>
                <w:szCs w:val="22"/>
              </w:rPr>
            </w:pPr>
          </w:p>
        </w:tc>
        <w:tc>
          <w:tcPr>
            <w:tcW w:w="7757" w:type="dxa"/>
            <w:gridSpan w:val="3"/>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21325DB"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1"/>
              </w:rPr>
            </w:pPr>
            <w:r w:rsidRPr="00E72079">
              <w:rPr>
                <w:rFonts w:ascii="ＭＳ ゴシック" w:eastAsia="ＭＳ ゴシック" w:hAnsi="ＭＳ ゴシック" w:cs="ＭＳ Ｐゴシック" w:hint="eastAsia"/>
                <w:color w:val="000000"/>
                <w:kern w:val="0"/>
                <w:sz w:val="22"/>
                <w:szCs w:val="21"/>
              </w:rPr>
              <w:t>放送法（昭和２５年法律第１３２号）第１２６条第１項の規定に基づく登録、有線電気通信法（昭和２８年法律第９６号）第３条第１項から第３項までの規定に基づく届出がされている共聴施設である。</w:t>
            </w:r>
          </w:p>
        </w:tc>
        <w:tc>
          <w:tcPr>
            <w:tcW w:w="82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39FEDB9" w14:textId="77777777" w:rsidR="00E72079" w:rsidRPr="00E72079" w:rsidRDefault="00E72079" w:rsidP="000B5A48">
            <w:pPr>
              <w:widowControl/>
              <w:jc w:val="center"/>
              <w:rPr>
                <w:rFonts w:ascii="ＭＳ ゴシック" w:eastAsia="ＭＳ ゴシック" w:hAnsi="ＭＳ ゴシック" w:cs="ＭＳ Ｐゴシック"/>
                <w:color w:val="FF0000"/>
                <w:kern w:val="0"/>
                <w:sz w:val="28"/>
                <w:szCs w:val="22"/>
              </w:rPr>
            </w:pPr>
            <w:r w:rsidRPr="00E72079">
              <w:rPr>
                <w:rFonts w:ascii="ＭＳ ゴシック" w:eastAsia="ＭＳ ゴシック" w:hAnsi="ＭＳ ゴシック" w:cs="ＭＳ Ｐゴシック"/>
                <w:color w:val="FF0000"/>
                <w:kern w:val="0"/>
                <w:sz w:val="28"/>
                <w:szCs w:val="22"/>
              </w:rPr>
              <w:t>✓</w:t>
            </w:r>
          </w:p>
        </w:tc>
      </w:tr>
      <w:tr w:rsidR="00E72079" w:rsidRPr="00E72079" w14:paraId="1F070DFB" w14:textId="77777777" w:rsidTr="000B5A48">
        <w:trPr>
          <w:trHeight w:val="754"/>
        </w:trPr>
        <w:tc>
          <w:tcPr>
            <w:tcW w:w="429" w:type="dxa"/>
            <w:gridSpan w:val="2"/>
            <w:tcBorders>
              <w:top w:val="nil"/>
              <w:left w:val="single" w:sz="4" w:space="0" w:color="auto"/>
              <w:bottom w:val="nil"/>
              <w:right w:val="single" w:sz="4" w:space="0" w:color="auto"/>
            </w:tcBorders>
            <w:shd w:val="clear" w:color="000000" w:fill="FFFFFF"/>
            <w:noWrap/>
            <w:vAlign w:val="center"/>
            <w:hideMark/>
          </w:tcPr>
          <w:p w14:paraId="3440751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780" w:type="dxa"/>
            <w:gridSpan w:val="3"/>
            <w:tcBorders>
              <w:top w:val="nil"/>
              <w:left w:val="nil"/>
              <w:bottom w:val="single" w:sz="4" w:space="0" w:color="auto"/>
              <w:right w:val="single" w:sz="4" w:space="0" w:color="FFFFFF" w:themeColor="background1"/>
            </w:tcBorders>
            <w:shd w:val="clear" w:color="auto" w:fill="FFFFFF" w:themeFill="background1"/>
            <w:noWrap/>
            <w:vAlign w:val="center"/>
          </w:tcPr>
          <w:p w14:paraId="27D84B45"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②</w:t>
            </w:r>
          </w:p>
        </w:tc>
        <w:tc>
          <w:tcPr>
            <w:tcW w:w="7757" w:type="dxa"/>
            <w:gridSpan w:val="3"/>
            <w:tcBorders>
              <w:top w:val="nil"/>
              <w:left w:val="single" w:sz="4" w:space="0" w:color="FFFFFF" w:themeColor="background1"/>
              <w:bottom w:val="single" w:sz="4" w:space="0" w:color="auto"/>
              <w:right w:val="single" w:sz="4" w:space="0" w:color="auto"/>
            </w:tcBorders>
            <w:shd w:val="clear" w:color="auto" w:fill="FFFFFF" w:themeFill="background1"/>
            <w:vAlign w:val="center"/>
          </w:tcPr>
          <w:p w14:paraId="2FCC691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1"/>
              </w:rPr>
              <w:t>日本放送協会と地元視聴者が共同で設置し運用する共聴施設（</w:t>
            </w:r>
            <w:r w:rsidRPr="00E72079">
              <w:rPr>
                <w:rFonts w:ascii="ＭＳ ゴシック" w:eastAsia="ＭＳ ゴシック" w:hAnsi="ＭＳ ゴシック" w:cs="ＭＳ Ｐゴシック"/>
                <w:color w:val="000000"/>
                <w:kern w:val="0"/>
                <w:sz w:val="22"/>
                <w:szCs w:val="21"/>
              </w:rPr>
              <w:t>NHK</w:t>
            </w:r>
            <w:r w:rsidRPr="00E72079">
              <w:rPr>
                <w:rFonts w:ascii="ＭＳ ゴシック" w:eastAsia="ＭＳ ゴシック" w:hAnsi="ＭＳ ゴシック" w:cs="ＭＳ Ｐゴシック" w:hint="eastAsia"/>
                <w:color w:val="000000"/>
                <w:kern w:val="0"/>
                <w:sz w:val="22"/>
                <w:szCs w:val="21"/>
              </w:rPr>
              <w:t>共聴施設）ではなく、自主共聴施設である。</w:t>
            </w:r>
          </w:p>
        </w:tc>
        <w:tc>
          <w:tcPr>
            <w:tcW w:w="826" w:type="dxa"/>
            <w:gridSpan w:val="2"/>
            <w:tcBorders>
              <w:top w:val="nil"/>
              <w:left w:val="nil"/>
              <w:bottom w:val="single" w:sz="4" w:space="0" w:color="auto"/>
              <w:right w:val="single" w:sz="4" w:space="0" w:color="auto"/>
            </w:tcBorders>
            <w:shd w:val="clear" w:color="auto" w:fill="FFFFFF" w:themeFill="background1"/>
            <w:noWrap/>
            <w:vAlign w:val="center"/>
          </w:tcPr>
          <w:p w14:paraId="4FE854B9" w14:textId="77777777" w:rsidR="00E72079" w:rsidRPr="00E72079" w:rsidRDefault="00E72079" w:rsidP="000B5A48">
            <w:pPr>
              <w:widowControl/>
              <w:jc w:val="center"/>
              <w:rPr>
                <w:rFonts w:ascii="ＭＳ ゴシック" w:eastAsia="ＭＳ ゴシック" w:hAnsi="ＭＳ ゴシック" w:cs="ＭＳ Ｐゴシック"/>
                <w:color w:val="FF0000"/>
                <w:kern w:val="0"/>
                <w:sz w:val="28"/>
                <w:szCs w:val="22"/>
              </w:rPr>
            </w:pPr>
            <w:r w:rsidRPr="00E72079">
              <w:rPr>
                <w:rFonts w:ascii="ＭＳ ゴシック" w:eastAsia="ＭＳ ゴシック" w:hAnsi="ＭＳ ゴシック" w:cs="ＭＳ Ｐゴシック"/>
                <w:color w:val="FF0000"/>
                <w:kern w:val="0"/>
                <w:sz w:val="28"/>
                <w:szCs w:val="22"/>
              </w:rPr>
              <w:t>✓</w:t>
            </w:r>
          </w:p>
        </w:tc>
      </w:tr>
      <w:tr w:rsidR="00E72079" w:rsidRPr="00E72079" w14:paraId="49AB7B96" w14:textId="77777777" w:rsidTr="000B5A48">
        <w:trPr>
          <w:trHeight w:val="754"/>
        </w:trPr>
        <w:tc>
          <w:tcPr>
            <w:tcW w:w="42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CB028AD"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780" w:type="dxa"/>
            <w:gridSpan w:val="3"/>
            <w:tcBorders>
              <w:top w:val="nil"/>
              <w:left w:val="nil"/>
              <w:bottom w:val="single" w:sz="4" w:space="0" w:color="auto"/>
              <w:right w:val="single" w:sz="4" w:space="0" w:color="FFFFFF" w:themeColor="background1"/>
            </w:tcBorders>
            <w:shd w:val="clear" w:color="auto" w:fill="FFFFFF" w:themeFill="background1"/>
            <w:noWrap/>
            <w:vAlign w:val="center"/>
          </w:tcPr>
          <w:p w14:paraId="3D157487"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③</w:t>
            </w:r>
          </w:p>
        </w:tc>
        <w:tc>
          <w:tcPr>
            <w:tcW w:w="7757" w:type="dxa"/>
            <w:gridSpan w:val="3"/>
            <w:tcBorders>
              <w:top w:val="nil"/>
              <w:left w:val="single" w:sz="4" w:space="0" w:color="FFFFFF" w:themeColor="background1"/>
              <w:bottom w:val="single" w:sz="4" w:space="0" w:color="auto"/>
              <w:right w:val="single" w:sz="4" w:space="0" w:color="auto"/>
            </w:tcBorders>
            <w:shd w:val="clear" w:color="auto" w:fill="FFFFFF" w:themeFill="background1"/>
            <w:vAlign w:val="center"/>
          </w:tcPr>
          <w:p w14:paraId="7B24264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1"/>
              </w:rPr>
              <w:t>受信障害対策用ではなく、難視聴解消用として設置・運営されている共聴施設である。</w:t>
            </w:r>
          </w:p>
        </w:tc>
        <w:tc>
          <w:tcPr>
            <w:tcW w:w="826" w:type="dxa"/>
            <w:gridSpan w:val="2"/>
            <w:tcBorders>
              <w:top w:val="nil"/>
              <w:left w:val="nil"/>
              <w:bottom w:val="single" w:sz="4" w:space="0" w:color="auto"/>
              <w:right w:val="single" w:sz="4" w:space="0" w:color="auto"/>
            </w:tcBorders>
            <w:shd w:val="clear" w:color="auto" w:fill="FFFFFF" w:themeFill="background1"/>
            <w:vAlign w:val="center"/>
          </w:tcPr>
          <w:p w14:paraId="34DE27D9" w14:textId="77777777" w:rsidR="00E72079" w:rsidRPr="00E72079" w:rsidRDefault="00E72079" w:rsidP="000B5A48">
            <w:pPr>
              <w:widowControl/>
              <w:jc w:val="center"/>
              <w:rPr>
                <w:rFonts w:ascii="ＭＳ ゴシック" w:eastAsia="ＭＳ ゴシック" w:hAnsi="ＭＳ ゴシック" w:cs="ＭＳ Ｐゴシック"/>
                <w:color w:val="FF0000"/>
                <w:kern w:val="0"/>
                <w:sz w:val="28"/>
                <w:szCs w:val="22"/>
              </w:rPr>
            </w:pPr>
            <w:r w:rsidRPr="00E72079">
              <w:rPr>
                <w:rFonts w:ascii="ＭＳ ゴシック" w:eastAsia="ＭＳ ゴシック" w:hAnsi="ＭＳ ゴシック" w:cs="ＭＳ Ｐゴシック"/>
                <w:color w:val="FF0000"/>
                <w:kern w:val="0"/>
                <w:sz w:val="28"/>
                <w:szCs w:val="22"/>
              </w:rPr>
              <w:t>✓</w:t>
            </w:r>
          </w:p>
        </w:tc>
      </w:tr>
      <w:tr w:rsidR="00E72079" w:rsidRPr="00E72079" w14:paraId="66CE65D6" w14:textId="77777777" w:rsidTr="00022333">
        <w:trPr>
          <w:gridAfter w:val="1"/>
          <w:wAfter w:w="17" w:type="dxa"/>
          <w:trHeight w:val="581"/>
        </w:trPr>
        <w:tc>
          <w:tcPr>
            <w:tcW w:w="4531" w:type="dxa"/>
            <w:gridSpan w:val="7"/>
            <w:tcBorders>
              <w:top w:val="single" w:sz="4" w:space="0" w:color="auto"/>
              <w:left w:val="single" w:sz="4" w:space="0" w:color="auto"/>
              <w:bottom w:val="nil"/>
              <w:right w:val="nil"/>
            </w:tcBorders>
            <w:shd w:val="clear" w:color="000000" w:fill="FFFFFF"/>
            <w:noWrap/>
            <w:vAlign w:val="center"/>
            <w:hideMark/>
          </w:tcPr>
          <w:p w14:paraId="52B0F578"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■共聴施設の概要</w:t>
            </w:r>
          </w:p>
        </w:tc>
        <w:tc>
          <w:tcPr>
            <w:tcW w:w="5244" w:type="dxa"/>
            <w:gridSpan w:val="2"/>
            <w:tcBorders>
              <w:top w:val="single" w:sz="4" w:space="0" w:color="auto"/>
              <w:left w:val="nil"/>
              <w:bottom w:val="nil"/>
              <w:right w:val="single" w:sz="4" w:space="0" w:color="auto"/>
            </w:tcBorders>
            <w:shd w:val="clear" w:color="000000" w:fill="FFFFFF"/>
            <w:noWrap/>
            <w:vAlign w:val="center"/>
            <w:hideMark/>
          </w:tcPr>
          <w:p w14:paraId="69C5DD79"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r>
      <w:tr w:rsidR="00E72079" w:rsidRPr="00E72079" w14:paraId="4BA8B79B"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1725BEC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1E1396D5"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①</w:t>
            </w:r>
          </w:p>
        </w:tc>
        <w:tc>
          <w:tcPr>
            <w:tcW w:w="33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8E1D0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設置場所</w:t>
            </w:r>
          </w:p>
        </w:tc>
        <w:tc>
          <w:tcPr>
            <w:tcW w:w="524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FB8EFA"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○○地区</w:t>
            </w:r>
          </w:p>
        </w:tc>
      </w:tr>
      <w:tr w:rsidR="00E72079" w:rsidRPr="00E72079" w14:paraId="071F7A38"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22988449"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single" w:sz="4" w:space="0" w:color="auto"/>
              <w:right w:val="nil"/>
            </w:tcBorders>
            <w:shd w:val="clear" w:color="000000" w:fill="FFFFFF"/>
            <w:noWrap/>
            <w:vAlign w:val="center"/>
            <w:hideMark/>
          </w:tcPr>
          <w:p w14:paraId="5017A93A"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②</w:t>
            </w:r>
          </w:p>
        </w:tc>
        <w:tc>
          <w:tcPr>
            <w:tcW w:w="3322" w:type="dxa"/>
            <w:gridSpan w:val="2"/>
            <w:tcBorders>
              <w:top w:val="nil"/>
              <w:left w:val="nil"/>
              <w:bottom w:val="single" w:sz="4" w:space="0" w:color="auto"/>
              <w:right w:val="single" w:sz="4" w:space="0" w:color="auto"/>
            </w:tcBorders>
            <w:shd w:val="clear" w:color="000000" w:fill="FFFFFF"/>
            <w:noWrap/>
            <w:vAlign w:val="center"/>
            <w:hideMark/>
          </w:tcPr>
          <w:p w14:paraId="36C40591"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設置年月日</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191649F2"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平成○年○月○日設置</w:t>
            </w:r>
          </w:p>
        </w:tc>
      </w:tr>
      <w:tr w:rsidR="00E72079" w:rsidRPr="00E72079" w14:paraId="5140D92A"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5DA07DC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single" w:sz="4" w:space="0" w:color="auto"/>
              <w:right w:val="nil"/>
            </w:tcBorders>
            <w:shd w:val="clear" w:color="000000" w:fill="FFFFFF"/>
            <w:noWrap/>
            <w:vAlign w:val="center"/>
            <w:hideMark/>
          </w:tcPr>
          <w:p w14:paraId="71050C8F"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③</w:t>
            </w:r>
          </w:p>
        </w:tc>
        <w:tc>
          <w:tcPr>
            <w:tcW w:w="3322" w:type="dxa"/>
            <w:gridSpan w:val="2"/>
            <w:tcBorders>
              <w:top w:val="nil"/>
              <w:left w:val="nil"/>
              <w:bottom w:val="single" w:sz="4" w:space="0" w:color="auto"/>
              <w:right w:val="single" w:sz="4" w:space="0" w:color="auto"/>
            </w:tcBorders>
            <w:shd w:val="clear" w:color="000000" w:fill="FFFFFF"/>
            <w:noWrap/>
            <w:vAlign w:val="center"/>
            <w:hideMark/>
          </w:tcPr>
          <w:p w14:paraId="69BFB3A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共聴施設の所有者</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7A5CB2B6"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○○市</w:t>
            </w:r>
          </w:p>
        </w:tc>
      </w:tr>
      <w:tr w:rsidR="00E72079" w:rsidRPr="00E72079" w14:paraId="1A859592"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tcPr>
          <w:p w14:paraId="3FD8139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930" w:type="dxa"/>
            <w:gridSpan w:val="4"/>
            <w:tcBorders>
              <w:top w:val="nil"/>
              <w:left w:val="single" w:sz="4" w:space="0" w:color="auto"/>
              <w:bottom w:val="single" w:sz="4" w:space="0" w:color="auto"/>
              <w:right w:val="nil"/>
            </w:tcBorders>
            <w:shd w:val="clear" w:color="000000" w:fill="FFFFFF"/>
            <w:noWrap/>
            <w:vAlign w:val="center"/>
          </w:tcPr>
          <w:p w14:paraId="5F73B6C8" w14:textId="77777777" w:rsidR="00E72079" w:rsidRPr="00E72079" w:rsidRDefault="00E72079" w:rsidP="000B5A48">
            <w:pPr>
              <w:widowControl/>
              <w:jc w:val="center"/>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④</w:t>
            </w:r>
          </w:p>
        </w:tc>
        <w:tc>
          <w:tcPr>
            <w:tcW w:w="3322" w:type="dxa"/>
            <w:gridSpan w:val="2"/>
            <w:tcBorders>
              <w:top w:val="nil"/>
              <w:left w:val="nil"/>
              <w:bottom w:val="single" w:sz="4" w:space="0" w:color="auto"/>
              <w:right w:val="single" w:sz="4" w:space="0" w:color="auto"/>
            </w:tcBorders>
            <w:shd w:val="clear" w:color="000000" w:fill="FFFFFF"/>
            <w:noWrap/>
            <w:vAlign w:val="center"/>
          </w:tcPr>
          <w:p w14:paraId="7538025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共聴施設の管理者</w:t>
            </w:r>
          </w:p>
        </w:tc>
        <w:tc>
          <w:tcPr>
            <w:tcW w:w="5244" w:type="dxa"/>
            <w:gridSpan w:val="2"/>
            <w:tcBorders>
              <w:top w:val="nil"/>
              <w:left w:val="nil"/>
              <w:bottom w:val="single" w:sz="4" w:space="0" w:color="auto"/>
              <w:right w:val="single" w:sz="4" w:space="0" w:color="auto"/>
            </w:tcBorders>
            <w:shd w:val="clear" w:color="000000" w:fill="FFFFFF"/>
            <w:noWrap/>
            <w:vAlign w:val="center"/>
          </w:tcPr>
          <w:p w14:paraId="00BE2B08"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○○市</w:t>
            </w:r>
          </w:p>
        </w:tc>
      </w:tr>
      <w:tr w:rsidR="00E72079" w:rsidRPr="00E72079" w14:paraId="541183B6"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11C7B658"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nil"/>
              <w:right w:val="nil"/>
            </w:tcBorders>
            <w:shd w:val="clear" w:color="000000" w:fill="FFFFFF"/>
            <w:noWrap/>
            <w:vAlign w:val="center"/>
            <w:hideMark/>
          </w:tcPr>
          <w:p w14:paraId="35AB04B4" w14:textId="08B769AA" w:rsidR="00E72079" w:rsidRPr="00E72079" w:rsidRDefault="00431C4E" w:rsidP="000B5A48">
            <w:pPr>
              <w:widowControl/>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⑤</w:t>
            </w:r>
          </w:p>
        </w:tc>
        <w:tc>
          <w:tcPr>
            <w:tcW w:w="3322" w:type="dxa"/>
            <w:gridSpan w:val="2"/>
            <w:tcBorders>
              <w:top w:val="nil"/>
              <w:left w:val="nil"/>
              <w:bottom w:val="single" w:sz="4" w:space="0" w:color="auto"/>
              <w:right w:val="nil"/>
            </w:tcBorders>
            <w:shd w:val="clear" w:color="000000" w:fill="FFFFFF"/>
            <w:noWrap/>
            <w:vAlign w:val="center"/>
            <w:hideMark/>
          </w:tcPr>
          <w:p w14:paraId="7CE04E75"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共聴施設の対象となる世帯等</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442ED797"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 xml:space="preserve">　</w:t>
            </w:r>
          </w:p>
        </w:tc>
      </w:tr>
      <w:tr w:rsidR="00E72079" w:rsidRPr="00E72079" w14:paraId="2CAF8940"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3EF6BE6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nil"/>
              <w:right w:val="nil"/>
            </w:tcBorders>
            <w:shd w:val="clear" w:color="000000" w:fill="FFFFFF"/>
            <w:noWrap/>
            <w:vAlign w:val="center"/>
            <w:hideMark/>
          </w:tcPr>
          <w:p w14:paraId="1AF239E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3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9A30769"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ア　エリア内世帯数</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5E603A75"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○○○世帯</w:t>
            </w:r>
          </w:p>
        </w:tc>
      </w:tr>
      <w:tr w:rsidR="00E72079" w:rsidRPr="00E72079" w14:paraId="687E355E"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6531218F"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nil"/>
              <w:right w:val="nil"/>
            </w:tcBorders>
            <w:shd w:val="clear" w:color="000000" w:fill="FFFFFF"/>
            <w:noWrap/>
            <w:vAlign w:val="center"/>
            <w:hideMark/>
          </w:tcPr>
          <w:p w14:paraId="28E1457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3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32A9E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イ　エリア内加入世帯数</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63AC6A7D"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○○○世帯</w:t>
            </w:r>
          </w:p>
        </w:tc>
      </w:tr>
      <w:tr w:rsidR="00E72079" w:rsidRPr="00E72079" w14:paraId="713F8BA4"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4CD24FEF"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nil"/>
              <w:right w:val="nil"/>
            </w:tcBorders>
            <w:shd w:val="clear" w:color="000000" w:fill="FFFFFF"/>
            <w:noWrap/>
            <w:vAlign w:val="center"/>
            <w:hideMark/>
          </w:tcPr>
          <w:p w14:paraId="3B51562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3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A63A15D"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ウ　エリア加入率（イ／ア）</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1B323C49"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w:t>
            </w:r>
          </w:p>
        </w:tc>
      </w:tr>
      <w:tr w:rsidR="00E72079" w:rsidRPr="00E72079" w14:paraId="085AA8C3"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2DDD0B9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nil"/>
              <w:right w:val="nil"/>
            </w:tcBorders>
            <w:shd w:val="clear" w:color="000000" w:fill="FFFFFF"/>
            <w:noWrap/>
            <w:vAlign w:val="center"/>
            <w:hideMark/>
          </w:tcPr>
          <w:p w14:paraId="141260D2"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3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0191E46"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エ　維持管理状況</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7EAB2FEE"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共聴組合〇〇〇世帯から組合費を徴収し、◇◇の頻度で保守点検を実施。</w:t>
            </w:r>
          </w:p>
        </w:tc>
      </w:tr>
      <w:tr w:rsidR="00E72079" w:rsidRPr="00E72079" w14:paraId="68BF787D"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1908F88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single" w:sz="4" w:space="0" w:color="auto"/>
              <w:right w:val="nil"/>
            </w:tcBorders>
            <w:shd w:val="clear" w:color="000000" w:fill="FFFFFF"/>
            <w:noWrap/>
            <w:vAlign w:val="center"/>
            <w:hideMark/>
          </w:tcPr>
          <w:p w14:paraId="083291D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3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712575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オ　その他</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35ADD48A"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※上記以外に理由がある場合、又は補足事項がある場合はこちらへ記載</w:t>
            </w:r>
          </w:p>
        </w:tc>
      </w:tr>
      <w:tr w:rsidR="00E72079" w:rsidRPr="00E72079" w14:paraId="55DD72D9" w14:textId="77777777" w:rsidTr="00022333">
        <w:trPr>
          <w:gridAfter w:val="1"/>
          <w:wAfter w:w="17" w:type="dxa"/>
          <w:trHeight w:val="581"/>
        </w:trPr>
        <w:tc>
          <w:tcPr>
            <w:tcW w:w="279" w:type="dxa"/>
            <w:tcBorders>
              <w:top w:val="nil"/>
              <w:left w:val="single" w:sz="4" w:space="0" w:color="auto"/>
              <w:bottom w:val="nil"/>
              <w:right w:val="nil"/>
            </w:tcBorders>
            <w:shd w:val="clear" w:color="000000" w:fill="FFFFFF"/>
            <w:noWrap/>
            <w:vAlign w:val="center"/>
            <w:hideMark/>
          </w:tcPr>
          <w:p w14:paraId="147E42C2"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lastRenderedPageBreak/>
              <w:t xml:space="preserve">　</w:t>
            </w:r>
          </w:p>
        </w:tc>
        <w:tc>
          <w:tcPr>
            <w:tcW w:w="930" w:type="dxa"/>
            <w:gridSpan w:val="4"/>
            <w:tcBorders>
              <w:top w:val="nil"/>
              <w:left w:val="single" w:sz="4" w:space="0" w:color="auto"/>
              <w:bottom w:val="single" w:sz="4" w:space="0" w:color="auto"/>
              <w:right w:val="nil"/>
            </w:tcBorders>
            <w:shd w:val="clear" w:color="000000" w:fill="FFFFFF"/>
            <w:noWrap/>
            <w:vAlign w:val="center"/>
            <w:hideMark/>
          </w:tcPr>
          <w:p w14:paraId="4AD3BCCE" w14:textId="0EB61634" w:rsidR="00E72079" w:rsidRPr="00E72079" w:rsidRDefault="00431C4E" w:rsidP="000B5A48">
            <w:pPr>
              <w:widowControl/>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⑥</w:t>
            </w:r>
          </w:p>
        </w:tc>
        <w:tc>
          <w:tcPr>
            <w:tcW w:w="3322" w:type="dxa"/>
            <w:gridSpan w:val="2"/>
            <w:tcBorders>
              <w:top w:val="nil"/>
              <w:left w:val="nil"/>
              <w:bottom w:val="single" w:sz="4" w:space="0" w:color="auto"/>
              <w:right w:val="single" w:sz="4" w:space="0" w:color="auto"/>
            </w:tcBorders>
            <w:shd w:val="clear" w:color="000000" w:fill="FFFFFF"/>
            <w:noWrap/>
            <w:vAlign w:val="center"/>
            <w:hideMark/>
          </w:tcPr>
          <w:p w14:paraId="37FF0ABF"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条件不利地域の種類</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4E4C080B"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過疎地域</w:t>
            </w:r>
          </w:p>
        </w:tc>
      </w:tr>
      <w:tr w:rsidR="00E72079" w:rsidRPr="00E72079" w14:paraId="6FC2A984" w14:textId="77777777" w:rsidTr="00022333">
        <w:trPr>
          <w:gridAfter w:val="1"/>
          <w:wAfter w:w="17" w:type="dxa"/>
          <w:trHeight w:val="581"/>
        </w:trPr>
        <w:tc>
          <w:tcPr>
            <w:tcW w:w="279" w:type="dxa"/>
            <w:tcBorders>
              <w:top w:val="nil"/>
              <w:left w:val="single" w:sz="4" w:space="0" w:color="auto"/>
              <w:bottom w:val="single" w:sz="4" w:space="0" w:color="auto"/>
              <w:right w:val="nil"/>
            </w:tcBorders>
            <w:shd w:val="clear" w:color="000000" w:fill="FFFFFF"/>
            <w:noWrap/>
            <w:vAlign w:val="center"/>
            <w:hideMark/>
          </w:tcPr>
          <w:p w14:paraId="2B8BDB68"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30" w:type="dxa"/>
            <w:gridSpan w:val="4"/>
            <w:tcBorders>
              <w:top w:val="nil"/>
              <w:left w:val="single" w:sz="4" w:space="0" w:color="auto"/>
              <w:bottom w:val="single" w:sz="4" w:space="0" w:color="auto"/>
              <w:right w:val="nil"/>
            </w:tcBorders>
            <w:shd w:val="clear" w:color="000000" w:fill="FFFFFF"/>
            <w:noWrap/>
            <w:vAlign w:val="center"/>
            <w:hideMark/>
          </w:tcPr>
          <w:p w14:paraId="2F6CDFD3" w14:textId="110439F5" w:rsidR="00E72079" w:rsidRPr="00E72079" w:rsidRDefault="00431C4E" w:rsidP="000B5A48">
            <w:pPr>
              <w:widowControl/>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⑦</w:t>
            </w:r>
          </w:p>
        </w:tc>
        <w:tc>
          <w:tcPr>
            <w:tcW w:w="3322" w:type="dxa"/>
            <w:gridSpan w:val="2"/>
            <w:tcBorders>
              <w:top w:val="nil"/>
              <w:left w:val="nil"/>
              <w:bottom w:val="single" w:sz="4" w:space="0" w:color="auto"/>
              <w:right w:val="single" w:sz="4" w:space="0" w:color="auto"/>
            </w:tcBorders>
            <w:shd w:val="clear" w:color="000000" w:fill="FFFFFF"/>
            <w:noWrap/>
            <w:vAlign w:val="center"/>
            <w:hideMark/>
          </w:tcPr>
          <w:p w14:paraId="7ED38095"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財政力指数</w:t>
            </w:r>
          </w:p>
        </w:tc>
        <w:tc>
          <w:tcPr>
            <w:tcW w:w="5244" w:type="dxa"/>
            <w:gridSpan w:val="2"/>
            <w:tcBorders>
              <w:top w:val="nil"/>
              <w:left w:val="nil"/>
              <w:bottom w:val="single" w:sz="4" w:space="0" w:color="auto"/>
              <w:right w:val="single" w:sz="4" w:space="0" w:color="auto"/>
            </w:tcBorders>
            <w:shd w:val="clear" w:color="000000" w:fill="FFFFFF"/>
            <w:noWrap/>
            <w:vAlign w:val="center"/>
            <w:hideMark/>
          </w:tcPr>
          <w:p w14:paraId="12F8D9A7" w14:textId="77777777" w:rsidR="00E72079" w:rsidRPr="00E72079" w:rsidRDefault="00E72079" w:rsidP="000B5A48">
            <w:pPr>
              <w:widowControl/>
              <w:jc w:val="left"/>
              <w:rPr>
                <w:rFonts w:ascii="ＭＳ ゴシック" w:eastAsia="ＭＳ ゴシック" w:hAnsi="ＭＳ ゴシック" w:cs="ＭＳ Ｐゴシック"/>
                <w:color w:val="FF0000"/>
                <w:kern w:val="0"/>
                <w:sz w:val="22"/>
                <w:szCs w:val="22"/>
              </w:rPr>
            </w:pPr>
            <w:r w:rsidRPr="00E72079">
              <w:rPr>
                <w:rFonts w:ascii="ＭＳ ゴシック" w:eastAsia="ＭＳ ゴシック" w:hAnsi="ＭＳ ゴシック" w:cs="ＭＳ Ｐゴシック" w:hint="eastAsia"/>
                <w:color w:val="FF0000"/>
                <w:kern w:val="0"/>
                <w:sz w:val="22"/>
                <w:szCs w:val="22"/>
              </w:rPr>
              <w:t>令和○年度財政力指数：○．○○</w:t>
            </w:r>
          </w:p>
        </w:tc>
      </w:tr>
      <w:tr w:rsidR="00E72079" w:rsidRPr="00E72079" w14:paraId="5FB1DB96" w14:textId="77777777" w:rsidTr="000B5A48">
        <w:trPr>
          <w:gridAfter w:val="1"/>
          <w:wAfter w:w="17" w:type="dxa"/>
          <w:trHeight w:val="581"/>
        </w:trPr>
        <w:tc>
          <w:tcPr>
            <w:tcW w:w="9775" w:type="dxa"/>
            <w:gridSpan w:val="9"/>
            <w:tcBorders>
              <w:top w:val="single" w:sz="4" w:space="0" w:color="auto"/>
              <w:left w:val="single" w:sz="4" w:space="0" w:color="auto"/>
              <w:bottom w:val="nil"/>
              <w:right w:val="single" w:sz="4" w:space="0" w:color="auto"/>
            </w:tcBorders>
            <w:shd w:val="clear" w:color="000000" w:fill="FFFFFF"/>
            <w:noWrap/>
            <w:vAlign w:val="center"/>
            <w:hideMark/>
          </w:tcPr>
          <w:p w14:paraId="19EE2298"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■共聴施設の整備計画</w:t>
            </w:r>
          </w:p>
        </w:tc>
      </w:tr>
      <w:tr w:rsidR="00E72079" w:rsidRPr="00E72079" w14:paraId="4E23F7F7" w14:textId="77777777" w:rsidTr="000B5A48">
        <w:trPr>
          <w:trHeight w:val="581"/>
        </w:trPr>
        <w:tc>
          <w:tcPr>
            <w:tcW w:w="279" w:type="dxa"/>
            <w:tcBorders>
              <w:top w:val="nil"/>
              <w:left w:val="single" w:sz="4" w:space="0" w:color="auto"/>
              <w:bottom w:val="nil"/>
              <w:right w:val="nil"/>
            </w:tcBorders>
            <w:shd w:val="clear" w:color="000000" w:fill="FFFFFF"/>
            <w:noWrap/>
            <w:vAlign w:val="center"/>
            <w:hideMark/>
          </w:tcPr>
          <w:p w14:paraId="4541F67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57" w:type="dxa"/>
            <w:gridSpan w:val="2"/>
            <w:tcBorders>
              <w:top w:val="single" w:sz="4" w:space="0" w:color="auto"/>
              <w:left w:val="single" w:sz="4" w:space="0" w:color="auto"/>
              <w:bottom w:val="nil"/>
              <w:right w:val="nil"/>
            </w:tcBorders>
            <w:shd w:val="clear" w:color="000000" w:fill="FFFFFF"/>
            <w:noWrap/>
            <w:vAlign w:val="center"/>
            <w:hideMark/>
          </w:tcPr>
          <w:p w14:paraId="0E98049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①</w:t>
            </w:r>
          </w:p>
        </w:tc>
        <w:tc>
          <w:tcPr>
            <w:tcW w:w="9156"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78F445B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補助事業により耐災害性強化のための整備が必要であることを示す客観的かつ詳細な理由</w:t>
            </w:r>
          </w:p>
        </w:tc>
      </w:tr>
      <w:tr w:rsidR="00E72079" w:rsidRPr="00E72079" w14:paraId="3DB858FF" w14:textId="77777777" w:rsidTr="000B5A48">
        <w:trPr>
          <w:trHeight w:val="581"/>
        </w:trPr>
        <w:tc>
          <w:tcPr>
            <w:tcW w:w="279" w:type="dxa"/>
            <w:tcBorders>
              <w:top w:val="nil"/>
              <w:left w:val="single" w:sz="4" w:space="0" w:color="auto"/>
              <w:bottom w:val="nil"/>
              <w:right w:val="nil"/>
            </w:tcBorders>
            <w:shd w:val="clear" w:color="000000" w:fill="FFFFFF"/>
            <w:noWrap/>
            <w:vAlign w:val="center"/>
            <w:hideMark/>
          </w:tcPr>
          <w:p w14:paraId="54ECA14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57" w:type="dxa"/>
            <w:gridSpan w:val="2"/>
            <w:tcBorders>
              <w:top w:val="nil"/>
              <w:left w:val="single" w:sz="4" w:space="0" w:color="auto"/>
              <w:bottom w:val="single" w:sz="4" w:space="0" w:color="auto"/>
              <w:right w:val="nil"/>
            </w:tcBorders>
            <w:shd w:val="clear" w:color="000000" w:fill="FFFFFF"/>
            <w:noWrap/>
            <w:vAlign w:val="center"/>
            <w:hideMark/>
          </w:tcPr>
          <w:p w14:paraId="14F35BB6"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156" w:type="dxa"/>
            <w:gridSpan w:val="7"/>
            <w:tcBorders>
              <w:top w:val="nil"/>
              <w:left w:val="single" w:sz="4" w:space="0" w:color="auto"/>
              <w:bottom w:val="single" w:sz="4" w:space="0" w:color="auto"/>
              <w:right w:val="single" w:sz="4" w:space="0" w:color="auto"/>
            </w:tcBorders>
            <w:shd w:val="clear" w:color="000000" w:fill="FFFFFF"/>
            <w:noWrap/>
            <w:vAlign w:val="center"/>
            <w:hideMark/>
          </w:tcPr>
          <w:p w14:paraId="57121CD3" w14:textId="77777777" w:rsidR="00E72079" w:rsidRPr="00E72079" w:rsidRDefault="00E72079" w:rsidP="000B5A48">
            <w:pPr>
              <w:widowControl/>
              <w:jc w:val="left"/>
              <w:rPr>
                <w:rFonts w:ascii="ＭＳ ゴシック" w:eastAsia="ＭＳ ゴシック" w:hAnsi="ＭＳ ゴシック"/>
                <w:color w:val="FF0000"/>
                <w:spacing w:val="2"/>
                <w:sz w:val="22"/>
                <w:szCs w:val="22"/>
              </w:rPr>
            </w:pPr>
            <w:r w:rsidRPr="00E72079">
              <w:rPr>
                <w:rFonts w:ascii="ＭＳ ゴシック" w:eastAsia="ＭＳ ゴシック" w:hAnsi="ＭＳ ゴシック" w:hint="eastAsia"/>
                <w:color w:val="FF0000"/>
                <w:spacing w:val="2"/>
                <w:sz w:val="22"/>
                <w:szCs w:val="22"/>
              </w:rPr>
              <w:t>平成〇年に整備した共聴施設について、本地域では、平成○年△豪雨において長時間に渡り停電などが発生した際、住民への情報伝達の確保が困難な状態となった。この原因（被災箇所、理由）や解決策について調査・検討した結果、共聴施設の耐災害性強化のため伝送路の光ファイバ整備が必要である。（添付資料◆参照）</w:t>
            </w:r>
          </w:p>
          <w:p w14:paraId="1428804B" w14:textId="06EDB304" w:rsidR="00E72079" w:rsidRPr="00E72079" w:rsidRDefault="00E72079" w:rsidP="00CA59A6">
            <w:pPr>
              <w:ind w:firstLineChars="100" w:firstLine="220"/>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hint="eastAsia"/>
                <w:color w:val="FF0000"/>
                <w:sz w:val="22"/>
                <w:szCs w:val="22"/>
              </w:rPr>
              <w:t>○○○</w:t>
            </w:r>
          </w:p>
          <w:p w14:paraId="70CE845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r>
      <w:tr w:rsidR="00E72079" w:rsidRPr="00E72079" w14:paraId="16A8A5C4" w14:textId="77777777" w:rsidTr="000B5A48">
        <w:trPr>
          <w:trHeight w:val="581"/>
        </w:trPr>
        <w:tc>
          <w:tcPr>
            <w:tcW w:w="279" w:type="dxa"/>
            <w:tcBorders>
              <w:top w:val="nil"/>
              <w:left w:val="single" w:sz="4" w:space="0" w:color="auto"/>
              <w:bottom w:val="nil"/>
              <w:right w:val="nil"/>
            </w:tcBorders>
            <w:shd w:val="clear" w:color="000000" w:fill="FFFFFF"/>
            <w:noWrap/>
            <w:vAlign w:val="center"/>
            <w:hideMark/>
          </w:tcPr>
          <w:p w14:paraId="643B027B"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57" w:type="dxa"/>
            <w:gridSpan w:val="2"/>
            <w:tcBorders>
              <w:top w:val="single" w:sz="4" w:space="0" w:color="auto"/>
              <w:left w:val="single" w:sz="4" w:space="0" w:color="auto"/>
              <w:right w:val="nil"/>
            </w:tcBorders>
            <w:shd w:val="clear" w:color="000000" w:fill="FFFFFF"/>
            <w:noWrap/>
            <w:vAlign w:val="center"/>
            <w:hideMark/>
          </w:tcPr>
          <w:p w14:paraId="46DB0C5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②</w:t>
            </w:r>
          </w:p>
        </w:tc>
        <w:tc>
          <w:tcPr>
            <w:tcW w:w="9156" w:type="dxa"/>
            <w:gridSpan w:val="7"/>
            <w:tcBorders>
              <w:top w:val="single" w:sz="4" w:space="0" w:color="auto"/>
              <w:left w:val="nil"/>
              <w:bottom w:val="single" w:sz="4" w:space="0" w:color="auto"/>
              <w:right w:val="single" w:sz="4" w:space="0" w:color="auto"/>
            </w:tcBorders>
            <w:shd w:val="clear" w:color="000000" w:fill="FFFFFF"/>
            <w:vAlign w:val="center"/>
            <w:hideMark/>
          </w:tcPr>
          <w:p w14:paraId="5C752F69" w14:textId="5F2F4C8E"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補助事業により行う整備と、補助事業以外（申請団体の負担等）により行う整備により、共聴施設全体としてどのように耐災害性強化が実現するかを示す資料</w:t>
            </w:r>
          </w:p>
        </w:tc>
      </w:tr>
      <w:tr w:rsidR="00E72079" w:rsidRPr="00E72079" w14:paraId="1C7F7B91" w14:textId="77777777" w:rsidTr="00CA59A6">
        <w:trPr>
          <w:trHeight w:val="967"/>
        </w:trPr>
        <w:tc>
          <w:tcPr>
            <w:tcW w:w="279" w:type="dxa"/>
            <w:tcBorders>
              <w:top w:val="nil"/>
              <w:left w:val="single" w:sz="4" w:space="0" w:color="auto"/>
              <w:right w:val="single" w:sz="4" w:space="0" w:color="auto"/>
            </w:tcBorders>
            <w:shd w:val="clear" w:color="000000" w:fill="FFFFFF"/>
            <w:noWrap/>
            <w:vAlign w:val="center"/>
            <w:hideMark/>
          </w:tcPr>
          <w:p w14:paraId="5EEC02C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357" w:type="dxa"/>
            <w:gridSpan w:val="2"/>
            <w:vMerge w:val="restart"/>
            <w:tcBorders>
              <w:top w:val="nil"/>
              <w:left w:val="single" w:sz="4" w:space="0" w:color="auto"/>
              <w:right w:val="single" w:sz="4" w:space="0" w:color="auto"/>
            </w:tcBorders>
            <w:shd w:val="clear" w:color="000000" w:fill="FFFFFF"/>
            <w:noWrap/>
            <w:vAlign w:val="center"/>
            <w:hideMark/>
          </w:tcPr>
          <w:p w14:paraId="1F337D70"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 xml:space="preserve">　</w:t>
            </w:r>
          </w:p>
        </w:tc>
        <w:tc>
          <w:tcPr>
            <w:tcW w:w="9156" w:type="dxa"/>
            <w:gridSpan w:val="7"/>
            <w:tcBorders>
              <w:top w:val="single" w:sz="4" w:space="0" w:color="auto"/>
              <w:left w:val="single" w:sz="4" w:space="0" w:color="auto"/>
              <w:right w:val="single" w:sz="4" w:space="0" w:color="auto"/>
            </w:tcBorders>
            <w:shd w:val="clear" w:color="000000" w:fill="FFFFFF"/>
            <w:vAlign w:val="center"/>
          </w:tcPr>
          <w:p w14:paraId="155FEFCE" w14:textId="3498C3B8" w:rsidR="00E72079" w:rsidRPr="00E72079" w:rsidRDefault="00CA59A6"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noProof/>
                <w:sz w:val="22"/>
                <w:szCs w:val="22"/>
              </w:rPr>
              <mc:AlternateContent>
                <mc:Choice Requires="wps">
                  <w:drawing>
                    <wp:anchor distT="0" distB="0" distL="114300" distR="114300" simplePos="0" relativeHeight="251660288" behindDoc="0" locked="0" layoutInCell="1" allowOverlap="1" wp14:anchorId="4C474059" wp14:editId="673779A8">
                      <wp:simplePos x="0" y="0"/>
                      <wp:positionH relativeFrom="column">
                        <wp:posOffset>2607310</wp:posOffset>
                      </wp:positionH>
                      <wp:positionV relativeFrom="paragraph">
                        <wp:posOffset>49530</wp:posOffset>
                      </wp:positionV>
                      <wp:extent cx="3089275" cy="457200"/>
                      <wp:effectExtent l="495300" t="0" r="15875" b="19050"/>
                      <wp:wrapNone/>
                      <wp:docPr id="912" name="角丸四角形吹き出し 912"/>
                      <wp:cNvGraphicFramePr/>
                      <a:graphic xmlns:a="http://schemas.openxmlformats.org/drawingml/2006/main">
                        <a:graphicData uri="http://schemas.microsoft.com/office/word/2010/wordprocessingShape">
                          <wps:wsp>
                            <wps:cNvSpPr/>
                            <wps:spPr>
                              <a:xfrm>
                                <a:off x="0" y="0"/>
                                <a:ext cx="3089275" cy="457200"/>
                              </a:xfrm>
                              <a:prstGeom prst="wedgeRoundRectCallout">
                                <a:avLst>
                                  <a:gd name="adj1" fmla="val -64821"/>
                                  <a:gd name="adj2" fmla="val -26095"/>
                                  <a:gd name="adj3" fmla="val 16667"/>
                                </a:avLst>
                              </a:prstGeom>
                              <a:ln w="9525">
                                <a:solidFill>
                                  <a:srgbClr val="0000FF"/>
                                </a:solidFill>
                              </a:ln>
                            </wps:spPr>
                            <wps:style>
                              <a:lnRef idx="2">
                                <a:schemeClr val="accent2"/>
                              </a:lnRef>
                              <a:fillRef idx="1">
                                <a:schemeClr val="lt1"/>
                              </a:fillRef>
                              <a:effectRef idx="0">
                                <a:schemeClr val="accent2"/>
                              </a:effectRef>
                              <a:fontRef idx="minor">
                                <a:schemeClr val="dk1"/>
                              </a:fontRef>
                            </wps:style>
                            <wps:txbx>
                              <w:txbxContent>
                                <w:p w14:paraId="62C1ADF2" w14:textId="77777777" w:rsidR="00E72079" w:rsidRPr="00F008F4" w:rsidRDefault="00E72079" w:rsidP="00CA59A6">
                                  <w:pPr>
                                    <w:spacing w:line="240" w:lineRule="exact"/>
                                    <w:jc w:val="left"/>
                                    <w:rPr>
                                      <w:rFonts w:asciiTheme="majorEastAsia" w:eastAsiaTheme="majorEastAsia" w:hAnsiTheme="majorEastAsia"/>
                                      <w:color w:val="FF0000"/>
                                      <w:sz w:val="22"/>
                                      <w:szCs w:val="22"/>
                                    </w:rPr>
                                  </w:pPr>
                                  <w:r w:rsidRPr="00F008F4">
                                    <w:rPr>
                                      <w:rFonts w:asciiTheme="majorEastAsia" w:eastAsiaTheme="majorEastAsia" w:hAnsiTheme="majorEastAsia" w:hint="eastAsia"/>
                                      <w:color w:val="FF0000"/>
                                      <w:sz w:val="22"/>
                                      <w:szCs w:val="22"/>
                                    </w:rPr>
                                    <w:t>国庫補助</w:t>
                                  </w:r>
                                  <w:r w:rsidRPr="00F008F4">
                                    <w:rPr>
                                      <w:rFonts w:asciiTheme="majorEastAsia" w:eastAsiaTheme="majorEastAsia" w:hAnsiTheme="majorEastAsia"/>
                                      <w:color w:val="FF0000"/>
                                      <w:sz w:val="22"/>
                                      <w:szCs w:val="22"/>
                                    </w:rPr>
                                    <w:t>と</w:t>
                                  </w:r>
                                  <w:r>
                                    <w:rPr>
                                      <w:rFonts w:asciiTheme="majorEastAsia" w:eastAsiaTheme="majorEastAsia" w:hAnsiTheme="majorEastAsia" w:hint="eastAsia"/>
                                      <w:color w:val="FF0000"/>
                                      <w:sz w:val="22"/>
                                      <w:szCs w:val="22"/>
                                    </w:rPr>
                                    <w:t>その他</w:t>
                                  </w:r>
                                  <w:r w:rsidRPr="00F008F4">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市町村補助や</w:t>
                                  </w:r>
                                  <w:r w:rsidRPr="00F008F4">
                                    <w:rPr>
                                      <w:rFonts w:asciiTheme="majorEastAsia" w:eastAsiaTheme="majorEastAsia" w:hAnsiTheme="majorEastAsia" w:hint="eastAsia"/>
                                      <w:color w:val="FF0000"/>
                                      <w:sz w:val="22"/>
                                      <w:szCs w:val="22"/>
                                    </w:rPr>
                                    <w:t>自己</w:t>
                                  </w:r>
                                  <w:r w:rsidRPr="00F008F4">
                                    <w:rPr>
                                      <w:rFonts w:asciiTheme="majorEastAsia" w:eastAsiaTheme="majorEastAsia" w:hAnsiTheme="majorEastAsia"/>
                                      <w:color w:val="FF0000"/>
                                      <w:sz w:val="22"/>
                                      <w:szCs w:val="22"/>
                                    </w:rPr>
                                    <w:t>負担</w:t>
                                  </w:r>
                                  <w:r>
                                    <w:rPr>
                                      <w:rFonts w:asciiTheme="majorEastAsia" w:eastAsiaTheme="majorEastAsia" w:hAnsiTheme="majorEastAsia" w:hint="eastAsia"/>
                                      <w:color w:val="FF0000"/>
                                      <w:sz w:val="22"/>
                                      <w:szCs w:val="22"/>
                                    </w:rPr>
                                    <w:t>等</w:t>
                                  </w:r>
                                  <w:r w:rsidRPr="00F008F4">
                                    <w:rPr>
                                      <w:rFonts w:asciiTheme="majorEastAsia" w:eastAsiaTheme="majorEastAsia" w:hAnsiTheme="majorEastAsia"/>
                                      <w:color w:val="FF0000"/>
                                      <w:sz w:val="22"/>
                                      <w:szCs w:val="22"/>
                                    </w:rPr>
                                    <w:t>）</w:t>
                                  </w:r>
                                  <w:r w:rsidRPr="00F008F4">
                                    <w:rPr>
                                      <w:rFonts w:asciiTheme="majorEastAsia" w:eastAsiaTheme="majorEastAsia" w:hAnsiTheme="majorEastAsia" w:hint="eastAsia"/>
                                      <w:color w:val="FF0000"/>
                                      <w:sz w:val="22"/>
                                      <w:szCs w:val="22"/>
                                    </w:rPr>
                                    <w:t>の</w:t>
                                  </w:r>
                                  <w:r w:rsidRPr="00F008F4">
                                    <w:rPr>
                                      <w:rFonts w:asciiTheme="majorEastAsia" w:eastAsiaTheme="majorEastAsia" w:hAnsiTheme="majorEastAsia"/>
                                      <w:color w:val="FF0000"/>
                                      <w:sz w:val="22"/>
                                      <w:szCs w:val="22"/>
                                    </w:rPr>
                                    <w:t>役割の</w:t>
                                  </w:r>
                                  <w:r w:rsidRPr="00F008F4">
                                    <w:rPr>
                                      <w:rFonts w:asciiTheme="majorEastAsia" w:eastAsiaTheme="majorEastAsia" w:hAnsiTheme="majorEastAsia" w:hint="eastAsia"/>
                                      <w:color w:val="FF0000"/>
                                      <w:sz w:val="22"/>
                                      <w:szCs w:val="22"/>
                                    </w:rPr>
                                    <w:t>考え方がわ</w:t>
                                  </w:r>
                                  <w:r w:rsidRPr="00F008F4">
                                    <w:rPr>
                                      <w:rFonts w:asciiTheme="majorEastAsia" w:eastAsiaTheme="majorEastAsia" w:hAnsiTheme="majorEastAsia"/>
                                      <w:color w:val="FF0000"/>
                                      <w:sz w:val="22"/>
                                      <w:szCs w:val="22"/>
                                    </w:rPr>
                                    <w:t>かるように</w:t>
                                  </w:r>
                                  <w:r w:rsidRPr="00F008F4">
                                    <w:rPr>
                                      <w:rFonts w:asciiTheme="majorEastAsia" w:eastAsiaTheme="majorEastAsia" w:hAnsiTheme="majorEastAsia" w:hint="eastAsia"/>
                                      <w:color w:val="FF0000"/>
                                      <w:sz w:val="22"/>
                                      <w:szCs w:val="22"/>
                                    </w:rPr>
                                    <w:t>記載すること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740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12" o:spid="_x0000_s1027" type="#_x0000_t62" style="position:absolute;left:0;text-align:left;margin-left:205.3pt;margin-top:3.9pt;width:243.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" adj="-3201,5163" fillcolor="white [3201]" strokecolor="blue">
                      <v:textbox inset="0,0,0,0">
                        <w:txbxContent>
                          <w:p w14:paraId="62C1ADF2" w14:textId="77777777" w:rsidR="00E72079" w:rsidRPr="00F008F4" w:rsidRDefault="00E72079" w:rsidP="00CA59A6">
                            <w:pPr>
                              <w:spacing w:line="240" w:lineRule="exact"/>
                              <w:jc w:val="left"/>
                              <w:rPr>
                                <w:rFonts w:asciiTheme="majorEastAsia" w:eastAsiaTheme="majorEastAsia" w:hAnsiTheme="majorEastAsia"/>
                                <w:color w:val="FF0000"/>
                                <w:sz w:val="22"/>
                                <w:szCs w:val="22"/>
                              </w:rPr>
                            </w:pPr>
                            <w:r w:rsidRPr="00F008F4">
                              <w:rPr>
                                <w:rFonts w:asciiTheme="majorEastAsia" w:eastAsiaTheme="majorEastAsia" w:hAnsiTheme="majorEastAsia" w:hint="eastAsia"/>
                                <w:color w:val="FF0000"/>
                                <w:sz w:val="22"/>
                                <w:szCs w:val="22"/>
                              </w:rPr>
                              <w:t>国庫補助</w:t>
                            </w:r>
                            <w:r w:rsidRPr="00F008F4">
                              <w:rPr>
                                <w:rFonts w:asciiTheme="majorEastAsia" w:eastAsiaTheme="majorEastAsia" w:hAnsiTheme="majorEastAsia"/>
                                <w:color w:val="FF0000"/>
                                <w:sz w:val="22"/>
                                <w:szCs w:val="22"/>
                              </w:rPr>
                              <w:t>と</w:t>
                            </w:r>
                            <w:r>
                              <w:rPr>
                                <w:rFonts w:asciiTheme="majorEastAsia" w:eastAsiaTheme="majorEastAsia" w:hAnsiTheme="majorEastAsia" w:hint="eastAsia"/>
                                <w:color w:val="FF0000"/>
                                <w:sz w:val="22"/>
                                <w:szCs w:val="22"/>
                              </w:rPr>
                              <w:t>その他</w:t>
                            </w:r>
                            <w:r w:rsidRPr="00F008F4">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市町村補助や</w:t>
                            </w:r>
                            <w:r w:rsidRPr="00F008F4">
                              <w:rPr>
                                <w:rFonts w:asciiTheme="majorEastAsia" w:eastAsiaTheme="majorEastAsia" w:hAnsiTheme="majorEastAsia" w:hint="eastAsia"/>
                                <w:color w:val="FF0000"/>
                                <w:sz w:val="22"/>
                                <w:szCs w:val="22"/>
                              </w:rPr>
                              <w:t>自己</w:t>
                            </w:r>
                            <w:r w:rsidRPr="00F008F4">
                              <w:rPr>
                                <w:rFonts w:asciiTheme="majorEastAsia" w:eastAsiaTheme="majorEastAsia" w:hAnsiTheme="majorEastAsia"/>
                                <w:color w:val="FF0000"/>
                                <w:sz w:val="22"/>
                                <w:szCs w:val="22"/>
                              </w:rPr>
                              <w:t>負担</w:t>
                            </w:r>
                            <w:r>
                              <w:rPr>
                                <w:rFonts w:asciiTheme="majorEastAsia" w:eastAsiaTheme="majorEastAsia" w:hAnsiTheme="majorEastAsia" w:hint="eastAsia"/>
                                <w:color w:val="FF0000"/>
                                <w:sz w:val="22"/>
                                <w:szCs w:val="22"/>
                              </w:rPr>
                              <w:t>等</w:t>
                            </w:r>
                            <w:r w:rsidRPr="00F008F4">
                              <w:rPr>
                                <w:rFonts w:asciiTheme="majorEastAsia" w:eastAsiaTheme="majorEastAsia" w:hAnsiTheme="majorEastAsia"/>
                                <w:color w:val="FF0000"/>
                                <w:sz w:val="22"/>
                                <w:szCs w:val="22"/>
                              </w:rPr>
                              <w:t>）</w:t>
                            </w:r>
                            <w:r w:rsidRPr="00F008F4">
                              <w:rPr>
                                <w:rFonts w:asciiTheme="majorEastAsia" w:eastAsiaTheme="majorEastAsia" w:hAnsiTheme="majorEastAsia" w:hint="eastAsia"/>
                                <w:color w:val="FF0000"/>
                                <w:sz w:val="22"/>
                                <w:szCs w:val="22"/>
                              </w:rPr>
                              <w:t>の</w:t>
                            </w:r>
                            <w:r w:rsidRPr="00F008F4">
                              <w:rPr>
                                <w:rFonts w:asciiTheme="majorEastAsia" w:eastAsiaTheme="majorEastAsia" w:hAnsiTheme="majorEastAsia"/>
                                <w:color w:val="FF0000"/>
                                <w:sz w:val="22"/>
                                <w:szCs w:val="22"/>
                              </w:rPr>
                              <w:t>役割の</w:t>
                            </w:r>
                            <w:r w:rsidRPr="00F008F4">
                              <w:rPr>
                                <w:rFonts w:asciiTheme="majorEastAsia" w:eastAsiaTheme="majorEastAsia" w:hAnsiTheme="majorEastAsia" w:hint="eastAsia"/>
                                <w:color w:val="FF0000"/>
                                <w:sz w:val="22"/>
                                <w:szCs w:val="22"/>
                              </w:rPr>
                              <w:t>考え方がわ</w:t>
                            </w:r>
                            <w:r w:rsidRPr="00F008F4">
                              <w:rPr>
                                <w:rFonts w:asciiTheme="majorEastAsia" w:eastAsiaTheme="majorEastAsia" w:hAnsiTheme="majorEastAsia"/>
                                <w:color w:val="FF0000"/>
                                <w:sz w:val="22"/>
                                <w:szCs w:val="22"/>
                              </w:rPr>
                              <w:t>かるように</w:t>
                            </w:r>
                            <w:r w:rsidRPr="00F008F4">
                              <w:rPr>
                                <w:rFonts w:asciiTheme="majorEastAsia" w:eastAsiaTheme="majorEastAsia" w:hAnsiTheme="majorEastAsia" w:hint="eastAsia"/>
                                <w:color w:val="FF0000"/>
                                <w:sz w:val="22"/>
                                <w:szCs w:val="22"/>
                              </w:rPr>
                              <w:t>記載すること</w:t>
                            </w:r>
                          </w:p>
                        </w:txbxContent>
                      </v:textbox>
                    </v:shape>
                  </w:pict>
                </mc:Fallback>
              </mc:AlternateContent>
            </w:r>
            <w:r w:rsidR="00E72079" w:rsidRPr="00E72079">
              <w:rPr>
                <w:rFonts w:ascii="ＭＳ ゴシック" w:eastAsia="ＭＳ ゴシック" w:hAnsi="ＭＳ ゴシック" w:hint="eastAsia"/>
                <w:sz w:val="22"/>
                <w:szCs w:val="22"/>
              </w:rPr>
              <w:t>国庫補助の役割、整備の概要</w:t>
            </w:r>
          </w:p>
        </w:tc>
      </w:tr>
      <w:tr w:rsidR="00E72079" w:rsidRPr="00E72079" w14:paraId="78B71F47" w14:textId="77777777" w:rsidTr="000B5A48">
        <w:trPr>
          <w:trHeight w:val="581"/>
        </w:trPr>
        <w:tc>
          <w:tcPr>
            <w:tcW w:w="279" w:type="dxa"/>
            <w:vMerge w:val="restart"/>
            <w:tcBorders>
              <w:top w:val="nil"/>
              <w:left w:val="single" w:sz="4" w:space="0" w:color="auto"/>
              <w:right w:val="single" w:sz="4" w:space="0" w:color="auto"/>
            </w:tcBorders>
            <w:shd w:val="clear" w:color="000000" w:fill="FFFFFF"/>
            <w:noWrap/>
            <w:vAlign w:val="center"/>
          </w:tcPr>
          <w:p w14:paraId="61B4395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top w:val="nil"/>
              <w:left w:val="single" w:sz="4" w:space="0" w:color="auto"/>
              <w:right w:val="single" w:sz="4" w:space="0" w:color="auto"/>
            </w:tcBorders>
            <w:shd w:val="clear" w:color="000000" w:fill="FFFFFF"/>
            <w:noWrap/>
            <w:vAlign w:val="center"/>
          </w:tcPr>
          <w:p w14:paraId="5A080236"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67" w:type="dxa"/>
            <w:tcBorders>
              <w:left w:val="single" w:sz="4" w:space="0" w:color="auto"/>
              <w:bottom w:val="single" w:sz="4" w:space="0" w:color="auto"/>
              <w:right w:val="single" w:sz="4" w:space="0" w:color="auto"/>
            </w:tcBorders>
            <w:shd w:val="clear" w:color="000000" w:fill="FFFFFF"/>
            <w:vAlign w:val="center"/>
          </w:tcPr>
          <w:p w14:paraId="0049C263" w14:textId="77777777" w:rsidR="00E72079" w:rsidRPr="00E72079" w:rsidRDefault="00E72079" w:rsidP="000B5A48">
            <w:pPr>
              <w:widowControl/>
              <w:rPr>
                <w:rFonts w:ascii="ＭＳ ゴシック" w:eastAsia="ＭＳ ゴシック" w:hAnsi="ＭＳ ゴシック"/>
                <w:szCs w:val="22"/>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8B3119B"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受信点から集落の入口までの区間と集落内の設備・ネットワークの光ファイバ化等により耐災害性強化を図る。</w:t>
            </w:r>
          </w:p>
        </w:tc>
      </w:tr>
      <w:tr w:rsidR="00E72079" w:rsidRPr="00E72079" w14:paraId="52B380A6"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2437E952"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right w:val="single" w:sz="4" w:space="0" w:color="auto"/>
            </w:tcBorders>
            <w:shd w:val="clear" w:color="000000" w:fill="FFFFFF"/>
            <w:noWrap/>
            <w:vAlign w:val="center"/>
          </w:tcPr>
          <w:p w14:paraId="0FFEB27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9156" w:type="dxa"/>
            <w:gridSpan w:val="7"/>
            <w:tcBorders>
              <w:top w:val="single" w:sz="4" w:space="0" w:color="auto"/>
              <w:left w:val="single" w:sz="4" w:space="0" w:color="auto"/>
              <w:right w:val="single" w:sz="4" w:space="0" w:color="auto"/>
            </w:tcBorders>
            <w:shd w:val="clear" w:color="000000" w:fill="FFFFFF"/>
            <w:vAlign w:val="center"/>
          </w:tcPr>
          <w:p w14:paraId="3910C071"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sz w:val="22"/>
                <w:szCs w:val="22"/>
              </w:rPr>
              <w:t>国庫補助以外の役割、整備の概要。関連事業及び他予算の活用</w:t>
            </w:r>
          </w:p>
        </w:tc>
      </w:tr>
      <w:tr w:rsidR="00E72079" w:rsidRPr="00E72079" w14:paraId="0A1E1586"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4B5B32B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right w:val="single" w:sz="4" w:space="0" w:color="auto"/>
            </w:tcBorders>
            <w:shd w:val="clear" w:color="000000" w:fill="FFFFFF"/>
            <w:noWrap/>
            <w:vAlign w:val="center"/>
          </w:tcPr>
          <w:p w14:paraId="04B5DBE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67" w:type="dxa"/>
            <w:tcBorders>
              <w:left w:val="single" w:sz="4" w:space="0" w:color="auto"/>
              <w:bottom w:val="single" w:sz="4" w:space="0" w:color="auto"/>
              <w:right w:val="single" w:sz="4" w:space="0" w:color="auto"/>
            </w:tcBorders>
            <w:shd w:val="clear" w:color="000000" w:fill="FFFFFF"/>
            <w:vAlign w:val="center"/>
          </w:tcPr>
          <w:p w14:paraId="4FC291C0" w14:textId="77777777" w:rsidR="00E72079" w:rsidRPr="00E72079" w:rsidRDefault="00E72079" w:rsidP="000B5A48">
            <w:pPr>
              <w:widowControl/>
              <w:rPr>
                <w:rFonts w:ascii="ＭＳ ゴシック" w:eastAsia="ＭＳ ゴシック" w:hAnsi="ＭＳ ゴシック"/>
                <w:szCs w:val="22"/>
              </w:rPr>
            </w:pPr>
          </w:p>
        </w:tc>
        <w:tc>
          <w:tcPr>
            <w:tcW w:w="8789" w:type="dxa"/>
            <w:gridSpan w:val="6"/>
            <w:tcBorders>
              <w:left w:val="single" w:sz="4" w:space="0" w:color="auto"/>
              <w:bottom w:val="single" w:sz="4" w:space="0" w:color="auto"/>
              <w:right w:val="single" w:sz="4" w:space="0" w:color="auto"/>
            </w:tcBorders>
            <w:shd w:val="clear" w:color="000000" w:fill="FFFFFF"/>
            <w:vAlign w:val="center"/>
          </w:tcPr>
          <w:p w14:paraId="765E423F" w14:textId="77777777" w:rsidR="00E72079" w:rsidRPr="00E72079" w:rsidRDefault="00E72079" w:rsidP="003F6C24">
            <w:pPr>
              <w:pBdr>
                <w:left w:val="single" w:sz="4" w:space="4" w:color="auto"/>
                <w:bottom w:val="single" w:sz="4" w:space="1" w:color="auto"/>
                <w:right w:val="single" w:sz="4" w:space="4" w:color="auto"/>
              </w:pBd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w:t>
            </w:r>
          </w:p>
          <w:p w14:paraId="19206061" w14:textId="77777777" w:rsidR="00E72079" w:rsidRPr="00E72079" w:rsidRDefault="00E72079" w:rsidP="003F6C24">
            <w:pPr>
              <w:pBdr>
                <w:left w:val="single" w:sz="4" w:space="4" w:color="auto"/>
                <w:bottom w:val="single" w:sz="4" w:space="1" w:color="auto"/>
                <w:right w:val="single" w:sz="4" w:space="4" w:color="auto"/>
              </w:pBd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w:t>
            </w:r>
          </w:p>
        </w:tc>
      </w:tr>
      <w:tr w:rsidR="00E72079" w:rsidRPr="00E72079" w14:paraId="1E869DAE"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3F2C7691"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right w:val="single" w:sz="4" w:space="0" w:color="auto"/>
            </w:tcBorders>
            <w:shd w:val="clear" w:color="000000" w:fill="FFFFFF"/>
            <w:noWrap/>
            <w:vAlign w:val="center"/>
          </w:tcPr>
          <w:p w14:paraId="27CD7E0E"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9156" w:type="dxa"/>
            <w:gridSpan w:val="7"/>
            <w:tcBorders>
              <w:top w:val="single" w:sz="4" w:space="0" w:color="auto"/>
              <w:left w:val="single" w:sz="4" w:space="0" w:color="auto"/>
              <w:right w:val="single" w:sz="4" w:space="0" w:color="auto"/>
            </w:tcBorders>
            <w:shd w:val="clear" w:color="000000" w:fill="FFFFFF"/>
            <w:vAlign w:val="center"/>
          </w:tcPr>
          <w:p w14:paraId="1169AFB6"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sz w:val="22"/>
                <w:szCs w:val="22"/>
              </w:rPr>
              <w:t>上記により、共聴施設全体としてどのように耐災害性強化が実現するか（期待される効果）</w:t>
            </w:r>
          </w:p>
        </w:tc>
      </w:tr>
      <w:tr w:rsidR="00E72079" w:rsidRPr="00E72079" w14:paraId="118F5478"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2D5BD768"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left w:val="single" w:sz="4" w:space="0" w:color="auto"/>
              <w:bottom w:val="single" w:sz="4" w:space="0" w:color="auto"/>
              <w:right w:val="single" w:sz="4" w:space="0" w:color="auto"/>
            </w:tcBorders>
            <w:shd w:val="clear" w:color="000000" w:fill="FFFFFF"/>
            <w:noWrap/>
            <w:vAlign w:val="center"/>
          </w:tcPr>
          <w:p w14:paraId="3763774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67" w:type="dxa"/>
            <w:tcBorders>
              <w:left w:val="single" w:sz="4" w:space="0" w:color="auto"/>
              <w:bottom w:val="single" w:sz="4" w:space="0" w:color="auto"/>
              <w:right w:val="single" w:sz="4" w:space="0" w:color="auto"/>
            </w:tcBorders>
            <w:shd w:val="clear" w:color="000000" w:fill="FFFFFF"/>
            <w:vAlign w:val="center"/>
          </w:tcPr>
          <w:p w14:paraId="7DE428CC" w14:textId="77777777" w:rsidR="00E72079" w:rsidRPr="00E72079" w:rsidRDefault="00E72079" w:rsidP="000B5A48">
            <w:pPr>
              <w:widowControl/>
              <w:rPr>
                <w:rFonts w:ascii="ＭＳ ゴシック" w:eastAsia="ＭＳ ゴシック" w:hAnsi="ＭＳ ゴシック"/>
                <w:szCs w:val="22"/>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4FE0EEC"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上記のとおり、国庫補助及び市町村補助により、集落内の設備・ネットワークの耐災害性強化が実現でき、災害時等でも放送を通じて確実かつ安定的な情報伝達を確保できることが期待される。</w:t>
            </w:r>
          </w:p>
        </w:tc>
      </w:tr>
      <w:tr w:rsidR="00E72079" w:rsidRPr="00E72079" w14:paraId="44362EA8"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42A8462D"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990A3B"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③</w:t>
            </w:r>
          </w:p>
        </w:tc>
        <w:tc>
          <w:tcPr>
            <w:tcW w:w="91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62A6A21"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000000" w:themeColor="text1"/>
                <w:sz w:val="22"/>
                <w:szCs w:val="22"/>
              </w:rPr>
              <w:t>補助事業の緊急性、規模の適正性</w:t>
            </w:r>
          </w:p>
        </w:tc>
      </w:tr>
      <w:tr w:rsidR="00E72079" w:rsidRPr="00E72079" w14:paraId="691F0B38" w14:textId="77777777" w:rsidTr="000B5A48">
        <w:trPr>
          <w:trHeight w:val="581"/>
        </w:trPr>
        <w:tc>
          <w:tcPr>
            <w:tcW w:w="279" w:type="dxa"/>
            <w:vMerge/>
            <w:tcBorders>
              <w:left w:val="single" w:sz="4" w:space="0" w:color="auto"/>
              <w:bottom w:val="single" w:sz="4" w:space="0" w:color="auto"/>
              <w:right w:val="single" w:sz="4" w:space="0" w:color="auto"/>
            </w:tcBorders>
            <w:shd w:val="clear" w:color="000000" w:fill="FFFFFF"/>
            <w:noWrap/>
            <w:vAlign w:val="center"/>
          </w:tcPr>
          <w:p w14:paraId="6DA8C57C"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val="restart"/>
            <w:tcBorders>
              <w:left w:val="single" w:sz="4" w:space="0" w:color="auto"/>
              <w:bottom w:val="single" w:sz="4" w:space="0" w:color="auto"/>
              <w:right w:val="single" w:sz="4" w:space="0" w:color="auto"/>
            </w:tcBorders>
            <w:shd w:val="clear" w:color="000000" w:fill="FFFFFF"/>
            <w:noWrap/>
            <w:vAlign w:val="center"/>
          </w:tcPr>
          <w:p w14:paraId="7EAD19CF"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9156" w:type="dxa"/>
            <w:gridSpan w:val="7"/>
            <w:tcBorders>
              <w:top w:val="single" w:sz="4" w:space="0" w:color="auto"/>
              <w:left w:val="single" w:sz="4" w:space="0" w:color="auto"/>
              <w:right w:val="single" w:sz="4" w:space="0" w:color="auto"/>
            </w:tcBorders>
            <w:shd w:val="clear" w:color="000000" w:fill="FFFFFF"/>
            <w:vAlign w:val="center"/>
          </w:tcPr>
          <w:p w14:paraId="51C40C77"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sz w:val="22"/>
                <w:szCs w:val="22"/>
              </w:rPr>
              <w:t>補助事業の緊急性</w:t>
            </w:r>
          </w:p>
        </w:tc>
      </w:tr>
      <w:tr w:rsidR="00E72079" w:rsidRPr="00E72079" w14:paraId="375D3D50" w14:textId="77777777" w:rsidTr="000B5A48">
        <w:trPr>
          <w:trHeight w:val="581"/>
        </w:trPr>
        <w:tc>
          <w:tcPr>
            <w:tcW w:w="279" w:type="dxa"/>
            <w:vMerge/>
            <w:tcBorders>
              <w:top w:val="single" w:sz="4" w:space="0" w:color="auto"/>
              <w:left w:val="single" w:sz="4" w:space="0" w:color="auto"/>
              <w:right w:val="single" w:sz="4" w:space="0" w:color="auto"/>
            </w:tcBorders>
            <w:shd w:val="clear" w:color="000000" w:fill="FFFFFF"/>
            <w:noWrap/>
            <w:vAlign w:val="center"/>
          </w:tcPr>
          <w:p w14:paraId="66FE42F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bottom w:val="single" w:sz="4" w:space="0" w:color="auto"/>
              <w:right w:val="single" w:sz="4" w:space="0" w:color="auto"/>
            </w:tcBorders>
            <w:shd w:val="clear" w:color="000000" w:fill="FFFFFF"/>
            <w:noWrap/>
            <w:vAlign w:val="center"/>
          </w:tcPr>
          <w:p w14:paraId="435B5BCA"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67" w:type="dxa"/>
            <w:tcBorders>
              <w:left w:val="single" w:sz="4" w:space="0" w:color="auto"/>
              <w:bottom w:val="single" w:sz="4" w:space="0" w:color="auto"/>
              <w:right w:val="single" w:sz="4" w:space="0" w:color="auto"/>
            </w:tcBorders>
            <w:shd w:val="clear" w:color="000000" w:fill="FFFFFF"/>
            <w:vAlign w:val="center"/>
          </w:tcPr>
          <w:p w14:paraId="22DD235C" w14:textId="77777777" w:rsidR="00E72079" w:rsidRPr="00E72079" w:rsidRDefault="00E72079" w:rsidP="000B5A48">
            <w:pPr>
              <w:widowControl/>
              <w:rPr>
                <w:rFonts w:ascii="ＭＳ ゴシック" w:eastAsia="ＭＳ ゴシック" w:hAnsi="ＭＳ ゴシック"/>
                <w:szCs w:val="22"/>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18A24522"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上記①（添付資料◆参照）より、また近年相次ぐ被災（直近●年で●件）の観点から、緊急性が高い。</w:t>
            </w:r>
          </w:p>
          <w:p w14:paraId="2442F27C" w14:textId="77777777" w:rsidR="00E72079" w:rsidRPr="00E72079" w:rsidRDefault="00E72079" w:rsidP="000B5A48">
            <w:pPr>
              <w:rPr>
                <w:rFonts w:ascii="ＭＳ ゴシック" w:eastAsia="ＭＳ ゴシック" w:hAnsi="ＭＳ ゴシック"/>
                <w:color w:val="FF0000"/>
                <w:sz w:val="22"/>
                <w:szCs w:val="22"/>
              </w:rPr>
            </w:pPr>
          </w:p>
        </w:tc>
      </w:tr>
      <w:tr w:rsidR="00E72079" w:rsidRPr="00E72079" w14:paraId="30F79D3C"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0F05FDBB"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bottom w:val="single" w:sz="4" w:space="0" w:color="auto"/>
              <w:right w:val="single" w:sz="4" w:space="0" w:color="auto"/>
            </w:tcBorders>
            <w:shd w:val="clear" w:color="000000" w:fill="FFFFFF"/>
            <w:noWrap/>
            <w:vAlign w:val="center"/>
          </w:tcPr>
          <w:p w14:paraId="73E3B656"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9156" w:type="dxa"/>
            <w:gridSpan w:val="7"/>
            <w:tcBorders>
              <w:top w:val="single" w:sz="4" w:space="0" w:color="auto"/>
              <w:left w:val="single" w:sz="4" w:space="0" w:color="auto"/>
              <w:right w:val="single" w:sz="4" w:space="0" w:color="auto"/>
            </w:tcBorders>
            <w:shd w:val="clear" w:color="000000" w:fill="FFFFFF"/>
            <w:vAlign w:val="center"/>
          </w:tcPr>
          <w:p w14:paraId="01D7056B"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sz w:val="22"/>
                <w:szCs w:val="22"/>
              </w:rPr>
              <w:t>規模の適正性</w:t>
            </w:r>
            <w:bookmarkStart w:id="0" w:name="_GoBack"/>
            <w:bookmarkEnd w:id="0"/>
          </w:p>
        </w:tc>
      </w:tr>
      <w:tr w:rsidR="00E72079" w:rsidRPr="00E72079" w14:paraId="52268CF6" w14:textId="77777777" w:rsidTr="000B5A48">
        <w:trPr>
          <w:trHeight w:val="581"/>
        </w:trPr>
        <w:tc>
          <w:tcPr>
            <w:tcW w:w="279" w:type="dxa"/>
            <w:vMerge/>
            <w:tcBorders>
              <w:left w:val="single" w:sz="4" w:space="0" w:color="auto"/>
              <w:right w:val="single" w:sz="4" w:space="0" w:color="auto"/>
            </w:tcBorders>
            <w:shd w:val="clear" w:color="000000" w:fill="FFFFFF"/>
            <w:noWrap/>
            <w:vAlign w:val="center"/>
          </w:tcPr>
          <w:p w14:paraId="2657C597"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vMerge/>
            <w:tcBorders>
              <w:left w:val="single" w:sz="4" w:space="0" w:color="auto"/>
              <w:bottom w:val="single" w:sz="4" w:space="0" w:color="auto"/>
              <w:right w:val="single" w:sz="4" w:space="0" w:color="auto"/>
            </w:tcBorders>
            <w:shd w:val="clear" w:color="000000" w:fill="FFFFFF"/>
            <w:noWrap/>
            <w:vAlign w:val="center"/>
          </w:tcPr>
          <w:p w14:paraId="1044049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67" w:type="dxa"/>
            <w:tcBorders>
              <w:left w:val="single" w:sz="4" w:space="0" w:color="auto"/>
              <w:bottom w:val="single" w:sz="4" w:space="0" w:color="auto"/>
              <w:right w:val="single" w:sz="4" w:space="0" w:color="auto"/>
            </w:tcBorders>
            <w:shd w:val="clear" w:color="000000" w:fill="FFFFFF"/>
            <w:vAlign w:val="center"/>
          </w:tcPr>
          <w:p w14:paraId="1C7069A0" w14:textId="77777777" w:rsidR="00E72079" w:rsidRPr="00E72079" w:rsidRDefault="00E72079" w:rsidP="000B5A48">
            <w:pPr>
              <w:widowControl/>
              <w:rPr>
                <w:rFonts w:ascii="ＭＳ ゴシック" w:eastAsia="ＭＳ ゴシック" w:hAnsi="ＭＳ ゴシック"/>
                <w:szCs w:val="22"/>
              </w:rPr>
            </w:pPr>
          </w:p>
        </w:tc>
        <w:tc>
          <w:tcPr>
            <w:tcW w:w="878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1308C2D1" w14:textId="67F95D71" w:rsidR="00E72079" w:rsidRPr="00E72079" w:rsidRDefault="00E72079" w:rsidP="00CA59A6">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整備する共聴施設の設備ネットワークについて、集落内の距離や地理的環境、エリア内世帯数（加入世帯数）に対して、過剰ではなく、適した設備ネットワーク（ルート）の構成・規模の計画としている。</w:t>
            </w:r>
          </w:p>
        </w:tc>
      </w:tr>
      <w:tr w:rsidR="00E72079" w:rsidRPr="00E72079" w14:paraId="271D0894" w14:textId="77777777" w:rsidTr="000B5A48">
        <w:trPr>
          <w:trHeight w:val="581"/>
        </w:trPr>
        <w:tc>
          <w:tcPr>
            <w:tcW w:w="279" w:type="dxa"/>
            <w:tcBorders>
              <w:left w:val="single" w:sz="4" w:space="0" w:color="auto"/>
              <w:right w:val="single" w:sz="4" w:space="0" w:color="auto"/>
            </w:tcBorders>
            <w:shd w:val="clear" w:color="000000" w:fill="FFFFFF"/>
            <w:noWrap/>
            <w:vAlign w:val="center"/>
          </w:tcPr>
          <w:p w14:paraId="2BFAACAF"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top w:val="single" w:sz="4" w:space="0" w:color="auto"/>
              <w:left w:val="single" w:sz="4" w:space="0" w:color="auto"/>
              <w:right w:val="single" w:sz="4" w:space="0" w:color="auto"/>
            </w:tcBorders>
            <w:shd w:val="clear" w:color="000000" w:fill="FFFFFF"/>
            <w:noWrap/>
            <w:vAlign w:val="center"/>
          </w:tcPr>
          <w:p w14:paraId="4ABF7DF4" w14:textId="77777777" w:rsidR="00E72079" w:rsidRPr="00E72079" w:rsidRDefault="00E72079" w:rsidP="000B5A48">
            <w:pPr>
              <w:widowControl/>
              <w:jc w:val="left"/>
              <w:rPr>
                <w:rFonts w:ascii="ＭＳ ゴシック" w:eastAsia="ＭＳ ゴシック" w:hAnsi="ＭＳ ゴシック" w:cs="ＭＳ Ｐゴシック"/>
                <w:color w:val="000000" w:themeColor="text1"/>
                <w:kern w:val="0"/>
                <w:sz w:val="22"/>
                <w:szCs w:val="22"/>
              </w:rPr>
            </w:pPr>
            <w:r w:rsidRPr="00E72079">
              <w:rPr>
                <w:rFonts w:ascii="ＭＳ ゴシック" w:eastAsia="ＭＳ ゴシック" w:hAnsi="ＭＳ ゴシック" w:cs="ＭＳ Ｐゴシック" w:hint="eastAsia"/>
                <w:color w:val="000000" w:themeColor="text1"/>
                <w:kern w:val="0"/>
                <w:sz w:val="22"/>
                <w:szCs w:val="22"/>
              </w:rPr>
              <w:t>④</w:t>
            </w:r>
          </w:p>
        </w:tc>
        <w:tc>
          <w:tcPr>
            <w:tcW w:w="91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F4FE550" w14:textId="77777777" w:rsidR="00E72079" w:rsidRPr="00E72079" w:rsidRDefault="00E72079" w:rsidP="000B5A48">
            <w:pPr>
              <w:rPr>
                <w:rFonts w:ascii="ＭＳ ゴシック" w:eastAsia="ＭＳ ゴシック" w:hAnsi="ＭＳ ゴシック"/>
                <w:color w:val="000000" w:themeColor="text1"/>
                <w:sz w:val="22"/>
                <w:szCs w:val="22"/>
              </w:rPr>
            </w:pPr>
            <w:r w:rsidRPr="00E72079">
              <w:rPr>
                <w:rFonts w:ascii="ＭＳ ゴシック" w:eastAsia="ＭＳ ゴシック" w:hAnsi="ＭＳ ゴシック" w:hint="eastAsia"/>
                <w:color w:val="000000" w:themeColor="text1"/>
                <w:sz w:val="22"/>
                <w:szCs w:val="22"/>
              </w:rPr>
              <w:t>引込線切替工事の進捗計画（累計）</w:t>
            </w:r>
          </w:p>
        </w:tc>
      </w:tr>
      <w:tr w:rsidR="00E72079" w:rsidRPr="00E72079" w14:paraId="76A44404" w14:textId="77777777" w:rsidTr="000B5A48">
        <w:trPr>
          <w:trHeight w:val="581"/>
        </w:trPr>
        <w:tc>
          <w:tcPr>
            <w:tcW w:w="279" w:type="dxa"/>
            <w:tcBorders>
              <w:left w:val="single" w:sz="4" w:space="0" w:color="auto"/>
              <w:right w:val="single" w:sz="4" w:space="0" w:color="auto"/>
            </w:tcBorders>
            <w:shd w:val="clear" w:color="000000" w:fill="FFFFFF"/>
            <w:noWrap/>
            <w:vAlign w:val="center"/>
          </w:tcPr>
          <w:p w14:paraId="1FDED96E"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left w:val="single" w:sz="4" w:space="0" w:color="auto"/>
              <w:right w:val="single" w:sz="4" w:space="0" w:color="auto"/>
            </w:tcBorders>
            <w:shd w:val="clear" w:color="000000" w:fill="FFFFFF"/>
            <w:noWrap/>
            <w:vAlign w:val="center"/>
          </w:tcPr>
          <w:p w14:paraId="43480543"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29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CFEACF0"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000000" w:themeColor="text1"/>
                <w:sz w:val="22"/>
                <w:szCs w:val="22"/>
              </w:rPr>
              <w:t>補助事業年度内</w:t>
            </w:r>
          </w:p>
        </w:tc>
        <w:tc>
          <w:tcPr>
            <w:tcW w:w="625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13D459D"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○○世帯</w:t>
            </w:r>
          </w:p>
        </w:tc>
      </w:tr>
      <w:tr w:rsidR="00E72079" w:rsidRPr="00E72079" w14:paraId="2F9A8F0B" w14:textId="77777777" w:rsidTr="000B5A48">
        <w:trPr>
          <w:trHeight w:val="581"/>
        </w:trPr>
        <w:tc>
          <w:tcPr>
            <w:tcW w:w="279" w:type="dxa"/>
            <w:tcBorders>
              <w:left w:val="single" w:sz="4" w:space="0" w:color="auto"/>
              <w:right w:val="single" w:sz="4" w:space="0" w:color="auto"/>
            </w:tcBorders>
            <w:shd w:val="clear" w:color="000000" w:fill="FFFFFF"/>
            <w:noWrap/>
            <w:vAlign w:val="center"/>
          </w:tcPr>
          <w:p w14:paraId="16D23F32"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left w:val="single" w:sz="4" w:space="0" w:color="auto"/>
              <w:right w:val="single" w:sz="4" w:space="0" w:color="auto"/>
            </w:tcBorders>
            <w:shd w:val="clear" w:color="000000" w:fill="FFFFFF"/>
            <w:noWrap/>
            <w:vAlign w:val="center"/>
          </w:tcPr>
          <w:p w14:paraId="1ACF30D1"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29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9078A0"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000000" w:themeColor="text1"/>
                <w:sz w:val="22"/>
                <w:szCs w:val="22"/>
              </w:rPr>
              <w:t>補助事業終了後１ヶ年末</w:t>
            </w:r>
          </w:p>
        </w:tc>
        <w:tc>
          <w:tcPr>
            <w:tcW w:w="625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705C87"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△△世帯</w:t>
            </w:r>
          </w:p>
        </w:tc>
      </w:tr>
      <w:tr w:rsidR="00E72079" w:rsidRPr="00E72079" w14:paraId="5526A38C" w14:textId="77777777" w:rsidTr="000B5A48">
        <w:trPr>
          <w:trHeight w:val="581"/>
        </w:trPr>
        <w:tc>
          <w:tcPr>
            <w:tcW w:w="279" w:type="dxa"/>
            <w:tcBorders>
              <w:left w:val="single" w:sz="4" w:space="0" w:color="auto"/>
              <w:right w:val="single" w:sz="4" w:space="0" w:color="auto"/>
            </w:tcBorders>
            <w:shd w:val="clear" w:color="000000" w:fill="FFFFFF"/>
            <w:noWrap/>
            <w:vAlign w:val="center"/>
          </w:tcPr>
          <w:p w14:paraId="576E7754"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left w:val="single" w:sz="4" w:space="0" w:color="auto"/>
              <w:right w:val="single" w:sz="4" w:space="0" w:color="auto"/>
            </w:tcBorders>
            <w:shd w:val="clear" w:color="000000" w:fill="FFFFFF"/>
            <w:noWrap/>
            <w:vAlign w:val="center"/>
          </w:tcPr>
          <w:p w14:paraId="43E4C5A8" w14:textId="77777777" w:rsidR="00E72079" w:rsidRPr="00E72079" w:rsidRDefault="00E72079" w:rsidP="000B5A48">
            <w:pPr>
              <w:widowControl/>
              <w:jc w:val="left"/>
              <w:rPr>
                <w:rFonts w:ascii="ＭＳ ゴシック" w:eastAsia="ＭＳ ゴシック" w:hAnsi="ＭＳ ゴシック" w:cs="ＭＳ Ｐゴシック"/>
                <w:color w:val="000000" w:themeColor="text1"/>
                <w:kern w:val="0"/>
                <w:sz w:val="22"/>
                <w:szCs w:val="22"/>
              </w:rPr>
            </w:pPr>
          </w:p>
        </w:tc>
        <w:tc>
          <w:tcPr>
            <w:tcW w:w="29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7F8656" w14:textId="77777777" w:rsidR="00E72079" w:rsidRPr="00E72079" w:rsidRDefault="00E72079" w:rsidP="000B5A48">
            <w:pPr>
              <w:rPr>
                <w:rFonts w:ascii="ＭＳ ゴシック" w:eastAsia="ＭＳ ゴシック" w:hAnsi="ＭＳ ゴシック"/>
                <w:color w:val="000000" w:themeColor="text1"/>
                <w:sz w:val="22"/>
                <w:szCs w:val="22"/>
              </w:rPr>
            </w:pPr>
            <w:r w:rsidRPr="00E72079">
              <w:rPr>
                <w:rFonts w:ascii="ＭＳ ゴシック" w:eastAsia="ＭＳ ゴシック" w:hAnsi="ＭＳ ゴシック" w:hint="eastAsia"/>
                <w:color w:val="000000" w:themeColor="text1"/>
                <w:sz w:val="22"/>
                <w:szCs w:val="22"/>
              </w:rPr>
              <w:t>補助事業終了後２ヶ年末</w:t>
            </w:r>
          </w:p>
        </w:tc>
        <w:tc>
          <w:tcPr>
            <w:tcW w:w="625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95175F2"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××世帯</w:t>
            </w:r>
          </w:p>
        </w:tc>
      </w:tr>
      <w:tr w:rsidR="00E72079" w:rsidRPr="00E72079" w14:paraId="107163B2" w14:textId="77777777" w:rsidTr="00AD670B">
        <w:trPr>
          <w:trHeight w:val="581"/>
        </w:trPr>
        <w:tc>
          <w:tcPr>
            <w:tcW w:w="279" w:type="dxa"/>
            <w:tcBorders>
              <w:left w:val="single" w:sz="4" w:space="0" w:color="auto"/>
              <w:right w:val="single" w:sz="4" w:space="0" w:color="auto"/>
            </w:tcBorders>
            <w:shd w:val="clear" w:color="000000" w:fill="FFFFFF"/>
            <w:noWrap/>
            <w:vAlign w:val="center"/>
          </w:tcPr>
          <w:p w14:paraId="465D1B82" w14:textId="77777777" w:rsidR="00E72079" w:rsidRPr="00E72079" w:rsidRDefault="00E72079"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left w:val="single" w:sz="4" w:space="0" w:color="auto"/>
              <w:bottom w:val="single" w:sz="4" w:space="0" w:color="auto"/>
              <w:right w:val="single" w:sz="4" w:space="0" w:color="auto"/>
            </w:tcBorders>
            <w:shd w:val="clear" w:color="000000" w:fill="FFFFFF"/>
            <w:noWrap/>
            <w:vAlign w:val="center"/>
          </w:tcPr>
          <w:p w14:paraId="7CF52868" w14:textId="77777777" w:rsidR="00E72079" w:rsidRPr="00E72079" w:rsidRDefault="00E72079" w:rsidP="000B5A48">
            <w:pPr>
              <w:widowControl/>
              <w:jc w:val="left"/>
              <w:rPr>
                <w:rFonts w:ascii="ＭＳ ゴシック" w:eastAsia="ＭＳ ゴシック" w:hAnsi="ＭＳ ゴシック" w:cs="ＭＳ Ｐゴシック"/>
                <w:color w:val="000000" w:themeColor="text1"/>
                <w:kern w:val="0"/>
                <w:sz w:val="22"/>
                <w:szCs w:val="22"/>
              </w:rPr>
            </w:pPr>
          </w:p>
        </w:tc>
        <w:tc>
          <w:tcPr>
            <w:tcW w:w="29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1C2A58" w14:textId="77777777" w:rsidR="00E72079" w:rsidRPr="00E72079" w:rsidRDefault="00E72079" w:rsidP="000B5A48">
            <w:pPr>
              <w:rPr>
                <w:rFonts w:ascii="ＭＳ ゴシック" w:eastAsia="ＭＳ ゴシック" w:hAnsi="ＭＳ ゴシック"/>
                <w:color w:val="000000" w:themeColor="text1"/>
                <w:sz w:val="22"/>
                <w:szCs w:val="22"/>
              </w:rPr>
            </w:pPr>
            <w:r w:rsidRPr="00E72079">
              <w:rPr>
                <w:rFonts w:ascii="ＭＳ ゴシック" w:eastAsia="ＭＳ ゴシック" w:hAnsi="ＭＳ ゴシック" w:hint="eastAsia"/>
                <w:color w:val="000000" w:themeColor="text1"/>
                <w:sz w:val="22"/>
                <w:szCs w:val="22"/>
              </w:rPr>
              <w:t>補助事業終了後３ヶ年末</w:t>
            </w:r>
          </w:p>
        </w:tc>
        <w:tc>
          <w:tcPr>
            <w:tcW w:w="625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79168E2" w14:textId="77777777" w:rsidR="00E72079" w:rsidRPr="00E72079" w:rsidRDefault="00E72079" w:rsidP="000B5A48">
            <w:pPr>
              <w:rPr>
                <w:rFonts w:ascii="ＭＳ ゴシック" w:eastAsia="ＭＳ ゴシック" w:hAnsi="ＭＳ ゴシック"/>
                <w:color w:val="FF0000"/>
                <w:sz w:val="22"/>
                <w:szCs w:val="22"/>
              </w:rPr>
            </w:pPr>
            <w:r w:rsidRPr="00E72079">
              <w:rPr>
                <w:rFonts w:ascii="ＭＳ ゴシック" w:eastAsia="ＭＳ ゴシック" w:hAnsi="ＭＳ ゴシック" w:hint="eastAsia"/>
                <w:color w:val="FF0000"/>
                <w:sz w:val="22"/>
                <w:szCs w:val="22"/>
              </w:rPr>
              <w:t>□□世帯</w:t>
            </w:r>
          </w:p>
        </w:tc>
      </w:tr>
      <w:tr w:rsidR="0099342C" w:rsidRPr="00E72079" w14:paraId="4B8C81AE" w14:textId="77777777" w:rsidTr="00AD670B">
        <w:trPr>
          <w:trHeight w:val="581"/>
        </w:trPr>
        <w:tc>
          <w:tcPr>
            <w:tcW w:w="279" w:type="dxa"/>
            <w:tcBorders>
              <w:left w:val="single" w:sz="4" w:space="0" w:color="auto"/>
              <w:bottom w:val="single" w:sz="4" w:space="0" w:color="auto"/>
              <w:right w:val="single" w:sz="4" w:space="0" w:color="auto"/>
            </w:tcBorders>
            <w:shd w:val="clear" w:color="000000" w:fill="FFFFFF"/>
            <w:noWrap/>
            <w:vAlign w:val="center"/>
          </w:tcPr>
          <w:p w14:paraId="3098B844" w14:textId="77777777" w:rsidR="0099342C" w:rsidRPr="0099342C" w:rsidRDefault="0099342C" w:rsidP="000B5A48">
            <w:pPr>
              <w:widowControl/>
              <w:jc w:val="left"/>
              <w:rPr>
                <w:rFonts w:ascii="ＭＳ ゴシック" w:eastAsia="ＭＳ ゴシック" w:hAnsi="ＭＳ ゴシック" w:cs="ＭＳ Ｐゴシック"/>
                <w:color w:val="000000"/>
                <w:kern w:val="0"/>
                <w:sz w:val="22"/>
                <w:szCs w:val="22"/>
              </w:rPr>
            </w:pPr>
          </w:p>
        </w:tc>
        <w:tc>
          <w:tcPr>
            <w:tcW w:w="35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E1E324" w14:textId="0B736BA1" w:rsidR="0099342C" w:rsidRPr="00E72079" w:rsidRDefault="00431C4E" w:rsidP="000B5A48">
            <w:pPr>
              <w:widowControl/>
              <w:jc w:val="lef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⑤</w:t>
            </w:r>
          </w:p>
        </w:tc>
        <w:tc>
          <w:tcPr>
            <w:tcW w:w="29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D3BF23" w14:textId="53D0B1D2" w:rsidR="0099342C" w:rsidRPr="0099342C" w:rsidRDefault="00431C4E" w:rsidP="000B5A48">
            <w:pPr>
              <w:rPr>
                <w:rFonts w:ascii="ＭＳ ゴシック" w:eastAsia="ＭＳ ゴシック" w:hAnsi="ＭＳ ゴシック"/>
                <w:color w:val="000000" w:themeColor="text1"/>
                <w:sz w:val="22"/>
                <w:szCs w:val="22"/>
              </w:rPr>
            </w:pPr>
            <w:r>
              <w:rPr>
                <w:rFonts w:ascii="ＭＳ ゴシック" w:eastAsia="ＭＳ ゴシック" w:hAnsi="ＭＳ ゴシック" w:cs="ＭＳ Ｐゴシック" w:hint="eastAsia"/>
                <w:color w:val="000000"/>
                <w:kern w:val="0"/>
                <w:sz w:val="22"/>
                <w:szCs w:val="22"/>
              </w:rPr>
              <w:t>事業実施主体</w:t>
            </w:r>
            <w:r w:rsidR="0099342C">
              <w:rPr>
                <w:rFonts w:ascii="ＭＳ ゴシック" w:eastAsia="ＭＳ ゴシック" w:hAnsi="ＭＳ ゴシック" w:cs="ＭＳ Ｐゴシック" w:hint="eastAsia"/>
                <w:color w:val="000000"/>
                <w:kern w:val="0"/>
                <w:sz w:val="22"/>
                <w:szCs w:val="22"/>
              </w:rPr>
              <w:t>と</w:t>
            </w:r>
            <w:r>
              <w:rPr>
                <w:rFonts w:ascii="ＭＳ ゴシック" w:eastAsia="ＭＳ ゴシック" w:hAnsi="ＭＳ ゴシック" w:cs="ＭＳ Ｐゴシック" w:hint="eastAsia"/>
                <w:color w:val="000000"/>
                <w:kern w:val="0"/>
                <w:sz w:val="22"/>
                <w:szCs w:val="22"/>
              </w:rPr>
              <w:t>共聴施設所有者</w:t>
            </w:r>
            <w:r w:rsidR="0099342C">
              <w:rPr>
                <w:rFonts w:ascii="ＭＳ ゴシック" w:eastAsia="ＭＳ ゴシック" w:hAnsi="ＭＳ ゴシック" w:cs="ＭＳ Ｐゴシック" w:hint="eastAsia"/>
                <w:color w:val="000000"/>
                <w:kern w:val="0"/>
                <w:sz w:val="22"/>
                <w:szCs w:val="22"/>
              </w:rPr>
              <w:t>が異なる場合の施設の管理・運用について</w:t>
            </w:r>
          </w:p>
        </w:tc>
        <w:tc>
          <w:tcPr>
            <w:tcW w:w="625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8EFC81B" w14:textId="77777777" w:rsidR="0089426E" w:rsidRPr="001D2827" w:rsidRDefault="0089426E" w:rsidP="0089426E">
            <w:pPr>
              <w:widowControl/>
              <w:ind w:firstLineChars="100" w:firstLine="220"/>
              <w:jc w:val="left"/>
              <w:rPr>
                <w:rFonts w:ascii="ＭＳ ゴシック" w:eastAsia="ＭＳ ゴシック" w:hAnsi="ＭＳ ゴシック" w:cs="ＭＳ Ｐゴシック"/>
                <w:color w:val="FF0000"/>
                <w:kern w:val="0"/>
                <w:sz w:val="22"/>
                <w:szCs w:val="22"/>
              </w:rPr>
            </w:pPr>
            <w:r w:rsidRPr="001D2827">
              <w:rPr>
                <w:rFonts w:ascii="ＭＳ ゴシック" w:eastAsia="ＭＳ ゴシック" w:hAnsi="ＭＳ ゴシック" w:cs="ＭＳ Ｐゴシック" w:hint="eastAsia"/>
                <w:color w:val="FF0000"/>
                <w:kern w:val="0"/>
                <w:sz w:val="22"/>
                <w:szCs w:val="22"/>
              </w:rPr>
              <w:t>本事業の実施にあたり、○○市は□□共聴組合所有の施設に対して補助を実施し、契約行為（入札公告等の準備行為から工事完了の検査行為を含む。）は□□共聴組合（○○市）が行う。</w:t>
            </w:r>
          </w:p>
          <w:p w14:paraId="11DC711A" w14:textId="77777777" w:rsidR="0089426E" w:rsidRPr="001D2827" w:rsidRDefault="0089426E" w:rsidP="0089426E">
            <w:pPr>
              <w:widowControl/>
              <w:ind w:firstLineChars="100" w:firstLine="220"/>
              <w:jc w:val="left"/>
              <w:rPr>
                <w:rFonts w:ascii="ＭＳ ゴシック" w:eastAsia="ＭＳ ゴシック" w:hAnsi="ＭＳ ゴシック" w:cs="ＭＳ Ｐゴシック"/>
                <w:color w:val="FF0000"/>
                <w:kern w:val="0"/>
                <w:sz w:val="22"/>
                <w:szCs w:val="22"/>
              </w:rPr>
            </w:pPr>
            <w:r w:rsidRPr="001D2827">
              <w:rPr>
                <w:rFonts w:ascii="ＭＳ ゴシック" w:eastAsia="ＭＳ ゴシック" w:hAnsi="ＭＳ ゴシック" w:cs="ＭＳ Ｐゴシック" w:hint="eastAsia"/>
                <w:color w:val="FF0000"/>
                <w:kern w:val="0"/>
                <w:sz w:val="22"/>
                <w:szCs w:val="22"/>
              </w:rPr>
              <w:t>本事業で整備した設備の所有権は□□共聴組合となる。</w:t>
            </w:r>
          </w:p>
          <w:p w14:paraId="50EBBC40" w14:textId="77777777" w:rsidR="0089426E" w:rsidRPr="001D2827" w:rsidRDefault="0089426E" w:rsidP="0089426E">
            <w:pPr>
              <w:widowControl/>
              <w:ind w:firstLineChars="100" w:firstLine="220"/>
              <w:jc w:val="left"/>
              <w:rPr>
                <w:rFonts w:ascii="ＭＳ ゴシック" w:eastAsia="ＭＳ ゴシック" w:hAnsi="ＭＳ ゴシック" w:cs="ＭＳ Ｐゴシック"/>
                <w:color w:val="FF0000"/>
                <w:kern w:val="0"/>
                <w:sz w:val="22"/>
                <w:szCs w:val="22"/>
              </w:rPr>
            </w:pPr>
            <w:r w:rsidRPr="001D2827">
              <w:rPr>
                <w:rFonts w:ascii="ＭＳ ゴシック" w:eastAsia="ＭＳ ゴシック" w:hAnsi="ＭＳ ゴシック" w:cs="ＭＳ Ｐゴシック" w:hint="eastAsia"/>
                <w:color w:val="FF0000"/>
                <w:kern w:val="0"/>
                <w:sz w:val="22"/>
                <w:szCs w:val="22"/>
              </w:rPr>
              <w:t>その際、取得財産の適切な管理・運用のため、○○市作成の交付要綱において「共聴組合による適切な財産管理」や「共聴組合の不適切な行為等による交付決定の取り消し等」について規定を実施し適切に管理する。</w:t>
            </w:r>
          </w:p>
          <w:p w14:paraId="0F585A4A" w14:textId="7EA1B9DD" w:rsidR="0099342C" w:rsidRPr="0089426E" w:rsidRDefault="0089426E" w:rsidP="0089426E">
            <w:pPr>
              <w:rPr>
                <w:rFonts w:ascii="ＭＳ ゴシック" w:eastAsia="ＭＳ ゴシック" w:hAnsi="ＭＳ ゴシック"/>
                <w:color w:val="FF0000"/>
                <w:sz w:val="22"/>
                <w:szCs w:val="22"/>
              </w:rPr>
            </w:pPr>
            <w:r w:rsidRPr="001D2827">
              <w:rPr>
                <w:rFonts w:ascii="ＭＳ ゴシック" w:eastAsia="ＭＳ ゴシック" w:hAnsi="ＭＳ ゴシック" w:hint="eastAsia"/>
                <w:color w:val="FF0000"/>
                <w:sz w:val="22"/>
                <w:szCs w:val="22"/>
              </w:rPr>
              <w:t>事業完了後は、取得財産に関する財産処分等の手続きは○○市と□□共聴組合が連携し、適切に対応することとし、取得財産の処分の手続きが生じた場合</w:t>
            </w:r>
            <w:bookmarkStart w:id="1" w:name="_Hlk153305931"/>
            <w:r w:rsidRPr="001D2827">
              <w:rPr>
                <w:rFonts w:ascii="ＭＳ ゴシック" w:eastAsia="ＭＳ ゴシック" w:hAnsi="ＭＳ ゴシック" w:hint="eastAsia"/>
                <w:color w:val="FF0000"/>
                <w:sz w:val="22"/>
                <w:szCs w:val="22"/>
              </w:rPr>
              <w:t>（国庫返納の有無に関わらず）は、</w:t>
            </w:r>
            <w:bookmarkEnd w:id="1"/>
            <w:r w:rsidRPr="001D2827">
              <w:rPr>
                <w:rFonts w:ascii="ＭＳ ゴシック" w:eastAsia="ＭＳ ゴシック" w:hAnsi="ＭＳ ゴシック" w:hint="eastAsia"/>
                <w:color w:val="FF0000"/>
                <w:sz w:val="22"/>
                <w:szCs w:val="22"/>
              </w:rPr>
              <w:t>○○市が対応する。</w:t>
            </w:r>
          </w:p>
        </w:tc>
      </w:tr>
    </w:tbl>
    <w:p w14:paraId="259C7C5F" w14:textId="77777777" w:rsidR="00126BEF" w:rsidRPr="00E72079" w:rsidRDefault="00126BEF" w:rsidP="00E72079">
      <w:pPr>
        <w:rPr>
          <w:rFonts w:ascii="ＭＳ ゴシック" w:eastAsia="ＭＳ ゴシック" w:hAnsi="ＭＳ ゴシック"/>
        </w:rPr>
      </w:pPr>
    </w:p>
    <w:p w14:paraId="4E83FD51" w14:textId="77777777" w:rsidR="00E72079" w:rsidRPr="00E72079" w:rsidRDefault="00E72079" w:rsidP="00E72079">
      <w:pPr>
        <w:ind w:firstLineChars="100" w:firstLine="210"/>
        <w:rPr>
          <w:rFonts w:ascii="ＭＳ ゴシック" w:eastAsia="ＭＳ ゴシック" w:hAnsi="ＭＳ ゴシック"/>
        </w:rPr>
      </w:pPr>
      <w:r w:rsidRPr="00E72079">
        <w:rPr>
          <w:rFonts w:ascii="ＭＳ ゴシック" w:eastAsia="ＭＳ ゴシック" w:hAnsi="ＭＳ ゴシック" w:hint="eastAsia"/>
        </w:rPr>
        <w:t>添付資料</w:t>
      </w:r>
    </w:p>
    <w:p w14:paraId="3899E6DD" w14:textId="77777777" w:rsidR="00E72079" w:rsidRPr="00E72079" w:rsidRDefault="00E72079" w:rsidP="00E72079">
      <w:pPr>
        <w:widowControl/>
        <w:ind w:firstLineChars="200" w:firstLine="440"/>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kern w:val="0"/>
          <w:sz w:val="22"/>
          <w:szCs w:val="22"/>
        </w:rPr>
        <w:t>・「■補</w:t>
      </w:r>
      <w:r w:rsidRPr="00E72079">
        <w:rPr>
          <w:rFonts w:ascii="ＭＳ ゴシック" w:eastAsia="ＭＳ ゴシック" w:hAnsi="ＭＳ ゴシック" w:cs="ＭＳ Ｐゴシック" w:hint="eastAsia"/>
          <w:color w:val="000000"/>
          <w:kern w:val="0"/>
          <w:sz w:val="22"/>
          <w:szCs w:val="22"/>
        </w:rPr>
        <w:t>助対象であることの確認」①を証する書類の写し</w:t>
      </w:r>
    </w:p>
    <w:p w14:paraId="033A8F58" w14:textId="77777777" w:rsidR="00E72079" w:rsidRPr="00E72079" w:rsidRDefault="00E72079" w:rsidP="00E72079">
      <w:pPr>
        <w:widowControl/>
        <w:ind w:firstLineChars="200" w:firstLine="440"/>
        <w:rPr>
          <w:rFonts w:ascii="ＭＳ ゴシック" w:eastAsia="ＭＳ ゴシック" w:hAnsi="ＭＳ ゴシック" w:cs="ＭＳ Ｐゴシック"/>
          <w:color w:val="000000"/>
          <w:kern w:val="0"/>
          <w:sz w:val="22"/>
          <w:szCs w:val="22"/>
        </w:rPr>
      </w:pPr>
      <w:r w:rsidRPr="00E72079">
        <w:rPr>
          <w:rFonts w:ascii="ＭＳ ゴシック" w:eastAsia="ＭＳ ゴシック" w:hAnsi="ＭＳ ゴシック" w:cs="ＭＳ Ｐゴシック" w:hint="eastAsia"/>
          <w:color w:val="000000"/>
          <w:kern w:val="0"/>
          <w:sz w:val="22"/>
          <w:szCs w:val="22"/>
        </w:rPr>
        <w:t>・「■補助対象であることの確認」②を証する書類の写し</w:t>
      </w:r>
      <w:r w:rsidRPr="00E72079">
        <w:rPr>
          <w:rFonts w:ascii="ＭＳ ゴシック" w:eastAsia="ＭＳ ゴシック" w:hAnsi="ＭＳ ゴシック" w:cs="ＭＳ Ｐゴシック" w:hint="eastAsia"/>
          <w:color w:val="FF0000"/>
          <w:kern w:val="0"/>
          <w:sz w:val="22"/>
          <w:szCs w:val="22"/>
        </w:rPr>
        <w:t>（共聴施設を運営する組合規約等）</w:t>
      </w:r>
    </w:p>
    <w:p w14:paraId="1FAAAF46" w14:textId="77777777" w:rsidR="00E45C59" w:rsidRDefault="00E72079" w:rsidP="00E72079">
      <w:pPr>
        <w:ind w:firstLineChars="200" w:firstLine="440"/>
        <w:rPr>
          <w:rFonts w:ascii="ＭＳ ゴシック" w:eastAsia="ＭＳ ゴシック" w:hAnsi="ＭＳ ゴシック"/>
          <w:color w:val="FF0000"/>
          <w:sz w:val="22"/>
        </w:rPr>
      </w:pPr>
      <w:r w:rsidRPr="00E72079">
        <w:rPr>
          <w:rFonts w:ascii="ＭＳ ゴシック" w:eastAsia="ＭＳ ゴシック" w:hAnsi="ＭＳ ゴシック" w:hint="eastAsia"/>
          <w:color w:val="FF0000"/>
          <w:sz w:val="22"/>
        </w:rPr>
        <w:t>・その他、共聴施設整備計画書の内容を補足する資料</w:t>
      </w:r>
    </w:p>
    <w:p w14:paraId="7899DB63" w14:textId="5F24BE70" w:rsidR="00E72079" w:rsidRPr="00E72079" w:rsidRDefault="003A37A3" w:rsidP="00E72079">
      <w:pPr>
        <w:ind w:firstLineChars="200" w:firstLine="44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w:t>
      </w:r>
      <w:r w:rsidR="00E45C59">
        <w:rPr>
          <w:rFonts w:ascii="ＭＳ ゴシック" w:eastAsia="ＭＳ ゴシック" w:hAnsi="ＭＳ ゴシック" w:hint="eastAsia"/>
          <w:color w:val="FF0000"/>
          <w:sz w:val="22"/>
        </w:rPr>
        <w:t>市町村から共聴組合に対する交付要綱等</w:t>
      </w:r>
      <w:r>
        <w:rPr>
          <w:rFonts w:ascii="ＭＳ ゴシック" w:eastAsia="ＭＳ ゴシック" w:hAnsi="ＭＳ ゴシック" w:hint="eastAsia"/>
          <w:color w:val="FF0000"/>
          <w:sz w:val="22"/>
        </w:rPr>
        <w:t>）</w:t>
      </w:r>
    </w:p>
    <w:p w14:paraId="41825C8E" w14:textId="77777777" w:rsidR="00E72079" w:rsidRPr="00E45C59" w:rsidRDefault="00E72079" w:rsidP="00E72079">
      <w:pPr>
        <w:ind w:firstLineChars="200" w:firstLine="488"/>
        <w:rPr>
          <w:rFonts w:ascii="ＭＳ ゴシック" w:eastAsia="PMingLiU" w:hAnsi="ＭＳ ゴシック"/>
          <w:b/>
          <w:spacing w:val="2"/>
          <w:sz w:val="24"/>
          <w:lang w:eastAsia="zh-TW"/>
        </w:rPr>
      </w:pPr>
    </w:p>
    <w:p w14:paraId="41257A3E" w14:textId="77777777" w:rsidR="00E72079" w:rsidRPr="003F6C24" w:rsidRDefault="00E72079" w:rsidP="00E72079">
      <w:pPr>
        <w:ind w:firstLineChars="200" w:firstLine="488"/>
        <w:rPr>
          <w:rFonts w:ascii="ＭＳ ゴシック" w:eastAsia="PMingLiU" w:hAnsi="ＭＳ ゴシック"/>
          <w:b/>
          <w:spacing w:val="2"/>
          <w:sz w:val="24"/>
          <w:lang w:eastAsia="zh-TW"/>
        </w:rPr>
      </w:pPr>
    </w:p>
    <w:p w14:paraId="55CF8160" w14:textId="77777777" w:rsidR="00E72079" w:rsidRDefault="00E72079" w:rsidP="00E72079">
      <w:pPr>
        <w:ind w:firstLineChars="200" w:firstLine="488"/>
        <w:rPr>
          <w:rFonts w:ascii="ＭＳ ゴシック" w:eastAsia="PMingLiU" w:hAnsi="ＭＳ ゴシック"/>
          <w:b/>
          <w:spacing w:val="2"/>
          <w:sz w:val="24"/>
          <w:lang w:eastAsia="zh-TW"/>
        </w:rPr>
      </w:pPr>
    </w:p>
    <w:p w14:paraId="14A32C73" w14:textId="77777777" w:rsidR="00E72079" w:rsidRDefault="00E72079" w:rsidP="00E72079">
      <w:pPr>
        <w:ind w:firstLineChars="200" w:firstLine="488"/>
        <w:rPr>
          <w:rFonts w:ascii="ＭＳ ゴシック" w:eastAsia="PMingLiU" w:hAnsi="ＭＳ ゴシック"/>
          <w:b/>
          <w:spacing w:val="2"/>
          <w:sz w:val="24"/>
          <w:lang w:eastAsia="zh-TW"/>
        </w:rPr>
      </w:pPr>
    </w:p>
    <w:p w14:paraId="52ECF2D2" w14:textId="77777777" w:rsidR="00E72079" w:rsidRDefault="00E72079" w:rsidP="00E72079">
      <w:pPr>
        <w:ind w:firstLineChars="200" w:firstLine="488"/>
        <w:rPr>
          <w:rFonts w:ascii="ＭＳ ゴシック" w:eastAsia="PMingLiU" w:hAnsi="ＭＳ ゴシック"/>
          <w:b/>
          <w:spacing w:val="2"/>
          <w:sz w:val="24"/>
          <w:lang w:eastAsia="zh-TW"/>
        </w:rPr>
      </w:pPr>
    </w:p>
    <w:p w14:paraId="4078E3FE" w14:textId="77777777" w:rsidR="006430D0" w:rsidRPr="00E72079" w:rsidRDefault="002A441F"/>
    <w:sectPr w:rsidR="006430D0" w:rsidRPr="00E72079" w:rsidSect="00E720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6212B" w14:textId="77777777" w:rsidR="00E72079" w:rsidRDefault="00E72079" w:rsidP="00E72079">
      <w:r>
        <w:separator/>
      </w:r>
    </w:p>
  </w:endnote>
  <w:endnote w:type="continuationSeparator" w:id="0">
    <w:p w14:paraId="465A37EA" w14:textId="77777777" w:rsidR="00E72079" w:rsidRDefault="00E72079" w:rsidP="00E7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D0D6" w14:textId="77777777" w:rsidR="00E72079" w:rsidRDefault="00E72079" w:rsidP="00E72079">
      <w:r>
        <w:separator/>
      </w:r>
    </w:p>
  </w:footnote>
  <w:footnote w:type="continuationSeparator" w:id="0">
    <w:p w14:paraId="4524015D" w14:textId="77777777" w:rsidR="00E72079" w:rsidRDefault="00E72079" w:rsidP="00E72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D7C17"/>
    <w:multiLevelType w:val="hybridMultilevel"/>
    <w:tmpl w:val="A468BC74"/>
    <w:lvl w:ilvl="0" w:tplc="95266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A2"/>
    <w:rsid w:val="00022333"/>
    <w:rsid w:val="00126BEF"/>
    <w:rsid w:val="002A441F"/>
    <w:rsid w:val="002E2685"/>
    <w:rsid w:val="00305DE7"/>
    <w:rsid w:val="00376687"/>
    <w:rsid w:val="003A37A3"/>
    <w:rsid w:val="003F6C24"/>
    <w:rsid w:val="00431C4E"/>
    <w:rsid w:val="006D57B0"/>
    <w:rsid w:val="00865A30"/>
    <w:rsid w:val="0089426E"/>
    <w:rsid w:val="0099342C"/>
    <w:rsid w:val="00AD670B"/>
    <w:rsid w:val="00B276F9"/>
    <w:rsid w:val="00C171C3"/>
    <w:rsid w:val="00CA59A6"/>
    <w:rsid w:val="00CE44A2"/>
    <w:rsid w:val="00E45C59"/>
    <w:rsid w:val="00E7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08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ＭＳ Ｐゴシック" w:hAnsiTheme="majorHAnsi" w:cs="ＭＳ 明朝"/>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079"/>
    <w:pPr>
      <w:widowControl w:val="0"/>
      <w:jc w:val="both"/>
    </w:pPr>
    <w:rPr>
      <w:rFonts w:ascii="Century" w:eastAsia="ＭＳ 明朝" w:hAnsi="Century" w:cs="Times New Roman"/>
      <w:szCs w:val="24"/>
    </w:rPr>
  </w:style>
  <w:style w:type="paragraph" w:styleId="3">
    <w:name w:val="heading 3"/>
    <w:basedOn w:val="a"/>
    <w:next w:val="a"/>
    <w:link w:val="30"/>
    <w:unhideWhenUsed/>
    <w:qFormat/>
    <w:rsid w:val="00E72079"/>
    <w:pPr>
      <w:keepNext/>
      <w:ind w:leftChars="400" w:left="840"/>
      <w:jc w:val="right"/>
      <w:outlineLvl w:val="2"/>
    </w:pPr>
    <w:rPr>
      <w:rFonts w:asciiTheme="majorHAnsi" w:eastAsiaTheme="majorEastAsia" w:hAnsiTheme="majorHAnsi" w:cstheme="majorBidi"/>
      <w:sz w:val="3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079"/>
    <w:pPr>
      <w:tabs>
        <w:tab w:val="center" w:pos="4252"/>
        <w:tab w:val="right" w:pos="8504"/>
      </w:tabs>
      <w:snapToGrid w:val="0"/>
    </w:pPr>
  </w:style>
  <w:style w:type="character" w:customStyle="1" w:styleId="a4">
    <w:name w:val="ヘッダー (文字)"/>
    <w:basedOn w:val="a0"/>
    <w:link w:val="a3"/>
    <w:uiPriority w:val="99"/>
    <w:rsid w:val="00E72079"/>
  </w:style>
  <w:style w:type="paragraph" w:styleId="a5">
    <w:name w:val="footer"/>
    <w:basedOn w:val="a"/>
    <w:link w:val="a6"/>
    <w:uiPriority w:val="99"/>
    <w:unhideWhenUsed/>
    <w:rsid w:val="00E72079"/>
    <w:pPr>
      <w:tabs>
        <w:tab w:val="center" w:pos="4252"/>
        <w:tab w:val="right" w:pos="8504"/>
      </w:tabs>
      <w:snapToGrid w:val="0"/>
    </w:pPr>
  </w:style>
  <w:style w:type="character" w:customStyle="1" w:styleId="a6">
    <w:name w:val="フッター (文字)"/>
    <w:basedOn w:val="a0"/>
    <w:link w:val="a5"/>
    <w:uiPriority w:val="99"/>
    <w:rsid w:val="00E72079"/>
  </w:style>
  <w:style w:type="character" w:customStyle="1" w:styleId="30">
    <w:name w:val="見出し 3 (文字)"/>
    <w:basedOn w:val="a0"/>
    <w:link w:val="3"/>
    <w:rsid w:val="00E72079"/>
    <w:rPr>
      <w:rFonts w:eastAsiaTheme="majorEastAsia" w:cstheme="majorBidi"/>
      <w:sz w:val="32"/>
      <w:szCs w:val="24"/>
      <w:bdr w:val="single" w:sz="4" w:space="0" w:color="auto"/>
    </w:rPr>
  </w:style>
  <w:style w:type="paragraph" w:styleId="a7">
    <w:name w:val="List Paragraph"/>
    <w:basedOn w:val="a"/>
    <w:uiPriority w:val="34"/>
    <w:qFormat/>
    <w:rsid w:val="00E72079"/>
    <w:pPr>
      <w:ind w:leftChars="400" w:left="840"/>
    </w:pPr>
  </w:style>
  <w:style w:type="paragraph" w:styleId="a8">
    <w:name w:val="Balloon Text"/>
    <w:basedOn w:val="a"/>
    <w:link w:val="a9"/>
    <w:uiPriority w:val="99"/>
    <w:semiHidden/>
    <w:unhideWhenUsed/>
    <w:rsid w:val="002E2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685"/>
    <w:rPr>
      <w:rFonts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2023-12-13T07:57:00Z</dcterms:created>
  <dcterms:modified xsi:type="dcterms:W3CDTF">2023-12-13T08:31:00Z</dcterms:modified>
</cp:coreProperties>
</file>