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095B7" w14:textId="77777777" w:rsidR="00562745" w:rsidRPr="00562745" w:rsidRDefault="00562745" w:rsidP="00562745">
      <w:pPr>
        <w:keepNext/>
        <w:ind w:leftChars="400" w:left="840"/>
        <w:jc w:val="right"/>
        <w:outlineLvl w:val="2"/>
        <w:rPr>
          <w:rFonts w:ascii="Arial" w:eastAsia="ＭＳ ゴシック" w:hAnsi="Arial" w:cs="Times New Roman"/>
          <w:sz w:val="32"/>
          <w:szCs w:val="24"/>
          <w:bdr w:val="single" w:sz="4" w:space="0" w:color="auto"/>
          <w:lang w:val="fr-FR"/>
        </w:rPr>
      </w:pPr>
      <w:bookmarkStart w:id="0" w:name="_Toc532605002"/>
      <w:bookmarkStart w:id="1" w:name="_Toc17968310"/>
      <w:bookmarkStart w:id="2" w:name="_Toc98330971"/>
      <w:r w:rsidRPr="00562745">
        <w:rPr>
          <w:rFonts w:ascii="Arial" w:eastAsia="ＭＳ ゴシック" w:hAnsi="Arial" w:cs="Times New Roman" w:hint="eastAsia"/>
          <w:sz w:val="32"/>
          <w:szCs w:val="24"/>
          <w:bdr w:val="single" w:sz="4" w:space="0" w:color="auto"/>
        </w:rPr>
        <w:t>資料</w:t>
      </w:r>
      <w:r w:rsidRPr="00562745">
        <w:rPr>
          <w:rFonts w:ascii="Arial" w:eastAsia="ＭＳ ゴシック" w:hAnsi="Arial" w:cs="Times New Roman" w:hint="eastAsia"/>
          <w:sz w:val="32"/>
          <w:szCs w:val="24"/>
          <w:bdr w:val="single" w:sz="4" w:space="0" w:color="auto"/>
          <w:lang w:val="fr-FR"/>
        </w:rPr>
        <w:t>１</w:t>
      </w:r>
      <w:bookmarkEnd w:id="0"/>
      <w:bookmarkEnd w:id="1"/>
      <w:bookmarkEnd w:id="2"/>
    </w:p>
    <w:p w14:paraId="458C4EE5" w14:textId="77777777" w:rsidR="00743931" w:rsidRPr="00743931" w:rsidRDefault="00743931" w:rsidP="004A0DEB">
      <w:pPr>
        <w:widowControl/>
        <w:jc w:val="left"/>
        <w:rPr>
          <w:rFonts w:ascii="ＭＳ ゴシック" w:eastAsia="ＭＳ ゴシック" w:hAnsi="ＭＳ ゴシック" w:cs="ＭＳ 明朝"/>
          <w:szCs w:val="21"/>
        </w:rPr>
      </w:pPr>
      <w:r w:rsidRPr="00743931">
        <w:rPr>
          <w:rFonts w:ascii="ＭＳ ゴシック" w:eastAsia="ＭＳ ゴシック" w:hAnsi="ＭＳ ゴシック" w:cs="ＭＳ 明朝" w:hint="eastAsia"/>
          <w:szCs w:val="21"/>
        </w:rPr>
        <w:t>様式第１号（第６条第１項関係）</w:t>
      </w:r>
    </w:p>
    <w:p w14:paraId="32BB70A0" w14:textId="77777777" w:rsidR="00743931" w:rsidRPr="00743931" w:rsidRDefault="004C4554" w:rsidP="00743931">
      <w:pPr>
        <w:widowControl/>
        <w:snapToGrid w:val="0"/>
        <w:ind w:right="210"/>
        <w:jc w:val="right"/>
        <w:rPr>
          <w:rFonts w:ascii="ＭＳ ゴシック" w:eastAsia="ＭＳ ゴシック" w:hAnsi="ＭＳ ゴシック" w:cs="ＭＳ 明朝"/>
          <w:szCs w:val="21"/>
        </w:rPr>
      </w:pPr>
      <w:r w:rsidRPr="00562745">
        <w:rPr>
          <w:rFonts w:ascii="ＭＳ ゴシック" w:eastAsia="ＭＳ ゴシック" w:hAnsi="ＭＳ ゴシック" w:cs="ＭＳ 明朝" w:hint="eastAsia"/>
          <w:noProof/>
          <w:szCs w:val="21"/>
        </w:rPr>
        <mc:AlternateContent>
          <mc:Choice Requires="wps">
            <w:drawing>
              <wp:anchor distT="0" distB="0" distL="114300" distR="114300" simplePos="0" relativeHeight="251659264" behindDoc="0" locked="0" layoutInCell="1" allowOverlap="1" wp14:anchorId="73385C23" wp14:editId="5433AFB6">
                <wp:simplePos x="0" y="0"/>
                <wp:positionH relativeFrom="margin">
                  <wp:posOffset>1749353</wp:posOffset>
                </wp:positionH>
                <wp:positionV relativeFrom="paragraph">
                  <wp:posOffset>9525</wp:posOffset>
                </wp:positionV>
                <wp:extent cx="2552700" cy="281940"/>
                <wp:effectExtent l="209550" t="0" r="19050" b="118110"/>
                <wp:wrapNone/>
                <wp:docPr id="907"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05B80" w14:textId="77777777" w:rsidR="00562745" w:rsidRPr="00EA08EB" w:rsidRDefault="00562745" w:rsidP="00562745">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F7B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7" type="#_x0000_t61" style="position:absolute;left:0;text-align:left;margin-left:137.75pt;margin-top:.75pt;width:201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" adj="-1364,28139" strokecolor="blue">
                <v:textbox inset="5.85pt,.7pt,5.85pt,.7pt">
                  <w:txbxContent>
                    <w:p w:rsidR="00562745" w:rsidRPr="00EA08EB" w:rsidRDefault="00562745" w:rsidP="00562745">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v:textbox>
                <w10:wrap anchorx="margin"/>
              </v:shape>
            </w:pict>
          </mc:Fallback>
        </mc:AlternateContent>
      </w:r>
      <w:r w:rsidR="00743931" w:rsidRPr="00743931">
        <w:rPr>
          <w:rFonts w:ascii="ＭＳ ゴシック" w:eastAsia="ＭＳ ゴシック" w:hAnsi="ＭＳ ゴシック" w:cs="ＭＳ 明朝" w:hint="eastAsia"/>
          <w:szCs w:val="21"/>
        </w:rPr>
        <w:t>番　　　　　号</w:t>
      </w:r>
    </w:p>
    <w:p w14:paraId="5BDC74E7" w14:textId="77777777" w:rsidR="00743931" w:rsidRPr="00743931" w:rsidRDefault="00743931" w:rsidP="00743931">
      <w:pPr>
        <w:widowControl/>
        <w:snapToGrid w:val="0"/>
        <w:ind w:right="210"/>
        <w:jc w:val="right"/>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年　　月　　日</w:t>
      </w:r>
    </w:p>
    <w:p w14:paraId="337DA666" w14:textId="77777777" w:rsidR="00743931" w:rsidRPr="00743931" w:rsidRDefault="00743931" w:rsidP="00743931">
      <w:pPr>
        <w:autoSpaceDE w:val="0"/>
        <w:autoSpaceDN w:val="0"/>
        <w:snapToGrid w:val="0"/>
        <w:ind w:firstLineChars="100" w:firstLine="21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 xml:space="preserve">総務大臣　　　　</w:t>
      </w:r>
      <w:r w:rsidRPr="00743931">
        <w:rPr>
          <w:rFonts w:ascii="ＭＳ ゴシック" w:eastAsia="ＭＳ ゴシック" w:hAnsi="ＭＳ ゴシック" w:cs="ＭＳ 明朝"/>
          <w:szCs w:val="21"/>
        </w:rPr>
        <w:t xml:space="preserve">　</w:t>
      </w:r>
      <w:r w:rsidRPr="00743931">
        <w:rPr>
          <w:rFonts w:ascii="ＭＳ ゴシック" w:eastAsia="ＭＳ ゴシック" w:hAnsi="ＭＳ ゴシック" w:cs="ＭＳ 明朝" w:hint="eastAsia"/>
          <w:szCs w:val="21"/>
        </w:rPr>
        <w:t>殿</w:t>
      </w:r>
    </w:p>
    <w:p w14:paraId="766560C8" w14:textId="77777777" w:rsidR="00743931" w:rsidRPr="00743931" w:rsidRDefault="00743931" w:rsidP="00743931">
      <w:pPr>
        <w:snapToGrid w:val="0"/>
        <w:ind w:firstLineChars="2288" w:firstLine="4805"/>
        <w:jc w:val="left"/>
        <w:rPr>
          <w:rFonts w:ascii="ＭＳ ゴシック" w:eastAsia="ＭＳ ゴシック" w:hAnsi="ＭＳ ゴシック" w:cs="Times New Roman"/>
          <w:szCs w:val="21"/>
        </w:rPr>
      </w:pPr>
    </w:p>
    <w:p w14:paraId="2A3ECEAC" w14:textId="77777777" w:rsidR="00743931" w:rsidRPr="00743931" w:rsidRDefault="00743931" w:rsidP="00743931">
      <w:pPr>
        <w:snapToGrid w:val="0"/>
        <w:ind w:firstLineChars="2025" w:firstLine="4253"/>
        <w:jc w:val="left"/>
        <w:rPr>
          <w:rFonts w:ascii="ＭＳ ゴシック" w:eastAsia="ＭＳ ゴシック" w:hAnsi="ＭＳ ゴシック" w:cs="ＭＳ 明朝"/>
          <w:szCs w:val="21"/>
        </w:rPr>
      </w:pPr>
      <w:r w:rsidRPr="00743931">
        <w:rPr>
          <w:rFonts w:ascii="ＭＳ ゴシック" w:eastAsia="ＭＳ ゴシック" w:hAnsi="ＭＳ ゴシック" w:cs="ＭＳ 明朝" w:hint="eastAsia"/>
          <w:szCs w:val="21"/>
        </w:rPr>
        <w:t xml:space="preserve">申請者の名称　代表者氏名　（注１）　　　</w:t>
      </w:r>
      <w:r w:rsidRPr="00743931">
        <w:rPr>
          <w:rFonts w:ascii="ＭＳ ゴシック" w:eastAsia="ＭＳ ゴシック" w:hAnsi="ＭＳ ゴシック" w:cs="ＭＳ 明朝"/>
          <w:szCs w:val="21"/>
        </w:rPr>
        <w:t xml:space="preserve">　</w:t>
      </w:r>
    </w:p>
    <w:p w14:paraId="468B5342"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6A05DC59"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7DE32635" w14:textId="77777777" w:rsidR="00743931" w:rsidRPr="00743931" w:rsidRDefault="00743931" w:rsidP="00743931">
      <w:pPr>
        <w:autoSpaceDE w:val="0"/>
        <w:autoSpaceDN w:val="0"/>
        <w:snapToGrid w:val="0"/>
        <w:jc w:val="center"/>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 xml:space="preserve">　　年度放送ネットワーク整備支援事業費補助金交付申請書</w:t>
      </w:r>
    </w:p>
    <w:p w14:paraId="0E3DC454"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72A194C4"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3BD523A1" w14:textId="77777777" w:rsidR="00743931" w:rsidRPr="00743931" w:rsidRDefault="00743931" w:rsidP="00743931">
      <w:pPr>
        <w:autoSpaceDE w:val="0"/>
        <w:autoSpaceDN w:val="0"/>
        <w:snapToGrid w:val="0"/>
        <w:ind w:rightChars="12" w:right="25" w:firstLineChars="100" w:firstLine="21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 xml:space="preserve">　　年度放送ネットワーク整備支援事業費補助金の交付を受けたいので、補助金等に係る予算の執行の適正化に関する法律（昭和３０年法律第１７９号）第５条の規定に基づき、関係書類を添えて下記のとおり申請します。</w:t>
      </w:r>
    </w:p>
    <w:p w14:paraId="7AC4BE36"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68C21EF1" w14:textId="77777777" w:rsidR="00743931" w:rsidRPr="00743931" w:rsidRDefault="00743931" w:rsidP="00743931">
      <w:pPr>
        <w:autoSpaceDE w:val="0"/>
        <w:autoSpaceDN w:val="0"/>
        <w:snapToGrid w:val="0"/>
        <w:jc w:val="center"/>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記</w:t>
      </w:r>
    </w:p>
    <w:p w14:paraId="7A29F12B"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3615F4DC"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１　補助事業の目的</w:t>
      </w:r>
    </w:p>
    <w:p w14:paraId="035F67AE" w14:textId="77777777" w:rsidR="00F219BD" w:rsidRPr="00F219BD" w:rsidRDefault="00743931" w:rsidP="00F219BD">
      <w:pPr>
        <w:ind w:left="214" w:hangingChars="100" w:hanging="214"/>
        <w:jc w:val="left"/>
        <w:rPr>
          <w:rFonts w:ascii="ＭＳ Ｐゴシック" w:eastAsia="ＭＳ Ｐゴシック" w:hAnsi="ＭＳ Ｐゴシック" w:cs="Times New Roman"/>
          <w:color w:val="FF0000"/>
        </w:rPr>
      </w:pPr>
      <w:r w:rsidRPr="00F219BD">
        <w:rPr>
          <w:rFonts w:ascii="ＭＳ Ｐゴシック" w:eastAsia="ＭＳ Ｐゴシック" w:hAnsi="ＭＳ Ｐゴシック" w:cs="Times New Roman" w:hint="eastAsia"/>
          <w:spacing w:val="2"/>
          <w:szCs w:val="21"/>
        </w:rPr>
        <w:t xml:space="preserve">　</w:t>
      </w:r>
      <w:r w:rsidR="00F219BD">
        <w:rPr>
          <w:rFonts w:ascii="ＭＳ Ｐゴシック" w:eastAsia="ＭＳ Ｐゴシック" w:hAnsi="ＭＳ Ｐゴシック" w:cs="Times New Roman" w:hint="eastAsia"/>
          <w:spacing w:val="2"/>
          <w:szCs w:val="21"/>
        </w:rPr>
        <w:t xml:space="preserve">　　</w:t>
      </w:r>
      <w:r w:rsidR="00F219BD" w:rsidRPr="00F219BD">
        <w:rPr>
          <w:rFonts w:ascii="ＭＳ Ｐゴシック" w:eastAsia="ＭＳ Ｐゴシック" w:hAnsi="ＭＳ Ｐゴシック" w:cs="Times New Roman" w:hint="eastAsia"/>
          <w:color w:val="FF0000"/>
        </w:rPr>
        <w:t>平成○年に、○○補助金により整備した</w:t>
      </w:r>
      <w:r w:rsidR="00F219BD" w:rsidRPr="00F219BD">
        <w:rPr>
          <w:rFonts w:ascii="ＭＳ Ｐゴシック" w:eastAsia="ＭＳ Ｐゴシック" w:hAnsi="ＭＳ Ｐゴシック" w:cs="Times New Roman"/>
          <w:color w:val="FF0000"/>
        </w:rPr>
        <w:t>FTTHケーブルテレビ網の幹線上に、土砂災害警戒区域に指定されている箇所があり、断線が想定されるため、△△地区から■■地区へ異ルートを整備することでループ化を行う。併せて、当該土砂災害警戒区域を含む区域の既設伝送路が設置から○○年以上経過して老朽化しているため、当該既設伝送路の更改を行うことでより強じんな放送ネットワークの構築を図る。</w:t>
      </w:r>
    </w:p>
    <w:p w14:paraId="7E1923D2" w14:textId="77777777" w:rsidR="00F219BD" w:rsidRPr="00F219BD" w:rsidRDefault="00F219BD" w:rsidP="00F219BD">
      <w:pPr>
        <w:ind w:leftChars="100" w:left="210" w:firstLineChars="100" w:firstLine="210"/>
        <w:jc w:val="left"/>
        <w:rPr>
          <w:rFonts w:ascii="ＭＳ Ｐゴシック" w:eastAsia="ＭＳ Ｐゴシック" w:hAnsi="ＭＳ Ｐゴシック" w:cs="Times New Roman"/>
          <w:color w:val="FF0000"/>
        </w:rPr>
      </w:pPr>
      <w:r w:rsidRPr="00F219BD">
        <w:rPr>
          <w:rFonts w:ascii="ＭＳ Ｐゴシック" w:eastAsia="ＭＳ Ｐゴシック" w:hAnsi="ＭＳ Ｐゴシック" w:cs="Times New Roman" w:hint="eastAsia"/>
          <w:color w:val="FF0000"/>
        </w:rPr>
        <w:t>また、◇◇地区は具体的な災害等は想定されないものの、他の代替情報伝達手段もなく、ケーブルテレビへの依存度が高いため、断線した場合重大な支障が想定されることから、☆■地区から◇◇地区への異ルートを整備し、複線化を行う。</w:t>
      </w:r>
    </w:p>
    <w:p w14:paraId="25803689" w14:textId="77777777" w:rsidR="00F219BD" w:rsidRPr="00F219BD" w:rsidRDefault="00F219BD" w:rsidP="00F219BD">
      <w:pPr>
        <w:ind w:leftChars="100" w:left="210" w:firstLineChars="100" w:firstLine="210"/>
        <w:jc w:val="left"/>
        <w:rPr>
          <w:rFonts w:ascii="ＭＳ Ｐゴシック" w:eastAsia="ＭＳ Ｐゴシック" w:hAnsi="ＭＳ Ｐゴシック" w:cs="Times New Roman"/>
          <w:color w:val="FF0000"/>
        </w:rPr>
      </w:pPr>
      <w:r w:rsidRPr="00F219BD">
        <w:rPr>
          <w:rFonts w:ascii="ＭＳ Ｐゴシック" w:eastAsia="ＭＳ Ｐゴシック" w:hAnsi="ＭＳ Ｐゴシック" w:cs="Times New Roman" w:hint="eastAsia"/>
          <w:color w:val="FF0000"/>
        </w:rPr>
        <w:t>さらに、既存設備には監視制御機能がないため、監視制御機能を備えたノードを整備して、監視制御機能を強化する（サービスの高度化に伴い、ネットワークの監視機能の強化のために、ヘッドエンド側に遠隔制御機能を可能とする改修を行い、加入者宅の一部に遠隔制御機能を可能とする設備を設置する。）。</w:t>
      </w:r>
    </w:p>
    <w:p w14:paraId="42B8FA5D" w14:textId="77777777" w:rsidR="00F219BD" w:rsidRPr="00F219BD" w:rsidRDefault="00F219BD" w:rsidP="00F219BD">
      <w:pPr>
        <w:ind w:leftChars="100" w:left="210" w:firstLineChars="100" w:firstLine="210"/>
        <w:jc w:val="left"/>
        <w:rPr>
          <w:rFonts w:ascii="ＭＳ Ｐゴシック" w:eastAsia="ＭＳ Ｐゴシック" w:hAnsi="ＭＳ Ｐゴシック" w:cs="Times New Roman"/>
          <w:color w:val="FF0000"/>
        </w:rPr>
      </w:pPr>
      <w:r w:rsidRPr="00F219BD">
        <w:rPr>
          <w:rFonts w:ascii="ＭＳ Ｐゴシック" w:eastAsia="ＭＳ Ｐゴシック" w:hAnsi="ＭＳ Ｐゴシック" w:cs="Times New Roman" w:hint="eastAsia"/>
          <w:color w:val="FF0000"/>
        </w:rPr>
        <w:t>これに加え、災害時等における商用電源喪失時においても電源機能を維持するため、非常用電源設備を整備する。</w:t>
      </w:r>
    </w:p>
    <w:p w14:paraId="4D699E65" w14:textId="77777777" w:rsidR="00743931" w:rsidRPr="00F219BD" w:rsidRDefault="00743931" w:rsidP="00743931">
      <w:pPr>
        <w:autoSpaceDE w:val="0"/>
        <w:autoSpaceDN w:val="0"/>
        <w:snapToGrid w:val="0"/>
        <w:rPr>
          <w:rFonts w:ascii="ＭＳ Ｐゴシック" w:eastAsia="ＭＳ Ｐゴシック" w:hAnsi="ＭＳ Ｐゴシック" w:cs="Times New Roman"/>
          <w:spacing w:val="2"/>
          <w:szCs w:val="21"/>
        </w:rPr>
      </w:pPr>
    </w:p>
    <w:p w14:paraId="67EE7602"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２　交付を受けようとする補助金の額（注２）　　金</w:t>
      </w:r>
      <w:r w:rsidRPr="00562745">
        <w:rPr>
          <w:rFonts w:ascii="ＭＳ ゴシック" w:eastAsia="ＭＳ ゴシック" w:hAnsi="ＭＳ ゴシック" w:cs="ＭＳ 明朝" w:hint="eastAsia"/>
          <w:szCs w:val="21"/>
        </w:rPr>
        <w:t xml:space="preserve">　</w:t>
      </w:r>
      <w:r w:rsidRPr="00562745">
        <w:rPr>
          <w:rFonts w:ascii="ＭＳ ゴシック" w:eastAsia="ＭＳ ゴシック" w:hAnsi="ＭＳ ゴシック" w:cs="ＭＳ 明朝" w:hint="eastAsia"/>
          <w:color w:val="FF0000"/>
          <w:szCs w:val="21"/>
        </w:rPr>
        <w:t>□□□，□□□</w:t>
      </w:r>
      <w:r w:rsidRPr="00743931">
        <w:rPr>
          <w:rFonts w:ascii="ＭＳ ゴシック" w:eastAsia="ＭＳ ゴシック" w:hAnsi="ＭＳ ゴシック" w:cs="ＭＳ 明朝" w:hint="eastAsia"/>
          <w:szCs w:val="21"/>
        </w:rPr>
        <w:t>千円</w:t>
      </w:r>
    </w:p>
    <w:p w14:paraId="42322B74"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19B9DD3B" w14:textId="77777777" w:rsidR="00743931" w:rsidRPr="00743931" w:rsidRDefault="00743931" w:rsidP="00743931">
      <w:pPr>
        <w:autoSpaceDE w:val="0"/>
        <w:autoSpaceDN w:val="0"/>
        <w:snapToGrid w:val="0"/>
        <w:rPr>
          <w:rFonts w:ascii="ＭＳ ゴシック" w:eastAsia="ＭＳ ゴシック" w:hAnsi="ＭＳ ゴシック" w:cs="ＭＳ 明朝"/>
          <w:color w:val="000000"/>
          <w:szCs w:val="21"/>
        </w:rPr>
      </w:pPr>
      <w:r w:rsidRPr="00743931">
        <w:rPr>
          <w:rFonts w:ascii="ＭＳ ゴシック" w:eastAsia="ＭＳ ゴシック" w:hAnsi="ＭＳ ゴシック" w:cs="ＭＳ 明朝" w:hint="eastAsia"/>
          <w:szCs w:val="21"/>
        </w:rPr>
        <w:t xml:space="preserve">３　</w:t>
      </w:r>
      <w:r w:rsidRPr="00743931">
        <w:rPr>
          <w:rFonts w:ascii="ＭＳ ゴシック" w:eastAsia="ＭＳ ゴシック" w:hAnsi="ＭＳ ゴシック" w:cs="ＭＳ 明朝" w:hint="eastAsia"/>
          <w:color w:val="000000"/>
          <w:szCs w:val="21"/>
        </w:rPr>
        <w:t>補助事業の概要</w:t>
      </w:r>
    </w:p>
    <w:p w14:paraId="0A68DCFB"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color w:val="000000"/>
          <w:spacing w:val="2"/>
          <w:szCs w:val="21"/>
        </w:rPr>
        <w:t>□　別紙１　第１</w:t>
      </w:r>
      <w:r w:rsidRPr="00743931">
        <w:rPr>
          <w:rFonts w:ascii="ＭＳ ゴシック" w:eastAsia="ＭＳ ゴシック" w:hAnsi="ＭＳ ゴシック" w:cs="ＭＳ 明朝" w:hint="eastAsia"/>
          <w:spacing w:val="2"/>
          <w:szCs w:val="21"/>
        </w:rPr>
        <w:t>（地上基幹放送ネットワーク整備等事業）</w:t>
      </w:r>
    </w:p>
    <w:p w14:paraId="73F233AA"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第２（地域ケーブルテレビネットワーク等整備事業（地域ケーブルテレビネットワーク整備事業））</w:t>
      </w:r>
    </w:p>
    <w:p w14:paraId="2DB50096"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第３（地域ケーブルテレビネットワーク等整備事業（共聴施設ネットワーク強靭化支援事業））</w:t>
      </w:r>
    </w:p>
    <w:p w14:paraId="13E44FD7"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第４（ケーブルテレビ事業者の光ケーブル化に関する緊急対策事業）</w:t>
      </w:r>
    </w:p>
    <w:p w14:paraId="38D79A50"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第５（ケーブルテレビネットワーク光化による耐災害性強化事業）</w:t>
      </w:r>
    </w:p>
    <w:p w14:paraId="4247B32C"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第６（災害情報等放送・伝送システム整備事業（災害情報等放送システム整備事業））</w:t>
      </w:r>
    </w:p>
    <w:p w14:paraId="53B17D18"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第７（災害情報等放送・伝送システム整備事業（災害情報等代替伝送システム整備</w:t>
      </w:r>
      <w:r w:rsidRPr="00743931">
        <w:rPr>
          <w:rFonts w:ascii="ＭＳ ゴシック" w:eastAsia="ＭＳ ゴシック" w:hAnsi="ＭＳ ゴシック" w:cs="ＭＳ 明朝" w:hint="eastAsia"/>
          <w:spacing w:val="2"/>
          <w:szCs w:val="21"/>
        </w:rPr>
        <w:lastRenderedPageBreak/>
        <w:t>事業））</w:t>
      </w:r>
    </w:p>
    <w:p w14:paraId="5B18E0F4"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第８（ケーブルテレビ施設災害復旧事業）</w:t>
      </w:r>
    </w:p>
    <w:p w14:paraId="647AC54F"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第９（</w:t>
      </w:r>
      <w:r w:rsidRPr="00743931">
        <w:rPr>
          <w:rFonts w:ascii="ＭＳ ゴシック" w:eastAsia="ＭＳ ゴシック" w:hAnsi="ＭＳ ゴシック" w:cs="Times New Roman" w:hint="eastAsia"/>
        </w:rPr>
        <w:t>「新たな日常」の定着に向けたケーブルテレビ光化による耐災害性強化事業</w:t>
      </w:r>
      <w:r w:rsidRPr="00743931">
        <w:rPr>
          <w:rFonts w:ascii="ＭＳ ゴシック" w:eastAsia="ＭＳ ゴシック" w:hAnsi="ＭＳ ゴシック" w:cs="ＭＳ 明朝" w:hint="eastAsia"/>
          <w:spacing w:val="2"/>
          <w:szCs w:val="21"/>
        </w:rPr>
        <w:t>）</w:t>
      </w:r>
    </w:p>
    <w:p w14:paraId="54F04B47" w14:textId="77777777" w:rsidR="00743931" w:rsidRPr="00743931" w:rsidRDefault="00743931" w:rsidP="00743931">
      <w:pPr>
        <w:autoSpaceDE w:val="0"/>
        <w:autoSpaceDN w:val="0"/>
        <w:snapToGrid w:val="0"/>
        <w:ind w:firstLineChars="200" w:firstLine="42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w:t>
      </w:r>
      <w:r w:rsidRPr="00743931">
        <w:rPr>
          <w:rFonts w:ascii="ＭＳ ゴシック" w:eastAsia="ＭＳ ゴシック" w:hAnsi="ＭＳ ゴシック" w:cs="ＭＳ 明朝"/>
          <w:spacing w:val="2"/>
          <w:szCs w:val="21"/>
        </w:rPr>
        <w:t>10（ケーブルテレビ</w:t>
      </w:r>
      <w:r w:rsidRPr="00743931">
        <w:rPr>
          <w:rFonts w:ascii="ＭＳ ゴシック" w:eastAsia="ＭＳ ゴシック" w:hAnsi="ＭＳ ゴシック" w:cs="ＭＳ 明朝" w:hint="eastAsia"/>
          <w:spacing w:val="2"/>
          <w:szCs w:val="21"/>
        </w:rPr>
        <w:t>ネットワーク</w:t>
      </w:r>
      <w:r w:rsidRPr="00743931">
        <w:rPr>
          <w:rFonts w:ascii="ＭＳ ゴシック" w:eastAsia="ＭＳ ゴシック" w:hAnsi="ＭＳ ゴシック" w:cs="ＭＳ 明朝"/>
          <w:spacing w:val="2"/>
          <w:szCs w:val="21"/>
        </w:rPr>
        <w:t>光化等による耐災害性強化事業）</w:t>
      </w:r>
    </w:p>
    <w:p w14:paraId="2184CBFF" w14:textId="77777777" w:rsidR="00743931" w:rsidRPr="000A7243" w:rsidRDefault="00743931" w:rsidP="00743931">
      <w:pPr>
        <w:autoSpaceDE w:val="0"/>
        <w:autoSpaceDN w:val="0"/>
        <w:snapToGrid w:val="0"/>
        <w:ind w:firstLineChars="200" w:firstLine="440"/>
        <w:jc w:val="left"/>
        <w:rPr>
          <w:rFonts w:ascii="ＭＳ ゴシック" w:eastAsia="ＭＳ ゴシック" w:hAnsi="ＭＳ ゴシック" w:cs="ＭＳ 明朝"/>
          <w:color w:val="FF0000"/>
          <w:spacing w:val="2"/>
          <w:szCs w:val="21"/>
        </w:rPr>
      </w:pPr>
      <w:r w:rsidRPr="004C4554">
        <w:rPr>
          <w:rFonts w:ascii="Wingdings 2" w:eastAsia="ＭＳ 明朝" w:hAnsi="Wingdings 2" w:cs="Times New Roman"/>
          <w:color w:val="FF0000"/>
          <w:sz w:val="22"/>
        </w:rPr>
        <w:t></w:t>
      </w:r>
      <w:r w:rsidRPr="000A7243">
        <w:rPr>
          <w:rFonts w:ascii="ＭＳ ゴシック" w:eastAsia="ＭＳ ゴシック" w:hAnsi="ＭＳ ゴシック" w:cs="ＭＳ 明朝" w:hint="eastAsia"/>
          <w:color w:val="FF0000"/>
          <w:spacing w:val="2"/>
          <w:szCs w:val="21"/>
        </w:rPr>
        <w:t xml:space="preserve">　別紙１　第</w:t>
      </w:r>
      <w:r w:rsidRPr="000A7243">
        <w:rPr>
          <w:rFonts w:ascii="ＭＳ ゴシック" w:eastAsia="ＭＳ ゴシック" w:hAnsi="ＭＳ ゴシック" w:cs="ＭＳ 明朝"/>
          <w:color w:val="FF0000"/>
          <w:spacing w:val="2"/>
          <w:szCs w:val="21"/>
        </w:rPr>
        <w:t>11</w:t>
      </w:r>
      <w:r w:rsidRPr="000A7243">
        <w:rPr>
          <w:rFonts w:ascii="ＭＳ ゴシック" w:eastAsia="ＭＳ ゴシック" w:hAnsi="ＭＳ ゴシック" w:cs="ＭＳ 明朝" w:hint="eastAsia"/>
          <w:color w:val="FF0000"/>
          <w:spacing w:val="2"/>
          <w:szCs w:val="21"/>
        </w:rPr>
        <w:t>（ケーブルテレビネットワークの耐災害性強化事業）</w:t>
      </w:r>
    </w:p>
    <w:p w14:paraId="49A9B357" w14:textId="77777777" w:rsidR="00F328E7" w:rsidRDefault="00F328E7" w:rsidP="00A91CBD">
      <w:pPr>
        <w:autoSpaceDE w:val="0"/>
        <w:autoSpaceDN w:val="0"/>
        <w:snapToGrid w:val="0"/>
        <w:jc w:val="left"/>
        <w:rPr>
          <w:rFonts w:ascii="ＭＳ ゴシック" w:eastAsia="ＭＳ ゴシック" w:hAnsi="ＭＳ ゴシック" w:cs="ＭＳ 明朝"/>
          <w:spacing w:val="2"/>
          <w:szCs w:val="21"/>
        </w:rPr>
      </w:pPr>
    </w:p>
    <w:p w14:paraId="0E51F696" w14:textId="77777777" w:rsidR="00F328E7" w:rsidRPr="00743931" w:rsidRDefault="00F328E7" w:rsidP="00A91CBD">
      <w:pPr>
        <w:autoSpaceDE w:val="0"/>
        <w:autoSpaceDN w:val="0"/>
        <w:snapToGrid w:val="0"/>
        <w:jc w:val="left"/>
        <w:rPr>
          <w:rFonts w:ascii="ＭＳ ゴシック" w:eastAsia="ＭＳ ゴシック" w:hAnsi="ＭＳ ゴシック" w:cs="ＭＳ 明朝"/>
          <w:spacing w:val="2"/>
          <w:szCs w:val="21"/>
        </w:rPr>
      </w:pPr>
    </w:p>
    <w:p w14:paraId="796D9422"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４　添付資料</w:t>
      </w:r>
    </w:p>
    <w:p w14:paraId="7BD8CCAA" w14:textId="77777777" w:rsidR="00743931" w:rsidRDefault="00743931" w:rsidP="00743931">
      <w:pPr>
        <w:autoSpaceDE w:val="0"/>
        <w:autoSpaceDN w:val="0"/>
        <w:snapToGrid w:val="0"/>
        <w:ind w:leftChars="100" w:left="462" w:hangingChars="120" w:hanging="252"/>
        <w:rPr>
          <w:rFonts w:ascii="ＭＳ ゴシック" w:eastAsia="ＭＳ ゴシック" w:hAnsi="ＭＳ ゴシック" w:cs="Times New Roman"/>
          <w:szCs w:val="21"/>
        </w:rPr>
      </w:pPr>
      <w:r w:rsidRPr="00743931">
        <w:rPr>
          <w:rFonts w:ascii="ＭＳ ゴシック" w:eastAsia="ＭＳ ゴシック" w:hAnsi="ＭＳ ゴシック" w:cs="Times New Roman" w:hint="eastAsia"/>
          <w:szCs w:val="21"/>
        </w:rPr>
        <w:t>(1)　別紙２　地域防災計画について（共聴施設ネットワーク強靭化支援事業（別紙２－１）、ケーブルテレビ事業者の光ケーブル化に関する緊急対策事業（別紙２－２）、</w:t>
      </w:r>
      <w:r w:rsidRPr="00743931">
        <w:rPr>
          <w:rFonts w:ascii="ＭＳ ゴシック" w:eastAsia="ＭＳ ゴシック" w:hAnsi="ＭＳ ゴシック" w:cs="ＭＳ 明朝" w:hint="eastAsia"/>
          <w:spacing w:val="2"/>
          <w:szCs w:val="21"/>
        </w:rPr>
        <w:t>ケーブルテレビネットワーク光化による耐災害性強化事業（別紙２－２）</w:t>
      </w:r>
      <w:r w:rsidRPr="00743931">
        <w:rPr>
          <w:rFonts w:ascii="ＭＳ ゴシック" w:eastAsia="ＭＳ ゴシック" w:hAnsi="ＭＳ ゴシック" w:cs="Times New Roman" w:hint="eastAsia"/>
          <w:szCs w:val="21"/>
        </w:rPr>
        <w:t>、</w:t>
      </w:r>
      <w:r w:rsidRPr="00743931">
        <w:rPr>
          <w:rFonts w:ascii="ＭＳ ゴシック" w:eastAsia="ＭＳ ゴシック" w:hAnsi="ＭＳ ゴシック" w:cs="Times New Roman" w:hint="eastAsia"/>
        </w:rPr>
        <w:t>「新たな日常」の定着に向けたケーブルテレビ光化による耐災害性強化事業（別紙２－２）、ケーブルテレビネットワーク光化等による耐災害性強化事業（別紙２－２）又はケーブルテレビネットワークの耐災害性強化事業（別紙２－２）のみ</w:t>
      </w:r>
      <w:r w:rsidRPr="00743931">
        <w:rPr>
          <w:rFonts w:ascii="ＭＳ ゴシック" w:eastAsia="ＭＳ ゴシック" w:hAnsi="ＭＳ ゴシック" w:cs="Times New Roman" w:hint="eastAsia"/>
          <w:szCs w:val="21"/>
        </w:rPr>
        <w:t>）</w:t>
      </w:r>
    </w:p>
    <w:p w14:paraId="4730A0C0" w14:textId="1C41188F" w:rsidR="00743931" w:rsidRPr="00562745" w:rsidRDefault="00743931" w:rsidP="00E0757F">
      <w:pPr>
        <w:autoSpaceDE w:val="0"/>
        <w:autoSpaceDN w:val="0"/>
        <w:snapToGrid w:val="0"/>
        <w:ind w:firstLineChars="100" w:firstLine="210"/>
        <w:rPr>
          <w:rFonts w:ascii="ＭＳ ゴシック" w:eastAsia="ＭＳ ゴシック" w:hAnsi="ＭＳ ゴシック" w:cs="Times New Roman"/>
          <w:color w:val="FF0000"/>
          <w:szCs w:val="21"/>
        </w:rPr>
      </w:pPr>
      <w:r w:rsidRPr="00562745">
        <w:rPr>
          <w:rFonts w:ascii="ＭＳ ゴシック" w:eastAsia="ＭＳ ゴシック" w:hAnsi="ＭＳ ゴシック" w:cs="Times New Roman" w:hint="eastAsia"/>
          <w:color w:val="FF0000"/>
          <w:szCs w:val="21"/>
        </w:rPr>
        <w:t xml:space="preserve">　　　</w:t>
      </w:r>
      <w:r w:rsidR="00424243">
        <w:rPr>
          <w:rFonts w:ascii="ＭＳ ゴシック" w:eastAsia="ＭＳ ゴシック" w:hAnsi="ＭＳ ゴシック" w:cs="Times New Roman" w:hint="eastAsia"/>
          <w:color w:val="FF0000"/>
          <w:szCs w:val="21"/>
        </w:rPr>
        <w:t>※</w:t>
      </w:r>
      <w:r w:rsidR="00424243" w:rsidRPr="00424243">
        <w:rPr>
          <w:rFonts w:ascii="ＭＳ ゴシック" w:eastAsia="ＭＳ ゴシック" w:hAnsi="ＭＳ ゴシック" w:cs="Times New Roman" w:hint="eastAsia"/>
          <w:color w:val="FF0000"/>
          <w:szCs w:val="21"/>
        </w:rPr>
        <w:t>ケーブルテレビ複線化等整備支援事業</w:t>
      </w:r>
      <w:r w:rsidR="00424243">
        <w:rPr>
          <w:rFonts w:ascii="ＭＳ ゴシック" w:eastAsia="ＭＳ ゴシック" w:hAnsi="ＭＳ ゴシック" w:cs="Times New Roman" w:hint="eastAsia"/>
          <w:color w:val="FF0000"/>
          <w:szCs w:val="21"/>
        </w:rPr>
        <w:t>のため提出なし</w:t>
      </w:r>
      <w:bookmarkStart w:id="3" w:name="_GoBack"/>
      <w:bookmarkEnd w:id="3"/>
    </w:p>
    <w:p w14:paraId="2F93BD7E" w14:textId="77777777" w:rsidR="00743931" w:rsidRPr="00743931" w:rsidRDefault="00743931" w:rsidP="00743931">
      <w:pPr>
        <w:autoSpaceDE w:val="0"/>
        <w:autoSpaceDN w:val="0"/>
        <w:snapToGrid w:val="0"/>
        <w:ind w:leftChars="100" w:left="462" w:hangingChars="120" w:hanging="252"/>
        <w:rPr>
          <w:rFonts w:ascii="ＭＳ ゴシック" w:eastAsia="ＭＳ ゴシック" w:hAnsi="ＭＳ ゴシック" w:cs="Times New Roman"/>
          <w:spacing w:val="2"/>
          <w:szCs w:val="21"/>
        </w:rPr>
      </w:pP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2</w:t>
      </w: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 xml:space="preserve">　補助</w:t>
      </w:r>
      <w:r w:rsidRPr="00743931">
        <w:rPr>
          <w:rFonts w:ascii="ＭＳ ゴシック" w:eastAsia="ＭＳ ゴシック" w:hAnsi="ＭＳ ゴシック" w:cs="ＭＳ 明朝" w:hint="eastAsia"/>
          <w:szCs w:val="21"/>
        </w:rPr>
        <w:t>事業に要する経費の見積書</w:t>
      </w:r>
    </w:p>
    <w:p w14:paraId="51D95926" w14:textId="77777777" w:rsidR="00743931" w:rsidRPr="00562745" w:rsidRDefault="00743931" w:rsidP="00743931">
      <w:pPr>
        <w:autoSpaceDE w:val="0"/>
        <w:autoSpaceDN w:val="0"/>
        <w:snapToGrid w:val="0"/>
        <w:ind w:leftChars="100" w:left="462" w:hangingChars="120" w:hanging="252"/>
        <w:rPr>
          <w:rFonts w:ascii="ＭＳ ゴシック" w:eastAsia="ＭＳ ゴシック" w:hAnsi="ＭＳ ゴシック" w:cs="Times New Roman"/>
          <w:color w:val="FF0000"/>
          <w:spacing w:val="2"/>
          <w:szCs w:val="21"/>
        </w:rPr>
      </w:pPr>
      <w:r w:rsidRPr="00562745">
        <w:rPr>
          <w:rFonts w:ascii="ＭＳ ゴシック" w:eastAsia="ＭＳ ゴシック" w:hAnsi="ＭＳ ゴシック" w:cs="Times New Roman" w:hint="eastAsia"/>
          <w:color w:val="FF0000"/>
          <w:szCs w:val="21"/>
        </w:rPr>
        <w:t xml:space="preserve">　　　資料９（見積書）</w:t>
      </w:r>
    </w:p>
    <w:p w14:paraId="1A3DE07F" w14:textId="77777777" w:rsidR="00743931" w:rsidRPr="00743931" w:rsidRDefault="00743931" w:rsidP="00743931">
      <w:pPr>
        <w:autoSpaceDE w:val="0"/>
        <w:autoSpaceDN w:val="0"/>
        <w:snapToGrid w:val="0"/>
        <w:ind w:leftChars="100" w:left="462" w:hangingChars="120" w:hanging="252"/>
        <w:rPr>
          <w:rFonts w:ascii="ＭＳ ゴシック" w:eastAsia="ＭＳ ゴシック" w:hAnsi="ＭＳ ゴシック" w:cs="Times New Roman"/>
          <w:szCs w:val="21"/>
        </w:rPr>
      </w:pP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3</w:t>
      </w: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 xml:space="preserve">　別紙３　工事概要書</w:t>
      </w:r>
      <w:r w:rsidRPr="000A7243">
        <w:rPr>
          <w:rFonts w:ascii="ＭＳ ゴシック" w:eastAsia="ＭＳ ゴシック" w:hAnsi="ＭＳ ゴシック" w:cs="Times New Roman" w:hint="eastAsia"/>
          <w:color w:val="808080" w:themeColor="background1" w:themeShade="80"/>
          <w:szCs w:val="21"/>
        </w:rPr>
        <w:t>（注３）</w:t>
      </w:r>
    </w:p>
    <w:p w14:paraId="52DA2BDF" w14:textId="77777777" w:rsidR="00743931" w:rsidRPr="00562745" w:rsidRDefault="00743931" w:rsidP="00743931">
      <w:pPr>
        <w:widowControl/>
        <w:snapToGrid w:val="0"/>
        <w:ind w:leftChars="100" w:left="685" w:hangingChars="226" w:hanging="475"/>
        <w:jc w:val="left"/>
        <w:rPr>
          <w:rFonts w:ascii="ＭＳ ゴシック" w:eastAsia="ＭＳ ゴシック" w:hAnsi="ＭＳ ゴシック" w:cs="Times New Roman"/>
          <w:color w:val="FF0000"/>
          <w:kern w:val="0"/>
          <w:szCs w:val="21"/>
        </w:rPr>
      </w:pPr>
      <w:r w:rsidRPr="00562745">
        <w:rPr>
          <w:rFonts w:ascii="ＭＳ ゴシック" w:eastAsia="ＭＳ ゴシック" w:hAnsi="ＭＳ ゴシック" w:cs="Times New Roman" w:hint="eastAsia"/>
          <w:szCs w:val="21"/>
        </w:rPr>
        <w:t xml:space="preserve">　　　</w:t>
      </w:r>
      <w:r w:rsidRPr="00562745">
        <w:rPr>
          <w:rFonts w:ascii="ＭＳ ゴシック" w:eastAsia="ＭＳ ゴシック" w:hAnsi="ＭＳ ゴシック" w:cs="Times New Roman" w:hint="eastAsia"/>
          <w:color w:val="FF0000"/>
          <w:kern w:val="0"/>
          <w:szCs w:val="21"/>
        </w:rPr>
        <w:t>資料１０（工事概要書）</w:t>
      </w:r>
    </w:p>
    <w:p w14:paraId="16D1EBA5" w14:textId="77777777" w:rsidR="00743931" w:rsidRPr="00743931" w:rsidRDefault="00743931" w:rsidP="00743931">
      <w:pPr>
        <w:autoSpaceDE w:val="0"/>
        <w:autoSpaceDN w:val="0"/>
        <w:snapToGrid w:val="0"/>
        <w:ind w:leftChars="100" w:left="462" w:hangingChars="120" w:hanging="252"/>
        <w:rPr>
          <w:rFonts w:ascii="ＭＳ ゴシック" w:eastAsia="ＭＳ ゴシック" w:hAnsi="ＭＳ ゴシック" w:cs="Times New Roman"/>
          <w:szCs w:val="21"/>
        </w:rPr>
      </w:pP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4</w:t>
      </w: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 xml:space="preserve">　補助事業を連携主体が行うものについては、</w:t>
      </w:r>
    </w:p>
    <w:p w14:paraId="0E49E66C" w14:textId="77777777" w:rsidR="00743931" w:rsidRPr="00743931" w:rsidRDefault="00743931" w:rsidP="00743931">
      <w:pPr>
        <w:autoSpaceDE w:val="0"/>
        <w:autoSpaceDN w:val="0"/>
        <w:snapToGrid w:val="0"/>
        <w:ind w:leftChars="200" w:left="420" w:firstLineChars="100" w:firstLine="210"/>
        <w:rPr>
          <w:rFonts w:ascii="ＭＳ ゴシック" w:eastAsia="ＭＳ ゴシック" w:hAnsi="ＭＳ ゴシック" w:cs="Times New Roman"/>
          <w:szCs w:val="21"/>
        </w:rPr>
      </w:pPr>
      <w:r w:rsidRPr="00743931">
        <w:rPr>
          <w:rFonts w:ascii="ＭＳ ゴシック" w:eastAsia="ＭＳ ゴシック" w:hAnsi="ＭＳ ゴシック" w:cs="Times New Roman" w:hint="eastAsia"/>
          <w:szCs w:val="21"/>
        </w:rPr>
        <w:t>ア　当該補助事業を行う連携主体を構成する全団体を列記したもの</w:t>
      </w:r>
    </w:p>
    <w:p w14:paraId="441969AB" w14:textId="77777777" w:rsidR="00743931" w:rsidRPr="00743931" w:rsidRDefault="00743931" w:rsidP="00743931">
      <w:pPr>
        <w:autoSpaceDE w:val="0"/>
        <w:autoSpaceDN w:val="0"/>
        <w:snapToGrid w:val="0"/>
        <w:ind w:leftChars="300" w:left="882" w:hangingChars="120" w:hanging="252"/>
        <w:rPr>
          <w:rFonts w:ascii="ＭＳ ゴシック" w:eastAsia="ＭＳ ゴシック" w:hAnsi="ＭＳ ゴシック" w:cs="Times New Roman"/>
          <w:szCs w:val="21"/>
        </w:rPr>
      </w:pPr>
      <w:r w:rsidRPr="00743931">
        <w:rPr>
          <w:rFonts w:ascii="ＭＳ ゴシック" w:eastAsia="ＭＳ ゴシック" w:hAnsi="ＭＳ ゴシック" w:cs="Times New Roman" w:hint="eastAsia"/>
          <w:szCs w:val="21"/>
        </w:rPr>
        <w:t>イ　本様式に従って交付申請書を提出する地方公共団体又は法人が、当該補助事業を行う連携主体の代表団体であることが確認できるもの（注４）</w:t>
      </w:r>
    </w:p>
    <w:p w14:paraId="1DF793F3" w14:textId="77777777" w:rsidR="00743931" w:rsidRDefault="00743931" w:rsidP="00743931">
      <w:pPr>
        <w:autoSpaceDE w:val="0"/>
        <w:autoSpaceDN w:val="0"/>
        <w:snapToGrid w:val="0"/>
        <w:rPr>
          <w:rFonts w:ascii="ＭＳ ゴシック" w:eastAsia="ＭＳ ゴシック" w:hAnsi="ＭＳ ゴシック" w:cs="ＭＳ 明朝"/>
          <w:spacing w:val="2"/>
          <w:szCs w:val="21"/>
        </w:rPr>
      </w:pPr>
    </w:p>
    <w:p w14:paraId="3DF3880D" w14:textId="77777777" w:rsidR="00743931" w:rsidRDefault="00743931" w:rsidP="00743931">
      <w:pPr>
        <w:autoSpaceDE w:val="0"/>
        <w:autoSpaceDN w:val="0"/>
        <w:snapToGrid w:val="0"/>
        <w:rPr>
          <w:rFonts w:ascii="ＭＳ ゴシック" w:eastAsia="ＭＳ ゴシック" w:hAnsi="ＭＳ ゴシック" w:cs="ＭＳ 明朝"/>
          <w:spacing w:val="2"/>
          <w:szCs w:val="21"/>
        </w:rPr>
      </w:pPr>
    </w:p>
    <w:p w14:paraId="42B72C18"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pacing w:val="2"/>
          <w:szCs w:val="21"/>
        </w:rPr>
        <w:t>（注１）地方公共団体の連携主体にあっては、</w:t>
      </w:r>
    </w:p>
    <w:p w14:paraId="0823789A" w14:textId="77777777" w:rsidR="00743931" w:rsidRPr="00743931" w:rsidRDefault="00743931" w:rsidP="00743931">
      <w:pPr>
        <w:autoSpaceDE w:val="0"/>
        <w:autoSpaceDN w:val="0"/>
        <w:snapToGrid w:val="0"/>
        <w:ind w:firstLineChars="400" w:firstLine="856"/>
        <w:rPr>
          <w:rFonts w:ascii="ＭＳ ゴシック" w:eastAsia="ＭＳ ゴシック" w:hAnsi="ＭＳ ゴシック" w:cs="Times New Roman"/>
          <w:color w:val="000000"/>
          <w:spacing w:val="2"/>
          <w:szCs w:val="21"/>
        </w:rPr>
      </w:pPr>
      <w:r w:rsidRPr="00743931">
        <w:rPr>
          <w:rFonts w:ascii="ＭＳ ゴシック" w:eastAsia="ＭＳ ゴシック" w:hAnsi="ＭＳ ゴシック" w:cs="ＭＳ 明朝" w:hint="eastAsia"/>
          <w:spacing w:val="2"/>
          <w:szCs w:val="21"/>
        </w:rPr>
        <w:t>「連携</w:t>
      </w:r>
      <w:r w:rsidRPr="00743931">
        <w:rPr>
          <w:rFonts w:ascii="ＭＳ ゴシック" w:eastAsia="ＭＳ ゴシック" w:hAnsi="ＭＳ ゴシック" w:cs="ＭＳ 明朝" w:hint="eastAsia"/>
          <w:color w:val="000000"/>
          <w:spacing w:val="2"/>
          <w:szCs w:val="21"/>
        </w:rPr>
        <w:t>主体（○○県、○○市、○○町・・・及び○○村）代表</w:t>
      </w:r>
    </w:p>
    <w:p w14:paraId="53D6644A" w14:textId="77777777" w:rsidR="00743931" w:rsidRPr="00743931" w:rsidRDefault="00743931" w:rsidP="00743931">
      <w:pPr>
        <w:autoSpaceDE w:val="0"/>
        <w:autoSpaceDN w:val="0"/>
        <w:snapToGrid w:val="0"/>
        <w:ind w:firstLineChars="1200" w:firstLine="2568"/>
        <w:rPr>
          <w:rFonts w:ascii="ＭＳ ゴシック" w:eastAsia="ＭＳ ゴシック" w:hAnsi="ＭＳ ゴシック" w:cs="ＭＳ 明朝"/>
          <w:color w:val="000000"/>
          <w:spacing w:val="2"/>
          <w:szCs w:val="21"/>
        </w:rPr>
      </w:pPr>
      <w:r w:rsidRPr="00743931">
        <w:rPr>
          <w:rFonts w:ascii="ＭＳ ゴシック" w:eastAsia="ＭＳ ゴシック" w:hAnsi="ＭＳ ゴシック" w:cs="ＭＳ 明朝" w:hint="eastAsia"/>
          <w:color w:val="000000"/>
          <w:spacing w:val="2"/>
          <w:szCs w:val="21"/>
        </w:rPr>
        <w:t xml:space="preserve">　　　　　　　都道府県</w:t>
      </w:r>
      <w:r w:rsidRPr="00743931">
        <w:rPr>
          <w:rFonts w:ascii="ＭＳ ゴシック" w:eastAsia="ＭＳ ゴシック" w:hAnsi="ＭＳ ゴシック" w:cs="ＭＳ 明朝"/>
          <w:color w:val="000000"/>
          <w:spacing w:val="2"/>
          <w:szCs w:val="21"/>
        </w:rPr>
        <w:t>知事</w:t>
      </w:r>
      <w:r w:rsidRPr="00743931">
        <w:rPr>
          <w:rFonts w:ascii="ＭＳ ゴシック" w:eastAsia="ＭＳ ゴシック" w:hAnsi="ＭＳ ゴシック" w:cs="ＭＳ 明朝" w:hint="eastAsia"/>
          <w:color w:val="000000"/>
          <w:spacing w:val="2"/>
          <w:szCs w:val="21"/>
        </w:rPr>
        <w:t xml:space="preserve">、市町村長　　　　　　　</w:t>
      </w:r>
      <w:r w:rsidRPr="00743931">
        <w:rPr>
          <w:rFonts w:ascii="ＭＳ ゴシック" w:eastAsia="ＭＳ ゴシック" w:hAnsi="ＭＳ ゴシック" w:cs="ＭＳ 明朝" w:hint="eastAsia"/>
          <w:color w:val="FF0000"/>
          <w:spacing w:val="2"/>
          <w:szCs w:val="21"/>
        </w:rPr>
        <w:t xml:space="preserve">　</w:t>
      </w:r>
      <w:r w:rsidRPr="00743931">
        <w:rPr>
          <w:rFonts w:ascii="ＭＳ ゴシック" w:eastAsia="ＭＳ ゴシック" w:hAnsi="ＭＳ ゴシック" w:cs="ＭＳ 明朝" w:hint="eastAsia"/>
          <w:color w:val="000000"/>
          <w:spacing w:val="2"/>
          <w:szCs w:val="21"/>
        </w:rPr>
        <w:t xml:space="preserve">　　」</w:t>
      </w:r>
    </w:p>
    <w:p w14:paraId="62D25B80" w14:textId="77777777" w:rsidR="00743931" w:rsidRPr="00743931" w:rsidRDefault="00743931" w:rsidP="00743931">
      <w:pPr>
        <w:autoSpaceDE w:val="0"/>
        <w:autoSpaceDN w:val="0"/>
        <w:snapToGrid w:val="0"/>
        <w:ind w:leftChars="405" w:left="850" w:firstLineChars="2" w:firstLine="4"/>
        <w:rPr>
          <w:rFonts w:ascii="ＭＳ ゴシック" w:eastAsia="ＭＳ ゴシック" w:hAnsi="ＭＳ ゴシック" w:cs="ＭＳ 明朝"/>
          <w:color w:val="000000"/>
          <w:spacing w:val="2"/>
          <w:szCs w:val="21"/>
        </w:rPr>
      </w:pPr>
      <w:r w:rsidRPr="00743931">
        <w:rPr>
          <w:rFonts w:ascii="ＭＳ ゴシック" w:eastAsia="ＭＳ ゴシック" w:hAnsi="ＭＳ ゴシック" w:cs="ＭＳ 明朝" w:hint="eastAsia"/>
          <w:color w:val="000000"/>
          <w:spacing w:val="2"/>
          <w:szCs w:val="21"/>
        </w:rPr>
        <w:t>地上基幹放送事業者、移動受信</w:t>
      </w:r>
      <w:r w:rsidRPr="00743931">
        <w:rPr>
          <w:rFonts w:ascii="ＭＳ ゴシック" w:eastAsia="ＭＳ ゴシック" w:hAnsi="ＭＳ ゴシック" w:cs="ＭＳ 明朝"/>
          <w:color w:val="000000"/>
          <w:spacing w:val="2"/>
          <w:szCs w:val="21"/>
        </w:rPr>
        <w:t>用地上基幹放送事業者</w:t>
      </w:r>
      <w:r w:rsidRPr="00743931">
        <w:rPr>
          <w:rFonts w:ascii="ＭＳ ゴシック" w:eastAsia="ＭＳ ゴシック" w:hAnsi="ＭＳ ゴシック" w:cs="ＭＳ 明朝" w:hint="eastAsia"/>
          <w:color w:val="000000"/>
          <w:spacing w:val="2"/>
          <w:szCs w:val="21"/>
        </w:rPr>
        <w:t>又は基幹放送局提供事業者の連携主体にあっては、</w:t>
      </w:r>
    </w:p>
    <w:p w14:paraId="3B0D1790" w14:textId="77777777" w:rsidR="00743931" w:rsidRPr="00743931" w:rsidRDefault="00743931" w:rsidP="00743931">
      <w:pPr>
        <w:autoSpaceDE w:val="0"/>
        <w:autoSpaceDN w:val="0"/>
        <w:snapToGrid w:val="0"/>
        <w:ind w:firstLineChars="400" w:firstLine="856"/>
        <w:rPr>
          <w:rFonts w:ascii="ＭＳ ゴシック" w:eastAsia="ＭＳ ゴシック" w:hAnsi="ＭＳ ゴシック" w:cs="ＭＳ 明朝"/>
          <w:color w:val="000000"/>
          <w:spacing w:val="2"/>
          <w:szCs w:val="21"/>
        </w:rPr>
      </w:pPr>
      <w:r w:rsidRPr="00743931">
        <w:rPr>
          <w:rFonts w:ascii="ＭＳ ゴシック" w:eastAsia="ＭＳ ゴシック" w:hAnsi="ＭＳ ゴシック" w:cs="ＭＳ 明朝" w:hint="eastAsia"/>
          <w:color w:val="000000"/>
          <w:spacing w:val="2"/>
          <w:szCs w:val="21"/>
        </w:rPr>
        <w:t>「連携主体（○○テレビ、○○テレビ・・・及び○○テレビ）代表</w:t>
      </w:r>
    </w:p>
    <w:p w14:paraId="004DD5E5" w14:textId="77777777" w:rsidR="00743931" w:rsidRPr="00743931" w:rsidRDefault="00743931" w:rsidP="00743931">
      <w:pPr>
        <w:autoSpaceDE w:val="0"/>
        <w:autoSpaceDN w:val="0"/>
        <w:snapToGrid w:val="0"/>
        <w:ind w:firstLineChars="2000" w:firstLine="4280"/>
        <w:rPr>
          <w:rFonts w:ascii="ＭＳ ゴシック" w:eastAsia="ＭＳ ゴシック" w:hAnsi="ＭＳ ゴシック" w:cs="ＭＳ 明朝"/>
          <w:color w:val="000000"/>
          <w:spacing w:val="2"/>
          <w:szCs w:val="21"/>
        </w:rPr>
      </w:pPr>
      <w:r w:rsidRPr="00743931">
        <w:rPr>
          <w:rFonts w:ascii="ＭＳ ゴシック" w:eastAsia="ＭＳ ゴシック" w:hAnsi="ＭＳ ゴシック" w:cs="ＭＳ 明朝" w:hint="eastAsia"/>
          <w:color w:val="000000"/>
          <w:spacing w:val="2"/>
          <w:szCs w:val="21"/>
        </w:rPr>
        <w:t xml:space="preserve">　　　　　　　代表者　　　　　　　</w:t>
      </w:r>
      <w:r w:rsidRPr="00743931">
        <w:rPr>
          <w:rFonts w:ascii="ＭＳ ゴシック" w:eastAsia="ＭＳ ゴシック" w:hAnsi="ＭＳ ゴシック" w:cs="ＭＳ 明朝" w:hint="eastAsia"/>
          <w:color w:val="FF0000"/>
          <w:spacing w:val="2"/>
          <w:szCs w:val="21"/>
        </w:rPr>
        <w:t xml:space="preserve">　</w:t>
      </w:r>
      <w:r w:rsidRPr="00743931">
        <w:rPr>
          <w:rFonts w:ascii="ＭＳ ゴシック" w:eastAsia="ＭＳ ゴシック" w:hAnsi="ＭＳ ゴシック" w:cs="ＭＳ 明朝" w:hint="eastAsia"/>
          <w:color w:val="000000"/>
          <w:spacing w:val="2"/>
          <w:szCs w:val="21"/>
        </w:rPr>
        <w:t xml:space="preserve">　　　」</w:t>
      </w:r>
    </w:p>
    <w:p w14:paraId="451358DB" w14:textId="77777777" w:rsidR="00743931" w:rsidRPr="00743931" w:rsidRDefault="00743931" w:rsidP="00743931">
      <w:pPr>
        <w:autoSpaceDE w:val="0"/>
        <w:autoSpaceDN w:val="0"/>
        <w:snapToGrid w:val="0"/>
        <w:ind w:firstLineChars="400" w:firstLine="856"/>
        <w:rPr>
          <w:rFonts w:ascii="ＭＳ ゴシック" w:eastAsia="ＭＳ ゴシック" w:hAnsi="ＭＳ ゴシック" w:cs="Times New Roman"/>
          <w:color w:val="000000"/>
          <w:spacing w:val="2"/>
          <w:szCs w:val="21"/>
        </w:rPr>
      </w:pPr>
      <w:r w:rsidRPr="00743931">
        <w:rPr>
          <w:rFonts w:ascii="ＭＳ ゴシック" w:eastAsia="ＭＳ ゴシック" w:hAnsi="ＭＳ ゴシック" w:cs="ＭＳ 明朝" w:hint="eastAsia"/>
          <w:color w:val="000000"/>
          <w:spacing w:val="2"/>
          <w:szCs w:val="21"/>
        </w:rPr>
        <w:t>と記載すること</w:t>
      </w:r>
    </w:p>
    <w:p w14:paraId="124498EA" w14:textId="77777777" w:rsidR="00743931" w:rsidRPr="00743931" w:rsidRDefault="00743931" w:rsidP="00743931">
      <w:pPr>
        <w:autoSpaceDE w:val="0"/>
        <w:autoSpaceDN w:val="0"/>
        <w:snapToGrid w:val="0"/>
        <w:rPr>
          <w:rFonts w:ascii="ＭＳ ゴシック" w:eastAsia="ＭＳ ゴシック" w:hAnsi="ＭＳ ゴシック" w:cs="Times New Roman"/>
          <w:color w:val="000000"/>
          <w:spacing w:val="2"/>
          <w:szCs w:val="21"/>
        </w:rPr>
      </w:pPr>
      <w:r w:rsidRPr="00743931">
        <w:rPr>
          <w:rFonts w:ascii="ＭＳ ゴシック" w:eastAsia="ＭＳ ゴシック" w:hAnsi="ＭＳ ゴシック" w:cs="ＭＳ 明朝" w:hint="eastAsia"/>
          <w:color w:val="000000"/>
          <w:szCs w:val="21"/>
        </w:rPr>
        <w:t>（注２）消費税仕入控除税額を減額して申請する場合は、次の算式を明記すること｡</w:t>
      </w:r>
    </w:p>
    <w:p w14:paraId="6CAAF237" w14:textId="77777777" w:rsidR="00743931" w:rsidRPr="00743931" w:rsidRDefault="00743931" w:rsidP="00743931">
      <w:pPr>
        <w:widowControl/>
        <w:snapToGrid w:val="0"/>
        <w:ind w:leftChars="100" w:left="210" w:firstLineChars="300" w:firstLine="630"/>
        <w:jc w:val="left"/>
        <w:rPr>
          <w:rFonts w:ascii="ＭＳ ゴシック" w:eastAsia="ＭＳ ゴシック" w:hAnsi="ＭＳ ゴシック" w:cs="ＭＳ 明朝"/>
          <w:color w:val="000000"/>
          <w:szCs w:val="21"/>
        </w:rPr>
      </w:pPr>
      <w:r w:rsidRPr="00743931">
        <w:rPr>
          <w:rFonts w:ascii="ＭＳ ゴシック" w:eastAsia="ＭＳ ゴシック" w:hAnsi="ＭＳ ゴシック" w:cs="ＭＳ 明朝" w:hint="eastAsia"/>
          <w:color w:val="000000"/>
          <w:szCs w:val="21"/>
        </w:rPr>
        <w:t>補助金所要額－消費税仕入控除税額＝補助金額</w:t>
      </w:r>
    </w:p>
    <w:p w14:paraId="751B246F" w14:textId="77777777" w:rsidR="00743931" w:rsidRPr="00743931" w:rsidRDefault="00743931" w:rsidP="00743931">
      <w:pPr>
        <w:widowControl/>
        <w:snapToGrid w:val="0"/>
        <w:ind w:left="630" w:hanging="630"/>
        <w:jc w:val="left"/>
        <w:rPr>
          <w:rFonts w:ascii="ＭＳ ゴシック" w:eastAsia="ＭＳ ゴシック" w:hAnsi="ＭＳ ゴシック" w:cs="ＭＳ 明朝"/>
          <w:color w:val="000000"/>
          <w:spacing w:val="2"/>
          <w:szCs w:val="21"/>
        </w:rPr>
      </w:pPr>
      <w:r w:rsidRPr="000A7243">
        <w:rPr>
          <w:rFonts w:ascii="ＭＳ ゴシック" w:eastAsia="ＭＳ ゴシック" w:hAnsi="ＭＳ ゴシック" w:cs="ＭＳ 明朝" w:hint="eastAsia"/>
          <w:color w:val="808080" w:themeColor="background1" w:themeShade="80"/>
          <w:spacing w:val="2"/>
          <w:szCs w:val="21"/>
        </w:rPr>
        <w:t>（注３）地上基幹放送ネットワーク整備等事業については、工事を要しない場合は提出を要しない。</w:t>
      </w:r>
    </w:p>
    <w:p w14:paraId="2D51AB4A" w14:textId="77777777" w:rsidR="00743931" w:rsidRPr="00743931" w:rsidRDefault="00743931" w:rsidP="00743931">
      <w:pPr>
        <w:suppressAutoHyphens/>
        <w:autoSpaceDE w:val="0"/>
        <w:autoSpaceDN w:val="0"/>
        <w:snapToGrid w:val="0"/>
        <w:ind w:left="642" w:hangingChars="300" w:hanging="642"/>
        <w:jc w:val="left"/>
        <w:textAlignment w:val="baseline"/>
        <w:rPr>
          <w:rFonts w:ascii="ＭＳ ゴシック" w:eastAsia="ＭＳ ゴシック" w:hAnsi="ＭＳ ゴシック" w:cs="Times New Roman"/>
          <w:color w:val="000000"/>
          <w:szCs w:val="21"/>
        </w:rPr>
      </w:pPr>
      <w:r w:rsidRPr="00743931">
        <w:rPr>
          <w:rFonts w:ascii="ＭＳ ゴシック" w:eastAsia="ＭＳ ゴシック" w:hAnsi="ＭＳ ゴシック" w:cs="ＭＳ 明朝" w:hint="eastAsia"/>
          <w:color w:val="000000"/>
          <w:spacing w:val="2"/>
          <w:szCs w:val="21"/>
        </w:rPr>
        <w:t>（注４）連携主体を構成するすべての地方公共団体又は法人が、交付申請書提出団体を連携主体の代表団体として認めることを証する書面</w:t>
      </w:r>
    </w:p>
    <w:p w14:paraId="3124FE31" w14:textId="77777777" w:rsidR="00743931" w:rsidRPr="00743931" w:rsidRDefault="00743931" w:rsidP="00743931">
      <w:pPr>
        <w:widowControl/>
        <w:snapToGrid w:val="0"/>
        <w:jc w:val="left"/>
        <w:rPr>
          <w:rFonts w:ascii="ＭＳ ゴシック" w:eastAsia="ＭＳ ゴシック" w:hAnsi="ＭＳ ゴシック" w:cs="ＭＳ 明朝"/>
          <w:spacing w:val="2"/>
          <w:szCs w:val="21"/>
        </w:rPr>
      </w:pPr>
    </w:p>
    <w:sectPr w:rsidR="00743931" w:rsidRPr="00743931" w:rsidSect="007C5F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9AA06" w14:textId="77777777" w:rsidR="00CF1305" w:rsidRDefault="00CF1305" w:rsidP="00CF1305">
      <w:r>
        <w:separator/>
      </w:r>
    </w:p>
  </w:endnote>
  <w:endnote w:type="continuationSeparator" w:id="0">
    <w:p w14:paraId="7C19419A" w14:textId="77777777" w:rsidR="00CF1305" w:rsidRDefault="00CF1305" w:rsidP="00CF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DB439" w14:textId="77777777" w:rsidR="00CF1305" w:rsidRDefault="00CF1305" w:rsidP="00CF1305">
      <w:r>
        <w:separator/>
      </w:r>
    </w:p>
  </w:footnote>
  <w:footnote w:type="continuationSeparator" w:id="0">
    <w:p w14:paraId="76D306A2" w14:textId="77777777" w:rsidR="00CF1305" w:rsidRDefault="00CF1305" w:rsidP="00CF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5"/>
    <w:rsid w:val="00090A1B"/>
    <w:rsid w:val="000A7243"/>
    <w:rsid w:val="001F3006"/>
    <w:rsid w:val="00364DE7"/>
    <w:rsid w:val="003F39ED"/>
    <w:rsid w:val="00404C2C"/>
    <w:rsid w:val="00424243"/>
    <w:rsid w:val="004A0DEB"/>
    <w:rsid w:val="004C4554"/>
    <w:rsid w:val="0051195B"/>
    <w:rsid w:val="00562745"/>
    <w:rsid w:val="006627E3"/>
    <w:rsid w:val="00743931"/>
    <w:rsid w:val="007C5FCC"/>
    <w:rsid w:val="007C7D4F"/>
    <w:rsid w:val="009B4CD6"/>
    <w:rsid w:val="00A91CBD"/>
    <w:rsid w:val="00B968C4"/>
    <w:rsid w:val="00CF1305"/>
    <w:rsid w:val="00DC1C95"/>
    <w:rsid w:val="00E0757F"/>
    <w:rsid w:val="00F219BD"/>
    <w:rsid w:val="00F32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599F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305"/>
    <w:pPr>
      <w:tabs>
        <w:tab w:val="center" w:pos="4252"/>
        <w:tab w:val="right" w:pos="8504"/>
      </w:tabs>
      <w:snapToGrid w:val="0"/>
    </w:pPr>
  </w:style>
  <w:style w:type="character" w:customStyle="1" w:styleId="a4">
    <w:name w:val="ヘッダー (文字)"/>
    <w:basedOn w:val="a0"/>
    <w:link w:val="a3"/>
    <w:uiPriority w:val="99"/>
    <w:rsid w:val="00CF1305"/>
  </w:style>
  <w:style w:type="paragraph" w:styleId="a5">
    <w:name w:val="footer"/>
    <w:basedOn w:val="a"/>
    <w:link w:val="a6"/>
    <w:uiPriority w:val="99"/>
    <w:unhideWhenUsed/>
    <w:rsid w:val="00CF1305"/>
    <w:pPr>
      <w:tabs>
        <w:tab w:val="center" w:pos="4252"/>
        <w:tab w:val="right" w:pos="8504"/>
      </w:tabs>
      <w:snapToGrid w:val="0"/>
    </w:pPr>
  </w:style>
  <w:style w:type="character" w:customStyle="1" w:styleId="a6">
    <w:name w:val="フッター (文字)"/>
    <w:basedOn w:val="a0"/>
    <w:link w:val="a5"/>
    <w:uiPriority w:val="99"/>
    <w:rsid w:val="00CF1305"/>
  </w:style>
  <w:style w:type="paragraph" w:styleId="a7">
    <w:name w:val="List Paragraph"/>
    <w:basedOn w:val="a"/>
    <w:uiPriority w:val="34"/>
    <w:qFormat/>
    <w:rsid w:val="00743931"/>
    <w:pPr>
      <w:ind w:leftChars="400" w:left="840"/>
    </w:pPr>
  </w:style>
  <w:style w:type="paragraph" w:styleId="a8">
    <w:name w:val="Balloon Text"/>
    <w:basedOn w:val="a"/>
    <w:link w:val="a9"/>
    <w:uiPriority w:val="99"/>
    <w:semiHidden/>
    <w:unhideWhenUsed/>
    <w:rsid w:val="004C45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55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B4CD6"/>
    <w:rPr>
      <w:sz w:val="18"/>
      <w:szCs w:val="18"/>
    </w:rPr>
  </w:style>
  <w:style w:type="paragraph" w:styleId="ab">
    <w:name w:val="annotation text"/>
    <w:basedOn w:val="a"/>
    <w:link w:val="ac"/>
    <w:uiPriority w:val="99"/>
    <w:semiHidden/>
    <w:unhideWhenUsed/>
    <w:rsid w:val="009B4CD6"/>
    <w:pPr>
      <w:jc w:val="left"/>
    </w:pPr>
  </w:style>
  <w:style w:type="character" w:customStyle="1" w:styleId="ac">
    <w:name w:val="コメント文字列 (文字)"/>
    <w:basedOn w:val="a0"/>
    <w:link w:val="ab"/>
    <w:uiPriority w:val="99"/>
    <w:semiHidden/>
    <w:rsid w:val="009B4CD6"/>
  </w:style>
  <w:style w:type="paragraph" w:styleId="ad">
    <w:name w:val="annotation subject"/>
    <w:basedOn w:val="ab"/>
    <w:next w:val="ab"/>
    <w:link w:val="ae"/>
    <w:uiPriority w:val="99"/>
    <w:semiHidden/>
    <w:unhideWhenUsed/>
    <w:rsid w:val="009B4CD6"/>
    <w:rPr>
      <w:b/>
      <w:bCs/>
    </w:rPr>
  </w:style>
  <w:style w:type="character" w:customStyle="1" w:styleId="ae">
    <w:name w:val="コメント内容 (文字)"/>
    <w:basedOn w:val="ac"/>
    <w:link w:val="ad"/>
    <w:uiPriority w:val="99"/>
    <w:semiHidden/>
    <w:rsid w:val="009B4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300</Words>
  <Characters>1713</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