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C843" w14:textId="136BBE5C" w:rsidR="00271F93" w:rsidRDefault="000D2441" w:rsidP="00271F93">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23B8276D" wp14:editId="163200BF">
                <wp:simplePos x="0" y="0"/>
                <wp:positionH relativeFrom="column">
                  <wp:posOffset>5005032</wp:posOffset>
                </wp:positionH>
                <wp:positionV relativeFrom="paragraph">
                  <wp:posOffset>-381683</wp:posOffset>
                </wp:positionV>
                <wp:extent cx="1132765" cy="341194"/>
                <wp:effectExtent l="0" t="0" r="10795" b="20955"/>
                <wp:wrapNone/>
                <wp:docPr id="665482395" name="正方形/長方形 1"/>
                <wp:cNvGraphicFramePr/>
                <a:graphic xmlns:a="http://schemas.openxmlformats.org/drawingml/2006/main">
                  <a:graphicData uri="http://schemas.microsoft.com/office/word/2010/wordprocessingShape">
                    <wps:wsp>
                      <wps:cNvSpPr/>
                      <wps:spPr>
                        <a:xfrm>
                          <a:off x="0" y="0"/>
                          <a:ext cx="1132765" cy="34119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792999" w14:textId="248837CA" w:rsidR="000D2441" w:rsidRPr="000D2441" w:rsidRDefault="000D2441" w:rsidP="000D2441">
                            <w:pPr>
                              <w:jc w:val="center"/>
                              <w:rPr>
                                <w:rFonts w:ascii="ＭＳ ゴシック" w:eastAsia="ＭＳ ゴシック" w:hAnsi="ＭＳ ゴシック"/>
                                <w:b/>
                                <w:bCs/>
                                <w:color w:val="000000" w:themeColor="text1"/>
                                <w:sz w:val="24"/>
                                <w:szCs w:val="24"/>
                              </w:rPr>
                            </w:pPr>
                            <w:r w:rsidRPr="000D2441">
                              <w:rPr>
                                <w:rFonts w:ascii="ＭＳ ゴシック" w:eastAsia="ＭＳ ゴシック" w:hAnsi="ＭＳ ゴシック" w:hint="eastAsia"/>
                                <w:b/>
                                <w:bCs/>
                                <w:color w:val="000000" w:themeColor="text1"/>
                                <w:sz w:val="24"/>
                                <w:szCs w:val="24"/>
                              </w:rPr>
                              <w:t>別添</w:t>
                            </w:r>
                            <w:r w:rsidR="00093CB4">
                              <w:rPr>
                                <w:rFonts w:ascii="ＭＳ ゴシック" w:eastAsia="ＭＳ ゴシック" w:hAnsi="ＭＳ ゴシック" w:hint="eastAsia"/>
                                <w:b/>
                                <w:bCs/>
                                <w:color w:val="000000" w:themeColor="text1"/>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8276D" id="正方形/長方形 1" o:spid="_x0000_s1026" style="position:absolute;left:0;text-align:left;margin-left:394.1pt;margin-top:-30.05pt;width:89.2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" filled="f" strokecolor="black [3213]" strokeweight="1pt">
                <v:textbox>
                  <w:txbxContent>
                    <w:p w14:paraId="1A792999" w14:textId="248837CA" w:rsidR="000D2441" w:rsidRPr="000D2441" w:rsidRDefault="000D2441" w:rsidP="000D2441">
                      <w:pPr>
                        <w:jc w:val="center"/>
                        <w:rPr>
                          <w:rFonts w:ascii="ＭＳ ゴシック" w:eastAsia="ＭＳ ゴシック" w:hAnsi="ＭＳ ゴシック"/>
                          <w:b/>
                          <w:bCs/>
                          <w:color w:val="000000" w:themeColor="text1"/>
                          <w:sz w:val="24"/>
                          <w:szCs w:val="24"/>
                        </w:rPr>
                      </w:pPr>
                      <w:r w:rsidRPr="000D2441">
                        <w:rPr>
                          <w:rFonts w:ascii="ＭＳ ゴシック" w:eastAsia="ＭＳ ゴシック" w:hAnsi="ＭＳ ゴシック" w:hint="eastAsia"/>
                          <w:b/>
                          <w:bCs/>
                          <w:color w:val="000000" w:themeColor="text1"/>
                          <w:sz w:val="24"/>
                          <w:szCs w:val="24"/>
                        </w:rPr>
                        <w:t>別添</w:t>
                      </w:r>
                      <w:r w:rsidR="00093CB4">
                        <w:rPr>
                          <w:rFonts w:ascii="ＭＳ ゴシック" w:eastAsia="ＭＳ ゴシック" w:hAnsi="ＭＳ ゴシック" w:hint="eastAsia"/>
                          <w:b/>
                          <w:bCs/>
                          <w:color w:val="000000" w:themeColor="text1"/>
                          <w:sz w:val="24"/>
                          <w:szCs w:val="24"/>
                        </w:rPr>
                        <w:t>３</w:t>
                      </w:r>
                    </w:p>
                  </w:txbxContent>
                </v:textbox>
              </v:rect>
            </w:pict>
          </mc:Fallback>
        </mc:AlternateContent>
      </w:r>
      <w:r w:rsidR="00271F93" w:rsidRPr="00271F93">
        <w:rPr>
          <w:rFonts w:ascii="ＭＳ ゴシック" w:eastAsia="ＭＳ ゴシック" w:hAnsi="ＭＳ ゴシック" w:hint="eastAsia"/>
          <w:sz w:val="24"/>
          <w:szCs w:val="24"/>
        </w:rPr>
        <w:t>都道府県と市町村が連携したＤＸ推進体制の構築に向けた</w:t>
      </w:r>
    </w:p>
    <w:p w14:paraId="4AA1CA33" w14:textId="748AFF29" w:rsidR="006118F0" w:rsidRDefault="00271F93" w:rsidP="00271F93">
      <w:pPr>
        <w:jc w:val="center"/>
        <w:rPr>
          <w:rFonts w:ascii="ＭＳ ゴシック" w:eastAsia="ＭＳ ゴシック" w:hAnsi="ＭＳ ゴシック"/>
          <w:sz w:val="24"/>
          <w:szCs w:val="24"/>
        </w:rPr>
      </w:pPr>
      <w:r w:rsidRPr="00271F93">
        <w:rPr>
          <w:rFonts w:ascii="ＭＳ ゴシック" w:eastAsia="ＭＳ ゴシック" w:hAnsi="ＭＳ ゴシック" w:hint="eastAsia"/>
          <w:sz w:val="24"/>
          <w:szCs w:val="24"/>
        </w:rPr>
        <w:t>デジタル人材確保プロジェクト　応募書</w:t>
      </w:r>
    </w:p>
    <w:p w14:paraId="03DFFB4C" w14:textId="77777777" w:rsidR="00271F93" w:rsidRDefault="00271F93" w:rsidP="00271F93">
      <w:pPr>
        <w:jc w:val="center"/>
        <w:rPr>
          <w:rFonts w:ascii="ＭＳ ゴシック" w:eastAsia="ＭＳ ゴシック" w:hAnsi="ＭＳ ゴシック"/>
          <w:sz w:val="24"/>
          <w:szCs w:val="24"/>
        </w:rPr>
      </w:pPr>
    </w:p>
    <w:tbl>
      <w:tblPr>
        <w:tblStyle w:val="aa"/>
        <w:tblW w:w="0" w:type="auto"/>
        <w:tblLook w:val="04A0" w:firstRow="1" w:lastRow="0" w:firstColumn="1" w:lastColumn="0" w:noHBand="0" w:noVBand="1"/>
      </w:tblPr>
      <w:tblGrid>
        <w:gridCol w:w="1555"/>
        <w:gridCol w:w="1842"/>
        <w:gridCol w:w="142"/>
        <w:gridCol w:w="6197"/>
      </w:tblGrid>
      <w:tr w:rsidR="00271F93" w14:paraId="758210AB" w14:textId="77777777" w:rsidTr="00271F93">
        <w:tc>
          <w:tcPr>
            <w:tcW w:w="3539" w:type="dxa"/>
            <w:gridSpan w:val="3"/>
            <w:shd w:val="clear" w:color="auto" w:fill="E8E8E8" w:themeFill="background2"/>
          </w:tcPr>
          <w:p w14:paraId="3FBBB462" w14:textId="76AC74FD" w:rsidR="00271F93" w:rsidRDefault="00271F93" w:rsidP="00271F9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都道府県名</w:t>
            </w:r>
          </w:p>
        </w:tc>
        <w:tc>
          <w:tcPr>
            <w:tcW w:w="6197" w:type="dxa"/>
          </w:tcPr>
          <w:p w14:paraId="1F03F2B0" w14:textId="77777777" w:rsidR="00271F93" w:rsidRDefault="00271F93" w:rsidP="00271F93">
            <w:pPr>
              <w:jc w:val="center"/>
              <w:rPr>
                <w:rFonts w:ascii="ＭＳ ゴシック" w:eastAsia="ＭＳ ゴシック" w:hAnsi="ＭＳ ゴシック" w:hint="eastAsia"/>
                <w:sz w:val="24"/>
                <w:szCs w:val="24"/>
              </w:rPr>
            </w:pPr>
          </w:p>
        </w:tc>
      </w:tr>
      <w:tr w:rsidR="00271F93" w14:paraId="55AF62A7" w14:textId="77777777" w:rsidTr="00271F93">
        <w:tc>
          <w:tcPr>
            <w:tcW w:w="3539" w:type="dxa"/>
            <w:gridSpan w:val="3"/>
            <w:shd w:val="clear" w:color="auto" w:fill="E8E8E8" w:themeFill="background2"/>
          </w:tcPr>
          <w:p w14:paraId="19C65BF2" w14:textId="1A3F6328" w:rsidR="00271F93" w:rsidRDefault="00271F93" w:rsidP="00271F9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担当部局課室</w:t>
            </w:r>
          </w:p>
        </w:tc>
        <w:tc>
          <w:tcPr>
            <w:tcW w:w="6197" w:type="dxa"/>
          </w:tcPr>
          <w:p w14:paraId="69C21513" w14:textId="77777777" w:rsidR="00271F93" w:rsidRDefault="00271F93" w:rsidP="00271F93">
            <w:pPr>
              <w:jc w:val="center"/>
              <w:rPr>
                <w:rFonts w:ascii="ＭＳ ゴシック" w:eastAsia="ＭＳ ゴシック" w:hAnsi="ＭＳ ゴシック" w:hint="eastAsia"/>
                <w:sz w:val="24"/>
                <w:szCs w:val="24"/>
              </w:rPr>
            </w:pPr>
          </w:p>
        </w:tc>
      </w:tr>
      <w:tr w:rsidR="00271F93" w14:paraId="79F2A6A9" w14:textId="77777777" w:rsidTr="00271F93">
        <w:tc>
          <w:tcPr>
            <w:tcW w:w="3539" w:type="dxa"/>
            <w:gridSpan w:val="3"/>
            <w:shd w:val="clear" w:color="auto" w:fill="E8E8E8" w:themeFill="background2"/>
          </w:tcPr>
          <w:p w14:paraId="446877F6" w14:textId="54CC566C" w:rsidR="00271F93" w:rsidRDefault="00271F93" w:rsidP="00271F9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責任者名（よみがな）／役職</w:t>
            </w:r>
          </w:p>
        </w:tc>
        <w:tc>
          <w:tcPr>
            <w:tcW w:w="6197" w:type="dxa"/>
          </w:tcPr>
          <w:p w14:paraId="76CEE34B" w14:textId="77777777" w:rsidR="00271F93" w:rsidRDefault="00271F93" w:rsidP="00271F93">
            <w:pPr>
              <w:jc w:val="center"/>
              <w:rPr>
                <w:rFonts w:ascii="ＭＳ ゴシック" w:eastAsia="ＭＳ ゴシック" w:hAnsi="ＭＳ ゴシック" w:hint="eastAsia"/>
                <w:sz w:val="24"/>
                <w:szCs w:val="24"/>
              </w:rPr>
            </w:pPr>
          </w:p>
        </w:tc>
      </w:tr>
      <w:tr w:rsidR="00271F93" w14:paraId="031D3E61" w14:textId="77777777" w:rsidTr="00271F93">
        <w:tc>
          <w:tcPr>
            <w:tcW w:w="3539" w:type="dxa"/>
            <w:gridSpan w:val="3"/>
            <w:shd w:val="clear" w:color="auto" w:fill="E8E8E8" w:themeFill="background2"/>
          </w:tcPr>
          <w:p w14:paraId="6CF08951" w14:textId="6D8DB08B" w:rsidR="00271F93" w:rsidRDefault="00271F93" w:rsidP="00271F9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担当者名（よみがな）／役職</w:t>
            </w:r>
          </w:p>
        </w:tc>
        <w:tc>
          <w:tcPr>
            <w:tcW w:w="6197" w:type="dxa"/>
          </w:tcPr>
          <w:p w14:paraId="62D0E63B" w14:textId="77777777" w:rsidR="00271F93" w:rsidRDefault="00271F93" w:rsidP="00271F93">
            <w:pPr>
              <w:jc w:val="center"/>
              <w:rPr>
                <w:rFonts w:ascii="ＭＳ ゴシック" w:eastAsia="ＭＳ ゴシック" w:hAnsi="ＭＳ ゴシック" w:hint="eastAsia"/>
                <w:sz w:val="24"/>
                <w:szCs w:val="24"/>
              </w:rPr>
            </w:pPr>
          </w:p>
        </w:tc>
      </w:tr>
      <w:tr w:rsidR="00271F93" w14:paraId="05D50F4A" w14:textId="77777777" w:rsidTr="00271F93">
        <w:tc>
          <w:tcPr>
            <w:tcW w:w="3539" w:type="dxa"/>
            <w:gridSpan w:val="3"/>
            <w:shd w:val="clear" w:color="auto" w:fill="E8E8E8" w:themeFill="background2"/>
          </w:tcPr>
          <w:p w14:paraId="7D83E73E" w14:textId="37E0BBE6" w:rsidR="00271F93" w:rsidRDefault="00271F93" w:rsidP="00271F9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電話番号（代表・直通）</w:t>
            </w:r>
          </w:p>
        </w:tc>
        <w:tc>
          <w:tcPr>
            <w:tcW w:w="6197" w:type="dxa"/>
          </w:tcPr>
          <w:p w14:paraId="484B24F1" w14:textId="77777777" w:rsidR="00271F93" w:rsidRDefault="00271F93" w:rsidP="00271F93">
            <w:pPr>
              <w:jc w:val="center"/>
              <w:rPr>
                <w:rFonts w:ascii="ＭＳ ゴシック" w:eastAsia="ＭＳ ゴシック" w:hAnsi="ＭＳ ゴシック" w:hint="eastAsia"/>
                <w:sz w:val="24"/>
                <w:szCs w:val="24"/>
              </w:rPr>
            </w:pPr>
          </w:p>
        </w:tc>
      </w:tr>
      <w:tr w:rsidR="00271F93" w14:paraId="0EB287B9" w14:textId="77777777" w:rsidTr="00271F93">
        <w:tc>
          <w:tcPr>
            <w:tcW w:w="3539" w:type="dxa"/>
            <w:gridSpan w:val="3"/>
            <w:shd w:val="clear" w:color="auto" w:fill="E8E8E8" w:themeFill="background2"/>
          </w:tcPr>
          <w:p w14:paraId="2328DF19" w14:textId="52C48BA6" w:rsidR="00271F93" w:rsidRDefault="00271F93" w:rsidP="00271F9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メールアドレス</w:t>
            </w:r>
          </w:p>
        </w:tc>
        <w:tc>
          <w:tcPr>
            <w:tcW w:w="6197" w:type="dxa"/>
          </w:tcPr>
          <w:p w14:paraId="72039686" w14:textId="77777777" w:rsidR="00271F93" w:rsidRDefault="00271F93" w:rsidP="00271F93">
            <w:pPr>
              <w:jc w:val="center"/>
              <w:rPr>
                <w:rFonts w:ascii="ＭＳ ゴシック" w:eastAsia="ＭＳ ゴシック" w:hAnsi="ＭＳ ゴシック" w:hint="eastAsia"/>
                <w:sz w:val="24"/>
                <w:szCs w:val="24"/>
              </w:rPr>
            </w:pPr>
          </w:p>
        </w:tc>
      </w:tr>
      <w:tr w:rsidR="00506C7E" w14:paraId="618020F4" w14:textId="77777777" w:rsidTr="00AB0E2F">
        <w:tc>
          <w:tcPr>
            <w:tcW w:w="9736" w:type="dxa"/>
            <w:gridSpan w:val="4"/>
            <w:shd w:val="clear" w:color="auto" w:fill="E8E8E8" w:themeFill="background2"/>
          </w:tcPr>
          <w:p w14:paraId="5C451694" w14:textId="5B340EDC" w:rsidR="00506C7E" w:rsidRDefault="00506C7E" w:rsidP="00271F93">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現在の取組</w:t>
            </w:r>
          </w:p>
        </w:tc>
      </w:tr>
      <w:tr w:rsidR="00506C7E" w14:paraId="6C567BA8" w14:textId="77777777" w:rsidTr="00506C7E">
        <w:trPr>
          <w:trHeight w:val="5385"/>
        </w:trPr>
        <w:tc>
          <w:tcPr>
            <w:tcW w:w="9736" w:type="dxa"/>
            <w:gridSpan w:val="4"/>
            <w:shd w:val="clear" w:color="auto" w:fill="auto"/>
          </w:tcPr>
          <w:p w14:paraId="56C1348A" w14:textId="77777777" w:rsidR="00506C7E" w:rsidRDefault="00506C7E" w:rsidP="00506C7E">
            <w:pPr>
              <w:ind w:left="151" w:hangingChars="63" w:hanging="151"/>
              <w:rPr>
                <w:rFonts w:ascii="ＭＳ ゴシック" w:eastAsia="ＭＳ ゴシック" w:hAnsi="ＭＳ ゴシック"/>
                <w:sz w:val="24"/>
                <w:szCs w:val="24"/>
              </w:rPr>
            </w:pPr>
            <w:r w:rsidRPr="00506C7E">
              <w:rPr>
                <w:rFonts w:ascii="ＭＳ ゴシック" w:eastAsia="ＭＳ ゴシック" w:hAnsi="ＭＳ ゴシック"/>
                <w:sz w:val="24"/>
                <w:szCs w:val="24"/>
              </w:rPr>
              <w:t>▷　都道府県と市町村が連携したＤＸ推進体制の構築やその中での人材プール機能の確保に係る現状及び取組について記載してください。</w:t>
            </w:r>
          </w:p>
          <w:p w14:paraId="3BF2A991" w14:textId="6535360F" w:rsidR="00996CB6" w:rsidRPr="00996CB6" w:rsidRDefault="00996CB6" w:rsidP="00506C7E">
            <w:pPr>
              <w:ind w:left="152" w:hangingChars="63" w:hanging="152"/>
              <w:rPr>
                <w:rFonts w:ascii="ＭＳ ゴシック" w:eastAsia="ＭＳ ゴシック" w:hAnsi="ＭＳ ゴシック" w:hint="eastAsia"/>
                <w:b/>
                <w:bCs/>
                <w:color w:val="FF0000"/>
                <w:sz w:val="24"/>
                <w:szCs w:val="24"/>
                <w:u w:val="thick"/>
              </w:rPr>
            </w:pPr>
            <w:r w:rsidRPr="00996CB6">
              <w:rPr>
                <w:rFonts w:ascii="ＭＳ ゴシック" w:eastAsia="ＭＳ ゴシック" w:hAnsi="ＭＳ ゴシック" w:hint="eastAsia"/>
                <w:b/>
                <w:bCs/>
                <w:color w:val="FF0000"/>
                <w:sz w:val="24"/>
                <w:szCs w:val="24"/>
                <w:u w:val="thick"/>
              </w:rPr>
              <w:t>（※）現在の取組については、既存資料でも可能です。</w:t>
            </w:r>
          </w:p>
          <w:p w14:paraId="7FB647A6" w14:textId="77777777" w:rsidR="00506C7E" w:rsidRDefault="00506C7E" w:rsidP="00506C7E">
            <w:pPr>
              <w:ind w:left="151" w:hangingChars="63" w:hanging="151"/>
              <w:rPr>
                <w:rFonts w:ascii="ＭＳ ゴシック" w:eastAsia="ＭＳ ゴシック" w:hAnsi="ＭＳ ゴシック"/>
                <w:sz w:val="24"/>
                <w:szCs w:val="24"/>
              </w:rPr>
            </w:pPr>
          </w:p>
          <w:p w14:paraId="1A40F1EF" w14:textId="77777777" w:rsidR="00506C7E" w:rsidRDefault="00506C7E" w:rsidP="00506C7E">
            <w:pPr>
              <w:ind w:left="151" w:hangingChars="63" w:hanging="151"/>
              <w:rPr>
                <w:rFonts w:ascii="ＭＳ ゴシック" w:eastAsia="ＭＳ ゴシック" w:hAnsi="ＭＳ ゴシック"/>
                <w:sz w:val="24"/>
                <w:szCs w:val="24"/>
              </w:rPr>
            </w:pPr>
            <w:r>
              <w:rPr>
                <w:rFonts w:ascii="ＭＳ ゴシック" w:eastAsia="ＭＳ ゴシック" w:hAnsi="ＭＳ ゴシック" w:hint="eastAsia"/>
                <w:sz w:val="24"/>
                <w:szCs w:val="24"/>
              </w:rPr>
              <w:t>（記載例）</w:t>
            </w:r>
          </w:p>
          <w:p w14:paraId="5A1B7774" w14:textId="77777777" w:rsidR="00506C7E" w:rsidRDefault="00506C7E" w:rsidP="00506C7E">
            <w:pPr>
              <w:ind w:left="151" w:hangingChars="63" w:hanging="151"/>
              <w:rPr>
                <w:rFonts w:ascii="ＭＳ ゴシック" w:eastAsia="ＭＳ ゴシック" w:hAnsi="ＭＳ ゴシック"/>
                <w:sz w:val="24"/>
                <w:szCs w:val="24"/>
              </w:rPr>
            </w:pPr>
            <w:r>
              <w:rPr>
                <w:rFonts w:ascii="ＭＳ ゴシック" w:eastAsia="ＭＳ ゴシック" w:hAnsi="ＭＳ ゴシック" w:hint="eastAsia"/>
                <w:sz w:val="24"/>
                <w:szCs w:val="24"/>
              </w:rPr>
              <w:t>【概要】</w:t>
            </w:r>
          </w:p>
          <w:p w14:paraId="6163FA43" w14:textId="77777777" w:rsidR="00506C7E" w:rsidRDefault="00506C7E" w:rsidP="00506C7E">
            <w:pPr>
              <w:ind w:leftChars="71" w:left="149" w:firstLineChars="64" w:firstLine="154"/>
              <w:rPr>
                <w:rFonts w:ascii="ＭＳ ゴシック" w:eastAsia="ＭＳ ゴシック" w:hAnsi="ＭＳ ゴシック"/>
                <w:sz w:val="24"/>
                <w:szCs w:val="24"/>
              </w:rPr>
            </w:pPr>
            <w:r>
              <w:rPr>
                <w:rFonts w:ascii="ＭＳ ゴシック" w:eastAsia="ＭＳ ゴシック" w:hAnsi="ＭＳ ゴシック" w:hint="eastAsia"/>
                <w:sz w:val="24"/>
                <w:szCs w:val="24"/>
              </w:rPr>
              <w:t>推進体制の４つの機能とその取組状況は以下のとおり。</w:t>
            </w:r>
          </w:p>
          <w:p w14:paraId="2631CEA0" w14:textId="77777777" w:rsidR="00506C7E" w:rsidRPr="00506C7E" w:rsidRDefault="00506C7E" w:rsidP="00506C7E">
            <w:pPr>
              <w:ind w:leftChars="71" w:left="149" w:firstLineChars="64" w:firstLine="154"/>
              <w:rPr>
                <w:rFonts w:ascii="ＭＳ ゴシック" w:eastAsia="ＭＳ ゴシック" w:hAnsi="ＭＳ ゴシック"/>
                <w:sz w:val="24"/>
                <w:szCs w:val="24"/>
                <w:bdr w:val="single" w:sz="4" w:space="0" w:color="auto"/>
              </w:rPr>
            </w:pPr>
            <w:r w:rsidRPr="00506C7E">
              <w:rPr>
                <w:rFonts w:ascii="ＭＳ ゴシック" w:eastAsia="ＭＳ ゴシック" w:hAnsi="ＭＳ ゴシック" w:hint="eastAsia"/>
                <w:sz w:val="24"/>
                <w:szCs w:val="24"/>
                <w:bdr w:val="single" w:sz="4" w:space="0" w:color="auto"/>
              </w:rPr>
              <w:t>１．県と市町村の連携の構築</w:t>
            </w:r>
          </w:p>
          <w:p w14:paraId="599EDE5D" w14:textId="77777777" w:rsidR="00506C7E" w:rsidRDefault="00506C7E" w:rsidP="00506C7E">
            <w:pPr>
              <w:ind w:leftChars="379" w:left="1034" w:hangingChars="99" w:hanging="238"/>
              <w:rPr>
                <w:rFonts w:ascii="ＭＳ ゴシック" w:eastAsia="ＭＳ ゴシック" w:hAnsi="ＭＳ ゴシック"/>
                <w:sz w:val="24"/>
                <w:szCs w:val="24"/>
              </w:rPr>
            </w:pPr>
            <w:r>
              <w:rPr>
                <w:rFonts w:ascii="ＭＳ ゴシック" w:eastAsia="ＭＳ ゴシック" w:hAnsi="ＭＳ ゴシック" w:hint="eastAsia"/>
                <w:sz w:val="24"/>
                <w:szCs w:val="24"/>
              </w:rPr>
              <w:t>→　県と全市町村の首長が参加する会議体を設けており、その中でＤＸに関する議論を行っている。</w:t>
            </w:r>
          </w:p>
          <w:p w14:paraId="3B23EC8E" w14:textId="77777777" w:rsidR="00506C7E" w:rsidRPr="00506C7E" w:rsidRDefault="00506C7E" w:rsidP="00506C7E">
            <w:pPr>
              <w:ind w:firstLineChars="139" w:firstLine="334"/>
              <w:rPr>
                <w:rFonts w:ascii="ＭＳ ゴシック" w:eastAsia="ＭＳ ゴシック" w:hAnsi="ＭＳ ゴシック"/>
                <w:sz w:val="24"/>
                <w:szCs w:val="24"/>
                <w:bdr w:val="single" w:sz="4" w:space="0" w:color="auto"/>
              </w:rPr>
            </w:pPr>
            <w:r w:rsidRPr="00506C7E">
              <w:rPr>
                <w:rFonts w:ascii="ＭＳ ゴシック" w:eastAsia="ＭＳ ゴシック" w:hAnsi="ＭＳ ゴシック" w:hint="eastAsia"/>
                <w:sz w:val="24"/>
                <w:szCs w:val="24"/>
                <w:bdr w:val="single" w:sz="4" w:space="0" w:color="auto"/>
              </w:rPr>
              <w:t>２．市町村の状況把握</w:t>
            </w:r>
          </w:p>
          <w:p w14:paraId="364DA068" w14:textId="77777777" w:rsidR="00506C7E" w:rsidRDefault="00506C7E" w:rsidP="00506C7E">
            <w:pPr>
              <w:ind w:leftChars="378" w:left="1075" w:hangingChars="117" w:hanging="281"/>
              <w:rPr>
                <w:rFonts w:ascii="ＭＳ ゴシック" w:eastAsia="ＭＳ ゴシック" w:hAnsi="ＭＳ ゴシック"/>
                <w:sz w:val="24"/>
                <w:szCs w:val="24"/>
              </w:rPr>
            </w:pPr>
            <w:r>
              <w:rPr>
                <w:rFonts w:ascii="ＭＳ ゴシック" w:eastAsia="ＭＳ ゴシック" w:hAnsi="ＭＳ ゴシック" w:hint="eastAsia"/>
                <w:sz w:val="24"/>
                <w:szCs w:val="24"/>
              </w:rPr>
              <w:t>→　年に１回全市町村に訪問の上、ヒアリングを実施。また、チャットツールを設け、日常的に相談・議論が気軽にできるような環境を設定</w:t>
            </w:r>
          </w:p>
          <w:p w14:paraId="30EB9DBA" w14:textId="77777777" w:rsidR="00506C7E" w:rsidRPr="00506C7E" w:rsidRDefault="00506C7E" w:rsidP="00506C7E">
            <w:pPr>
              <w:ind w:firstLineChars="127" w:firstLine="305"/>
              <w:rPr>
                <w:rFonts w:ascii="ＭＳ ゴシック" w:eastAsia="ＭＳ ゴシック" w:hAnsi="ＭＳ ゴシック"/>
                <w:sz w:val="24"/>
                <w:szCs w:val="24"/>
                <w:bdr w:val="single" w:sz="4" w:space="0" w:color="auto"/>
              </w:rPr>
            </w:pPr>
            <w:r w:rsidRPr="00506C7E">
              <w:rPr>
                <w:rFonts w:ascii="ＭＳ ゴシック" w:eastAsia="ＭＳ ゴシック" w:hAnsi="ＭＳ ゴシック" w:hint="eastAsia"/>
                <w:sz w:val="24"/>
                <w:szCs w:val="24"/>
                <w:bdr w:val="single" w:sz="4" w:space="0" w:color="auto"/>
              </w:rPr>
              <w:t>３．専門人材の確保（人材プール）</w:t>
            </w:r>
          </w:p>
          <w:p w14:paraId="56B44457" w14:textId="77777777" w:rsidR="00506C7E" w:rsidRDefault="00506C7E" w:rsidP="00506C7E">
            <w:pPr>
              <w:ind w:leftChars="385" w:left="1017"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　民間から転職した人材を１名確保している。加えて、業務委託も実施（おおよそ３名程度がコミット）。</w:t>
            </w:r>
          </w:p>
          <w:p w14:paraId="54C711A6" w14:textId="77777777" w:rsidR="00506C7E" w:rsidRPr="00506C7E" w:rsidRDefault="00506C7E" w:rsidP="00506C7E">
            <w:pPr>
              <w:ind w:firstLineChars="133" w:firstLine="319"/>
              <w:rPr>
                <w:rFonts w:ascii="ＭＳ ゴシック" w:eastAsia="ＭＳ ゴシック" w:hAnsi="ＭＳ ゴシック"/>
                <w:sz w:val="24"/>
                <w:szCs w:val="24"/>
                <w:bdr w:val="single" w:sz="4" w:space="0" w:color="auto"/>
              </w:rPr>
            </w:pPr>
            <w:r w:rsidRPr="00506C7E">
              <w:rPr>
                <w:rFonts w:ascii="ＭＳ ゴシック" w:eastAsia="ＭＳ ゴシック" w:hAnsi="ＭＳ ゴシック" w:hint="eastAsia"/>
                <w:sz w:val="24"/>
                <w:szCs w:val="24"/>
                <w:bdr w:val="single" w:sz="4" w:space="0" w:color="auto"/>
              </w:rPr>
              <w:t>４．連携して取り組むテーマの設定</w:t>
            </w:r>
          </w:p>
          <w:p w14:paraId="2E4F15F0" w14:textId="77777777" w:rsidR="00506C7E" w:rsidRDefault="00506C7E" w:rsidP="00506C7E">
            <w:pPr>
              <w:ind w:firstLineChars="337" w:firstLine="809"/>
              <w:rPr>
                <w:rFonts w:ascii="ＭＳ ゴシック" w:eastAsia="ＭＳ ゴシック" w:hAnsi="ＭＳ ゴシック"/>
                <w:sz w:val="24"/>
                <w:szCs w:val="24"/>
              </w:rPr>
            </w:pPr>
            <w:r>
              <w:rPr>
                <w:rFonts w:ascii="ＭＳ ゴシック" w:eastAsia="ＭＳ ゴシック" w:hAnsi="ＭＳ ゴシック" w:hint="eastAsia"/>
                <w:sz w:val="24"/>
                <w:szCs w:val="24"/>
              </w:rPr>
              <w:t>→　システムの共同調達をテーマとして設定。</w:t>
            </w:r>
          </w:p>
          <w:p w14:paraId="20DBF116" w14:textId="77777777" w:rsidR="00506C7E" w:rsidRDefault="00506C7E" w:rsidP="00506C7E">
            <w:pPr>
              <w:rPr>
                <w:rFonts w:ascii="ＭＳ ゴシック" w:eastAsia="ＭＳ ゴシック" w:hAnsi="ＭＳ ゴシック"/>
                <w:sz w:val="24"/>
                <w:szCs w:val="24"/>
              </w:rPr>
            </w:pPr>
          </w:p>
          <w:p w14:paraId="5CADDE95" w14:textId="77777777" w:rsidR="00506C7E" w:rsidRDefault="005F55AB" w:rsidP="00506C7E">
            <w:pPr>
              <w:rPr>
                <w:rFonts w:ascii="ＭＳ ゴシック" w:eastAsia="ＭＳ ゴシック" w:hAnsi="ＭＳ ゴシック"/>
                <w:sz w:val="24"/>
                <w:szCs w:val="24"/>
              </w:rPr>
            </w:pPr>
            <w:r>
              <w:rPr>
                <w:rFonts w:ascii="ＭＳ ゴシック" w:eastAsia="ＭＳ ゴシック" w:hAnsi="ＭＳ ゴシック" w:hint="eastAsia"/>
                <w:sz w:val="24"/>
                <w:szCs w:val="24"/>
              </w:rPr>
              <w:t>【詳細】</w:t>
            </w:r>
          </w:p>
          <w:p w14:paraId="25D9D282" w14:textId="77777777" w:rsidR="005F55AB" w:rsidRDefault="005F55AB" w:rsidP="00506C7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令和●年以降、～～計画に位置付け、取組を推進。</w:t>
            </w:r>
          </w:p>
          <w:p w14:paraId="7B43B2E5" w14:textId="77777777" w:rsidR="005F55AB" w:rsidRDefault="005F55AB" w:rsidP="00506C7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p>
          <w:p w14:paraId="467E0E8E" w14:textId="77777777" w:rsidR="00146D14" w:rsidRDefault="00146D14" w:rsidP="00506C7E">
            <w:pPr>
              <w:rPr>
                <w:rFonts w:ascii="ＭＳ ゴシック" w:eastAsia="ＭＳ ゴシック" w:hAnsi="ＭＳ ゴシック"/>
                <w:sz w:val="24"/>
                <w:szCs w:val="24"/>
              </w:rPr>
            </w:pPr>
          </w:p>
          <w:p w14:paraId="6C828C11" w14:textId="77777777" w:rsidR="00146D14" w:rsidRDefault="00146D14" w:rsidP="00506C7E">
            <w:pPr>
              <w:rPr>
                <w:rFonts w:ascii="ＭＳ ゴシック" w:eastAsia="ＭＳ ゴシック" w:hAnsi="ＭＳ ゴシック"/>
                <w:sz w:val="24"/>
                <w:szCs w:val="24"/>
              </w:rPr>
            </w:pPr>
          </w:p>
          <w:p w14:paraId="42CD4C5F" w14:textId="77777777" w:rsidR="00996CB6" w:rsidRDefault="00996CB6" w:rsidP="00506C7E">
            <w:pPr>
              <w:rPr>
                <w:rFonts w:ascii="ＭＳ ゴシック" w:eastAsia="ＭＳ ゴシック" w:hAnsi="ＭＳ ゴシック"/>
                <w:sz w:val="24"/>
                <w:szCs w:val="24"/>
              </w:rPr>
            </w:pPr>
          </w:p>
          <w:p w14:paraId="2EE43680" w14:textId="77777777" w:rsidR="00996CB6" w:rsidRDefault="00996CB6" w:rsidP="00506C7E">
            <w:pPr>
              <w:rPr>
                <w:rFonts w:ascii="ＭＳ ゴシック" w:eastAsia="ＭＳ ゴシック" w:hAnsi="ＭＳ ゴシック"/>
                <w:sz w:val="24"/>
                <w:szCs w:val="24"/>
              </w:rPr>
            </w:pPr>
          </w:p>
          <w:p w14:paraId="4E13081D" w14:textId="77777777" w:rsidR="00996CB6" w:rsidRDefault="00996CB6" w:rsidP="00506C7E">
            <w:pPr>
              <w:rPr>
                <w:rFonts w:ascii="ＭＳ ゴシック" w:eastAsia="ＭＳ ゴシック" w:hAnsi="ＭＳ ゴシック"/>
                <w:sz w:val="24"/>
                <w:szCs w:val="24"/>
              </w:rPr>
            </w:pPr>
          </w:p>
          <w:p w14:paraId="1F14643F" w14:textId="566F7267" w:rsidR="00996CB6" w:rsidRPr="00506C7E" w:rsidRDefault="00996CB6" w:rsidP="00506C7E">
            <w:pPr>
              <w:rPr>
                <w:rFonts w:ascii="ＭＳ ゴシック" w:eastAsia="ＭＳ ゴシック" w:hAnsi="ＭＳ ゴシック" w:hint="eastAsia"/>
                <w:sz w:val="24"/>
                <w:szCs w:val="24"/>
              </w:rPr>
            </w:pPr>
          </w:p>
        </w:tc>
      </w:tr>
      <w:tr w:rsidR="00B9562F" w14:paraId="31D09B7D" w14:textId="77777777" w:rsidTr="00AA6025">
        <w:tc>
          <w:tcPr>
            <w:tcW w:w="1555" w:type="dxa"/>
            <w:shd w:val="clear" w:color="auto" w:fill="E8E8E8" w:themeFill="background2"/>
            <w:vAlign w:val="center"/>
          </w:tcPr>
          <w:p w14:paraId="40B0C3D0" w14:textId="3D4A810F" w:rsidR="00B9562F" w:rsidRDefault="00B9562F" w:rsidP="00B956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支援を希望するステップ</w:t>
            </w:r>
          </w:p>
        </w:tc>
        <w:tc>
          <w:tcPr>
            <w:tcW w:w="1842" w:type="dxa"/>
            <w:shd w:val="clear" w:color="auto" w:fill="E8E8E8" w:themeFill="background2"/>
            <w:vAlign w:val="center"/>
          </w:tcPr>
          <w:p w14:paraId="36AD5669" w14:textId="77777777" w:rsidR="00B9562F" w:rsidRDefault="00B9562F" w:rsidP="00B956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該当の有無</w:t>
            </w:r>
          </w:p>
          <w:p w14:paraId="5854CCD1" w14:textId="48C13223" w:rsidR="00B9562F" w:rsidRDefault="00B9562F" w:rsidP="00B956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（「○」を付けてください。）</w:t>
            </w:r>
          </w:p>
        </w:tc>
        <w:tc>
          <w:tcPr>
            <w:tcW w:w="6339" w:type="dxa"/>
            <w:gridSpan w:val="2"/>
            <w:shd w:val="clear" w:color="auto" w:fill="E8E8E8" w:themeFill="background2"/>
            <w:vAlign w:val="center"/>
          </w:tcPr>
          <w:p w14:paraId="484247FD" w14:textId="1800FA56" w:rsidR="00B9562F" w:rsidRDefault="00B9562F" w:rsidP="00B9562F">
            <w:pPr>
              <w:tabs>
                <w:tab w:val="left" w:pos="2110"/>
              </w:tabs>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支援を必要とする内容</w:t>
            </w:r>
          </w:p>
        </w:tc>
      </w:tr>
      <w:tr w:rsidR="00B9562F" w14:paraId="53D71E2D" w14:textId="77777777" w:rsidTr="00AA6025">
        <w:trPr>
          <w:trHeight w:val="2948"/>
        </w:trPr>
        <w:tc>
          <w:tcPr>
            <w:tcW w:w="1555" w:type="dxa"/>
            <w:shd w:val="clear" w:color="auto" w:fill="E8E8E8" w:themeFill="background2"/>
            <w:vAlign w:val="center"/>
          </w:tcPr>
          <w:p w14:paraId="6CA159B9" w14:textId="77777777" w:rsidR="00B9562F" w:rsidRDefault="00B9562F" w:rsidP="00B956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ステップ１</w:t>
            </w:r>
          </w:p>
          <w:p w14:paraId="2AE9D770" w14:textId="1448889A" w:rsidR="00B9562F" w:rsidRDefault="00B9562F" w:rsidP="00B9562F">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管内市町村の課題の洗い出し・深堀</w:t>
            </w:r>
          </w:p>
        </w:tc>
        <w:tc>
          <w:tcPr>
            <w:tcW w:w="1842" w:type="dxa"/>
            <w:vAlign w:val="center"/>
          </w:tcPr>
          <w:p w14:paraId="67FAB309" w14:textId="00256963" w:rsidR="00B9562F" w:rsidRPr="00B9562F" w:rsidRDefault="00B9562F" w:rsidP="00B9562F">
            <w:pPr>
              <w:jc w:val="center"/>
              <w:rPr>
                <w:rFonts w:ascii="ＭＳ ゴシック" w:eastAsia="ＭＳ ゴシック" w:hAnsi="ＭＳ ゴシック"/>
                <w:sz w:val="40"/>
                <w:szCs w:val="40"/>
              </w:rPr>
            </w:pPr>
            <w:r w:rsidRPr="00B9562F">
              <w:rPr>
                <w:rFonts w:ascii="ＭＳ ゴシック" w:eastAsia="ＭＳ ゴシック" w:hAnsi="ＭＳ ゴシック" w:hint="eastAsia"/>
                <w:sz w:val="40"/>
                <w:szCs w:val="40"/>
              </w:rPr>
              <w:t>○</w:t>
            </w:r>
          </w:p>
        </w:tc>
        <w:tc>
          <w:tcPr>
            <w:tcW w:w="6339" w:type="dxa"/>
            <w:gridSpan w:val="2"/>
          </w:tcPr>
          <w:p w14:paraId="79BBC381" w14:textId="1A69A530" w:rsidR="00B9562F" w:rsidRDefault="00B9562F" w:rsidP="00B9562F">
            <w:pPr>
              <w:ind w:left="216" w:hangingChars="90" w:hanging="216"/>
              <w:rPr>
                <w:rFonts w:ascii="ＭＳ ゴシック" w:eastAsia="ＭＳ ゴシック" w:hAnsi="ＭＳ ゴシック"/>
                <w:sz w:val="24"/>
                <w:szCs w:val="24"/>
              </w:rPr>
            </w:pPr>
            <w:r>
              <w:rPr>
                <w:rFonts w:ascii="ＭＳ ゴシック" w:eastAsia="ＭＳ ゴシック" w:hAnsi="ＭＳ ゴシック" w:hint="eastAsia"/>
                <w:sz w:val="24"/>
                <w:szCs w:val="24"/>
              </w:rPr>
              <w:t>（記載例）</w:t>
            </w:r>
          </w:p>
          <w:p w14:paraId="68881D7D" w14:textId="67E5E62A" w:rsidR="00B9562F" w:rsidRDefault="00B9562F" w:rsidP="00B9562F">
            <w:pPr>
              <w:ind w:left="216" w:hangingChars="90" w:hanging="216"/>
              <w:rPr>
                <w:rFonts w:ascii="ＭＳ ゴシック" w:eastAsia="ＭＳ ゴシック" w:hAnsi="ＭＳ ゴシック"/>
                <w:sz w:val="24"/>
                <w:szCs w:val="24"/>
              </w:rPr>
            </w:pPr>
            <w:r>
              <w:rPr>
                <w:rFonts w:ascii="ＭＳ ゴシック" w:eastAsia="ＭＳ ゴシック" w:hAnsi="ＭＳ ゴシック" w:hint="eastAsia"/>
                <w:sz w:val="24"/>
                <w:szCs w:val="24"/>
              </w:rPr>
              <w:t>○　今年度から着手し始めたばかりで市町村に対し、どのようにヒアリングを進めていけばよいのかが分からない。</w:t>
            </w:r>
          </w:p>
          <w:p w14:paraId="17B347D3" w14:textId="72843B0A" w:rsidR="00B9562F" w:rsidRDefault="00B9562F" w:rsidP="00B9562F">
            <w:pPr>
              <w:ind w:left="216" w:hangingChars="90" w:hanging="216"/>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一度ヒアリングを実施したものの、リソースが足りておらず、深堀りができていない。</w:t>
            </w:r>
          </w:p>
        </w:tc>
      </w:tr>
      <w:tr w:rsidR="00B9562F" w14:paraId="491A04AD" w14:textId="77777777" w:rsidTr="00AA6025">
        <w:trPr>
          <w:trHeight w:val="2948"/>
        </w:trPr>
        <w:tc>
          <w:tcPr>
            <w:tcW w:w="1555" w:type="dxa"/>
            <w:shd w:val="clear" w:color="auto" w:fill="E8E8E8" w:themeFill="background2"/>
            <w:vAlign w:val="center"/>
          </w:tcPr>
          <w:p w14:paraId="00E79BD1" w14:textId="77777777" w:rsidR="00B9562F" w:rsidRDefault="00B9562F" w:rsidP="00B956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ステップ２</w:t>
            </w:r>
          </w:p>
          <w:p w14:paraId="7EAD8AD9" w14:textId="42301EE4" w:rsidR="00B9562F" w:rsidRDefault="00B9562F" w:rsidP="00B9562F">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人材像・業務の明確化</w:t>
            </w:r>
          </w:p>
        </w:tc>
        <w:tc>
          <w:tcPr>
            <w:tcW w:w="1842" w:type="dxa"/>
            <w:vAlign w:val="center"/>
          </w:tcPr>
          <w:p w14:paraId="62B49340" w14:textId="23849B8E" w:rsidR="00B9562F" w:rsidRPr="00B9562F" w:rsidRDefault="00B9562F" w:rsidP="00B9562F">
            <w:pPr>
              <w:jc w:val="center"/>
              <w:rPr>
                <w:rFonts w:ascii="ＭＳ ゴシック" w:eastAsia="ＭＳ ゴシック" w:hAnsi="ＭＳ ゴシック"/>
                <w:sz w:val="40"/>
                <w:szCs w:val="40"/>
              </w:rPr>
            </w:pPr>
            <w:r w:rsidRPr="00B9562F">
              <w:rPr>
                <w:rFonts w:ascii="ＭＳ ゴシック" w:eastAsia="ＭＳ ゴシック" w:hAnsi="ＭＳ ゴシック" w:hint="eastAsia"/>
                <w:sz w:val="40"/>
                <w:szCs w:val="40"/>
              </w:rPr>
              <w:t>○</w:t>
            </w:r>
          </w:p>
        </w:tc>
        <w:tc>
          <w:tcPr>
            <w:tcW w:w="6339" w:type="dxa"/>
            <w:gridSpan w:val="2"/>
          </w:tcPr>
          <w:p w14:paraId="4481F829" w14:textId="58C7CA2E" w:rsidR="00B9562F" w:rsidRDefault="00B9562F" w:rsidP="00B9562F">
            <w:pPr>
              <w:ind w:left="230" w:hangingChars="96" w:hanging="23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市町村が抱える課題は分かっているものの、どの程度のレベルの人材にどのような仕事をしてもらうことが妥当なのかが分からない。</w:t>
            </w:r>
          </w:p>
        </w:tc>
      </w:tr>
      <w:tr w:rsidR="00B9562F" w14:paraId="65DBC241" w14:textId="77777777" w:rsidTr="00AA6025">
        <w:trPr>
          <w:trHeight w:val="2948"/>
        </w:trPr>
        <w:tc>
          <w:tcPr>
            <w:tcW w:w="1555" w:type="dxa"/>
            <w:shd w:val="clear" w:color="auto" w:fill="E8E8E8" w:themeFill="background2"/>
            <w:vAlign w:val="center"/>
          </w:tcPr>
          <w:p w14:paraId="51B7A847" w14:textId="77777777" w:rsidR="00B9562F" w:rsidRDefault="00B9562F" w:rsidP="00B956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ステップ３</w:t>
            </w:r>
          </w:p>
          <w:p w14:paraId="06323B24" w14:textId="6B1E789A" w:rsidR="00B9562F" w:rsidRDefault="00B9562F" w:rsidP="00B9562F">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人材確保方法の検討（雇用・業務委託等）</w:t>
            </w:r>
          </w:p>
        </w:tc>
        <w:tc>
          <w:tcPr>
            <w:tcW w:w="1842" w:type="dxa"/>
            <w:vAlign w:val="center"/>
          </w:tcPr>
          <w:p w14:paraId="501382D5" w14:textId="0FFD2C1A" w:rsidR="00B9562F" w:rsidRPr="00B9562F" w:rsidRDefault="00AA6025" w:rsidP="00B9562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tc>
        <w:tc>
          <w:tcPr>
            <w:tcW w:w="6339" w:type="dxa"/>
            <w:gridSpan w:val="2"/>
          </w:tcPr>
          <w:p w14:paraId="2344C05C" w14:textId="77777777" w:rsidR="00344411" w:rsidRDefault="00B9562F" w:rsidP="00344411">
            <w:pPr>
              <w:ind w:left="187" w:hangingChars="78" w:hanging="187"/>
              <w:rPr>
                <w:rFonts w:ascii="ＭＳ ゴシック" w:eastAsia="ＭＳ ゴシック" w:hAnsi="ＭＳ ゴシック"/>
                <w:sz w:val="24"/>
                <w:szCs w:val="24"/>
              </w:rPr>
            </w:pPr>
            <w:r>
              <w:rPr>
                <w:rFonts w:ascii="ＭＳ ゴシック" w:eastAsia="ＭＳ ゴシック" w:hAnsi="ＭＳ ゴシック" w:hint="eastAsia"/>
                <w:sz w:val="24"/>
                <w:szCs w:val="24"/>
              </w:rPr>
              <w:t>○　明確化した人材像に基づき、どのような形態で人材を確保していくことが適切なのかが分からない</w:t>
            </w:r>
            <w:r w:rsidR="00344411">
              <w:rPr>
                <w:rFonts w:ascii="ＭＳ ゴシック" w:eastAsia="ＭＳ ゴシック" w:hAnsi="ＭＳ ゴシック" w:hint="eastAsia"/>
                <w:sz w:val="24"/>
                <w:szCs w:val="24"/>
              </w:rPr>
              <w:t>。</w:t>
            </w:r>
          </w:p>
          <w:p w14:paraId="178F0C68" w14:textId="79C204F2" w:rsidR="00344411" w:rsidRDefault="00344411" w:rsidP="00344411">
            <w:pPr>
              <w:ind w:left="187" w:hangingChars="78" w:hanging="187"/>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市町村のニーズが、機運醸成から具体の事務の支援まで様々であり、人材を絞り込むことが困難。</w:t>
            </w:r>
          </w:p>
        </w:tc>
      </w:tr>
      <w:tr w:rsidR="00B9562F" w14:paraId="26895B62" w14:textId="77777777" w:rsidTr="00AA6025">
        <w:trPr>
          <w:trHeight w:val="2948"/>
        </w:trPr>
        <w:tc>
          <w:tcPr>
            <w:tcW w:w="1555" w:type="dxa"/>
            <w:shd w:val="clear" w:color="auto" w:fill="E8E8E8" w:themeFill="background2"/>
            <w:vAlign w:val="center"/>
          </w:tcPr>
          <w:p w14:paraId="7DA6EA36" w14:textId="77777777" w:rsidR="00B9562F" w:rsidRDefault="00B9562F" w:rsidP="00B956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ステップ４</w:t>
            </w:r>
          </w:p>
          <w:p w14:paraId="3AB8149A" w14:textId="0BE419DF" w:rsidR="00B9562F" w:rsidRDefault="00B9562F" w:rsidP="00B9562F">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採用工程・人材の管理体制の整理～人材の確保</w:t>
            </w:r>
          </w:p>
        </w:tc>
        <w:tc>
          <w:tcPr>
            <w:tcW w:w="1842" w:type="dxa"/>
            <w:vAlign w:val="center"/>
          </w:tcPr>
          <w:p w14:paraId="42FB1B62" w14:textId="2D0B2177" w:rsidR="00B9562F" w:rsidRPr="00B9562F" w:rsidRDefault="00AA6025" w:rsidP="00B9562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tc>
        <w:tc>
          <w:tcPr>
            <w:tcW w:w="6339" w:type="dxa"/>
            <w:gridSpan w:val="2"/>
          </w:tcPr>
          <w:p w14:paraId="4F1EA59B" w14:textId="77777777" w:rsidR="00B9562F" w:rsidRDefault="00AA6025" w:rsidP="00AA6025">
            <w:pPr>
              <w:ind w:left="216" w:hangingChars="90" w:hanging="216"/>
              <w:rPr>
                <w:rFonts w:ascii="ＭＳ ゴシック" w:eastAsia="ＭＳ ゴシック" w:hAnsi="ＭＳ ゴシック"/>
                <w:sz w:val="24"/>
                <w:szCs w:val="24"/>
              </w:rPr>
            </w:pPr>
            <w:r>
              <w:rPr>
                <w:rFonts w:ascii="ＭＳ ゴシック" w:eastAsia="ＭＳ ゴシック" w:hAnsi="ＭＳ ゴシック" w:hint="eastAsia"/>
                <w:sz w:val="24"/>
                <w:szCs w:val="24"/>
              </w:rPr>
              <w:t>○　都道府県のホームページ以外でどのように採用広告を打ち出していけばよいのかが分からず、転職サイトやスカウト型サービスの使い方が分からない。</w:t>
            </w:r>
          </w:p>
          <w:p w14:paraId="640EA92E" w14:textId="77777777" w:rsidR="00AA6025" w:rsidRDefault="00AA6025" w:rsidP="00AA6025">
            <w:pPr>
              <w:ind w:left="216" w:hangingChars="90" w:hanging="216"/>
              <w:rPr>
                <w:rFonts w:ascii="ＭＳ ゴシック" w:eastAsia="ＭＳ ゴシック" w:hAnsi="ＭＳ ゴシック"/>
                <w:sz w:val="24"/>
                <w:szCs w:val="24"/>
              </w:rPr>
            </w:pPr>
            <w:r>
              <w:rPr>
                <w:rFonts w:ascii="ＭＳ ゴシック" w:eastAsia="ＭＳ ゴシック" w:hAnsi="ＭＳ ゴシック" w:hint="eastAsia"/>
                <w:sz w:val="24"/>
                <w:szCs w:val="24"/>
              </w:rPr>
              <w:t>○　都道府県から市町村に対し、人材を派遣するに当たって、市町村側の受入体制を確保していくことが困難。</w:t>
            </w:r>
          </w:p>
          <w:p w14:paraId="3656445C" w14:textId="6786D477" w:rsidR="00AA6025" w:rsidRDefault="00AA6025" w:rsidP="00AA6025">
            <w:pPr>
              <w:ind w:left="216" w:hangingChars="90" w:hanging="216"/>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確保した人材が自団体に定着してもらえるようなキャリアパスを提示することが困難。</w:t>
            </w:r>
          </w:p>
        </w:tc>
      </w:tr>
    </w:tbl>
    <w:p w14:paraId="2F8BF167" w14:textId="51EC1EEF" w:rsidR="00B9562F" w:rsidRDefault="00AA6025" w:rsidP="00AA6025">
      <w:pPr>
        <w:ind w:left="492" w:hangingChars="204" w:hanging="492"/>
        <w:rPr>
          <w:rFonts w:ascii="ＭＳ ゴシック" w:eastAsia="ＭＳ ゴシック" w:hAnsi="ＭＳ ゴシック"/>
          <w:b/>
          <w:bCs/>
          <w:color w:val="FF0000"/>
          <w:sz w:val="24"/>
          <w:szCs w:val="24"/>
          <w:u w:val="thick"/>
        </w:rPr>
      </w:pPr>
      <w:r w:rsidRPr="00AA6025">
        <w:rPr>
          <w:rFonts w:ascii="ＭＳ ゴシック" w:eastAsia="ＭＳ ゴシック" w:hAnsi="ＭＳ ゴシック" w:hint="eastAsia"/>
          <w:b/>
          <w:bCs/>
          <w:color w:val="FF0000"/>
          <w:sz w:val="24"/>
          <w:szCs w:val="24"/>
          <w:u w:val="thick"/>
        </w:rPr>
        <w:t>（※）全ステップにおいて、人事・財政担当部局との連携が必要となるため、人事・財政担当部局との連携に課題を抱えている場合は、その旨も併せて記載してください。</w:t>
      </w:r>
    </w:p>
    <w:tbl>
      <w:tblPr>
        <w:tblStyle w:val="aa"/>
        <w:tblW w:w="0" w:type="auto"/>
        <w:tblInd w:w="-5" w:type="dxa"/>
        <w:tblLook w:val="04A0" w:firstRow="1" w:lastRow="0" w:firstColumn="1" w:lastColumn="0" w:noHBand="0" w:noVBand="1"/>
      </w:tblPr>
      <w:tblGrid>
        <w:gridCol w:w="9741"/>
      </w:tblGrid>
      <w:tr w:rsidR="00996CB6" w14:paraId="4916279D" w14:textId="77777777" w:rsidTr="00996CB6">
        <w:tc>
          <w:tcPr>
            <w:tcW w:w="9741" w:type="dxa"/>
            <w:shd w:val="clear" w:color="auto" w:fill="E8E8E8" w:themeFill="background2"/>
          </w:tcPr>
          <w:p w14:paraId="4C7895C3" w14:textId="629FE113" w:rsidR="00996CB6" w:rsidRPr="00996CB6" w:rsidRDefault="00996CB6" w:rsidP="00996CB6">
            <w:pPr>
              <w:jc w:val="center"/>
              <w:rPr>
                <w:rFonts w:ascii="ＭＳ ゴシック" w:eastAsia="ＭＳ ゴシック" w:hAnsi="ＭＳ ゴシック" w:hint="eastAsia"/>
                <w:color w:val="FF0000"/>
                <w:sz w:val="24"/>
                <w:szCs w:val="24"/>
              </w:rPr>
            </w:pPr>
            <w:r w:rsidRPr="00996CB6">
              <w:rPr>
                <w:rFonts w:ascii="ＭＳ ゴシック" w:eastAsia="ＭＳ ゴシック" w:hAnsi="ＭＳ ゴシック" w:hint="eastAsia"/>
                <w:color w:val="000000" w:themeColor="text1"/>
                <w:sz w:val="24"/>
                <w:szCs w:val="24"/>
              </w:rPr>
              <w:lastRenderedPageBreak/>
              <w:t>その他（特記事項・補足事項等があれば記載してください。）</w:t>
            </w:r>
          </w:p>
        </w:tc>
      </w:tr>
      <w:tr w:rsidR="00996CB6" w14:paraId="36F3FE18" w14:textId="77777777" w:rsidTr="00996CB6">
        <w:tc>
          <w:tcPr>
            <w:tcW w:w="9741" w:type="dxa"/>
          </w:tcPr>
          <w:p w14:paraId="59189033" w14:textId="77777777" w:rsidR="00996CB6" w:rsidRDefault="00996CB6" w:rsidP="00AA6025">
            <w:pPr>
              <w:rPr>
                <w:rFonts w:ascii="ＭＳ ゴシック" w:eastAsia="ＭＳ ゴシック" w:hAnsi="ＭＳ ゴシック"/>
                <w:b/>
                <w:bCs/>
                <w:color w:val="FF0000"/>
                <w:sz w:val="24"/>
                <w:szCs w:val="24"/>
                <w:u w:val="thick"/>
              </w:rPr>
            </w:pPr>
          </w:p>
          <w:p w14:paraId="037216F8" w14:textId="77777777" w:rsidR="00996CB6" w:rsidRDefault="00996CB6" w:rsidP="00AA6025">
            <w:pPr>
              <w:rPr>
                <w:rFonts w:ascii="ＭＳ ゴシック" w:eastAsia="ＭＳ ゴシック" w:hAnsi="ＭＳ ゴシック"/>
                <w:b/>
                <w:bCs/>
                <w:color w:val="FF0000"/>
                <w:sz w:val="24"/>
                <w:szCs w:val="24"/>
                <w:u w:val="thick"/>
              </w:rPr>
            </w:pPr>
          </w:p>
          <w:p w14:paraId="3D914E2F" w14:textId="77777777" w:rsidR="00996CB6" w:rsidRDefault="00996CB6" w:rsidP="00AA6025">
            <w:pPr>
              <w:rPr>
                <w:rFonts w:ascii="ＭＳ ゴシック" w:eastAsia="ＭＳ ゴシック" w:hAnsi="ＭＳ ゴシック"/>
                <w:b/>
                <w:bCs/>
                <w:color w:val="FF0000"/>
                <w:sz w:val="24"/>
                <w:szCs w:val="24"/>
                <w:u w:val="thick"/>
              </w:rPr>
            </w:pPr>
          </w:p>
          <w:p w14:paraId="3397E412" w14:textId="77777777" w:rsidR="00996CB6" w:rsidRDefault="00996CB6" w:rsidP="00AA6025">
            <w:pPr>
              <w:rPr>
                <w:rFonts w:ascii="ＭＳ ゴシック" w:eastAsia="ＭＳ ゴシック" w:hAnsi="ＭＳ ゴシック"/>
                <w:b/>
                <w:bCs/>
                <w:color w:val="FF0000"/>
                <w:sz w:val="24"/>
                <w:szCs w:val="24"/>
                <w:u w:val="thick"/>
              </w:rPr>
            </w:pPr>
          </w:p>
          <w:p w14:paraId="7ECEEA0A" w14:textId="77777777" w:rsidR="00996CB6" w:rsidRDefault="00996CB6" w:rsidP="00AA6025">
            <w:pPr>
              <w:rPr>
                <w:rFonts w:ascii="ＭＳ ゴシック" w:eastAsia="ＭＳ ゴシック" w:hAnsi="ＭＳ ゴシック"/>
                <w:b/>
                <w:bCs/>
                <w:color w:val="FF0000"/>
                <w:sz w:val="24"/>
                <w:szCs w:val="24"/>
                <w:u w:val="thick"/>
              </w:rPr>
            </w:pPr>
          </w:p>
          <w:p w14:paraId="7CF63DC5" w14:textId="77777777" w:rsidR="00996CB6" w:rsidRDefault="00996CB6" w:rsidP="00AA6025">
            <w:pPr>
              <w:rPr>
                <w:rFonts w:ascii="ＭＳ ゴシック" w:eastAsia="ＭＳ ゴシック" w:hAnsi="ＭＳ ゴシック"/>
                <w:b/>
                <w:bCs/>
                <w:color w:val="FF0000"/>
                <w:sz w:val="24"/>
                <w:szCs w:val="24"/>
                <w:u w:val="thick"/>
              </w:rPr>
            </w:pPr>
          </w:p>
          <w:p w14:paraId="311ED6E7" w14:textId="77777777" w:rsidR="00996CB6" w:rsidRDefault="00996CB6" w:rsidP="00AA6025">
            <w:pPr>
              <w:rPr>
                <w:rFonts w:ascii="ＭＳ ゴシック" w:eastAsia="ＭＳ ゴシック" w:hAnsi="ＭＳ ゴシック"/>
                <w:b/>
                <w:bCs/>
                <w:color w:val="FF0000"/>
                <w:sz w:val="24"/>
                <w:szCs w:val="24"/>
                <w:u w:val="thick"/>
              </w:rPr>
            </w:pPr>
          </w:p>
          <w:p w14:paraId="0551D025" w14:textId="77777777" w:rsidR="00996CB6" w:rsidRDefault="00996CB6" w:rsidP="00AA6025">
            <w:pPr>
              <w:rPr>
                <w:rFonts w:ascii="ＭＳ ゴシック" w:eastAsia="ＭＳ ゴシック" w:hAnsi="ＭＳ ゴシック"/>
                <w:b/>
                <w:bCs/>
                <w:color w:val="FF0000"/>
                <w:sz w:val="24"/>
                <w:szCs w:val="24"/>
                <w:u w:val="thick"/>
              </w:rPr>
            </w:pPr>
          </w:p>
          <w:p w14:paraId="6A803727" w14:textId="77777777" w:rsidR="00996CB6" w:rsidRDefault="00996CB6" w:rsidP="00AA6025">
            <w:pPr>
              <w:rPr>
                <w:rFonts w:ascii="ＭＳ ゴシック" w:eastAsia="ＭＳ ゴシック" w:hAnsi="ＭＳ ゴシック"/>
                <w:b/>
                <w:bCs/>
                <w:color w:val="FF0000"/>
                <w:sz w:val="24"/>
                <w:szCs w:val="24"/>
                <w:u w:val="thick"/>
              </w:rPr>
            </w:pPr>
          </w:p>
          <w:p w14:paraId="0A0AFA90" w14:textId="77777777" w:rsidR="00996CB6" w:rsidRDefault="00996CB6" w:rsidP="00AA6025">
            <w:pPr>
              <w:rPr>
                <w:rFonts w:ascii="ＭＳ ゴシック" w:eastAsia="ＭＳ ゴシック" w:hAnsi="ＭＳ ゴシック"/>
                <w:b/>
                <w:bCs/>
                <w:color w:val="FF0000"/>
                <w:sz w:val="24"/>
                <w:szCs w:val="24"/>
                <w:u w:val="thick"/>
              </w:rPr>
            </w:pPr>
          </w:p>
          <w:p w14:paraId="108A09DC" w14:textId="77777777" w:rsidR="00996CB6" w:rsidRDefault="00996CB6" w:rsidP="00AA6025">
            <w:pPr>
              <w:rPr>
                <w:rFonts w:ascii="ＭＳ ゴシック" w:eastAsia="ＭＳ ゴシック" w:hAnsi="ＭＳ ゴシック"/>
                <w:b/>
                <w:bCs/>
                <w:color w:val="FF0000"/>
                <w:sz w:val="24"/>
                <w:szCs w:val="24"/>
                <w:u w:val="thick"/>
              </w:rPr>
            </w:pPr>
          </w:p>
          <w:p w14:paraId="5F09DFFE" w14:textId="77777777" w:rsidR="00996CB6" w:rsidRDefault="00996CB6" w:rsidP="00AA6025">
            <w:pPr>
              <w:rPr>
                <w:rFonts w:ascii="ＭＳ ゴシック" w:eastAsia="ＭＳ ゴシック" w:hAnsi="ＭＳ ゴシック"/>
                <w:b/>
                <w:bCs/>
                <w:color w:val="FF0000"/>
                <w:sz w:val="24"/>
                <w:szCs w:val="24"/>
                <w:u w:val="thick"/>
              </w:rPr>
            </w:pPr>
          </w:p>
          <w:p w14:paraId="55199E6C" w14:textId="77777777" w:rsidR="00996CB6" w:rsidRDefault="00996CB6" w:rsidP="00AA6025">
            <w:pPr>
              <w:rPr>
                <w:rFonts w:ascii="ＭＳ ゴシック" w:eastAsia="ＭＳ ゴシック" w:hAnsi="ＭＳ ゴシック"/>
                <w:b/>
                <w:bCs/>
                <w:color w:val="FF0000"/>
                <w:sz w:val="24"/>
                <w:szCs w:val="24"/>
                <w:u w:val="thick"/>
              </w:rPr>
            </w:pPr>
          </w:p>
          <w:p w14:paraId="60C91CAB" w14:textId="77777777" w:rsidR="00996CB6" w:rsidRDefault="00996CB6" w:rsidP="00AA6025">
            <w:pPr>
              <w:rPr>
                <w:rFonts w:ascii="ＭＳ ゴシック" w:eastAsia="ＭＳ ゴシック" w:hAnsi="ＭＳ ゴシック"/>
                <w:b/>
                <w:bCs/>
                <w:color w:val="FF0000"/>
                <w:sz w:val="24"/>
                <w:szCs w:val="24"/>
                <w:u w:val="thick"/>
              </w:rPr>
            </w:pPr>
          </w:p>
          <w:p w14:paraId="0B107065" w14:textId="77777777" w:rsidR="00996CB6" w:rsidRDefault="00996CB6" w:rsidP="00AA6025">
            <w:pPr>
              <w:rPr>
                <w:rFonts w:ascii="ＭＳ ゴシック" w:eastAsia="ＭＳ ゴシック" w:hAnsi="ＭＳ ゴシック"/>
                <w:b/>
                <w:bCs/>
                <w:color w:val="FF0000"/>
                <w:sz w:val="24"/>
                <w:szCs w:val="24"/>
                <w:u w:val="thick"/>
              </w:rPr>
            </w:pPr>
          </w:p>
          <w:p w14:paraId="787D91F0" w14:textId="77777777" w:rsidR="00996CB6" w:rsidRDefault="00996CB6" w:rsidP="00AA6025">
            <w:pPr>
              <w:rPr>
                <w:rFonts w:ascii="ＭＳ ゴシック" w:eastAsia="ＭＳ ゴシック" w:hAnsi="ＭＳ ゴシック"/>
                <w:b/>
                <w:bCs/>
                <w:color w:val="FF0000"/>
                <w:sz w:val="24"/>
                <w:szCs w:val="24"/>
                <w:u w:val="thick"/>
              </w:rPr>
            </w:pPr>
          </w:p>
          <w:p w14:paraId="3B78E16D" w14:textId="77777777" w:rsidR="00996CB6" w:rsidRDefault="00996CB6" w:rsidP="00AA6025">
            <w:pPr>
              <w:rPr>
                <w:rFonts w:ascii="ＭＳ ゴシック" w:eastAsia="ＭＳ ゴシック" w:hAnsi="ＭＳ ゴシック"/>
                <w:b/>
                <w:bCs/>
                <w:color w:val="FF0000"/>
                <w:sz w:val="24"/>
                <w:szCs w:val="24"/>
                <w:u w:val="thick"/>
              </w:rPr>
            </w:pPr>
          </w:p>
          <w:p w14:paraId="193E7049" w14:textId="77777777" w:rsidR="00996CB6" w:rsidRDefault="00996CB6" w:rsidP="00AA6025">
            <w:pPr>
              <w:rPr>
                <w:rFonts w:ascii="ＭＳ ゴシック" w:eastAsia="ＭＳ ゴシック" w:hAnsi="ＭＳ ゴシック"/>
                <w:b/>
                <w:bCs/>
                <w:color w:val="FF0000"/>
                <w:sz w:val="24"/>
                <w:szCs w:val="24"/>
                <w:u w:val="thick"/>
              </w:rPr>
            </w:pPr>
          </w:p>
          <w:p w14:paraId="6F581351" w14:textId="77777777" w:rsidR="00996CB6" w:rsidRDefault="00996CB6" w:rsidP="00AA6025">
            <w:pPr>
              <w:rPr>
                <w:rFonts w:ascii="ＭＳ ゴシック" w:eastAsia="ＭＳ ゴシック" w:hAnsi="ＭＳ ゴシック"/>
                <w:b/>
                <w:bCs/>
                <w:color w:val="FF0000"/>
                <w:sz w:val="24"/>
                <w:szCs w:val="24"/>
                <w:u w:val="thick"/>
              </w:rPr>
            </w:pPr>
          </w:p>
          <w:p w14:paraId="49BB6172" w14:textId="77777777" w:rsidR="00996CB6" w:rsidRDefault="00996CB6" w:rsidP="00AA6025">
            <w:pPr>
              <w:rPr>
                <w:rFonts w:ascii="ＭＳ ゴシック" w:eastAsia="ＭＳ ゴシック" w:hAnsi="ＭＳ ゴシック"/>
                <w:b/>
                <w:bCs/>
                <w:color w:val="FF0000"/>
                <w:sz w:val="24"/>
                <w:szCs w:val="24"/>
                <w:u w:val="thick"/>
              </w:rPr>
            </w:pPr>
          </w:p>
          <w:p w14:paraId="7F43B5C2" w14:textId="77777777" w:rsidR="00996CB6" w:rsidRDefault="00996CB6" w:rsidP="00AA6025">
            <w:pPr>
              <w:rPr>
                <w:rFonts w:ascii="ＭＳ ゴシック" w:eastAsia="ＭＳ ゴシック" w:hAnsi="ＭＳ ゴシック"/>
                <w:b/>
                <w:bCs/>
                <w:color w:val="FF0000"/>
                <w:sz w:val="24"/>
                <w:szCs w:val="24"/>
                <w:u w:val="thick"/>
              </w:rPr>
            </w:pPr>
          </w:p>
          <w:p w14:paraId="2A1C8072" w14:textId="77777777" w:rsidR="00996CB6" w:rsidRDefault="00996CB6" w:rsidP="00AA6025">
            <w:pPr>
              <w:rPr>
                <w:rFonts w:ascii="ＭＳ ゴシック" w:eastAsia="ＭＳ ゴシック" w:hAnsi="ＭＳ ゴシック"/>
                <w:b/>
                <w:bCs/>
                <w:color w:val="FF0000"/>
                <w:sz w:val="24"/>
                <w:szCs w:val="24"/>
                <w:u w:val="thick"/>
              </w:rPr>
            </w:pPr>
          </w:p>
          <w:p w14:paraId="01B57DC3" w14:textId="77777777" w:rsidR="00996CB6" w:rsidRDefault="00996CB6" w:rsidP="00AA6025">
            <w:pPr>
              <w:rPr>
                <w:rFonts w:ascii="ＭＳ ゴシック" w:eastAsia="ＭＳ ゴシック" w:hAnsi="ＭＳ ゴシック"/>
                <w:b/>
                <w:bCs/>
                <w:color w:val="FF0000"/>
                <w:sz w:val="24"/>
                <w:szCs w:val="24"/>
                <w:u w:val="thick"/>
              </w:rPr>
            </w:pPr>
          </w:p>
          <w:p w14:paraId="4B7426F8" w14:textId="77777777" w:rsidR="00996CB6" w:rsidRDefault="00996CB6" w:rsidP="00AA6025">
            <w:pPr>
              <w:rPr>
                <w:rFonts w:ascii="ＭＳ ゴシック" w:eastAsia="ＭＳ ゴシック" w:hAnsi="ＭＳ ゴシック"/>
                <w:b/>
                <w:bCs/>
                <w:color w:val="FF0000"/>
                <w:sz w:val="24"/>
                <w:szCs w:val="24"/>
                <w:u w:val="thick"/>
              </w:rPr>
            </w:pPr>
          </w:p>
          <w:p w14:paraId="412A4E34" w14:textId="77777777" w:rsidR="00996CB6" w:rsidRDefault="00996CB6" w:rsidP="00AA6025">
            <w:pPr>
              <w:rPr>
                <w:rFonts w:ascii="ＭＳ ゴシック" w:eastAsia="ＭＳ ゴシック" w:hAnsi="ＭＳ ゴシック"/>
                <w:b/>
                <w:bCs/>
                <w:color w:val="FF0000"/>
                <w:sz w:val="24"/>
                <w:szCs w:val="24"/>
                <w:u w:val="thick"/>
              </w:rPr>
            </w:pPr>
          </w:p>
          <w:p w14:paraId="194F2F4C" w14:textId="77777777" w:rsidR="00996CB6" w:rsidRDefault="00996CB6" w:rsidP="00AA6025">
            <w:pPr>
              <w:rPr>
                <w:rFonts w:ascii="ＭＳ ゴシック" w:eastAsia="ＭＳ ゴシック" w:hAnsi="ＭＳ ゴシック"/>
                <w:b/>
                <w:bCs/>
                <w:color w:val="FF0000"/>
                <w:sz w:val="24"/>
                <w:szCs w:val="24"/>
                <w:u w:val="thick"/>
              </w:rPr>
            </w:pPr>
          </w:p>
          <w:p w14:paraId="70357054" w14:textId="77777777" w:rsidR="00996CB6" w:rsidRDefault="00996CB6" w:rsidP="00AA6025">
            <w:pPr>
              <w:rPr>
                <w:rFonts w:ascii="ＭＳ ゴシック" w:eastAsia="ＭＳ ゴシック" w:hAnsi="ＭＳ ゴシック"/>
                <w:b/>
                <w:bCs/>
                <w:color w:val="FF0000"/>
                <w:sz w:val="24"/>
                <w:szCs w:val="24"/>
                <w:u w:val="thick"/>
              </w:rPr>
            </w:pPr>
          </w:p>
          <w:p w14:paraId="5B79E851" w14:textId="77777777" w:rsidR="00996CB6" w:rsidRDefault="00996CB6" w:rsidP="00AA6025">
            <w:pPr>
              <w:rPr>
                <w:rFonts w:ascii="ＭＳ ゴシック" w:eastAsia="ＭＳ ゴシック" w:hAnsi="ＭＳ ゴシック"/>
                <w:b/>
                <w:bCs/>
                <w:color w:val="FF0000"/>
                <w:sz w:val="24"/>
                <w:szCs w:val="24"/>
                <w:u w:val="thick"/>
              </w:rPr>
            </w:pPr>
          </w:p>
          <w:p w14:paraId="14F72506" w14:textId="77777777" w:rsidR="00996CB6" w:rsidRDefault="00996CB6" w:rsidP="00AA6025">
            <w:pPr>
              <w:rPr>
                <w:rFonts w:ascii="ＭＳ ゴシック" w:eastAsia="ＭＳ ゴシック" w:hAnsi="ＭＳ ゴシック"/>
                <w:b/>
                <w:bCs/>
                <w:color w:val="FF0000"/>
                <w:sz w:val="24"/>
                <w:szCs w:val="24"/>
                <w:u w:val="thick"/>
              </w:rPr>
            </w:pPr>
          </w:p>
          <w:p w14:paraId="7B8B5C4D" w14:textId="77777777" w:rsidR="00996CB6" w:rsidRDefault="00996CB6" w:rsidP="00AA6025">
            <w:pPr>
              <w:rPr>
                <w:rFonts w:ascii="ＭＳ ゴシック" w:eastAsia="ＭＳ ゴシック" w:hAnsi="ＭＳ ゴシック"/>
                <w:b/>
                <w:bCs/>
                <w:color w:val="FF0000"/>
                <w:sz w:val="24"/>
                <w:szCs w:val="24"/>
                <w:u w:val="thick"/>
              </w:rPr>
            </w:pPr>
          </w:p>
          <w:p w14:paraId="20BF57DA" w14:textId="77777777" w:rsidR="00996CB6" w:rsidRDefault="00996CB6" w:rsidP="00AA6025">
            <w:pPr>
              <w:rPr>
                <w:rFonts w:ascii="ＭＳ ゴシック" w:eastAsia="ＭＳ ゴシック" w:hAnsi="ＭＳ ゴシック"/>
                <w:b/>
                <w:bCs/>
                <w:color w:val="FF0000"/>
                <w:sz w:val="24"/>
                <w:szCs w:val="24"/>
                <w:u w:val="thick"/>
              </w:rPr>
            </w:pPr>
          </w:p>
          <w:p w14:paraId="1D087F3F" w14:textId="77777777" w:rsidR="00996CB6" w:rsidRDefault="00996CB6" w:rsidP="00AA6025">
            <w:pPr>
              <w:rPr>
                <w:rFonts w:ascii="ＭＳ ゴシック" w:eastAsia="ＭＳ ゴシック" w:hAnsi="ＭＳ ゴシック"/>
                <w:b/>
                <w:bCs/>
                <w:color w:val="FF0000"/>
                <w:sz w:val="24"/>
                <w:szCs w:val="24"/>
                <w:u w:val="thick"/>
              </w:rPr>
            </w:pPr>
          </w:p>
          <w:p w14:paraId="12D4B3F2" w14:textId="77777777" w:rsidR="00996CB6" w:rsidRDefault="00996CB6" w:rsidP="00AA6025">
            <w:pPr>
              <w:rPr>
                <w:rFonts w:ascii="ＭＳ ゴシック" w:eastAsia="ＭＳ ゴシック" w:hAnsi="ＭＳ ゴシック"/>
                <w:b/>
                <w:bCs/>
                <w:color w:val="FF0000"/>
                <w:sz w:val="24"/>
                <w:szCs w:val="24"/>
                <w:u w:val="thick"/>
              </w:rPr>
            </w:pPr>
          </w:p>
          <w:p w14:paraId="1EF93107" w14:textId="77777777" w:rsidR="00996CB6" w:rsidRDefault="00996CB6" w:rsidP="00AA6025">
            <w:pPr>
              <w:rPr>
                <w:rFonts w:ascii="ＭＳ ゴシック" w:eastAsia="ＭＳ ゴシック" w:hAnsi="ＭＳ ゴシック"/>
                <w:b/>
                <w:bCs/>
                <w:color w:val="FF0000"/>
                <w:sz w:val="24"/>
                <w:szCs w:val="24"/>
                <w:u w:val="thick"/>
              </w:rPr>
            </w:pPr>
          </w:p>
          <w:p w14:paraId="565A8837" w14:textId="77777777" w:rsidR="00996CB6" w:rsidRDefault="00996CB6" w:rsidP="00AA6025">
            <w:pPr>
              <w:rPr>
                <w:rFonts w:ascii="ＭＳ ゴシック" w:eastAsia="ＭＳ ゴシック" w:hAnsi="ＭＳ ゴシック"/>
                <w:b/>
                <w:bCs/>
                <w:color w:val="FF0000"/>
                <w:sz w:val="24"/>
                <w:szCs w:val="24"/>
                <w:u w:val="thick"/>
              </w:rPr>
            </w:pPr>
          </w:p>
          <w:p w14:paraId="71FAA0B4" w14:textId="77777777" w:rsidR="00996CB6" w:rsidRDefault="00996CB6" w:rsidP="00AA6025">
            <w:pPr>
              <w:rPr>
                <w:rFonts w:ascii="ＭＳ ゴシック" w:eastAsia="ＭＳ ゴシック" w:hAnsi="ＭＳ ゴシック" w:hint="eastAsia"/>
                <w:b/>
                <w:bCs/>
                <w:color w:val="FF0000"/>
                <w:sz w:val="24"/>
                <w:szCs w:val="24"/>
                <w:u w:val="thick"/>
              </w:rPr>
            </w:pPr>
          </w:p>
        </w:tc>
      </w:tr>
    </w:tbl>
    <w:p w14:paraId="4FBF4520" w14:textId="77777777" w:rsidR="00996CB6" w:rsidRPr="00AA6025" w:rsidRDefault="00996CB6" w:rsidP="00AA6025">
      <w:pPr>
        <w:ind w:left="492" w:hangingChars="204" w:hanging="492"/>
        <w:rPr>
          <w:rFonts w:ascii="ＭＳ ゴシック" w:eastAsia="ＭＳ ゴシック" w:hAnsi="ＭＳ ゴシック" w:hint="eastAsia"/>
          <w:b/>
          <w:bCs/>
          <w:color w:val="FF0000"/>
          <w:sz w:val="24"/>
          <w:szCs w:val="24"/>
          <w:u w:val="thick"/>
        </w:rPr>
      </w:pPr>
    </w:p>
    <w:sectPr w:rsidR="00996CB6" w:rsidRPr="00AA6025" w:rsidSect="00E247BD">
      <w:footerReference w:type="default" r:id="rId9"/>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75B0" w14:textId="77777777" w:rsidR="00E247BD" w:rsidRDefault="00E247BD" w:rsidP="00E247BD">
      <w:r>
        <w:separator/>
      </w:r>
    </w:p>
  </w:endnote>
  <w:endnote w:type="continuationSeparator" w:id="0">
    <w:p w14:paraId="7E133DDF" w14:textId="77777777" w:rsidR="00E247BD" w:rsidRDefault="00E247BD" w:rsidP="00E2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sz w:val="24"/>
        <w:szCs w:val="24"/>
      </w:rPr>
      <w:id w:val="-1092856916"/>
      <w:docPartObj>
        <w:docPartGallery w:val="Page Numbers (Bottom of Page)"/>
        <w:docPartUnique/>
      </w:docPartObj>
    </w:sdtPr>
    <w:sdtContent>
      <w:p w14:paraId="459DC99E" w14:textId="011A0CEC" w:rsidR="00E247BD" w:rsidRPr="00E247BD" w:rsidRDefault="00E247BD">
        <w:pPr>
          <w:pStyle w:val="ad"/>
          <w:jc w:val="center"/>
          <w:rPr>
            <w:rFonts w:ascii="ＭＳ ゴシック" w:eastAsia="ＭＳ ゴシック" w:hAnsi="ＭＳ ゴシック"/>
            <w:sz w:val="24"/>
            <w:szCs w:val="24"/>
          </w:rPr>
        </w:pPr>
        <w:r w:rsidRPr="00E247BD">
          <w:rPr>
            <w:rFonts w:ascii="ＭＳ ゴシック" w:eastAsia="ＭＳ ゴシック" w:hAnsi="ＭＳ ゴシック"/>
            <w:sz w:val="24"/>
            <w:szCs w:val="24"/>
          </w:rPr>
          <w:fldChar w:fldCharType="begin"/>
        </w:r>
        <w:r w:rsidRPr="00E247BD">
          <w:rPr>
            <w:rFonts w:ascii="ＭＳ ゴシック" w:eastAsia="ＭＳ ゴシック" w:hAnsi="ＭＳ ゴシック"/>
            <w:sz w:val="24"/>
            <w:szCs w:val="24"/>
          </w:rPr>
          <w:instrText>PAGE   \* MERGEFORMAT</w:instrText>
        </w:r>
        <w:r w:rsidRPr="00E247BD">
          <w:rPr>
            <w:rFonts w:ascii="ＭＳ ゴシック" w:eastAsia="ＭＳ ゴシック" w:hAnsi="ＭＳ ゴシック"/>
            <w:sz w:val="24"/>
            <w:szCs w:val="24"/>
          </w:rPr>
          <w:fldChar w:fldCharType="separate"/>
        </w:r>
        <w:r w:rsidRPr="00E247BD">
          <w:rPr>
            <w:rFonts w:ascii="ＭＳ ゴシック" w:eastAsia="ＭＳ ゴシック" w:hAnsi="ＭＳ ゴシック"/>
            <w:sz w:val="24"/>
            <w:szCs w:val="24"/>
            <w:lang w:val="ja-JP"/>
          </w:rPr>
          <w:t>2</w:t>
        </w:r>
        <w:r w:rsidRPr="00E247BD">
          <w:rPr>
            <w:rFonts w:ascii="ＭＳ ゴシック" w:eastAsia="ＭＳ ゴシック" w:hAnsi="ＭＳ ゴシック"/>
            <w:sz w:val="24"/>
            <w:szCs w:val="24"/>
          </w:rPr>
          <w:fldChar w:fldCharType="end"/>
        </w:r>
      </w:p>
    </w:sdtContent>
  </w:sdt>
  <w:p w14:paraId="3C3974D7" w14:textId="77777777" w:rsidR="00E247BD" w:rsidRPr="00E247BD" w:rsidRDefault="00E247BD">
    <w:pPr>
      <w:pStyle w:val="ad"/>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C3F4" w14:textId="77777777" w:rsidR="00E247BD" w:rsidRDefault="00E247BD" w:rsidP="00E247BD">
      <w:r>
        <w:separator/>
      </w:r>
    </w:p>
  </w:footnote>
  <w:footnote w:type="continuationSeparator" w:id="0">
    <w:p w14:paraId="1A70C12E" w14:textId="77777777" w:rsidR="00E247BD" w:rsidRDefault="00E247BD" w:rsidP="00E24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93"/>
    <w:rsid w:val="00093CB4"/>
    <w:rsid w:val="000D2441"/>
    <w:rsid w:val="000E3E94"/>
    <w:rsid w:val="00146D14"/>
    <w:rsid w:val="00271F93"/>
    <w:rsid w:val="002C6200"/>
    <w:rsid w:val="00344411"/>
    <w:rsid w:val="00506C7E"/>
    <w:rsid w:val="005F55AB"/>
    <w:rsid w:val="006118F0"/>
    <w:rsid w:val="00996CB6"/>
    <w:rsid w:val="00A83032"/>
    <w:rsid w:val="00AA6025"/>
    <w:rsid w:val="00B9562F"/>
    <w:rsid w:val="00E2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BEF3C"/>
  <w15:chartTrackingRefBased/>
  <w15:docId w15:val="{DB77F6AA-5D68-46B9-A2D2-3832E56F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1F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1F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1F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1F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1F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1F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1F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1F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1F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1F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1F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1F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1F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1F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1F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1F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1F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1F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1F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1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F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1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F93"/>
    <w:pPr>
      <w:spacing w:before="160" w:after="160"/>
      <w:jc w:val="center"/>
    </w:pPr>
    <w:rPr>
      <w:i/>
      <w:iCs/>
      <w:color w:val="404040" w:themeColor="text1" w:themeTint="BF"/>
    </w:rPr>
  </w:style>
  <w:style w:type="character" w:customStyle="1" w:styleId="a8">
    <w:name w:val="引用文 (文字)"/>
    <w:basedOn w:val="a0"/>
    <w:link w:val="a7"/>
    <w:uiPriority w:val="29"/>
    <w:rsid w:val="00271F93"/>
    <w:rPr>
      <w:i/>
      <w:iCs/>
      <w:color w:val="404040" w:themeColor="text1" w:themeTint="BF"/>
    </w:rPr>
  </w:style>
  <w:style w:type="paragraph" w:styleId="a9">
    <w:name w:val="List Paragraph"/>
    <w:basedOn w:val="a"/>
    <w:uiPriority w:val="34"/>
    <w:qFormat/>
    <w:rsid w:val="00271F93"/>
    <w:pPr>
      <w:ind w:left="720"/>
      <w:contextualSpacing/>
    </w:pPr>
  </w:style>
  <w:style w:type="character" w:styleId="21">
    <w:name w:val="Intense Emphasis"/>
    <w:basedOn w:val="a0"/>
    <w:uiPriority w:val="21"/>
    <w:qFormat/>
    <w:rsid w:val="00271F93"/>
    <w:rPr>
      <w:i/>
      <w:iCs/>
      <w:color w:val="0F4761" w:themeColor="accent1" w:themeShade="BF"/>
    </w:rPr>
  </w:style>
  <w:style w:type="paragraph" w:styleId="22">
    <w:name w:val="Intense Quote"/>
    <w:basedOn w:val="a"/>
    <w:next w:val="a"/>
    <w:link w:val="23"/>
    <w:uiPriority w:val="30"/>
    <w:qFormat/>
    <w:rsid w:val="00271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1F93"/>
    <w:rPr>
      <w:i/>
      <w:iCs/>
      <w:color w:val="0F4761" w:themeColor="accent1" w:themeShade="BF"/>
    </w:rPr>
  </w:style>
  <w:style w:type="character" w:styleId="24">
    <w:name w:val="Intense Reference"/>
    <w:basedOn w:val="a0"/>
    <w:uiPriority w:val="32"/>
    <w:qFormat/>
    <w:rsid w:val="00271F93"/>
    <w:rPr>
      <w:b/>
      <w:bCs/>
      <w:smallCaps/>
      <w:color w:val="0F4761" w:themeColor="accent1" w:themeShade="BF"/>
      <w:spacing w:val="5"/>
    </w:rPr>
  </w:style>
  <w:style w:type="table" w:styleId="aa">
    <w:name w:val="Table Grid"/>
    <w:basedOn w:val="a1"/>
    <w:uiPriority w:val="39"/>
    <w:rsid w:val="00271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247BD"/>
    <w:pPr>
      <w:tabs>
        <w:tab w:val="center" w:pos="4252"/>
        <w:tab w:val="right" w:pos="8504"/>
      </w:tabs>
      <w:snapToGrid w:val="0"/>
    </w:pPr>
  </w:style>
  <w:style w:type="character" w:customStyle="1" w:styleId="ac">
    <w:name w:val="ヘッダー (文字)"/>
    <w:basedOn w:val="a0"/>
    <w:link w:val="ab"/>
    <w:uiPriority w:val="99"/>
    <w:rsid w:val="00E247BD"/>
  </w:style>
  <w:style w:type="paragraph" w:styleId="ad">
    <w:name w:val="footer"/>
    <w:basedOn w:val="a"/>
    <w:link w:val="ae"/>
    <w:uiPriority w:val="99"/>
    <w:unhideWhenUsed/>
    <w:rsid w:val="00E247BD"/>
    <w:pPr>
      <w:tabs>
        <w:tab w:val="center" w:pos="4252"/>
        <w:tab w:val="right" w:pos="8504"/>
      </w:tabs>
      <w:snapToGrid w:val="0"/>
    </w:pPr>
  </w:style>
  <w:style w:type="character" w:customStyle="1" w:styleId="ae">
    <w:name w:val="フッター (文字)"/>
    <w:basedOn w:val="a0"/>
    <w:link w:val="ad"/>
    <w:uiPriority w:val="99"/>
    <w:rsid w:val="00E2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76313C0DAD514BAF44B4601BBBFCC7" ma:contentTypeVersion="13" ma:contentTypeDescription="新しいドキュメントを作成します。" ma:contentTypeScope="" ma:versionID="9924a4912edc493b939938db1b844f1c">
  <xsd:schema xmlns:xsd="http://www.w3.org/2001/XMLSchema" xmlns:xs="http://www.w3.org/2001/XMLSchema" xmlns:p="http://schemas.microsoft.com/office/2006/metadata/properties" xmlns:ns2="aba889bf-e78c-4379-b3aa-6a049e796e7f" xmlns:ns3="de64e565-f0b0-4856-90c7-0bdae66761f4" targetNamespace="http://schemas.microsoft.com/office/2006/metadata/properties" ma:root="true" ma:fieldsID="8d6352b1d56c67d52c8e191b79ca529d" ns2:_="" ns3:_="">
    <xsd:import namespace="aba889bf-e78c-4379-b3aa-6a049e796e7f"/>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889bf-e78c-4379-b3aa-6a049e796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889bf-e78c-4379-b3aa-6a049e796e7f">
      <Terms xmlns="http://schemas.microsoft.com/office/infopath/2007/PartnerControls"/>
    </lcf76f155ced4ddcb4097134ff3c332f>
    <TaxCatchAll xmlns="de64e565-f0b0-4856-90c7-0bdae66761f4" xsi:nil="true"/>
  </documentManagement>
</p:properties>
</file>

<file path=customXml/itemProps1.xml><?xml version="1.0" encoding="utf-8"?>
<ds:datastoreItem xmlns:ds="http://schemas.openxmlformats.org/officeDocument/2006/customXml" ds:itemID="{F5BD2D8F-A316-4DF5-8108-7CDEDFB0C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889bf-e78c-4379-b3aa-6a049e796e7f"/>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62379-8C52-4ABE-8BBE-01F52A580D24}">
  <ds:schemaRefs>
    <ds:schemaRef ds:uri="http://schemas.microsoft.com/sharepoint/v3/contenttype/forms"/>
  </ds:schemaRefs>
</ds:datastoreItem>
</file>

<file path=customXml/itemProps3.xml><?xml version="1.0" encoding="utf-8"?>
<ds:datastoreItem xmlns:ds="http://schemas.openxmlformats.org/officeDocument/2006/customXml" ds:itemID="{FEA1CFB0-2611-4B78-860F-F0573EEEADAF}">
  <ds:schemaRefs>
    <ds:schemaRef ds:uri="http://purl.org/dc/dcmitype/"/>
    <ds:schemaRef ds:uri="http://www.w3.org/XML/1998/namespace"/>
    <ds:schemaRef ds:uri="http://schemas.microsoft.com/office/infopath/2007/PartnerControls"/>
    <ds:schemaRef ds:uri="de64e565-f0b0-4856-90c7-0bdae66761f4"/>
    <ds:schemaRef ds:uri="http://schemas.microsoft.com/office/2006/documentManagement/types"/>
    <ds:schemaRef ds:uri="http://purl.org/dc/terms/"/>
    <ds:schemaRef ds:uri="http://schemas.openxmlformats.org/package/2006/metadata/core-properties"/>
    <ds:schemaRef ds:uri="aba889bf-e78c-4379-b3aa-6a049e796e7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Words>
  <Characters>1083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0x0101005676313C0DAD514BAF44B4601BBBFCC7</vt:lpwstr>
  </property>
  <property fmtid="{D5CDD505-2E9C-101B-9397-08002B2CF9AE}" pid="3" name="MediaServiceImageTags">
    <vt:lpwstr/>
  </property>
</Properties>
</file>