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F911" w14:textId="77777777"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bookmarkStart w:id="0" w:name="_Toc6302941"/>
      <w:bookmarkStart w:id="1" w:name="_Toc37645249"/>
      <w:bookmarkStart w:id="2" w:name="_Toc38868156"/>
      <w:bookmarkStart w:id="3" w:name="_Toc38961159"/>
      <w:bookmarkStart w:id="4" w:name="_Toc64191462"/>
      <w:bookmarkStart w:id="5" w:name="OLE_LINK11"/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34F979" wp14:editId="1434F97A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F986" w14:textId="0BAB1353"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3744A7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1434F987" w14:textId="77777777"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4F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" filled="f" stroked="f">
                <v:textbox inset="5.85pt,.7pt,5.85pt,.7pt">
                  <w:txbxContent>
                    <w:p w14:paraId="1434F986" w14:textId="0BAB1353"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3744A7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1434F987" w14:textId="77777777"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14:paraId="1434F917" w14:textId="77777777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4F912" w14:textId="77777777"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14:paraId="1434F913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4F914" w14:textId="77777777"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4F915" w14:textId="77777777"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4F916" w14:textId="77777777"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14:paraId="1434F926" w14:textId="77777777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18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○○</w:t>
            </w:r>
          </w:p>
          <w:p w14:paraId="1434F919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1A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性能</w:t>
            </w:r>
            <w:r w:rsidR="005B2CEB"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・仕様</w:t>
            </w: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：</w:t>
            </w:r>
          </w:p>
          <w:p w14:paraId="1434F91B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1C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1D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1E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1F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20" w14:textId="5CB6761D" w:rsidR="005012BB" w:rsidRPr="00BC4203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（</w:t>
            </w:r>
            <w:r w:rsidR="00A33C22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令和</w:t>
            </w: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○○年○月～</w:t>
            </w:r>
            <w:r w:rsidR="00A33C22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令和</w:t>
            </w: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○○年○月）</w:t>
            </w:r>
          </w:p>
          <w:p w14:paraId="1434F921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2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単価○○円</w:t>
            </w:r>
          </w:p>
          <w:p w14:paraId="1434F923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（1ヶ月）</w:t>
            </w:r>
          </w:p>
          <w:p w14:paraId="1434F924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5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14:paraId="1434F92B" w14:textId="7777777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7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8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9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A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14:paraId="1434F930" w14:textId="7777777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C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D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E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2F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14:paraId="1434F935" w14:textId="7777777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1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2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3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4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14:paraId="1434F93A" w14:textId="7777777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6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7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8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39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14:paraId="1434F93B" w14:textId="77777777"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14:paraId="1434F93C" w14:textId="77777777"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14:paraId="1434F93D" w14:textId="77777777"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p w14:paraId="1434F93E" w14:textId="77777777"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bookmarkStart w:id="6" w:name="_Toc5678695"/>
      <w:bookmarkStart w:id="7" w:name="_Toc6130397"/>
      <w:bookmarkStart w:id="8" w:name="_Toc6302942"/>
      <w:bookmarkStart w:id="9" w:name="_Toc37645250"/>
      <w:bookmarkStart w:id="10" w:name="_Toc38868157"/>
      <w:bookmarkStart w:id="11" w:name="_Toc38961160"/>
      <w:bookmarkStart w:id="12" w:name="_Toc64191463"/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34F97B" wp14:editId="1434F97C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F988" w14:textId="1BD2D791"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3744A7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1434F989" w14:textId="77777777"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F97B" id="テキスト ボックス 4" o:spid="_x0000_s1027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" filled="f" stroked="f">
                <v:textbox inset="5.85pt,.7pt,5.85pt,.7pt">
                  <w:txbxContent>
                    <w:p w14:paraId="1434F988" w14:textId="1BD2D791"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3744A7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1434F989" w14:textId="77777777"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14:paraId="1434F948" w14:textId="77777777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4F93F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14:paraId="1434F940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4F941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14:paraId="1434F942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4F943" w14:textId="77777777"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4F944" w14:textId="77777777"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14:paraId="1434F945" w14:textId="77777777"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4F946" w14:textId="77777777"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14:paraId="1434F947" w14:textId="07ED8723" w:rsidR="005012BB" w:rsidRPr="003A5B7D" w:rsidRDefault="00A33C22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</w:t>
            </w:r>
            <w:r w:rsidR="005012BB" w:rsidRPr="003A5B7D">
              <w:rPr>
                <w:rFonts w:ascii="ＭＳ ゴシック" w:eastAsia="ＭＳ ゴシック" w:hAnsi="ＭＳ ゴシック" w:hint="eastAsia"/>
              </w:rPr>
              <w:t>期間終了後の取扱い</w:t>
            </w:r>
          </w:p>
        </w:tc>
      </w:tr>
      <w:tr w:rsidR="005012BB" w:rsidRPr="003A5B7D" w14:paraId="1434F95F" w14:textId="77777777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49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○○</w:t>
            </w:r>
          </w:p>
          <w:p w14:paraId="1434F94A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4B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性能</w:t>
            </w:r>
            <w:r w:rsidR="005B2CEB"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・仕様</w:t>
            </w: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：</w:t>
            </w:r>
          </w:p>
          <w:p w14:paraId="1434F94C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4D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4E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4F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50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51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52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53" w14:textId="77777777" w:rsidR="005012BB" w:rsidRPr="00BC4203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54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単価　　Ａ円</w:t>
            </w:r>
          </w:p>
          <w:p w14:paraId="1434F955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数量　　Ｂ個</w:t>
            </w:r>
          </w:p>
          <w:p w14:paraId="1434F956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金額Ａ×Ｂ円</w:t>
            </w:r>
          </w:p>
          <w:p w14:paraId="1434F957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58" w14:textId="77777777" w:rsidR="005012BB" w:rsidRPr="00BC4203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59" w14:textId="77777777" w:rsidR="005012BB" w:rsidRPr="00BC4203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5A" w14:textId="77777777" w:rsidR="005012BB" w:rsidRPr="00BC4203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bookmarkStart w:id="13" w:name="OLE_LINK1"/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【理由】</w:t>
            </w:r>
          </w:p>
          <w:p w14:paraId="1434F95B" w14:textId="77777777" w:rsidR="005012BB" w:rsidRPr="00BC4203" w:rsidRDefault="002F07C6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○○によりリース困難とのリース会社からの回答があったため</w:t>
            </w:r>
          </w:p>
          <w:p w14:paraId="1434F95C" w14:textId="77777777" w:rsidR="005012BB" w:rsidRPr="00BC4203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  <w:p w14:paraId="1434F95D" w14:textId="3E660270" w:rsidR="005012BB" w:rsidRPr="00BC4203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【</w:t>
            </w:r>
            <w:r w:rsidR="00A33C22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委託</w:t>
            </w:r>
            <w:r w:rsidRPr="00BC4203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期間終了後の取扱い】</w:t>
            </w:r>
          </w:p>
          <w:bookmarkEnd w:id="13"/>
          <w:p w14:paraId="1434F95E" w14:textId="6A78496B" w:rsidR="005012BB" w:rsidRPr="00BC4203" w:rsidRDefault="00A33C22" w:rsidP="00FC7E1B">
            <w:pPr>
              <w:pStyle w:val="ad"/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国への返還を希望</w:t>
            </w:r>
          </w:p>
        </w:tc>
      </w:tr>
      <w:tr w:rsidR="005012BB" w:rsidRPr="003A5B7D" w14:paraId="1434F969" w14:textId="77777777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0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1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2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3" w14:textId="77777777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8" w14:textId="57C0797D" w:rsidR="005012BB" w:rsidRPr="00BC4203" w:rsidRDefault="005012BB" w:rsidP="00FC7E1B">
            <w:pPr>
              <w:ind w:right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</w:tr>
      <w:tr w:rsidR="005012BB" w:rsidRPr="003A5B7D" w14:paraId="1434F96F" w14:textId="77777777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A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B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C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D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6E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14:paraId="1434F975" w14:textId="77777777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70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71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72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73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34F974" w14:textId="77777777"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14:paraId="1434F976" w14:textId="3E6A2EFB"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="00FB2C6E">
        <w:rPr>
          <w:rFonts w:ascii="ＭＳ ゴシック" w:eastAsia="ＭＳ ゴシック" w:hAnsi="ＭＳ ゴシック" w:hint="eastAsia"/>
        </w:rPr>
        <w:t>期間終了後の購入機器の取扱いについては、できるだけ詳細に記入すること。</w:t>
      </w:r>
    </w:p>
    <w:p w14:paraId="1434F977" w14:textId="77777777"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14:paraId="1434F978" w14:textId="77777777"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3C0D" w14:textId="77777777" w:rsidR="00735B59" w:rsidRDefault="00735B59" w:rsidP="00FC7E1B">
      <w:r>
        <w:separator/>
      </w:r>
    </w:p>
    <w:p w14:paraId="22BD65D6" w14:textId="77777777" w:rsidR="00735B59" w:rsidRDefault="00735B59" w:rsidP="00FC7E1B"/>
  </w:endnote>
  <w:endnote w:type="continuationSeparator" w:id="0">
    <w:p w14:paraId="198D9DF6" w14:textId="77777777" w:rsidR="00735B59" w:rsidRDefault="00735B59" w:rsidP="00FC7E1B">
      <w:r>
        <w:continuationSeparator/>
      </w:r>
    </w:p>
    <w:p w14:paraId="68F19D23" w14:textId="77777777" w:rsidR="00735B59" w:rsidRDefault="00735B59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F985" w14:textId="77777777"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F21A" w14:textId="77777777" w:rsidR="00735B59" w:rsidRDefault="00735B59" w:rsidP="00FC7E1B">
      <w:pPr>
        <w:ind w:rightChars="35"/>
      </w:pPr>
      <w:r>
        <w:separator/>
      </w:r>
    </w:p>
    <w:p w14:paraId="322A8CE3" w14:textId="77777777" w:rsidR="00735B59" w:rsidRDefault="00735B59" w:rsidP="00FC7E1B">
      <w:pPr>
        <w:ind w:rightChars="35"/>
      </w:pPr>
    </w:p>
  </w:footnote>
  <w:footnote w:type="continuationSeparator" w:id="0">
    <w:p w14:paraId="308697A1" w14:textId="77777777" w:rsidR="00735B59" w:rsidRDefault="00735B59" w:rsidP="00FC7E1B">
      <w:r>
        <w:continuationSeparator/>
      </w:r>
    </w:p>
    <w:p w14:paraId="3673D52E" w14:textId="77777777" w:rsidR="00735B59" w:rsidRDefault="00735B59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7298704">
    <w:abstractNumId w:val="1"/>
  </w:num>
  <w:num w:numId="2" w16cid:durableId="1298336767">
    <w:abstractNumId w:val="6"/>
  </w:num>
  <w:num w:numId="3" w16cid:durableId="931669648">
    <w:abstractNumId w:val="2"/>
  </w:num>
  <w:num w:numId="4" w16cid:durableId="1089423850">
    <w:abstractNumId w:val="4"/>
  </w:num>
  <w:num w:numId="5" w16cid:durableId="493230962">
    <w:abstractNumId w:val="7"/>
  </w:num>
  <w:num w:numId="6" w16cid:durableId="1801222907">
    <w:abstractNumId w:val="11"/>
  </w:num>
  <w:num w:numId="7" w16cid:durableId="1986156359">
    <w:abstractNumId w:val="10"/>
  </w:num>
  <w:num w:numId="8" w16cid:durableId="384839456">
    <w:abstractNumId w:val="5"/>
  </w:num>
  <w:num w:numId="9" w16cid:durableId="470371731">
    <w:abstractNumId w:val="3"/>
  </w:num>
  <w:num w:numId="10" w16cid:durableId="651910015">
    <w:abstractNumId w:val="9"/>
  </w:num>
  <w:num w:numId="11" w16cid:durableId="1752895184">
    <w:abstractNumId w:val="0"/>
  </w:num>
  <w:num w:numId="12" w16cid:durableId="1989940923">
    <w:abstractNumId w:val="12"/>
  </w:num>
  <w:num w:numId="13" w16cid:durableId="488326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95A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42B8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2E61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4AB4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37EA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44A7"/>
    <w:rsid w:val="00376139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16C41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D2EEE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5D2F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3016"/>
    <w:rsid w:val="006F6478"/>
    <w:rsid w:val="006F6BA7"/>
    <w:rsid w:val="00702BDF"/>
    <w:rsid w:val="00707C3A"/>
    <w:rsid w:val="00712F7E"/>
    <w:rsid w:val="00714CBF"/>
    <w:rsid w:val="00731488"/>
    <w:rsid w:val="0073273E"/>
    <w:rsid w:val="00735B59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1B6E"/>
    <w:rsid w:val="00A33C22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C4203"/>
    <w:rsid w:val="00BD529B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3ACD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7196A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4F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Revision"/>
    <w:hidden/>
    <w:uiPriority w:val="99"/>
    <w:semiHidden/>
    <w:rsid w:val="00A33C22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