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C08" w:rsidRPr="004D1623" w:rsidRDefault="00B64C0B" w:rsidP="003572C3">
      <w:pPr>
        <w:spacing w:beforeLines="50" w:before="170" w:line="360" w:lineRule="exact"/>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放送分野における情報アクセシビリティに関する</w:t>
      </w:r>
      <w:r w:rsidR="00736C08" w:rsidRPr="004D1623">
        <w:rPr>
          <w:rFonts w:ascii="ＭＳ ゴシック" w:eastAsia="ＭＳ ゴシック" w:hAnsi="ＭＳ ゴシック" w:hint="eastAsia"/>
          <w:b/>
          <w:bCs/>
          <w:sz w:val="28"/>
          <w:szCs w:val="28"/>
        </w:rPr>
        <w:t>指針</w:t>
      </w:r>
    </w:p>
    <w:p w:rsidR="00DD3E08" w:rsidRPr="00513EE2" w:rsidRDefault="00DD3E08" w:rsidP="005334A4">
      <w:pPr>
        <w:jc w:val="right"/>
        <w:rPr>
          <w:rFonts w:ascii="ＭＳ ゴシック" w:eastAsia="ＭＳ ゴシック" w:hAnsi="ＭＳ ゴシック"/>
          <w:sz w:val="24"/>
        </w:rPr>
      </w:pPr>
      <w:r>
        <w:rPr>
          <w:rFonts w:ascii="ＭＳ ゴシック" w:eastAsia="ＭＳ ゴシック" w:hAnsi="ＭＳ ゴシック" w:hint="eastAsia"/>
          <w:sz w:val="24"/>
        </w:rPr>
        <w:t>（平成</w:t>
      </w:r>
      <w:r w:rsidR="00B64C0B">
        <w:rPr>
          <w:rFonts w:ascii="ＭＳ ゴシック" w:eastAsia="ＭＳ ゴシック" w:hAnsi="ＭＳ ゴシック" w:hint="eastAsia"/>
          <w:sz w:val="24"/>
        </w:rPr>
        <w:t>30</w:t>
      </w:r>
      <w:r>
        <w:rPr>
          <w:rFonts w:ascii="ＭＳ ゴシック" w:eastAsia="ＭＳ ゴシック" w:hAnsi="ＭＳ ゴシック" w:hint="eastAsia"/>
          <w:sz w:val="24"/>
        </w:rPr>
        <w:t>年</w:t>
      </w:r>
      <w:r w:rsidR="00D64F65">
        <w:rPr>
          <w:rFonts w:ascii="ＭＳ ゴシック" w:eastAsia="ＭＳ ゴシック" w:hAnsi="ＭＳ ゴシック" w:hint="eastAsia"/>
          <w:sz w:val="24"/>
        </w:rPr>
        <w:t>２</w:t>
      </w:r>
      <w:r>
        <w:rPr>
          <w:rFonts w:ascii="ＭＳ ゴシック" w:eastAsia="ＭＳ ゴシック" w:hAnsi="ＭＳ ゴシック" w:hint="eastAsia"/>
          <w:sz w:val="24"/>
        </w:rPr>
        <w:t>月</w:t>
      </w:r>
      <w:r w:rsidR="00D64F65">
        <w:rPr>
          <w:rFonts w:ascii="ＭＳ ゴシック" w:eastAsia="ＭＳ ゴシック" w:hAnsi="ＭＳ ゴシック" w:hint="eastAsia"/>
          <w:sz w:val="24"/>
        </w:rPr>
        <w:t>７</w:t>
      </w:r>
      <w:r>
        <w:rPr>
          <w:rFonts w:ascii="ＭＳ ゴシック" w:eastAsia="ＭＳ ゴシック" w:hAnsi="ＭＳ ゴシック" w:hint="eastAsia"/>
          <w:sz w:val="24"/>
        </w:rPr>
        <w:t>日策定）</w:t>
      </w:r>
    </w:p>
    <w:p w:rsidR="00F679F2" w:rsidRPr="00513EE2" w:rsidRDefault="00F679F2" w:rsidP="00F679F2">
      <w:pPr>
        <w:jc w:val="right"/>
        <w:rPr>
          <w:rFonts w:ascii="ＭＳ ゴシック" w:eastAsia="ＭＳ ゴシック" w:hAnsi="ＭＳ ゴシック"/>
          <w:sz w:val="24"/>
        </w:rPr>
      </w:pPr>
      <w:r>
        <w:rPr>
          <w:rFonts w:ascii="ＭＳ ゴシック" w:eastAsia="ＭＳ ゴシック" w:hAnsi="ＭＳ ゴシック" w:hint="eastAsia"/>
          <w:sz w:val="24"/>
        </w:rPr>
        <w:t>（令和５年10月17日改定）</w:t>
      </w:r>
    </w:p>
    <w:p w:rsidR="00F679F2" w:rsidRPr="00F679F2" w:rsidRDefault="00F679F2" w:rsidP="00F679F2">
      <w:pPr>
        <w:pStyle w:val="Default"/>
        <w:rPr>
          <w:rFonts w:asciiTheme="majorEastAsia" w:eastAsiaTheme="majorEastAsia" w:hAnsiTheme="majorEastAsia"/>
          <w:sz w:val="20"/>
          <w:szCs w:val="20"/>
        </w:rPr>
      </w:pPr>
    </w:p>
    <w:p w:rsidR="00F679F2" w:rsidRPr="00F679F2" w:rsidRDefault="00F679F2" w:rsidP="00F679F2">
      <w:pPr>
        <w:pStyle w:val="Default"/>
        <w:ind w:left="143" w:right="216" w:firstLineChars="100" w:firstLine="200"/>
        <w:rPr>
          <w:rFonts w:asciiTheme="majorEastAsia" w:eastAsiaTheme="majorEastAsia" w:hAnsiTheme="majorEastAsia"/>
          <w:color w:val="auto"/>
          <w:sz w:val="20"/>
          <w:szCs w:val="20"/>
        </w:rPr>
      </w:pPr>
      <w:r w:rsidRPr="00F679F2">
        <w:rPr>
          <w:rFonts w:asciiTheme="majorEastAsia" w:eastAsiaTheme="majorEastAsia" w:hAnsiTheme="majorEastAsia" w:cs="Times New Roman"/>
          <w:color w:val="auto"/>
          <w:sz w:val="20"/>
          <w:szCs w:val="20"/>
        </w:rPr>
        <w:t>本指針は、放送法第</w:t>
      </w:r>
      <w:r w:rsidRPr="00F679F2">
        <w:rPr>
          <w:rFonts w:asciiTheme="majorEastAsia" w:eastAsiaTheme="majorEastAsia" w:hAnsiTheme="majorEastAsia"/>
          <w:color w:val="auto"/>
          <w:sz w:val="20"/>
          <w:szCs w:val="20"/>
        </w:rPr>
        <w:t>4</w:t>
      </w:r>
      <w:r w:rsidRPr="00F679F2">
        <w:rPr>
          <w:rFonts w:asciiTheme="majorEastAsia" w:eastAsiaTheme="majorEastAsia" w:hAnsiTheme="majorEastAsia" w:hint="eastAsia"/>
          <w:color w:val="auto"/>
          <w:sz w:val="20"/>
          <w:szCs w:val="20"/>
        </w:rPr>
        <w:t>条第</w:t>
      </w:r>
      <w:r w:rsidRPr="00F679F2">
        <w:rPr>
          <w:rFonts w:asciiTheme="majorEastAsia" w:eastAsiaTheme="majorEastAsia" w:hAnsiTheme="majorEastAsia"/>
          <w:color w:val="auto"/>
          <w:sz w:val="20"/>
          <w:szCs w:val="20"/>
        </w:rPr>
        <w:t>2</w:t>
      </w:r>
      <w:r w:rsidRPr="00F679F2">
        <w:rPr>
          <w:rFonts w:asciiTheme="majorEastAsia" w:eastAsiaTheme="majorEastAsia" w:hAnsiTheme="majorEastAsia" w:hint="eastAsia"/>
          <w:color w:val="auto"/>
          <w:sz w:val="20"/>
          <w:szCs w:val="20"/>
        </w:rPr>
        <w:t>項等を踏まえ、放送分野における情報アクセシビリティの向上を図るため、字幕放送、解説放送及び手話放送の普及目標を定めるものである。</w:t>
      </w:r>
    </w:p>
    <w:p w:rsidR="00F679F2" w:rsidRPr="00F679F2" w:rsidRDefault="00F679F2" w:rsidP="00F679F2">
      <w:pPr>
        <w:pStyle w:val="Default"/>
        <w:ind w:left="143" w:right="246" w:firstLineChars="100" w:firstLine="200"/>
        <w:rPr>
          <w:rFonts w:asciiTheme="majorEastAsia" w:eastAsiaTheme="majorEastAsia" w:hAnsiTheme="majorEastAsia"/>
          <w:color w:val="auto"/>
          <w:sz w:val="20"/>
          <w:szCs w:val="20"/>
        </w:rPr>
      </w:pPr>
      <w:r w:rsidRPr="00F679F2">
        <w:rPr>
          <w:rFonts w:asciiTheme="majorEastAsia" w:eastAsiaTheme="majorEastAsia" w:hAnsiTheme="majorEastAsia" w:hint="eastAsia"/>
          <w:color w:val="auto"/>
          <w:sz w:val="20"/>
          <w:szCs w:val="20"/>
        </w:rPr>
        <w:t>本指針の運用に当たっては、障害者の権利に関する条約、障害者基本法、障害を理由とする差別の解消の推進に関する法律、障害者による情報の取得及び利用並びに意思疎通に係る施策の推進に関する法律等に鑑み、視聴覚障害者等の議論への参画の重要性を踏まえつつ、新技術の積極的活用等により、視聴覚障害者等の情報アクセス機会の一層の確保を図ることとする。なお、近年、生成ＡＩが急速に発展し、情報アクセシビリティの向上への活用も期待されているところ、活用の検討に当たってはポテンシャルとリスクの両面があることを認識しつつ、引き続き利用者を含む幅広い意見を踏まえながら、技術開発や議論の動向を注視していく。</w:t>
      </w:r>
    </w:p>
    <w:p w:rsidR="00F679F2" w:rsidRDefault="00F679F2" w:rsidP="00F679F2">
      <w:pPr>
        <w:pStyle w:val="Default"/>
        <w:ind w:left="143" w:right="246" w:firstLineChars="100" w:firstLine="200"/>
        <w:rPr>
          <w:rFonts w:asciiTheme="majorEastAsia" w:eastAsiaTheme="majorEastAsia" w:hAnsiTheme="majorEastAsia"/>
          <w:color w:val="auto"/>
          <w:sz w:val="20"/>
          <w:szCs w:val="20"/>
        </w:rPr>
      </w:pPr>
      <w:r w:rsidRPr="00F679F2">
        <w:rPr>
          <w:rFonts w:asciiTheme="majorEastAsia" w:eastAsiaTheme="majorEastAsia" w:hAnsiTheme="majorEastAsia" w:hint="eastAsia"/>
          <w:color w:val="auto"/>
          <w:sz w:val="20"/>
          <w:szCs w:val="20"/>
        </w:rPr>
        <w:t>放送事業者においては、本指針で示す目標をできる限り早期に達成するよう努めるとともに、既に目標を達成した放送事業者においては、より高い目標値を自主的に設定の上、更なる情報アクセシビリティの向上に取り組むことが望ましい。</w:t>
      </w:r>
    </w:p>
    <w:p w:rsidR="005334A4" w:rsidRDefault="00F679F2" w:rsidP="00F679F2">
      <w:pPr>
        <w:pStyle w:val="Default"/>
        <w:ind w:left="143" w:right="246" w:firstLineChars="100" w:firstLine="200"/>
        <w:rPr>
          <w:rFonts w:asciiTheme="majorEastAsia" w:eastAsiaTheme="majorEastAsia" w:hAnsiTheme="majorEastAsia"/>
          <w:color w:val="auto"/>
          <w:sz w:val="20"/>
          <w:szCs w:val="20"/>
        </w:rPr>
      </w:pPr>
      <w:r w:rsidRPr="00F679F2">
        <w:rPr>
          <w:rFonts w:asciiTheme="majorEastAsia" w:eastAsiaTheme="majorEastAsia" w:hAnsiTheme="majorEastAsia" w:hint="eastAsia"/>
          <w:color w:val="auto"/>
          <w:sz w:val="20"/>
          <w:szCs w:val="20"/>
        </w:rPr>
        <w:t>総務省においては、毎年度の実績をとりまとめて公表を行う等、フォローアップを行う。</w:t>
      </w: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Default="00854930" w:rsidP="00F679F2">
      <w:pPr>
        <w:pStyle w:val="Default"/>
        <w:ind w:left="143" w:right="246" w:firstLineChars="100" w:firstLine="200"/>
        <w:rPr>
          <w:rFonts w:asciiTheme="majorEastAsia" w:eastAsiaTheme="majorEastAsia" w:hAnsiTheme="majorEastAsia"/>
          <w:color w:val="auto"/>
          <w:sz w:val="20"/>
          <w:szCs w:val="20"/>
        </w:rPr>
      </w:pPr>
    </w:p>
    <w:p w:rsidR="00854930" w:rsidRPr="00F679F2" w:rsidRDefault="00854930" w:rsidP="00F679F2">
      <w:pPr>
        <w:pStyle w:val="Default"/>
        <w:ind w:left="143" w:right="246" w:firstLineChars="100" w:firstLine="200"/>
        <w:rPr>
          <w:rFonts w:asciiTheme="majorEastAsia" w:eastAsiaTheme="majorEastAsia" w:hAnsiTheme="majorEastAsia"/>
          <w:color w:val="auto"/>
          <w:sz w:val="20"/>
          <w:szCs w:val="20"/>
        </w:rPr>
      </w:pPr>
    </w:p>
    <w:p w:rsidR="00F679F2" w:rsidRPr="00F679F2" w:rsidRDefault="00F679F2" w:rsidP="00F679F2">
      <w:pPr>
        <w:spacing w:line="240" w:lineRule="exact"/>
        <w:ind w:firstLineChars="100" w:firstLine="200"/>
        <w:rPr>
          <w:rFonts w:asciiTheme="majorEastAsia" w:eastAsiaTheme="majorEastAsia" w:hAnsiTheme="majorEastAsia"/>
          <w:sz w:val="20"/>
          <w:szCs w:val="20"/>
        </w:rPr>
      </w:pPr>
    </w:p>
    <w:p w:rsidR="00736C08" w:rsidRPr="003572C3" w:rsidRDefault="00736C08" w:rsidP="003572C3">
      <w:pPr>
        <w:spacing w:afterLines="25" w:after="85"/>
        <w:rPr>
          <w:rFonts w:asciiTheme="majorEastAsia" w:eastAsiaTheme="majorEastAsia" w:hAnsiTheme="majorEastAsia"/>
          <w:sz w:val="24"/>
        </w:rPr>
      </w:pPr>
      <w:r w:rsidRPr="003572C3">
        <w:rPr>
          <w:rFonts w:asciiTheme="majorEastAsia" w:eastAsiaTheme="majorEastAsia" w:hAnsiTheme="majorEastAsia" w:hint="eastAsia"/>
          <w:sz w:val="24"/>
        </w:rPr>
        <w:lastRenderedPageBreak/>
        <w:t>字幕放送</w:t>
      </w:r>
      <w:r w:rsidRPr="003572C3">
        <w:rPr>
          <w:rFonts w:asciiTheme="majorEastAsia" w:eastAsiaTheme="majorEastAsia" w:hAnsiTheme="majorEastAsia" w:hint="eastAsia"/>
          <w:sz w:val="20"/>
        </w:rPr>
        <w:t>（</w:t>
      </w:r>
      <w:r w:rsidR="00D64F65" w:rsidRPr="003572C3">
        <w:rPr>
          <w:rFonts w:asciiTheme="majorEastAsia" w:eastAsiaTheme="majorEastAsia" w:hAnsiTheme="majorEastAsia" w:hint="eastAsia"/>
          <w:sz w:val="20"/>
        </w:rPr>
        <w:t>※</w:t>
      </w:r>
      <w:r w:rsidR="00D64F65" w:rsidRPr="003572C3">
        <w:rPr>
          <w:rFonts w:asciiTheme="majorEastAsia" w:eastAsiaTheme="majorEastAsia" w:hAnsiTheme="majorEastAsia"/>
          <w:sz w:val="20"/>
        </w:rPr>
        <w:t>１</w:t>
      </w:r>
      <w:r w:rsidR="00F679F2">
        <w:rPr>
          <w:rFonts w:asciiTheme="majorEastAsia" w:eastAsiaTheme="majorEastAsia" w:hAnsiTheme="majorEastAsia" w:hint="eastAsia"/>
          <w:sz w:val="20"/>
        </w:rPr>
        <w:t>、</w:t>
      </w:r>
      <w:r w:rsidR="00F679F2" w:rsidRPr="003572C3">
        <w:rPr>
          <w:rFonts w:asciiTheme="majorEastAsia" w:eastAsiaTheme="majorEastAsia" w:hAnsiTheme="majorEastAsia" w:hint="eastAsia"/>
          <w:sz w:val="20"/>
        </w:rPr>
        <w:t>※</w:t>
      </w:r>
      <w:r w:rsidR="00F679F2">
        <w:rPr>
          <w:rFonts w:asciiTheme="majorEastAsia" w:eastAsiaTheme="majorEastAsia" w:hAnsiTheme="majorEastAsia" w:hint="eastAsia"/>
          <w:sz w:val="20"/>
        </w:rPr>
        <w:t>２</w:t>
      </w:r>
      <w:r w:rsidRPr="003572C3">
        <w:rPr>
          <w:rFonts w:asciiTheme="majorEastAsia" w:eastAsiaTheme="majorEastAsia" w:hAnsiTheme="majorEastAsia" w:hint="eastAsia"/>
          <w:sz w:val="20"/>
        </w:rPr>
        <w:t>）</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838"/>
        <w:gridCol w:w="1418"/>
        <w:gridCol w:w="1559"/>
        <w:gridCol w:w="2126"/>
        <w:gridCol w:w="1985"/>
      </w:tblGrid>
      <w:tr w:rsidR="00D64F65" w:rsidRPr="003572C3" w:rsidTr="003572C3">
        <w:trPr>
          <w:trHeight w:val="229"/>
          <w:jc w:val="center"/>
        </w:trPr>
        <w:tc>
          <w:tcPr>
            <w:tcW w:w="1838" w:type="dxa"/>
            <w:vMerge w:val="restart"/>
            <w:shd w:val="clear" w:color="auto" w:fill="auto"/>
            <w:tcMar>
              <w:top w:w="72" w:type="dxa"/>
              <w:left w:w="144" w:type="dxa"/>
              <w:bottom w:w="72" w:type="dxa"/>
              <w:right w:w="144" w:type="dxa"/>
            </w:tcMar>
            <w:hideMark/>
          </w:tcPr>
          <w:p w:rsidR="00D64F65" w:rsidRPr="003572C3" w:rsidRDefault="00D64F65" w:rsidP="00D64F65">
            <w:pPr>
              <w:widowControl/>
              <w:jc w:val="left"/>
              <w:rPr>
                <w:rFonts w:asciiTheme="majorEastAsia" w:eastAsiaTheme="majorEastAsia" w:hAnsiTheme="majorEastAsia" w:cs="ＭＳ Ｐゴシック"/>
                <w:kern w:val="0"/>
                <w:sz w:val="20"/>
                <w:szCs w:val="21"/>
              </w:rPr>
            </w:pPr>
          </w:p>
        </w:tc>
        <w:tc>
          <w:tcPr>
            <w:tcW w:w="2977" w:type="dxa"/>
            <w:gridSpan w:val="2"/>
            <w:shd w:val="clear" w:color="auto" w:fill="auto"/>
            <w:tcMar>
              <w:top w:w="72" w:type="dxa"/>
              <w:left w:w="144" w:type="dxa"/>
              <w:bottom w:w="72" w:type="dxa"/>
              <w:right w:w="144" w:type="dxa"/>
            </w:tcMar>
            <w:hideMark/>
          </w:tcPr>
          <w:p w:rsidR="00D64F65" w:rsidRPr="003572C3" w:rsidRDefault="00D64F65" w:rsidP="00D64F65">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 xml:space="preserve">普及目標の対象 </w:t>
            </w:r>
          </w:p>
        </w:tc>
        <w:tc>
          <w:tcPr>
            <w:tcW w:w="2126" w:type="dxa"/>
            <w:vMerge w:val="restart"/>
            <w:shd w:val="clear" w:color="auto" w:fill="auto"/>
            <w:tcMar>
              <w:top w:w="72" w:type="dxa"/>
              <w:left w:w="144" w:type="dxa"/>
              <w:bottom w:w="72" w:type="dxa"/>
              <w:right w:w="144" w:type="dxa"/>
            </w:tcMar>
            <w:vAlign w:val="center"/>
            <w:hideMark/>
          </w:tcPr>
          <w:p w:rsidR="00D64F65" w:rsidRPr="003572C3" w:rsidRDefault="00D64F65" w:rsidP="00D64F65">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目標</w:t>
            </w:r>
          </w:p>
        </w:tc>
        <w:tc>
          <w:tcPr>
            <w:tcW w:w="1985" w:type="dxa"/>
            <w:vMerge w:val="restart"/>
            <w:shd w:val="clear" w:color="auto" w:fill="auto"/>
            <w:tcMar>
              <w:top w:w="72" w:type="dxa"/>
              <w:left w:w="144" w:type="dxa"/>
              <w:bottom w:w="72" w:type="dxa"/>
              <w:right w:w="144" w:type="dxa"/>
            </w:tcMar>
            <w:vAlign w:val="center"/>
            <w:hideMark/>
          </w:tcPr>
          <w:p w:rsidR="00D64F65" w:rsidRPr="003572C3" w:rsidRDefault="00D64F65" w:rsidP="00D64F65">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備考</w:t>
            </w:r>
          </w:p>
        </w:tc>
      </w:tr>
      <w:tr w:rsidR="00D64F65" w:rsidRPr="003572C3" w:rsidTr="003572C3">
        <w:trPr>
          <w:trHeight w:val="175"/>
          <w:jc w:val="center"/>
        </w:trPr>
        <w:tc>
          <w:tcPr>
            <w:tcW w:w="1838" w:type="dxa"/>
            <w:vMerge/>
            <w:shd w:val="clear" w:color="auto" w:fill="auto"/>
            <w:vAlign w:val="center"/>
            <w:hideMark/>
          </w:tcPr>
          <w:p w:rsidR="00D64F65" w:rsidRPr="003572C3" w:rsidRDefault="00D64F65" w:rsidP="00D64F65">
            <w:pPr>
              <w:widowControl/>
              <w:jc w:val="left"/>
              <w:rPr>
                <w:rFonts w:asciiTheme="majorEastAsia" w:eastAsiaTheme="majorEastAsia" w:hAnsiTheme="majorEastAsia" w:cs="ＭＳ Ｐゴシック"/>
                <w:kern w:val="0"/>
                <w:sz w:val="20"/>
                <w:szCs w:val="21"/>
              </w:rPr>
            </w:pPr>
          </w:p>
        </w:tc>
        <w:tc>
          <w:tcPr>
            <w:tcW w:w="1418" w:type="dxa"/>
            <w:shd w:val="clear" w:color="auto" w:fill="auto"/>
            <w:tcMar>
              <w:top w:w="72" w:type="dxa"/>
              <w:left w:w="144" w:type="dxa"/>
              <w:bottom w:w="72" w:type="dxa"/>
              <w:right w:w="144" w:type="dxa"/>
            </w:tcMar>
            <w:hideMark/>
          </w:tcPr>
          <w:p w:rsidR="00D64F65" w:rsidRPr="003572C3" w:rsidRDefault="00D64F65" w:rsidP="00D64F65">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放送時間</w:t>
            </w:r>
          </w:p>
        </w:tc>
        <w:tc>
          <w:tcPr>
            <w:tcW w:w="1559" w:type="dxa"/>
            <w:shd w:val="clear" w:color="auto" w:fill="auto"/>
            <w:tcMar>
              <w:top w:w="72" w:type="dxa"/>
              <w:left w:w="144" w:type="dxa"/>
              <w:bottom w:w="72" w:type="dxa"/>
              <w:right w:w="144" w:type="dxa"/>
            </w:tcMar>
            <w:hideMark/>
          </w:tcPr>
          <w:p w:rsidR="00D64F65" w:rsidRPr="003572C3" w:rsidRDefault="00D64F65" w:rsidP="00D64F65">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放送番組</w:t>
            </w:r>
          </w:p>
        </w:tc>
        <w:tc>
          <w:tcPr>
            <w:tcW w:w="2126" w:type="dxa"/>
            <w:vMerge/>
            <w:shd w:val="clear" w:color="auto" w:fill="auto"/>
            <w:vAlign w:val="center"/>
            <w:hideMark/>
          </w:tcPr>
          <w:p w:rsidR="00D64F65" w:rsidRPr="003572C3" w:rsidRDefault="00D64F65" w:rsidP="00D64F65">
            <w:pPr>
              <w:widowControl/>
              <w:jc w:val="left"/>
              <w:rPr>
                <w:rFonts w:asciiTheme="majorEastAsia" w:eastAsiaTheme="majorEastAsia" w:hAnsiTheme="majorEastAsia" w:cs="Arial"/>
                <w:kern w:val="0"/>
                <w:sz w:val="20"/>
                <w:szCs w:val="21"/>
              </w:rPr>
            </w:pPr>
          </w:p>
        </w:tc>
        <w:tc>
          <w:tcPr>
            <w:tcW w:w="1985" w:type="dxa"/>
            <w:vMerge/>
            <w:shd w:val="clear" w:color="auto" w:fill="auto"/>
            <w:vAlign w:val="center"/>
            <w:hideMark/>
          </w:tcPr>
          <w:p w:rsidR="00D64F65" w:rsidRPr="003572C3" w:rsidRDefault="00D64F65" w:rsidP="00D64F65">
            <w:pPr>
              <w:widowControl/>
              <w:jc w:val="left"/>
              <w:rPr>
                <w:rFonts w:asciiTheme="majorEastAsia" w:eastAsiaTheme="majorEastAsia" w:hAnsiTheme="majorEastAsia" w:cs="Arial"/>
                <w:kern w:val="0"/>
                <w:sz w:val="20"/>
                <w:szCs w:val="21"/>
              </w:rPr>
            </w:pPr>
          </w:p>
        </w:tc>
      </w:tr>
      <w:tr w:rsidR="00D64F65" w:rsidRPr="003572C3" w:rsidTr="008B5D2F">
        <w:trPr>
          <w:trHeight w:val="1427"/>
          <w:jc w:val="center"/>
        </w:trPr>
        <w:tc>
          <w:tcPr>
            <w:tcW w:w="1838" w:type="dxa"/>
            <w:shd w:val="clear" w:color="auto" w:fill="auto"/>
            <w:tcMar>
              <w:top w:w="72" w:type="dxa"/>
              <w:left w:w="144" w:type="dxa"/>
              <w:bottom w:w="72" w:type="dxa"/>
              <w:right w:w="144" w:type="dxa"/>
            </w:tcMar>
            <w:hideMark/>
          </w:tcPr>
          <w:p w:rsidR="00D64F65" w:rsidRPr="003572C3" w:rsidRDefault="00D64F65" w:rsidP="00313C7D">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NHK</w:t>
            </w:r>
          </w:p>
        </w:tc>
        <w:tc>
          <w:tcPr>
            <w:tcW w:w="1418" w:type="dxa"/>
            <w:vMerge w:val="restart"/>
            <w:shd w:val="clear" w:color="auto" w:fill="auto"/>
            <w:tcMar>
              <w:top w:w="72" w:type="dxa"/>
              <w:left w:w="144" w:type="dxa"/>
              <w:bottom w:w="72" w:type="dxa"/>
              <w:right w:w="144" w:type="dxa"/>
            </w:tcMar>
            <w:vAlign w:val="center"/>
            <w:hideMark/>
          </w:tcPr>
          <w:p w:rsidR="00313C7D" w:rsidRPr="003572C3" w:rsidRDefault="00B6311A" w:rsidP="00313C7D">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６</w:t>
            </w:r>
            <w:r w:rsidR="00D64F65" w:rsidRPr="003572C3">
              <w:rPr>
                <w:rFonts w:asciiTheme="majorEastAsia" w:eastAsiaTheme="majorEastAsia" w:hAnsiTheme="majorEastAsia" w:cs="Arial" w:hint="eastAsia"/>
                <w:color w:val="000000"/>
                <w:kern w:val="24"/>
                <w:sz w:val="20"/>
                <w:szCs w:val="21"/>
              </w:rPr>
              <w:t>時から　25時までのうち連続した18時間</w:t>
            </w:r>
          </w:p>
          <w:p w:rsidR="00313C7D" w:rsidRPr="003572C3" w:rsidRDefault="00313C7D" w:rsidP="00313C7D">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noProof/>
                <w:color w:val="000000"/>
                <w:kern w:val="24"/>
                <w:sz w:val="20"/>
                <w:szCs w:val="21"/>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88900</wp:posOffset>
                      </wp:positionV>
                      <wp:extent cx="815340" cy="1287780"/>
                      <wp:effectExtent l="0" t="0" r="22860" b="26670"/>
                      <wp:wrapNone/>
                      <wp:docPr id="2" name="大かっこ 2"/>
                      <wp:cNvGraphicFramePr/>
                      <a:graphic xmlns:a="http://schemas.openxmlformats.org/drawingml/2006/main">
                        <a:graphicData uri="http://schemas.microsoft.com/office/word/2010/wordprocessingShape">
                          <wps:wsp>
                            <wps:cNvSpPr/>
                            <wps:spPr>
                              <a:xfrm>
                                <a:off x="2362200" y="5394960"/>
                                <a:ext cx="815340" cy="1287780"/>
                              </a:xfrm>
                              <a:prstGeom prst="bracketPair">
                                <a:avLst>
                                  <a:gd name="adj" fmla="val 1012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E1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15pt;margin-top:7pt;width:64.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" adj="2187" strokecolor="black [3213]" strokeweight=".5pt">
                      <v:stroke joinstyle="miter"/>
                    </v:shape>
                  </w:pict>
                </mc:Fallback>
              </mc:AlternateContent>
            </w:r>
          </w:p>
          <w:p w:rsidR="00D64F65" w:rsidRPr="003572C3" w:rsidRDefault="00313C7D" w:rsidP="00313C7D">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hint="eastAsia"/>
                <w:sz w:val="20"/>
                <w:szCs w:val="21"/>
              </w:rPr>
              <w:t>大規模災害等が発生した場合は、この時間帯に関わらず、できる限り速やかに対応</w:t>
            </w:r>
          </w:p>
        </w:tc>
        <w:tc>
          <w:tcPr>
            <w:tcW w:w="1559" w:type="dxa"/>
            <w:vMerge w:val="restart"/>
            <w:shd w:val="clear" w:color="auto" w:fill="auto"/>
            <w:tcMar>
              <w:top w:w="72" w:type="dxa"/>
              <w:left w:w="144" w:type="dxa"/>
              <w:bottom w:w="72" w:type="dxa"/>
              <w:right w:w="144" w:type="dxa"/>
            </w:tcMar>
            <w:vAlign w:val="center"/>
            <w:hideMark/>
          </w:tcPr>
          <w:p w:rsidR="00D64F65" w:rsidRPr="003572C3" w:rsidRDefault="00D64F65" w:rsidP="00313C7D">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字幕付与可能な全ての放送番組</w:t>
            </w:r>
          </w:p>
          <w:p w:rsidR="00313C7D" w:rsidRPr="003572C3" w:rsidRDefault="00313C7D" w:rsidP="00313C7D">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noProof/>
                <w:color w:val="000000"/>
                <w:kern w:val="24"/>
                <w:sz w:val="20"/>
                <w:szCs w:val="21"/>
              </w:rPr>
              <mc:AlternateContent>
                <mc:Choice Requires="wps">
                  <w:drawing>
                    <wp:anchor distT="0" distB="0" distL="114300" distR="114300" simplePos="0" relativeHeight="251661312" behindDoc="0" locked="0" layoutInCell="1" allowOverlap="1" wp14:anchorId="0F702805" wp14:editId="5CBC0961">
                      <wp:simplePos x="0" y="0"/>
                      <wp:positionH relativeFrom="column">
                        <wp:posOffset>-52070</wp:posOffset>
                      </wp:positionH>
                      <wp:positionV relativeFrom="paragraph">
                        <wp:posOffset>78740</wp:posOffset>
                      </wp:positionV>
                      <wp:extent cx="899160" cy="4191000"/>
                      <wp:effectExtent l="0" t="0" r="15240" b="19050"/>
                      <wp:wrapNone/>
                      <wp:docPr id="3" name="大かっこ 3"/>
                      <wp:cNvGraphicFramePr/>
                      <a:graphic xmlns:a="http://schemas.openxmlformats.org/drawingml/2006/main">
                        <a:graphicData uri="http://schemas.microsoft.com/office/word/2010/wordprocessingShape">
                          <wps:wsp>
                            <wps:cNvSpPr/>
                            <wps:spPr>
                              <a:xfrm>
                                <a:off x="0" y="0"/>
                                <a:ext cx="899160" cy="4191000"/>
                              </a:xfrm>
                              <a:prstGeom prst="bracketPair">
                                <a:avLst>
                                  <a:gd name="adj" fmla="val 1012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5FCB" id="大かっこ 3" o:spid="_x0000_s1026" type="#_x0000_t185" style="position:absolute;left:0;text-align:left;margin-left:-4.1pt;margin-top:6.2pt;width:70.8pt;height:3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" adj="2187" strokecolor="black [3213]" strokeweight=".5pt">
                      <v:stroke joinstyle="miter"/>
                    </v:shape>
                  </w:pict>
                </mc:Fallback>
              </mc:AlternateContent>
            </w:r>
          </w:p>
          <w:p w:rsidR="00313C7D" w:rsidRPr="003572C3" w:rsidRDefault="00313C7D" w:rsidP="00313C7D">
            <w:pPr>
              <w:spacing w:line="240" w:lineRule="exact"/>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「字幕付与可能な放送番組」とは、次に掲げる放送番組を除く全ての放送番組</w:t>
            </w:r>
          </w:p>
          <w:p w:rsidR="00313C7D" w:rsidRPr="003572C3" w:rsidRDefault="00313C7D" w:rsidP="00313C7D">
            <w:pPr>
              <w:spacing w:line="240" w:lineRule="exact"/>
              <w:ind w:left="200" w:hangingChars="100" w:hanging="2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①</w:t>
            </w:r>
            <w:r w:rsidR="008B5D2F">
              <w:rPr>
                <w:rFonts w:asciiTheme="majorEastAsia" w:eastAsiaTheme="majorEastAsia" w:hAnsiTheme="majorEastAsia" w:hint="eastAsia"/>
                <w:sz w:val="20"/>
                <w:szCs w:val="21"/>
              </w:rPr>
              <w:t xml:space="preserve"> </w:t>
            </w:r>
            <w:r w:rsidRPr="003572C3">
              <w:rPr>
                <w:rFonts w:asciiTheme="majorEastAsia" w:eastAsiaTheme="majorEastAsia" w:hAnsiTheme="majorEastAsia" w:hint="eastAsia"/>
                <w:sz w:val="20"/>
                <w:szCs w:val="21"/>
              </w:rPr>
              <w:t>技術的に字幕を付すことができない放送番組（例：現在のところ複数人が同時に会話を行う生放送番組）</w:t>
            </w:r>
          </w:p>
          <w:p w:rsidR="00313C7D" w:rsidRPr="003572C3" w:rsidRDefault="00313C7D" w:rsidP="00313C7D">
            <w:pPr>
              <w:spacing w:line="240" w:lineRule="exact"/>
              <w:ind w:left="200" w:hangingChars="100" w:hanging="2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②</w:t>
            </w:r>
            <w:r w:rsidR="008B5D2F">
              <w:rPr>
                <w:rFonts w:asciiTheme="majorEastAsia" w:eastAsiaTheme="majorEastAsia" w:hAnsiTheme="majorEastAsia" w:hint="eastAsia"/>
                <w:sz w:val="20"/>
                <w:szCs w:val="21"/>
              </w:rPr>
              <w:t xml:space="preserve"> </w:t>
            </w:r>
            <w:r w:rsidRPr="003572C3">
              <w:rPr>
                <w:rFonts w:asciiTheme="majorEastAsia" w:eastAsiaTheme="majorEastAsia" w:hAnsiTheme="majorEastAsia" w:hint="eastAsia"/>
                <w:sz w:val="20"/>
                <w:szCs w:val="21"/>
              </w:rPr>
              <w:t>外国語の番組</w:t>
            </w:r>
          </w:p>
          <w:p w:rsidR="00313C7D" w:rsidRPr="003572C3" w:rsidRDefault="00313C7D" w:rsidP="00313C7D">
            <w:pPr>
              <w:spacing w:line="240" w:lineRule="exact"/>
              <w:ind w:left="200" w:hangingChars="100" w:hanging="2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③ 大部分が器楽演奏の音楽番組</w:t>
            </w:r>
          </w:p>
          <w:p w:rsidR="00313C7D" w:rsidRPr="003572C3" w:rsidRDefault="00313C7D" w:rsidP="00313C7D">
            <w:pPr>
              <w:spacing w:line="240" w:lineRule="exact"/>
              <w:ind w:left="200" w:hangingChars="100" w:hanging="2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④ 権利処理上の理由等により字幕を付すことができない放送番組</w:t>
            </w:r>
          </w:p>
          <w:p w:rsidR="00313C7D" w:rsidRPr="003572C3" w:rsidRDefault="00313C7D" w:rsidP="00313C7D">
            <w:pPr>
              <w:widowControl/>
              <w:spacing w:line="240" w:lineRule="exact"/>
              <w:jc w:val="left"/>
              <w:textAlignment w:val="baseline"/>
              <w:rPr>
                <w:rFonts w:asciiTheme="majorEastAsia" w:eastAsiaTheme="majorEastAsia" w:hAnsiTheme="majorEastAsia" w:cs="Arial"/>
                <w:kern w:val="0"/>
                <w:sz w:val="20"/>
                <w:szCs w:val="21"/>
              </w:rPr>
            </w:pPr>
          </w:p>
        </w:tc>
        <w:tc>
          <w:tcPr>
            <w:tcW w:w="2126" w:type="dxa"/>
            <w:tcBorders>
              <w:bottom w:val="single" w:sz="4" w:space="0" w:color="000000"/>
            </w:tcBorders>
            <w:shd w:val="clear" w:color="auto" w:fill="auto"/>
            <w:tcMar>
              <w:top w:w="72" w:type="dxa"/>
              <w:left w:w="144" w:type="dxa"/>
              <w:bottom w:w="72" w:type="dxa"/>
              <w:right w:w="144" w:type="dxa"/>
            </w:tcMar>
            <w:hideMark/>
          </w:tcPr>
          <w:p w:rsidR="00D64F65" w:rsidRPr="003572C3" w:rsidRDefault="00D64F65" w:rsidP="005334A4">
            <w:pPr>
              <w:widowControl/>
              <w:spacing w:line="240" w:lineRule="exact"/>
              <w:ind w:left="144" w:hanging="144"/>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hint="eastAsia"/>
                <w:color w:val="000000"/>
                <w:kern w:val="24"/>
                <w:sz w:val="20"/>
                <w:szCs w:val="21"/>
              </w:rPr>
              <w:t>・対象の放送番組の全てに字幕付与</w:t>
            </w:r>
          </w:p>
        </w:tc>
        <w:tc>
          <w:tcPr>
            <w:tcW w:w="1985" w:type="dxa"/>
            <w:tcBorders>
              <w:bottom w:val="single" w:sz="4" w:space="0" w:color="000000"/>
            </w:tcBorders>
            <w:shd w:val="clear" w:color="auto" w:fill="auto"/>
            <w:tcMar>
              <w:top w:w="72" w:type="dxa"/>
              <w:left w:w="144" w:type="dxa"/>
              <w:bottom w:w="72" w:type="dxa"/>
              <w:right w:w="144" w:type="dxa"/>
            </w:tcMar>
            <w:hideMark/>
          </w:tcPr>
          <w:p w:rsidR="00D64F65" w:rsidRPr="003572C3" w:rsidRDefault="00D64F65" w:rsidP="00313C7D">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w:t>
            </w:r>
            <w:r w:rsidR="00F679F2" w:rsidRPr="00F679F2">
              <w:rPr>
                <w:rFonts w:asciiTheme="majorEastAsia" w:eastAsiaTheme="majorEastAsia" w:hAnsiTheme="majorEastAsia" w:cs="Arial" w:hint="eastAsia"/>
                <w:color w:val="000000"/>
                <w:kern w:val="24"/>
                <w:sz w:val="20"/>
                <w:szCs w:val="21"/>
              </w:rPr>
              <w:t>教育放送、BS1、BS4K及びBS8Kについては、できる限り目標に近づくよう字幕付与</w:t>
            </w:r>
            <w:r w:rsidR="00CB5A60" w:rsidRPr="003572C3">
              <w:rPr>
                <w:rFonts w:asciiTheme="majorEastAsia" w:eastAsiaTheme="majorEastAsia" w:hAnsiTheme="majorEastAsia" w:cs="Arial" w:hint="eastAsia"/>
                <w:color w:val="000000"/>
                <w:kern w:val="24"/>
                <w:sz w:val="20"/>
                <w:szCs w:val="21"/>
              </w:rPr>
              <w:t>（※２）</w:t>
            </w:r>
          </w:p>
          <w:p w:rsidR="00D64F65" w:rsidRPr="003572C3" w:rsidRDefault="00D64F65" w:rsidP="003572C3">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w:t>
            </w:r>
            <w:r w:rsidR="00CB5A60" w:rsidRPr="00CB5A60">
              <w:rPr>
                <w:rFonts w:asciiTheme="majorEastAsia" w:eastAsiaTheme="majorEastAsia" w:hAnsiTheme="majorEastAsia" w:cs="Arial" w:hint="eastAsia"/>
                <w:color w:val="000000"/>
                <w:kern w:val="24"/>
                <w:sz w:val="20"/>
                <w:szCs w:val="21"/>
              </w:rPr>
              <w:t>BSプレミアムについては、対象の放送番組の全てに字幕付与</w:t>
            </w:r>
            <w:r w:rsidRPr="003572C3">
              <w:rPr>
                <w:rFonts w:asciiTheme="majorEastAsia" w:eastAsiaTheme="majorEastAsia" w:hAnsiTheme="majorEastAsia" w:cs="Arial" w:hint="eastAsia"/>
                <w:color w:val="000000"/>
                <w:kern w:val="24"/>
                <w:sz w:val="20"/>
                <w:szCs w:val="21"/>
              </w:rPr>
              <w:t>（※</w:t>
            </w:r>
            <w:r w:rsidR="00313C7D" w:rsidRPr="003572C3">
              <w:rPr>
                <w:rFonts w:asciiTheme="majorEastAsia" w:eastAsiaTheme="majorEastAsia" w:hAnsiTheme="majorEastAsia" w:cs="Arial" w:hint="eastAsia"/>
                <w:color w:val="000000"/>
                <w:kern w:val="24"/>
                <w:sz w:val="20"/>
                <w:szCs w:val="21"/>
              </w:rPr>
              <w:t>２</w:t>
            </w:r>
            <w:r w:rsidRPr="003572C3">
              <w:rPr>
                <w:rFonts w:asciiTheme="majorEastAsia" w:eastAsiaTheme="majorEastAsia" w:hAnsiTheme="majorEastAsia" w:cs="Arial" w:hint="eastAsia"/>
                <w:color w:val="000000"/>
                <w:kern w:val="24"/>
                <w:sz w:val="20"/>
                <w:szCs w:val="21"/>
              </w:rPr>
              <w:t>）</w:t>
            </w:r>
          </w:p>
        </w:tc>
      </w:tr>
      <w:tr w:rsidR="00531E93" w:rsidRPr="003572C3" w:rsidTr="00854930">
        <w:trPr>
          <w:trHeight w:val="858"/>
          <w:jc w:val="center"/>
        </w:trPr>
        <w:tc>
          <w:tcPr>
            <w:tcW w:w="1838" w:type="dxa"/>
            <w:tcBorders>
              <w:bottom w:val="dashed" w:sz="4" w:space="0" w:color="000000"/>
            </w:tcBorders>
            <w:shd w:val="clear" w:color="auto" w:fill="auto"/>
            <w:tcMar>
              <w:top w:w="72" w:type="dxa"/>
              <w:left w:w="144" w:type="dxa"/>
              <w:bottom w:w="72" w:type="dxa"/>
              <w:right w:w="144" w:type="dxa"/>
            </w:tcMar>
          </w:tcPr>
          <w:p w:rsidR="00531E93" w:rsidRPr="003572C3" w:rsidRDefault="00531E93" w:rsidP="00531E93">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地上系民放</w:t>
            </w:r>
          </w:p>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（県域</w:t>
            </w:r>
            <w:bookmarkStart w:id="0" w:name="_GoBack"/>
            <w:bookmarkEnd w:id="0"/>
            <w:r w:rsidRPr="003572C3">
              <w:rPr>
                <w:rFonts w:asciiTheme="majorEastAsia" w:eastAsiaTheme="majorEastAsia" w:hAnsiTheme="majorEastAsia" w:cs="Arial" w:hint="eastAsia"/>
                <w:color w:val="000000"/>
                <w:kern w:val="24"/>
                <w:sz w:val="20"/>
                <w:szCs w:val="21"/>
              </w:rPr>
              <w:t>局以外）</w:t>
            </w:r>
          </w:p>
        </w:tc>
        <w:tc>
          <w:tcPr>
            <w:tcW w:w="1418" w:type="dxa"/>
            <w:vMerge/>
            <w:shd w:val="clear" w:color="auto" w:fill="auto"/>
            <w:tcMar>
              <w:top w:w="72" w:type="dxa"/>
              <w:left w:w="144" w:type="dxa"/>
              <w:bottom w:w="72" w:type="dxa"/>
              <w:right w:w="144" w:type="dxa"/>
            </w:tcMar>
            <w:vAlign w:val="center"/>
          </w:tcPr>
          <w:p w:rsidR="00531E93" w:rsidRPr="003572C3" w:rsidRDefault="00531E93" w:rsidP="00313C7D">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1559" w:type="dxa"/>
            <w:vMerge/>
            <w:shd w:val="clear" w:color="auto" w:fill="auto"/>
            <w:tcMar>
              <w:top w:w="72" w:type="dxa"/>
              <w:left w:w="144" w:type="dxa"/>
              <w:bottom w:w="72" w:type="dxa"/>
              <w:right w:w="144" w:type="dxa"/>
            </w:tcMar>
            <w:vAlign w:val="center"/>
          </w:tcPr>
          <w:p w:rsidR="00531E93" w:rsidRPr="003572C3" w:rsidRDefault="00531E93" w:rsidP="00313C7D">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2126" w:type="dxa"/>
            <w:tcBorders>
              <w:bottom w:val="dashed" w:sz="4" w:space="0" w:color="000000"/>
            </w:tcBorders>
            <w:shd w:val="clear" w:color="auto" w:fill="auto"/>
            <w:tcMar>
              <w:top w:w="72" w:type="dxa"/>
              <w:left w:w="144" w:type="dxa"/>
              <w:bottom w:w="72" w:type="dxa"/>
              <w:right w:w="144" w:type="dxa"/>
            </w:tcMar>
          </w:tcPr>
          <w:p w:rsidR="00531E93" w:rsidRPr="003572C3" w:rsidRDefault="00531E93" w:rsidP="003572C3">
            <w:pPr>
              <w:widowControl/>
              <w:spacing w:line="240" w:lineRule="exact"/>
              <w:ind w:left="144" w:hanging="144"/>
              <w:textAlignment w:val="baseline"/>
              <w:rPr>
                <w:rFonts w:asciiTheme="majorEastAsia" w:eastAsiaTheme="majorEastAsia" w:hAnsiTheme="majorEastAsia"/>
                <w:color w:val="000000"/>
                <w:kern w:val="24"/>
                <w:sz w:val="20"/>
                <w:szCs w:val="21"/>
              </w:rPr>
            </w:pPr>
            <w:r w:rsidRPr="003572C3">
              <w:rPr>
                <w:rFonts w:asciiTheme="majorEastAsia" w:eastAsiaTheme="majorEastAsia" w:hAnsiTheme="majorEastAsia" w:hint="eastAsia"/>
                <w:color w:val="000000"/>
                <w:kern w:val="24"/>
                <w:sz w:val="20"/>
                <w:szCs w:val="21"/>
              </w:rPr>
              <w:t>・対象の放送番組の全てに字幕付与</w:t>
            </w:r>
          </w:p>
        </w:tc>
        <w:tc>
          <w:tcPr>
            <w:tcW w:w="1985" w:type="dxa"/>
            <w:tcBorders>
              <w:bottom w:val="dashed" w:sz="4" w:space="0" w:color="000000"/>
            </w:tcBorders>
            <w:shd w:val="clear" w:color="auto" w:fill="auto"/>
            <w:tcMar>
              <w:top w:w="72" w:type="dxa"/>
              <w:left w:w="144" w:type="dxa"/>
              <w:bottom w:w="72" w:type="dxa"/>
              <w:right w:w="144" w:type="dxa"/>
            </w:tcMar>
          </w:tcPr>
          <w:p w:rsidR="00531E93" w:rsidRPr="003572C3" w:rsidRDefault="00531E93" w:rsidP="00313C7D">
            <w:pPr>
              <w:widowControl/>
              <w:spacing w:line="240" w:lineRule="exact"/>
              <w:ind w:left="144" w:hanging="144"/>
              <w:jc w:val="left"/>
              <w:textAlignment w:val="baseline"/>
              <w:rPr>
                <w:rFonts w:asciiTheme="majorEastAsia" w:eastAsiaTheme="majorEastAsia" w:hAnsiTheme="majorEastAsia" w:cs="Arial"/>
                <w:color w:val="000000"/>
                <w:kern w:val="24"/>
                <w:sz w:val="20"/>
                <w:szCs w:val="21"/>
              </w:rPr>
            </w:pPr>
          </w:p>
        </w:tc>
      </w:tr>
      <w:tr w:rsidR="00531E93" w:rsidRPr="003572C3" w:rsidTr="008B5D2F">
        <w:trPr>
          <w:trHeight w:val="1688"/>
          <w:jc w:val="center"/>
        </w:trPr>
        <w:tc>
          <w:tcPr>
            <w:tcW w:w="1838" w:type="dxa"/>
            <w:tcBorders>
              <w:top w:val="dashed" w:sz="4" w:space="0" w:color="000000"/>
            </w:tcBorders>
            <w:shd w:val="clear" w:color="auto" w:fill="auto"/>
            <w:tcMar>
              <w:top w:w="72" w:type="dxa"/>
              <w:left w:w="144" w:type="dxa"/>
              <w:bottom w:w="72" w:type="dxa"/>
              <w:right w:w="144" w:type="dxa"/>
            </w:tcMa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（県域局）</w:t>
            </w:r>
          </w:p>
        </w:tc>
        <w:tc>
          <w:tcPr>
            <w:tcW w:w="1418" w:type="dxa"/>
            <w:vMerge/>
            <w:shd w:val="clear" w:color="auto" w:fill="auto"/>
            <w:tcMar>
              <w:top w:w="72" w:type="dxa"/>
              <w:left w:w="144" w:type="dxa"/>
              <w:bottom w:w="72" w:type="dxa"/>
              <w:right w:w="144" w:type="dxa"/>
            </w:tcMar>
            <w:vAlign w:val="cente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1559" w:type="dxa"/>
            <w:vMerge/>
            <w:shd w:val="clear" w:color="auto" w:fill="auto"/>
            <w:tcMar>
              <w:top w:w="72" w:type="dxa"/>
              <w:left w:w="144" w:type="dxa"/>
              <w:bottom w:w="72" w:type="dxa"/>
              <w:right w:w="144" w:type="dxa"/>
            </w:tcMar>
            <w:vAlign w:val="cente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2126" w:type="dxa"/>
            <w:tcBorders>
              <w:top w:val="dashed" w:sz="4" w:space="0" w:color="000000"/>
            </w:tcBorders>
            <w:shd w:val="clear" w:color="auto" w:fill="auto"/>
            <w:tcMar>
              <w:top w:w="72" w:type="dxa"/>
              <w:left w:w="144" w:type="dxa"/>
              <w:bottom w:w="72" w:type="dxa"/>
              <w:right w:w="144" w:type="dxa"/>
            </w:tcMar>
          </w:tcPr>
          <w:p w:rsidR="00531E93" w:rsidRPr="003572C3" w:rsidRDefault="00531E93" w:rsidP="003572C3">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hint="eastAsia"/>
                <w:color w:val="000000"/>
                <w:kern w:val="24"/>
                <w:sz w:val="20"/>
                <w:szCs w:val="21"/>
              </w:rPr>
              <w:t>・2027年度までに対象の放送番組の</w:t>
            </w:r>
            <w:r w:rsidRPr="003572C3">
              <w:rPr>
                <w:rFonts w:asciiTheme="majorEastAsia" w:eastAsiaTheme="majorEastAsia" w:hAnsiTheme="majorEastAsia" w:cs="Arial" w:hint="eastAsia"/>
                <w:color w:val="000000"/>
                <w:kern w:val="24"/>
                <w:sz w:val="20"/>
                <w:szCs w:val="21"/>
              </w:rPr>
              <w:t>80</w:t>
            </w:r>
            <w:r w:rsidRPr="003572C3">
              <w:rPr>
                <w:rFonts w:asciiTheme="majorEastAsia" w:eastAsiaTheme="majorEastAsia" w:hAnsiTheme="majorEastAsia" w:hint="eastAsia"/>
                <w:color w:val="000000"/>
                <w:kern w:val="24"/>
                <w:sz w:val="20"/>
                <w:szCs w:val="21"/>
              </w:rPr>
              <w:t>％以上に字幕付与。できる限り、対象の全てに字幕付与</w:t>
            </w:r>
          </w:p>
        </w:tc>
        <w:tc>
          <w:tcPr>
            <w:tcW w:w="1985" w:type="dxa"/>
            <w:tcBorders>
              <w:top w:val="dashed" w:sz="4" w:space="0" w:color="000000"/>
            </w:tcBorders>
            <w:shd w:val="clear" w:color="auto" w:fill="auto"/>
            <w:tcMar>
              <w:top w:w="72" w:type="dxa"/>
              <w:left w:w="144" w:type="dxa"/>
              <w:bottom w:w="72" w:type="dxa"/>
              <w:right w:w="144" w:type="dxa"/>
            </w:tcMar>
          </w:tcPr>
          <w:p w:rsidR="00531E93" w:rsidRPr="003572C3" w:rsidRDefault="00531E93" w:rsidP="003572C3">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・独立U局については、できる限り多くの番組に字幕付与</w:t>
            </w:r>
          </w:p>
        </w:tc>
      </w:tr>
      <w:tr w:rsidR="00531E93" w:rsidRPr="003572C3" w:rsidTr="003572C3">
        <w:trPr>
          <w:trHeight w:val="1427"/>
          <w:jc w:val="center"/>
        </w:trPr>
        <w:tc>
          <w:tcPr>
            <w:tcW w:w="1838" w:type="dxa"/>
            <w:shd w:val="clear" w:color="auto" w:fill="auto"/>
            <w:tcMar>
              <w:top w:w="72" w:type="dxa"/>
              <w:left w:w="144" w:type="dxa"/>
              <w:bottom w:w="72" w:type="dxa"/>
              <w:right w:w="144" w:type="dxa"/>
            </w:tcMar>
          </w:tcPr>
          <w:p w:rsidR="00531E93" w:rsidRPr="003572C3" w:rsidRDefault="00531E93" w:rsidP="00531E93">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放送衛星による放送</w:t>
            </w:r>
          </w:p>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（NHKの放送を除く）</w:t>
            </w:r>
          </w:p>
        </w:tc>
        <w:tc>
          <w:tcPr>
            <w:tcW w:w="1418" w:type="dxa"/>
            <w:vMerge/>
            <w:shd w:val="clear" w:color="auto" w:fill="auto"/>
            <w:tcMar>
              <w:top w:w="72" w:type="dxa"/>
              <w:left w:w="144" w:type="dxa"/>
              <w:bottom w:w="72" w:type="dxa"/>
              <w:right w:w="144" w:type="dxa"/>
            </w:tcMar>
            <w:vAlign w:val="cente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1559" w:type="dxa"/>
            <w:vMerge/>
            <w:shd w:val="clear" w:color="auto" w:fill="auto"/>
            <w:tcMar>
              <w:top w:w="72" w:type="dxa"/>
              <w:left w:w="144" w:type="dxa"/>
              <w:bottom w:w="72" w:type="dxa"/>
              <w:right w:w="144" w:type="dxa"/>
            </w:tcMar>
            <w:vAlign w:val="cente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2126" w:type="dxa"/>
            <w:shd w:val="clear" w:color="auto" w:fill="auto"/>
            <w:tcMar>
              <w:top w:w="72" w:type="dxa"/>
              <w:left w:w="144" w:type="dxa"/>
              <w:bottom w:w="72" w:type="dxa"/>
              <w:right w:w="144" w:type="dxa"/>
            </w:tcMar>
          </w:tcPr>
          <w:p w:rsidR="00531E93" w:rsidRPr="003572C3" w:rsidRDefault="00531E93" w:rsidP="003572C3">
            <w:pPr>
              <w:widowControl/>
              <w:spacing w:line="240" w:lineRule="exact"/>
              <w:ind w:left="144" w:hanging="144"/>
              <w:jc w:val="left"/>
              <w:textAlignment w:val="baseline"/>
              <w:rPr>
                <w:rFonts w:asciiTheme="majorEastAsia" w:eastAsiaTheme="majorEastAsia" w:hAnsiTheme="majorEastAsia"/>
                <w:color w:val="000000"/>
                <w:kern w:val="24"/>
                <w:sz w:val="20"/>
                <w:szCs w:val="21"/>
              </w:rPr>
            </w:pPr>
            <w:r w:rsidRPr="003572C3">
              <w:rPr>
                <w:rFonts w:asciiTheme="majorEastAsia" w:eastAsiaTheme="majorEastAsia" w:hAnsiTheme="majorEastAsia" w:hint="eastAsia"/>
                <w:color w:val="000000"/>
                <w:kern w:val="24"/>
                <w:sz w:val="20"/>
                <w:szCs w:val="21"/>
              </w:rPr>
              <w:t>・2027年度までに対象の放送番組の</w:t>
            </w:r>
            <w:r w:rsidRPr="003572C3">
              <w:rPr>
                <w:rFonts w:asciiTheme="majorEastAsia" w:eastAsiaTheme="majorEastAsia" w:hAnsiTheme="majorEastAsia" w:cs="Arial" w:hint="eastAsia"/>
                <w:color w:val="000000"/>
                <w:kern w:val="24"/>
                <w:sz w:val="20"/>
                <w:szCs w:val="21"/>
              </w:rPr>
              <w:t>50</w:t>
            </w:r>
            <w:r w:rsidRPr="003572C3">
              <w:rPr>
                <w:rFonts w:asciiTheme="majorEastAsia" w:eastAsiaTheme="majorEastAsia" w:hAnsiTheme="majorEastAsia" w:hint="eastAsia"/>
                <w:color w:val="000000"/>
                <w:kern w:val="24"/>
                <w:sz w:val="20"/>
                <w:szCs w:val="21"/>
              </w:rPr>
              <w:t>％以上に字幕付与。できる限り、対象の全てに字幕付与</w:t>
            </w:r>
          </w:p>
        </w:tc>
        <w:tc>
          <w:tcPr>
            <w:tcW w:w="1985" w:type="dxa"/>
            <w:shd w:val="clear" w:color="auto" w:fill="auto"/>
            <w:tcMar>
              <w:top w:w="72" w:type="dxa"/>
              <w:left w:w="144" w:type="dxa"/>
              <w:bottom w:w="72" w:type="dxa"/>
              <w:right w:w="144" w:type="dxa"/>
            </w:tcMar>
          </w:tcPr>
          <w:p w:rsidR="00531E93" w:rsidRPr="003572C3" w:rsidRDefault="00531E93" w:rsidP="003572C3">
            <w:pPr>
              <w:widowControl/>
              <w:spacing w:line="240" w:lineRule="exact"/>
              <w:ind w:left="144" w:hanging="144"/>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・2000年度に放送を開始した総合放送を行う事業者以外の放送事業者については、2027年度までに、できる限り対象の全てに字幕付与</w:t>
            </w:r>
          </w:p>
        </w:tc>
      </w:tr>
      <w:tr w:rsidR="00531E93" w:rsidRPr="003572C3" w:rsidTr="003572C3">
        <w:trPr>
          <w:trHeight w:val="730"/>
          <w:jc w:val="center"/>
        </w:trPr>
        <w:tc>
          <w:tcPr>
            <w:tcW w:w="1838" w:type="dxa"/>
            <w:shd w:val="clear" w:color="auto" w:fill="auto"/>
            <w:tcMar>
              <w:top w:w="72" w:type="dxa"/>
              <w:left w:w="144" w:type="dxa"/>
              <w:bottom w:w="72" w:type="dxa"/>
              <w:right w:w="144" w:type="dxa"/>
            </w:tcMar>
          </w:tcPr>
          <w:p w:rsidR="00531E93" w:rsidRPr="003572C3" w:rsidRDefault="00531E93" w:rsidP="00531E93">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通信衛星による放送</w:t>
            </w:r>
          </w:p>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有線テレビジョン放送</w:t>
            </w:r>
          </w:p>
        </w:tc>
        <w:tc>
          <w:tcPr>
            <w:tcW w:w="1418" w:type="dxa"/>
            <w:vMerge/>
            <w:shd w:val="clear" w:color="auto" w:fill="auto"/>
            <w:tcMar>
              <w:top w:w="72" w:type="dxa"/>
              <w:left w:w="144" w:type="dxa"/>
              <w:bottom w:w="72" w:type="dxa"/>
              <w:right w:w="144" w:type="dxa"/>
            </w:tcMar>
            <w:vAlign w:val="cente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1559" w:type="dxa"/>
            <w:vMerge/>
            <w:shd w:val="clear" w:color="auto" w:fill="auto"/>
            <w:tcMar>
              <w:top w:w="72" w:type="dxa"/>
              <w:left w:w="144" w:type="dxa"/>
              <w:bottom w:w="72" w:type="dxa"/>
              <w:right w:w="144" w:type="dxa"/>
            </w:tcMar>
            <w:vAlign w:val="center"/>
          </w:tcPr>
          <w:p w:rsidR="00531E93" w:rsidRPr="003572C3" w:rsidRDefault="00531E93" w:rsidP="00531E93">
            <w:pPr>
              <w:widowControl/>
              <w:spacing w:line="240" w:lineRule="exact"/>
              <w:jc w:val="left"/>
              <w:textAlignment w:val="baseline"/>
              <w:rPr>
                <w:rFonts w:asciiTheme="majorEastAsia" w:eastAsiaTheme="majorEastAsia" w:hAnsiTheme="majorEastAsia" w:cs="Arial"/>
                <w:color w:val="000000"/>
                <w:kern w:val="24"/>
                <w:sz w:val="20"/>
                <w:szCs w:val="21"/>
              </w:rPr>
            </w:pPr>
          </w:p>
        </w:tc>
        <w:tc>
          <w:tcPr>
            <w:tcW w:w="2126" w:type="dxa"/>
            <w:shd w:val="clear" w:color="auto" w:fill="auto"/>
            <w:tcMar>
              <w:top w:w="72" w:type="dxa"/>
              <w:left w:w="144" w:type="dxa"/>
              <w:bottom w:w="72" w:type="dxa"/>
              <w:right w:w="144" w:type="dxa"/>
            </w:tcMar>
          </w:tcPr>
          <w:p w:rsidR="00531E93" w:rsidRPr="003572C3" w:rsidRDefault="00531E93" w:rsidP="003572C3">
            <w:pPr>
              <w:widowControl/>
              <w:spacing w:line="240" w:lineRule="exact"/>
              <w:ind w:left="144" w:hanging="144"/>
              <w:jc w:val="left"/>
              <w:textAlignment w:val="baseline"/>
              <w:rPr>
                <w:rFonts w:asciiTheme="majorEastAsia" w:eastAsiaTheme="majorEastAsia" w:hAnsiTheme="majorEastAsia"/>
                <w:color w:val="000000"/>
                <w:kern w:val="24"/>
                <w:sz w:val="20"/>
                <w:szCs w:val="21"/>
              </w:rPr>
            </w:pPr>
            <w:r w:rsidRPr="003572C3">
              <w:rPr>
                <w:rFonts w:asciiTheme="majorEastAsia" w:eastAsiaTheme="majorEastAsia" w:hAnsiTheme="majorEastAsia" w:cs="Arial" w:hint="eastAsia"/>
                <w:color w:val="000000"/>
                <w:kern w:val="24"/>
                <w:sz w:val="20"/>
                <w:szCs w:val="21"/>
              </w:rPr>
              <w:t>・当面は、できる限り多くの放送番組に字幕付与</w:t>
            </w:r>
          </w:p>
        </w:tc>
        <w:tc>
          <w:tcPr>
            <w:tcW w:w="1985" w:type="dxa"/>
            <w:shd w:val="clear" w:color="auto" w:fill="auto"/>
            <w:tcMar>
              <w:top w:w="72" w:type="dxa"/>
              <w:left w:w="144" w:type="dxa"/>
              <w:bottom w:w="72" w:type="dxa"/>
              <w:right w:w="144" w:type="dxa"/>
            </w:tcMar>
          </w:tcPr>
          <w:p w:rsidR="00531E93" w:rsidRPr="003572C3" w:rsidRDefault="00531E93" w:rsidP="00F67EE2">
            <w:pPr>
              <w:widowControl/>
              <w:spacing w:line="240" w:lineRule="exact"/>
              <w:ind w:left="144" w:hanging="144"/>
              <w:jc w:val="left"/>
              <w:textAlignment w:val="baseline"/>
              <w:rPr>
                <w:rFonts w:asciiTheme="majorEastAsia" w:eastAsiaTheme="majorEastAsia" w:hAnsiTheme="majorEastAsia" w:cs="Arial"/>
                <w:color w:val="000000"/>
                <w:kern w:val="24"/>
                <w:sz w:val="20"/>
                <w:szCs w:val="21"/>
              </w:rPr>
            </w:pPr>
          </w:p>
        </w:tc>
      </w:tr>
    </w:tbl>
    <w:p w:rsidR="00D64F65" w:rsidRPr="003572C3" w:rsidRDefault="00D64F65" w:rsidP="003572C3">
      <w:pPr>
        <w:spacing w:beforeLines="25" w:before="85" w:line="0" w:lineRule="atLeast"/>
        <w:ind w:left="400" w:hangingChars="200" w:hanging="4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w:t>
      </w:r>
      <w:r w:rsidRPr="003572C3">
        <w:rPr>
          <w:rFonts w:asciiTheme="majorEastAsia" w:eastAsiaTheme="majorEastAsia" w:hAnsiTheme="majorEastAsia"/>
          <w:sz w:val="20"/>
          <w:szCs w:val="21"/>
        </w:rPr>
        <w:t>１</w:t>
      </w:r>
      <w:r w:rsidRPr="003572C3">
        <w:rPr>
          <w:rFonts w:asciiTheme="majorEastAsia" w:eastAsiaTheme="majorEastAsia" w:hAnsiTheme="majorEastAsia" w:hint="eastAsia"/>
          <w:sz w:val="20"/>
          <w:szCs w:val="21"/>
        </w:rPr>
        <w:t xml:space="preserve">　字幕放送には、データ放送やオープンキャプションにより番組の大部分を説明している場合を含む</w:t>
      </w:r>
      <w:r w:rsidR="00754D56">
        <w:rPr>
          <w:rFonts w:asciiTheme="majorEastAsia" w:eastAsiaTheme="majorEastAsia" w:hAnsiTheme="majorEastAsia" w:hint="eastAsia"/>
          <w:sz w:val="20"/>
          <w:szCs w:val="21"/>
        </w:rPr>
        <w:t>。</w:t>
      </w:r>
    </w:p>
    <w:p w:rsidR="00CB5A60" w:rsidRDefault="00D64F65" w:rsidP="00F679F2">
      <w:pPr>
        <w:pStyle w:val="Default"/>
        <w:ind w:left="600" w:hangingChars="300" w:hanging="600"/>
        <w:rPr>
          <w:rFonts w:asciiTheme="majorEastAsia" w:eastAsiaTheme="majorEastAsia" w:hAnsiTheme="majorEastAsia" w:cs="ＭＳy....."/>
          <w:sz w:val="20"/>
          <w:szCs w:val="20"/>
        </w:rPr>
      </w:pPr>
      <w:r w:rsidRPr="003572C3">
        <w:rPr>
          <w:rFonts w:asciiTheme="majorEastAsia" w:eastAsiaTheme="majorEastAsia" w:hAnsiTheme="majorEastAsia" w:hint="eastAsia"/>
          <w:sz w:val="20"/>
          <w:szCs w:val="21"/>
        </w:rPr>
        <w:t>※</w:t>
      </w:r>
      <w:r w:rsidR="00313C7D" w:rsidRPr="003572C3">
        <w:rPr>
          <w:rFonts w:asciiTheme="majorEastAsia" w:eastAsiaTheme="majorEastAsia" w:hAnsiTheme="majorEastAsia" w:hint="eastAsia"/>
          <w:sz w:val="20"/>
          <w:szCs w:val="21"/>
        </w:rPr>
        <w:t>２</w:t>
      </w:r>
      <w:r w:rsidRPr="003572C3">
        <w:rPr>
          <w:rFonts w:asciiTheme="majorEastAsia" w:eastAsiaTheme="majorEastAsia" w:hAnsiTheme="majorEastAsia" w:hint="eastAsia"/>
          <w:sz w:val="20"/>
          <w:szCs w:val="21"/>
        </w:rPr>
        <w:t xml:space="preserve">　</w:t>
      </w:r>
      <w:r w:rsidR="00F679F2" w:rsidRPr="00F679F2">
        <w:rPr>
          <w:rFonts w:asciiTheme="majorEastAsia" w:eastAsiaTheme="majorEastAsia" w:hAnsiTheme="majorEastAsia" w:cs="ＭＳy....."/>
          <w:sz w:val="20"/>
          <w:szCs w:val="20"/>
        </w:rPr>
        <w:t>BS</w:t>
      </w:r>
      <w:r w:rsidR="00F679F2" w:rsidRPr="00F679F2">
        <w:rPr>
          <w:rFonts w:asciiTheme="majorEastAsia" w:eastAsiaTheme="majorEastAsia" w:hAnsiTheme="majorEastAsia" w:cs="ＭＳy....." w:hint="eastAsia"/>
          <w:sz w:val="20"/>
          <w:szCs w:val="20"/>
        </w:rPr>
        <w:t>１、</w:t>
      </w:r>
      <w:r w:rsidR="00F679F2" w:rsidRPr="00F679F2">
        <w:rPr>
          <w:rFonts w:asciiTheme="majorEastAsia" w:eastAsiaTheme="majorEastAsia" w:hAnsiTheme="majorEastAsia" w:cs="ＭＳy....."/>
          <w:sz w:val="20"/>
          <w:szCs w:val="20"/>
        </w:rPr>
        <w:t>BS</w:t>
      </w:r>
      <w:r w:rsidR="00F679F2" w:rsidRPr="00F679F2">
        <w:rPr>
          <w:rFonts w:asciiTheme="majorEastAsia" w:eastAsiaTheme="majorEastAsia" w:hAnsiTheme="majorEastAsia" w:cs="ＭＳy....." w:hint="eastAsia"/>
          <w:sz w:val="20"/>
          <w:szCs w:val="20"/>
        </w:rPr>
        <w:t>プレミアム及び</w:t>
      </w:r>
      <w:r w:rsidR="00F679F2" w:rsidRPr="00F679F2">
        <w:rPr>
          <w:rFonts w:asciiTheme="majorEastAsia" w:eastAsiaTheme="majorEastAsia" w:hAnsiTheme="majorEastAsia" w:cs="ＭＳy....."/>
          <w:sz w:val="20"/>
          <w:szCs w:val="20"/>
        </w:rPr>
        <w:t>BS</w:t>
      </w:r>
      <w:r w:rsidR="00F679F2" w:rsidRPr="00F679F2">
        <w:rPr>
          <w:rFonts w:asciiTheme="majorEastAsia" w:eastAsiaTheme="majorEastAsia" w:hAnsiTheme="majorEastAsia" w:cs="ＭＳy....." w:hint="eastAsia"/>
          <w:sz w:val="20"/>
          <w:szCs w:val="20"/>
        </w:rPr>
        <w:t>４</w:t>
      </w:r>
      <w:r w:rsidR="00F679F2" w:rsidRPr="00F679F2">
        <w:rPr>
          <w:rFonts w:asciiTheme="majorEastAsia" w:eastAsiaTheme="majorEastAsia" w:hAnsiTheme="majorEastAsia" w:cs="ＭＳy....."/>
          <w:sz w:val="20"/>
          <w:szCs w:val="20"/>
        </w:rPr>
        <w:t>K</w:t>
      </w:r>
      <w:r w:rsidR="00F679F2" w:rsidRPr="00F679F2">
        <w:rPr>
          <w:rFonts w:asciiTheme="majorEastAsia" w:eastAsiaTheme="majorEastAsia" w:hAnsiTheme="majorEastAsia" w:cs="ＭＳy....." w:hint="eastAsia"/>
          <w:sz w:val="20"/>
          <w:szCs w:val="20"/>
        </w:rPr>
        <w:t>が「</w:t>
      </w:r>
      <w:r w:rsidR="00F679F2" w:rsidRPr="00F679F2">
        <w:rPr>
          <w:rFonts w:asciiTheme="majorEastAsia" w:eastAsiaTheme="majorEastAsia" w:hAnsiTheme="majorEastAsia" w:cs="ＭＳy....."/>
          <w:sz w:val="20"/>
          <w:szCs w:val="20"/>
        </w:rPr>
        <w:t>NHK BS</w:t>
      </w:r>
      <w:r w:rsidR="00F679F2" w:rsidRPr="00F679F2">
        <w:rPr>
          <w:rFonts w:asciiTheme="majorEastAsia" w:eastAsiaTheme="majorEastAsia" w:hAnsiTheme="majorEastAsia" w:cs="ＭＳy....." w:hint="eastAsia"/>
          <w:sz w:val="20"/>
          <w:szCs w:val="20"/>
        </w:rPr>
        <w:t>」及び「</w:t>
      </w:r>
      <w:r w:rsidR="00F679F2" w:rsidRPr="00F679F2">
        <w:rPr>
          <w:rFonts w:asciiTheme="majorEastAsia" w:eastAsiaTheme="majorEastAsia" w:hAnsiTheme="majorEastAsia" w:cs="ＭＳy....."/>
          <w:sz w:val="20"/>
          <w:szCs w:val="20"/>
        </w:rPr>
        <w:t>NHK BS</w:t>
      </w:r>
      <w:r w:rsidR="00F679F2" w:rsidRPr="00F679F2">
        <w:rPr>
          <w:rFonts w:asciiTheme="majorEastAsia" w:eastAsiaTheme="majorEastAsia" w:hAnsiTheme="majorEastAsia" w:cs="ＭＳy....." w:hint="eastAsia"/>
          <w:sz w:val="20"/>
          <w:szCs w:val="20"/>
        </w:rPr>
        <w:t>プレミアム</w:t>
      </w:r>
      <w:r w:rsidR="00F679F2" w:rsidRPr="00F679F2">
        <w:rPr>
          <w:rFonts w:asciiTheme="majorEastAsia" w:eastAsiaTheme="majorEastAsia" w:hAnsiTheme="majorEastAsia" w:cs="ＭＳy....."/>
          <w:sz w:val="20"/>
          <w:szCs w:val="20"/>
        </w:rPr>
        <w:t>4K</w:t>
      </w:r>
      <w:r w:rsidR="00F679F2" w:rsidRPr="00F679F2">
        <w:rPr>
          <w:rFonts w:asciiTheme="majorEastAsia" w:eastAsiaTheme="majorEastAsia" w:hAnsiTheme="majorEastAsia" w:cs="ＭＳy....." w:hint="eastAsia"/>
          <w:sz w:val="20"/>
          <w:szCs w:val="20"/>
        </w:rPr>
        <w:t>」へと番組改定が行われた</w:t>
      </w:r>
      <w:r w:rsidR="00CB5A60">
        <w:rPr>
          <w:rFonts w:asciiTheme="majorEastAsia" w:eastAsiaTheme="majorEastAsia" w:hAnsiTheme="majorEastAsia" w:cs="ＭＳy....." w:hint="eastAsia"/>
          <w:sz w:val="20"/>
          <w:szCs w:val="20"/>
        </w:rPr>
        <w:t>場</w:t>
      </w:r>
    </w:p>
    <w:p w:rsidR="00CB5A60" w:rsidRDefault="00F679F2" w:rsidP="00CB5A60">
      <w:pPr>
        <w:pStyle w:val="Default"/>
        <w:ind w:leftChars="200" w:left="620" w:hangingChars="100" w:hanging="200"/>
        <w:rPr>
          <w:rFonts w:asciiTheme="majorEastAsia" w:eastAsiaTheme="majorEastAsia" w:hAnsiTheme="majorEastAsia" w:cs="ＭＳy....."/>
          <w:sz w:val="20"/>
          <w:szCs w:val="20"/>
        </w:rPr>
      </w:pPr>
      <w:r w:rsidRPr="00F679F2">
        <w:rPr>
          <w:rFonts w:asciiTheme="majorEastAsia" w:eastAsiaTheme="majorEastAsia" w:hAnsiTheme="majorEastAsia" w:cs="ＭＳy....." w:hint="eastAsia"/>
          <w:sz w:val="20"/>
          <w:szCs w:val="20"/>
        </w:rPr>
        <w:t>合、当面の間、「</w:t>
      </w:r>
      <w:r w:rsidRPr="00F679F2">
        <w:rPr>
          <w:rFonts w:asciiTheme="majorEastAsia" w:eastAsiaTheme="majorEastAsia" w:hAnsiTheme="majorEastAsia" w:cs="ＭＳy....."/>
          <w:sz w:val="20"/>
          <w:szCs w:val="20"/>
        </w:rPr>
        <w:t>NHK BS</w:t>
      </w:r>
      <w:r w:rsidRPr="00F679F2">
        <w:rPr>
          <w:rFonts w:asciiTheme="majorEastAsia" w:eastAsiaTheme="majorEastAsia" w:hAnsiTheme="majorEastAsia" w:cs="ＭＳy....." w:hint="eastAsia"/>
          <w:sz w:val="20"/>
          <w:szCs w:val="20"/>
        </w:rPr>
        <w:t>」及び「</w:t>
      </w:r>
      <w:r w:rsidRPr="00F679F2">
        <w:rPr>
          <w:rFonts w:asciiTheme="majorEastAsia" w:eastAsiaTheme="majorEastAsia" w:hAnsiTheme="majorEastAsia" w:cs="ＭＳy....."/>
          <w:sz w:val="20"/>
          <w:szCs w:val="20"/>
        </w:rPr>
        <w:t>NHK BS</w:t>
      </w:r>
      <w:r w:rsidRPr="00F679F2">
        <w:rPr>
          <w:rFonts w:asciiTheme="majorEastAsia" w:eastAsiaTheme="majorEastAsia" w:hAnsiTheme="majorEastAsia" w:cs="ＭＳy....." w:hint="eastAsia"/>
          <w:sz w:val="20"/>
          <w:szCs w:val="20"/>
        </w:rPr>
        <w:t>プレミアム</w:t>
      </w:r>
      <w:r w:rsidRPr="00F679F2">
        <w:rPr>
          <w:rFonts w:asciiTheme="majorEastAsia" w:eastAsiaTheme="majorEastAsia" w:hAnsiTheme="majorEastAsia" w:cs="ＭＳy....."/>
          <w:sz w:val="20"/>
          <w:szCs w:val="20"/>
        </w:rPr>
        <w:t>4K</w:t>
      </w:r>
      <w:r w:rsidRPr="00F679F2">
        <w:rPr>
          <w:rFonts w:asciiTheme="majorEastAsia" w:eastAsiaTheme="majorEastAsia" w:hAnsiTheme="majorEastAsia" w:cs="ＭＳy....." w:hint="eastAsia"/>
          <w:sz w:val="20"/>
          <w:szCs w:val="20"/>
        </w:rPr>
        <w:t>」については、できる限り目標に近づくよう字幕</w:t>
      </w:r>
    </w:p>
    <w:p w:rsidR="003572C3" w:rsidRPr="00854930" w:rsidRDefault="00F679F2" w:rsidP="00854930">
      <w:pPr>
        <w:pStyle w:val="Default"/>
        <w:ind w:leftChars="200" w:left="620" w:hangingChars="100" w:hanging="200"/>
        <w:rPr>
          <w:rFonts w:ascii="ＭＳy....." w:eastAsia="ＭＳy....." w:cs="ＭＳy....."/>
        </w:rPr>
      </w:pPr>
      <w:r w:rsidRPr="00F679F2">
        <w:rPr>
          <w:rFonts w:asciiTheme="majorEastAsia" w:eastAsiaTheme="majorEastAsia" w:hAnsiTheme="majorEastAsia" w:cs="ＭＳy....." w:hint="eastAsia"/>
          <w:sz w:val="20"/>
          <w:szCs w:val="20"/>
        </w:rPr>
        <w:t>付与することを目標とする。</w:t>
      </w:r>
      <w:r w:rsidRPr="00F679F2">
        <w:rPr>
          <w:rFonts w:asciiTheme="majorEastAsia" w:eastAsiaTheme="majorEastAsia" w:hAnsiTheme="majorEastAsia" w:cs="ＭＳy....."/>
          <w:sz w:val="20"/>
          <w:szCs w:val="20"/>
        </w:rPr>
        <w:t xml:space="preserve"> </w:t>
      </w:r>
      <w:r w:rsidR="00736C08" w:rsidRPr="003572C3">
        <w:rPr>
          <w:rFonts w:asciiTheme="majorEastAsia" w:eastAsiaTheme="majorEastAsia" w:hAnsiTheme="majorEastAsia"/>
          <w:szCs w:val="21"/>
        </w:rPr>
        <w:br w:type="page"/>
      </w:r>
    </w:p>
    <w:p w:rsidR="00736C08" w:rsidRPr="003572C3" w:rsidRDefault="00736C08" w:rsidP="003572C3">
      <w:pPr>
        <w:spacing w:afterLines="25" w:after="85"/>
        <w:rPr>
          <w:rFonts w:asciiTheme="majorEastAsia" w:eastAsiaTheme="majorEastAsia" w:hAnsiTheme="majorEastAsia"/>
          <w:sz w:val="24"/>
        </w:rPr>
      </w:pPr>
      <w:r w:rsidRPr="003572C3">
        <w:rPr>
          <w:rFonts w:asciiTheme="majorEastAsia" w:eastAsiaTheme="majorEastAsia" w:hAnsiTheme="majorEastAsia" w:hint="eastAsia"/>
          <w:sz w:val="24"/>
        </w:rPr>
        <w:lastRenderedPageBreak/>
        <w:t>解説放送</w:t>
      </w:r>
      <w:r w:rsidR="00313C7D" w:rsidRPr="003572C3">
        <w:rPr>
          <w:rFonts w:asciiTheme="majorEastAsia" w:eastAsiaTheme="majorEastAsia" w:hAnsiTheme="majorEastAsia" w:hint="eastAsia"/>
          <w:sz w:val="20"/>
        </w:rPr>
        <w:t>（※３</w:t>
      </w:r>
      <w:r w:rsidR="00CB5A60">
        <w:rPr>
          <w:rFonts w:asciiTheme="majorEastAsia" w:eastAsiaTheme="majorEastAsia" w:hAnsiTheme="majorEastAsia" w:hint="eastAsia"/>
          <w:sz w:val="20"/>
        </w:rPr>
        <w:t>、</w:t>
      </w:r>
      <w:r w:rsidR="00CB5A60" w:rsidRPr="003572C3">
        <w:rPr>
          <w:rFonts w:asciiTheme="majorEastAsia" w:eastAsiaTheme="majorEastAsia" w:hAnsiTheme="majorEastAsia" w:hint="eastAsia"/>
          <w:sz w:val="20"/>
        </w:rPr>
        <w:t>※</w:t>
      </w:r>
      <w:r w:rsidR="00CB5A60">
        <w:rPr>
          <w:rFonts w:asciiTheme="majorEastAsia" w:eastAsiaTheme="majorEastAsia" w:hAnsiTheme="majorEastAsia" w:hint="eastAsia"/>
          <w:sz w:val="20"/>
        </w:rPr>
        <w:t>４、</w:t>
      </w:r>
      <w:r w:rsidR="00CB5A60" w:rsidRPr="003572C3">
        <w:rPr>
          <w:rFonts w:asciiTheme="majorEastAsia" w:eastAsiaTheme="majorEastAsia" w:hAnsiTheme="majorEastAsia" w:hint="eastAsia"/>
          <w:sz w:val="20"/>
        </w:rPr>
        <w:t>※</w:t>
      </w:r>
      <w:r w:rsidR="00CB5A60">
        <w:rPr>
          <w:rFonts w:asciiTheme="majorEastAsia" w:eastAsiaTheme="majorEastAsia" w:hAnsiTheme="majorEastAsia" w:hint="eastAsia"/>
          <w:sz w:val="20"/>
        </w:rPr>
        <w:t>５</w:t>
      </w:r>
      <w:r w:rsidR="00313C7D" w:rsidRPr="003572C3">
        <w:rPr>
          <w:rFonts w:asciiTheme="majorEastAsia" w:eastAsiaTheme="majorEastAsia" w:hAnsiTheme="majorEastAsia" w:hint="eastAsia"/>
          <w:sz w:val="20"/>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511"/>
        <w:gridCol w:w="1585"/>
        <w:gridCol w:w="1843"/>
        <w:gridCol w:w="1701"/>
        <w:gridCol w:w="2711"/>
      </w:tblGrid>
      <w:tr w:rsidR="00F67EE2" w:rsidRPr="003572C3" w:rsidTr="005334A4">
        <w:trPr>
          <w:trHeight w:val="446"/>
        </w:trPr>
        <w:tc>
          <w:tcPr>
            <w:tcW w:w="1511" w:type="dxa"/>
            <w:vMerge w:val="restart"/>
            <w:shd w:val="clear" w:color="auto" w:fill="auto"/>
            <w:tcMar>
              <w:top w:w="72" w:type="dxa"/>
              <w:left w:w="144" w:type="dxa"/>
              <w:bottom w:w="72" w:type="dxa"/>
              <w:right w:w="144" w:type="dxa"/>
            </w:tcMar>
            <w:hideMark/>
          </w:tcPr>
          <w:p w:rsidR="00313C7D" w:rsidRPr="003572C3" w:rsidRDefault="00313C7D" w:rsidP="00313C7D">
            <w:pPr>
              <w:widowControl/>
              <w:jc w:val="left"/>
              <w:rPr>
                <w:rFonts w:asciiTheme="majorEastAsia" w:eastAsiaTheme="majorEastAsia" w:hAnsiTheme="majorEastAsia" w:cs="ＭＳ Ｐゴシック"/>
                <w:kern w:val="0"/>
                <w:sz w:val="20"/>
                <w:szCs w:val="21"/>
              </w:rPr>
            </w:pPr>
          </w:p>
        </w:tc>
        <w:tc>
          <w:tcPr>
            <w:tcW w:w="3428" w:type="dxa"/>
            <w:gridSpan w:val="2"/>
            <w:shd w:val="clear" w:color="auto" w:fill="auto"/>
            <w:tcMar>
              <w:top w:w="72" w:type="dxa"/>
              <w:left w:w="144" w:type="dxa"/>
              <w:bottom w:w="72" w:type="dxa"/>
              <w:right w:w="144" w:type="dxa"/>
            </w:tcMar>
            <w:hideMark/>
          </w:tcPr>
          <w:p w:rsidR="00313C7D" w:rsidRPr="003572C3" w:rsidRDefault="00313C7D" w:rsidP="00313C7D">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 xml:space="preserve">普及目標の対象 </w:t>
            </w:r>
          </w:p>
        </w:tc>
        <w:tc>
          <w:tcPr>
            <w:tcW w:w="1701" w:type="dxa"/>
            <w:vMerge w:val="restart"/>
            <w:shd w:val="clear" w:color="auto" w:fill="auto"/>
            <w:tcMar>
              <w:top w:w="72" w:type="dxa"/>
              <w:left w:w="144" w:type="dxa"/>
              <w:bottom w:w="72" w:type="dxa"/>
              <w:right w:w="144" w:type="dxa"/>
            </w:tcMar>
            <w:vAlign w:val="center"/>
            <w:hideMark/>
          </w:tcPr>
          <w:p w:rsidR="00313C7D" w:rsidRPr="003572C3" w:rsidRDefault="00313C7D" w:rsidP="00313C7D">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目標</w:t>
            </w:r>
          </w:p>
        </w:tc>
        <w:tc>
          <w:tcPr>
            <w:tcW w:w="2711" w:type="dxa"/>
            <w:vMerge w:val="restart"/>
            <w:shd w:val="clear" w:color="auto" w:fill="auto"/>
            <w:tcMar>
              <w:top w:w="72" w:type="dxa"/>
              <w:left w:w="144" w:type="dxa"/>
              <w:bottom w:w="72" w:type="dxa"/>
              <w:right w:w="144" w:type="dxa"/>
            </w:tcMar>
            <w:vAlign w:val="center"/>
            <w:hideMark/>
          </w:tcPr>
          <w:p w:rsidR="00313C7D" w:rsidRPr="003572C3" w:rsidRDefault="00313C7D" w:rsidP="00313C7D">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備考</w:t>
            </w:r>
          </w:p>
        </w:tc>
      </w:tr>
      <w:tr w:rsidR="00F67EE2" w:rsidRPr="003572C3" w:rsidTr="005334A4">
        <w:trPr>
          <w:trHeight w:val="446"/>
        </w:trPr>
        <w:tc>
          <w:tcPr>
            <w:tcW w:w="0" w:type="auto"/>
            <w:vMerge/>
            <w:shd w:val="clear" w:color="auto" w:fill="auto"/>
            <w:vAlign w:val="center"/>
            <w:hideMark/>
          </w:tcPr>
          <w:p w:rsidR="00313C7D" w:rsidRPr="003572C3" w:rsidRDefault="00313C7D" w:rsidP="00313C7D">
            <w:pPr>
              <w:widowControl/>
              <w:jc w:val="left"/>
              <w:rPr>
                <w:rFonts w:asciiTheme="majorEastAsia" w:eastAsiaTheme="majorEastAsia" w:hAnsiTheme="majorEastAsia" w:cs="ＭＳ Ｐゴシック"/>
                <w:kern w:val="0"/>
                <w:sz w:val="20"/>
                <w:szCs w:val="21"/>
              </w:rPr>
            </w:pPr>
          </w:p>
        </w:tc>
        <w:tc>
          <w:tcPr>
            <w:tcW w:w="1585" w:type="dxa"/>
            <w:shd w:val="clear" w:color="auto" w:fill="auto"/>
            <w:tcMar>
              <w:top w:w="72" w:type="dxa"/>
              <w:left w:w="144" w:type="dxa"/>
              <w:bottom w:w="72" w:type="dxa"/>
              <w:right w:w="144" w:type="dxa"/>
            </w:tcMar>
            <w:hideMark/>
          </w:tcPr>
          <w:p w:rsidR="00313C7D" w:rsidRPr="003572C3" w:rsidRDefault="00313C7D" w:rsidP="00313C7D">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放送時間</w:t>
            </w:r>
          </w:p>
        </w:tc>
        <w:tc>
          <w:tcPr>
            <w:tcW w:w="1843" w:type="dxa"/>
            <w:shd w:val="clear" w:color="auto" w:fill="auto"/>
            <w:tcMar>
              <w:top w:w="72" w:type="dxa"/>
              <w:left w:w="144" w:type="dxa"/>
              <w:bottom w:w="72" w:type="dxa"/>
              <w:right w:w="144" w:type="dxa"/>
            </w:tcMar>
            <w:hideMark/>
          </w:tcPr>
          <w:p w:rsidR="00313C7D" w:rsidRPr="003572C3" w:rsidRDefault="00313C7D" w:rsidP="00313C7D">
            <w:pPr>
              <w:widowControl/>
              <w:jc w:val="center"/>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放送番組</w:t>
            </w:r>
          </w:p>
        </w:tc>
        <w:tc>
          <w:tcPr>
            <w:tcW w:w="1701"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2711"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r>
      <w:tr w:rsidR="00F67EE2" w:rsidRPr="003572C3" w:rsidTr="005334A4">
        <w:trPr>
          <w:trHeight w:val="981"/>
        </w:trPr>
        <w:tc>
          <w:tcPr>
            <w:tcW w:w="1511" w:type="dxa"/>
            <w:shd w:val="clear" w:color="auto" w:fill="auto"/>
            <w:tcMar>
              <w:top w:w="72" w:type="dxa"/>
              <w:left w:w="144" w:type="dxa"/>
              <w:bottom w:w="72" w:type="dxa"/>
              <w:right w:w="144" w:type="dxa"/>
            </w:tcMar>
            <w:hideMark/>
          </w:tcPr>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NHK</w:t>
            </w:r>
          </w:p>
        </w:tc>
        <w:tc>
          <w:tcPr>
            <w:tcW w:w="1585" w:type="dxa"/>
            <w:vMerge w:val="restart"/>
            <w:shd w:val="clear" w:color="auto" w:fill="auto"/>
            <w:tcMar>
              <w:top w:w="72" w:type="dxa"/>
              <w:left w:w="144" w:type="dxa"/>
              <w:bottom w:w="72" w:type="dxa"/>
              <w:right w:w="144" w:type="dxa"/>
            </w:tcMar>
            <w:vAlign w:val="center"/>
            <w:hideMark/>
          </w:tcPr>
          <w:p w:rsidR="00313C7D" w:rsidRPr="003572C3" w:rsidRDefault="00313C7D" w:rsidP="005334A4">
            <w:pPr>
              <w:widowControl/>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7時から24時</w:t>
            </w:r>
          </w:p>
        </w:tc>
        <w:tc>
          <w:tcPr>
            <w:tcW w:w="1843" w:type="dxa"/>
            <w:vMerge w:val="restart"/>
            <w:shd w:val="clear" w:color="auto" w:fill="auto"/>
            <w:tcMar>
              <w:top w:w="72" w:type="dxa"/>
              <w:left w:w="144" w:type="dxa"/>
              <w:bottom w:w="72" w:type="dxa"/>
              <w:right w:w="144" w:type="dxa"/>
            </w:tcMar>
            <w:vAlign w:val="center"/>
            <w:hideMark/>
          </w:tcPr>
          <w:p w:rsidR="00313C7D" w:rsidRPr="003572C3" w:rsidRDefault="00AA1184" w:rsidP="00F67EE2">
            <w:pPr>
              <w:widowControl/>
              <w:spacing w:after="120"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noProof/>
                <w:sz w:val="20"/>
                <w:szCs w:val="21"/>
              </w:rPr>
              <mc:AlternateContent>
                <mc:Choice Requires="wps">
                  <w:drawing>
                    <wp:anchor distT="0" distB="0" distL="114300" distR="114300" simplePos="0" relativeHeight="251663360" behindDoc="1" locked="0" layoutInCell="1" allowOverlap="1" wp14:anchorId="5FD5C2B6" wp14:editId="269BAAA1">
                      <wp:simplePos x="0" y="0"/>
                      <wp:positionH relativeFrom="column">
                        <wp:posOffset>-58420</wp:posOffset>
                      </wp:positionH>
                      <wp:positionV relativeFrom="paragraph">
                        <wp:posOffset>953770</wp:posOffset>
                      </wp:positionV>
                      <wp:extent cx="1073150" cy="3403600"/>
                      <wp:effectExtent l="0" t="0" r="12700" b="25400"/>
                      <wp:wrapNone/>
                      <wp:docPr id="4" name="大かっこ 4"/>
                      <wp:cNvGraphicFramePr/>
                      <a:graphic xmlns:a="http://schemas.openxmlformats.org/drawingml/2006/main">
                        <a:graphicData uri="http://schemas.microsoft.com/office/word/2010/wordprocessingShape">
                          <wps:wsp>
                            <wps:cNvSpPr/>
                            <wps:spPr>
                              <a:xfrm>
                                <a:off x="0" y="0"/>
                                <a:ext cx="1073150" cy="3403600"/>
                              </a:xfrm>
                              <a:prstGeom prst="bracketPair">
                                <a:avLst>
                                  <a:gd name="adj" fmla="val 1012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9C6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6pt;margin-top:75.1pt;width:84.5pt;height:2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" adj="2187" strokecolor="black [3213]" strokeweight=".5pt">
                      <v:stroke joinstyle="miter"/>
                    </v:shape>
                  </w:pict>
                </mc:Fallback>
              </mc:AlternateContent>
            </w:r>
            <w:r w:rsidR="00313C7D" w:rsidRPr="003572C3">
              <w:rPr>
                <w:rFonts w:asciiTheme="majorEastAsia" w:eastAsiaTheme="majorEastAsia" w:hAnsiTheme="majorEastAsia" w:cs="Arial" w:hint="eastAsia"/>
                <w:color w:val="000000"/>
                <w:kern w:val="24"/>
                <w:sz w:val="20"/>
                <w:szCs w:val="21"/>
              </w:rPr>
              <w:t>権利処理上の理由等により解説を付すことができない放送番組を除く全ての放送番組</w:t>
            </w:r>
          </w:p>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「権利処理上の理由等により解説を付すことができない放送番組」とは次に掲げる放送番組</w:t>
            </w:r>
          </w:p>
          <w:p w:rsidR="00313C7D" w:rsidRPr="008B5D2F" w:rsidRDefault="008B5D2F" w:rsidP="008B5D2F">
            <w:pPr>
              <w:widowControl/>
              <w:spacing w:line="240" w:lineRule="exact"/>
              <w:ind w:left="144" w:hanging="144"/>
              <w:jc w:val="left"/>
              <w:textAlignment w:val="baseline"/>
              <w:rPr>
                <w:rFonts w:asciiTheme="majorEastAsia" w:eastAsiaTheme="majorEastAsia" w:hAnsiTheme="majorEastAsia" w:cs="Arial"/>
                <w:color w:val="000000"/>
                <w:kern w:val="24"/>
                <w:sz w:val="20"/>
                <w:szCs w:val="21"/>
              </w:rPr>
            </w:pPr>
            <w:r>
              <w:rPr>
                <w:rFonts w:asciiTheme="majorEastAsia" w:eastAsiaTheme="majorEastAsia" w:hAnsiTheme="majorEastAsia" w:cs="Arial" w:hint="eastAsia"/>
                <w:color w:val="000000"/>
                <w:kern w:val="24"/>
                <w:sz w:val="20"/>
                <w:szCs w:val="21"/>
              </w:rPr>
              <w:t xml:space="preserve">① </w:t>
            </w:r>
            <w:r w:rsidR="00313C7D" w:rsidRPr="008B5D2F">
              <w:rPr>
                <w:rFonts w:asciiTheme="majorEastAsia" w:eastAsiaTheme="majorEastAsia" w:hAnsiTheme="majorEastAsia" w:cs="Arial" w:hint="eastAsia"/>
                <w:color w:val="000000"/>
                <w:kern w:val="24"/>
                <w:sz w:val="20"/>
                <w:szCs w:val="21"/>
              </w:rPr>
              <w:t>権利処理上の理由により解説を付すことができない放送番組</w:t>
            </w:r>
          </w:p>
          <w:p w:rsidR="00313C7D" w:rsidRPr="008B5D2F" w:rsidRDefault="008B5D2F" w:rsidP="00F67EE2">
            <w:pPr>
              <w:widowControl/>
              <w:spacing w:line="240" w:lineRule="exact"/>
              <w:ind w:left="144" w:hanging="144"/>
              <w:jc w:val="left"/>
              <w:textAlignment w:val="baseline"/>
              <w:rPr>
                <w:rFonts w:asciiTheme="majorEastAsia" w:eastAsiaTheme="majorEastAsia" w:hAnsiTheme="majorEastAsia" w:cs="Arial"/>
                <w:color w:val="000000"/>
                <w:kern w:val="24"/>
                <w:sz w:val="20"/>
                <w:szCs w:val="21"/>
              </w:rPr>
            </w:pPr>
            <w:r>
              <w:rPr>
                <w:rFonts w:asciiTheme="majorEastAsia" w:eastAsiaTheme="majorEastAsia" w:hAnsiTheme="majorEastAsia" w:cs="Arial" w:hint="eastAsia"/>
                <w:color w:val="000000"/>
                <w:kern w:val="24"/>
                <w:sz w:val="20"/>
                <w:szCs w:val="21"/>
              </w:rPr>
              <w:t xml:space="preserve">② </w:t>
            </w:r>
            <w:r w:rsidR="00313C7D" w:rsidRPr="003572C3">
              <w:rPr>
                <w:rFonts w:asciiTheme="majorEastAsia" w:eastAsiaTheme="majorEastAsia" w:hAnsiTheme="majorEastAsia" w:cs="Arial" w:hint="eastAsia"/>
                <w:color w:val="000000"/>
                <w:kern w:val="24"/>
                <w:sz w:val="20"/>
                <w:szCs w:val="21"/>
              </w:rPr>
              <w:t>２か国語放送や副音声など２以上の音声を使用している放送番組</w:t>
            </w:r>
          </w:p>
          <w:p w:rsidR="00313C7D" w:rsidRPr="008B5D2F" w:rsidRDefault="00313C7D" w:rsidP="00F67EE2">
            <w:pPr>
              <w:widowControl/>
              <w:spacing w:line="240" w:lineRule="exact"/>
              <w:ind w:left="144" w:hanging="144"/>
              <w:jc w:val="left"/>
              <w:textAlignment w:val="baseline"/>
              <w:rPr>
                <w:rFonts w:asciiTheme="majorEastAsia" w:eastAsiaTheme="majorEastAsia" w:hAnsiTheme="majorEastAsia" w:cs="Arial"/>
                <w:color w:val="000000"/>
                <w:kern w:val="24"/>
                <w:sz w:val="20"/>
                <w:szCs w:val="21"/>
              </w:rPr>
            </w:pPr>
            <w:r w:rsidRPr="003572C3">
              <w:rPr>
                <w:rFonts w:asciiTheme="majorEastAsia" w:eastAsiaTheme="majorEastAsia" w:hAnsiTheme="majorEastAsia" w:cs="Arial" w:hint="eastAsia"/>
                <w:color w:val="000000"/>
                <w:kern w:val="24"/>
                <w:sz w:val="20"/>
                <w:szCs w:val="21"/>
              </w:rPr>
              <w:t xml:space="preserve">③ </w:t>
            </w:r>
            <w:r w:rsidR="003572C3">
              <w:rPr>
                <w:rFonts w:asciiTheme="majorEastAsia" w:eastAsiaTheme="majorEastAsia" w:hAnsiTheme="majorEastAsia" w:cs="Arial"/>
                <w:color w:val="000000"/>
                <w:kern w:val="24"/>
                <w:sz w:val="20"/>
                <w:szCs w:val="21"/>
              </w:rPr>
              <w:t>5.1ch</w:t>
            </w:r>
            <w:r w:rsidRPr="003572C3">
              <w:rPr>
                <w:rFonts w:asciiTheme="majorEastAsia" w:eastAsiaTheme="majorEastAsia" w:hAnsiTheme="majorEastAsia" w:cs="Arial" w:hint="eastAsia"/>
                <w:color w:val="000000"/>
                <w:kern w:val="24"/>
                <w:sz w:val="20"/>
                <w:szCs w:val="21"/>
              </w:rPr>
              <w:t>サラウンド放送番組</w:t>
            </w:r>
          </w:p>
          <w:p w:rsidR="00313C7D" w:rsidRPr="003572C3" w:rsidRDefault="00313C7D" w:rsidP="00F67EE2">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④ 主音声に付与する隙間のない放送番組</w:t>
            </w:r>
          </w:p>
        </w:tc>
        <w:tc>
          <w:tcPr>
            <w:tcW w:w="1701" w:type="dxa"/>
            <w:shd w:val="clear" w:color="auto" w:fill="auto"/>
            <w:tcMar>
              <w:top w:w="72" w:type="dxa"/>
              <w:left w:w="144" w:type="dxa"/>
              <w:bottom w:w="72" w:type="dxa"/>
              <w:right w:w="144" w:type="dxa"/>
            </w:tcMar>
            <w:hideMark/>
          </w:tcPr>
          <w:p w:rsidR="00313C7D" w:rsidRPr="003572C3" w:rsidRDefault="00313C7D" w:rsidP="003572C3">
            <w:pPr>
              <w:widowControl/>
              <w:spacing w:line="240" w:lineRule="exact"/>
              <w:ind w:left="142" w:hanging="142"/>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hint="eastAsia"/>
                <w:color w:val="000000"/>
                <w:kern w:val="24"/>
                <w:sz w:val="20"/>
                <w:szCs w:val="21"/>
              </w:rPr>
              <w:t>・2027年度までに対象の放送番組の15％以上に解説付与</w:t>
            </w:r>
          </w:p>
        </w:tc>
        <w:tc>
          <w:tcPr>
            <w:tcW w:w="2711" w:type="dxa"/>
            <w:shd w:val="clear" w:color="auto" w:fill="auto"/>
            <w:tcMar>
              <w:top w:w="72" w:type="dxa"/>
              <w:left w:w="144" w:type="dxa"/>
              <w:bottom w:w="72" w:type="dxa"/>
              <w:right w:w="144" w:type="dxa"/>
            </w:tcMar>
            <w:hideMark/>
          </w:tcPr>
          <w:p w:rsidR="00313C7D" w:rsidRPr="003572C3" w:rsidRDefault="00313C7D" w:rsidP="00F67EE2">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hint="eastAsia"/>
                <w:color w:val="000000"/>
                <w:kern w:val="24"/>
                <w:sz w:val="20"/>
                <w:szCs w:val="21"/>
              </w:rPr>
              <w:t>・教育放送については、2027年度までに対象の放送番組の20％以上に解説付与</w:t>
            </w:r>
          </w:p>
          <w:p w:rsidR="00313C7D" w:rsidRPr="003572C3" w:rsidRDefault="00313C7D" w:rsidP="003572C3">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・放送衛星による放送</w:t>
            </w:r>
            <w:r w:rsidR="00CB5A60" w:rsidRPr="003572C3">
              <w:rPr>
                <w:rFonts w:asciiTheme="majorEastAsia" w:eastAsiaTheme="majorEastAsia" w:hAnsiTheme="majorEastAsia" w:hint="eastAsia"/>
                <w:color w:val="000000"/>
                <w:kern w:val="24"/>
                <w:sz w:val="20"/>
                <w:szCs w:val="21"/>
              </w:rPr>
              <w:t>（※５）</w:t>
            </w:r>
            <w:r w:rsidRPr="003572C3">
              <w:rPr>
                <w:rFonts w:asciiTheme="majorEastAsia" w:eastAsiaTheme="majorEastAsia" w:hAnsiTheme="majorEastAsia" w:cs="Arial" w:hint="eastAsia"/>
                <w:color w:val="000000"/>
                <w:kern w:val="24"/>
                <w:sz w:val="20"/>
                <w:szCs w:val="21"/>
              </w:rPr>
              <w:t>については、できる限り目標に近づくよう解説付与</w:t>
            </w:r>
          </w:p>
        </w:tc>
      </w:tr>
      <w:tr w:rsidR="00F67EE2" w:rsidRPr="003572C3" w:rsidTr="008B5D2F">
        <w:trPr>
          <w:trHeight w:val="759"/>
        </w:trPr>
        <w:tc>
          <w:tcPr>
            <w:tcW w:w="1511" w:type="dxa"/>
            <w:tcBorders>
              <w:bottom w:val="dashed" w:sz="4" w:space="0" w:color="000000"/>
            </w:tcBorders>
            <w:shd w:val="clear" w:color="auto" w:fill="auto"/>
            <w:tcMar>
              <w:top w:w="72" w:type="dxa"/>
              <w:left w:w="144" w:type="dxa"/>
              <w:bottom w:w="72" w:type="dxa"/>
              <w:right w:w="144" w:type="dxa"/>
            </w:tcMar>
            <w:hideMark/>
          </w:tcPr>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地上系民放</w:t>
            </w:r>
          </w:p>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（県域局以外）</w:t>
            </w:r>
          </w:p>
        </w:tc>
        <w:tc>
          <w:tcPr>
            <w:tcW w:w="1585"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843"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701" w:type="dxa"/>
            <w:tcBorders>
              <w:bottom w:val="dashed" w:sz="4" w:space="0" w:color="000000"/>
            </w:tcBorders>
            <w:shd w:val="clear" w:color="auto" w:fill="auto"/>
            <w:tcMar>
              <w:top w:w="72" w:type="dxa"/>
              <w:left w:w="144" w:type="dxa"/>
              <w:bottom w:w="72" w:type="dxa"/>
              <w:right w:w="144" w:type="dxa"/>
            </w:tcMar>
            <w:hideMark/>
          </w:tcPr>
          <w:p w:rsidR="00313C7D" w:rsidRPr="003572C3" w:rsidRDefault="00313C7D" w:rsidP="003572C3">
            <w:pPr>
              <w:widowControl/>
              <w:spacing w:line="240" w:lineRule="exact"/>
              <w:ind w:left="142" w:hanging="142"/>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hint="eastAsia"/>
                <w:color w:val="000000"/>
                <w:kern w:val="24"/>
                <w:sz w:val="20"/>
                <w:szCs w:val="21"/>
              </w:rPr>
              <w:t>・2027年度までに対象の放送番組の15％以上に解説付与</w:t>
            </w:r>
          </w:p>
        </w:tc>
        <w:tc>
          <w:tcPr>
            <w:tcW w:w="2711" w:type="dxa"/>
            <w:tcBorders>
              <w:bottom w:val="dashed" w:sz="4" w:space="0" w:color="000000"/>
            </w:tcBorders>
            <w:shd w:val="clear" w:color="auto" w:fill="auto"/>
            <w:tcMar>
              <w:top w:w="72" w:type="dxa"/>
              <w:left w:w="144" w:type="dxa"/>
              <w:bottom w:w="72" w:type="dxa"/>
              <w:right w:w="144" w:type="dxa"/>
            </w:tcMar>
            <w:hideMark/>
          </w:tcPr>
          <w:p w:rsidR="00313C7D" w:rsidRPr="003572C3" w:rsidRDefault="00313C7D" w:rsidP="00F67EE2">
            <w:pPr>
              <w:widowControl/>
              <w:spacing w:line="240" w:lineRule="exact"/>
              <w:jc w:val="left"/>
              <w:rPr>
                <w:rFonts w:asciiTheme="majorEastAsia" w:eastAsiaTheme="majorEastAsia" w:hAnsiTheme="majorEastAsia" w:cs="Arial"/>
                <w:kern w:val="0"/>
                <w:sz w:val="20"/>
                <w:szCs w:val="21"/>
              </w:rPr>
            </w:pPr>
          </w:p>
        </w:tc>
      </w:tr>
      <w:tr w:rsidR="00F67EE2" w:rsidRPr="003572C3" w:rsidTr="008B5D2F">
        <w:trPr>
          <w:trHeight w:val="613"/>
        </w:trPr>
        <w:tc>
          <w:tcPr>
            <w:tcW w:w="1511" w:type="dxa"/>
            <w:tcBorders>
              <w:top w:val="dashed" w:sz="4" w:space="0" w:color="000000"/>
            </w:tcBorders>
            <w:shd w:val="clear" w:color="auto" w:fill="auto"/>
            <w:tcMar>
              <w:top w:w="72" w:type="dxa"/>
              <w:left w:w="144" w:type="dxa"/>
              <w:bottom w:w="72" w:type="dxa"/>
              <w:right w:w="144" w:type="dxa"/>
            </w:tcMar>
            <w:hideMark/>
          </w:tcPr>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（県域局）</w:t>
            </w:r>
          </w:p>
        </w:tc>
        <w:tc>
          <w:tcPr>
            <w:tcW w:w="1585"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843"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701" w:type="dxa"/>
            <w:tcBorders>
              <w:top w:val="dashed" w:sz="4" w:space="0" w:color="000000"/>
            </w:tcBorders>
            <w:shd w:val="clear" w:color="auto" w:fill="auto"/>
            <w:tcMar>
              <w:top w:w="72" w:type="dxa"/>
              <w:left w:w="144" w:type="dxa"/>
              <w:bottom w:w="72" w:type="dxa"/>
              <w:right w:w="144" w:type="dxa"/>
            </w:tcMar>
            <w:hideMark/>
          </w:tcPr>
          <w:p w:rsidR="00313C7D" w:rsidRPr="003572C3" w:rsidRDefault="00313C7D" w:rsidP="003572C3">
            <w:pPr>
              <w:widowControl/>
              <w:spacing w:line="240" w:lineRule="exact"/>
              <w:ind w:left="142" w:hanging="142"/>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・2027年度までに対象の放送番組の10</w:t>
            </w:r>
            <w:r w:rsidRPr="003572C3">
              <w:rPr>
                <w:rFonts w:asciiTheme="majorEastAsia" w:eastAsiaTheme="majorEastAsia" w:hAnsiTheme="majorEastAsia" w:hint="eastAsia"/>
                <w:color w:val="000000"/>
                <w:kern w:val="24"/>
                <w:sz w:val="20"/>
                <w:szCs w:val="21"/>
              </w:rPr>
              <w:t>％以上</w:t>
            </w:r>
            <w:r w:rsidRPr="003572C3">
              <w:rPr>
                <w:rFonts w:asciiTheme="majorEastAsia" w:eastAsiaTheme="majorEastAsia" w:hAnsiTheme="majorEastAsia" w:cs="Arial" w:hint="eastAsia"/>
                <w:color w:val="000000"/>
                <w:kern w:val="24"/>
                <w:sz w:val="20"/>
                <w:szCs w:val="21"/>
              </w:rPr>
              <w:t>に解説付与に努める</w:t>
            </w:r>
          </w:p>
        </w:tc>
        <w:tc>
          <w:tcPr>
            <w:tcW w:w="2711" w:type="dxa"/>
            <w:tcBorders>
              <w:top w:val="dashed" w:sz="4" w:space="0" w:color="000000"/>
            </w:tcBorders>
            <w:shd w:val="clear" w:color="auto" w:fill="auto"/>
            <w:tcMar>
              <w:top w:w="72" w:type="dxa"/>
              <w:left w:w="144" w:type="dxa"/>
              <w:bottom w:w="72" w:type="dxa"/>
              <w:right w:w="144" w:type="dxa"/>
            </w:tcMar>
            <w:hideMark/>
          </w:tcPr>
          <w:p w:rsidR="00313C7D" w:rsidRPr="003572C3" w:rsidRDefault="00313C7D" w:rsidP="003572C3">
            <w:pPr>
              <w:widowControl/>
              <w:spacing w:line="240" w:lineRule="exact"/>
              <w:ind w:left="144" w:hanging="144"/>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・独立U局については、できる限り多くの番組に解説付与</w:t>
            </w:r>
          </w:p>
        </w:tc>
      </w:tr>
      <w:tr w:rsidR="00F67EE2" w:rsidRPr="003572C3" w:rsidTr="005334A4">
        <w:trPr>
          <w:trHeight w:val="1054"/>
        </w:trPr>
        <w:tc>
          <w:tcPr>
            <w:tcW w:w="1511" w:type="dxa"/>
            <w:shd w:val="clear" w:color="auto" w:fill="auto"/>
            <w:tcMar>
              <w:top w:w="72" w:type="dxa"/>
              <w:left w:w="144" w:type="dxa"/>
              <w:bottom w:w="72" w:type="dxa"/>
              <w:right w:w="144" w:type="dxa"/>
            </w:tcMar>
            <w:hideMark/>
          </w:tcPr>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放送衛星による放送</w:t>
            </w:r>
          </w:p>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 xml:space="preserve">（NHKの放送を除く） </w:t>
            </w:r>
          </w:p>
        </w:tc>
        <w:tc>
          <w:tcPr>
            <w:tcW w:w="1585"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843"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701" w:type="dxa"/>
            <w:shd w:val="clear" w:color="auto" w:fill="auto"/>
            <w:tcMar>
              <w:top w:w="72" w:type="dxa"/>
              <w:left w:w="144" w:type="dxa"/>
              <w:bottom w:w="72" w:type="dxa"/>
              <w:right w:w="144" w:type="dxa"/>
            </w:tcMar>
            <w:hideMark/>
          </w:tcPr>
          <w:p w:rsidR="00313C7D" w:rsidRPr="008B5D2F" w:rsidRDefault="00313C7D" w:rsidP="008B5D2F">
            <w:pPr>
              <w:widowControl/>
              <w:spacing w:line="240" w:lineRule="exact"/>
              <w:ind w:left="142" w:hanging="142"/>
              <w:textAlignment w:val="baseline"/>
              <w:rPr>
                <w:rFonts w:asciiTheme="majorEastAsia" w:eastAsiaTheme="majorEastAsia" w:hAnsiTheme="majorEastAsia"/>
                <w:color w:val="000000"/>
                <w:kern w:val="24"/>
                <w:sz w:val="20"/>
                <w:szCs w:val="21"/>
              </w:rPr>
            </w:pPr>
            <w:r w:rsidRPr="003572C3">
              <w:rPr>
                <w:rFonts w:asciiTheme="majorEastAsia" w:eastAsiaTheme="majorEastAsia" w:hAnsiTheme="majorEastAsia" w:hint="eastAsia"/>
                <w:color w:val="000000"/>
                <w:kern w:val="24"/>
                <w:sz w:val="20"/>
                <w:szCs w:val="21"/>
              </w:rPr>
              <w:t>・2027年度までに対象の放送番組の</w:t>
            </w:r>
            <w:r w:rsidRPr="008B5D2F">
              <w:rPr>
                <w:rFonts w:asciiTheme="majorEastAsia" w:eastAsiaTheme="majorEastAsia" w:hAnsiTheme="majorEastAsia" w:hint="eastAsia"/>
                <w:color w:val="000000"/>
                <w:kern w:val="24"/>
                <w:sz w:val="20"/>
                <w:szCs w:val="21"/>
              </w:rPr>
              <w:t>5</w:t>
            </w:r>
            <w:r w:rsidRPr="003572C3">
              <w:rPr>
                <w:rFonts w:asciiTheme="majorEastAsia" w:eastAsiaTheme="majorEastAsia" w:hAnsiTheme="majorEastAsia" w:hint="eastAsia"/>
                <w:color w:val="000000"/>
                <w:kern w:val="24"/>
                <w:sz w:val="20"/>
                <w:szCs w:val="21"/>
              </w:rPr>
              <w:t>％以上に解説付与に努める</w:t>
            </w:r>
          </w:p>
        </w:tc>
        <w:tc>
          <w:tcPr>
            <w:tcW w:w="2711" w:type="dxa"/>
            <w:shd w:val="clear" w:color="auto" w:fill="auto"/>
            <w:tcMar>
              <w:top w:w="72" w:type="dxa"/>
              <w:left w:w="144" w:type="dxa"/>
              <w:bottom w:w="72" w:type="dxa"/>
              <w:right w:w="144" w:type="dxa"/>
            </w:tcMar>
            <w:hideMark/>
          </w:tcPr>
          <w:p w:rsidR="00313C7D" w:rsidRPr="003572C3" w:rsidRDefault="00313C7D" w:rsidP="003572C3">
            <w:pPr>
              <w:widowControl/>
              <w:spacing w:line="240" w:lineRule="exact"/>
              <w:ind w:left="144" w:hanging="144"/>
              <w:jc w:val="left"/>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・2000年度に放送を開始した総合放送を行う事業者以外の放送事業者については、できる限り目標に近づくよう解説付与</w:t>
            </w:r>
          </w:p>
        </w:tc>
      </w:tr>
      <w:tr w:rsidR="00F67EE2" w:rsidRPr="003572C3" w:rsidTr="005334A4">
        <w:trPr>
          <w:trHeight w:val="819"/>
        </w:trPr>
        <w:tc>
          <w:tcPr>
            <w:tcW w:w="1511" w:type="dxa"/>
            <w:shd w:val="clear" w:color="auto" w:fill="auto"/>
            <w:tcMar>
              <w:top w:w="72" w:type="dxa"/>
              <w:left w:w="144" w:type="dxa"/>
              <w:bottom w:w="72" w:type="dxa"/>
              <w:right w:w="144" w:type="dxa"/>
            </w:tcMar>
            <w:hideMark/>
          </w:tcPr>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通信衛星による放送</w:t>
            </w:r>
          </w:p>
          <w:p w:rsidR="00313C7D" w:rsidRPr="003572C3" w:rsidRDefault="00313C7D" w:rsidP="00F67EE2">
            <w:pPr>
              <w:widowControl/>
              <w:spacing w:line="240" w:lineRule="exact"/>
              <w:jc w:val="left"/>
              <w:textAlignment w:val="baseline"/>
              <w:rPr>
                <w:rFonts w:asciiTheme="majorEastAsia" w:eastAsiaTheme="majorEastAsia" w:hAnsiTheme="majorEastAsia" w:cs="Arial"/>
                <w:kern w:val="0"/>
                <w:sz w:val="20"/>
                <w:szCs w:val="21"/>
              </w:rPr>
            </w:pPr>
            <w:r w:rsidRPr="003572C3">
              <w:rPr>
                <w:rFonts w:asciiTheme="majorEastAsia" w:eastAsiaTheme="majorEastAsia" w:hAnsiTheme="majorEastAsia" w:cs="Arial" w:hint="eastAsia"/>
                <w:color w:val="000000"/>
                <w:kern w:val="24"/>
                <w:sz w:val="20"/>
                <w:szCs w:val="21"/>
              </w:rPr>
              <w:t xml:space="preserve">有線テレビジョン放送 </w:t>
            </w:r>
          </w:p>
        </w:tc>
        <w:tc>
          <w:tcPr>
            <w:tcW w:w="1585"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843" w:type="dxa"/>
            <w:vMerge/>
            <w:shd w:val="clear" w:color="auto" w:fill="auto"/>
            <w:vAlign w:val="center"/>
            <w:hideMark/>
          </w:tcPr>
          <w:p w:rsidR="00313C7D" w:rsidRPr="003572C3" w:rsidRDefault="00313C7D" w:rsidP="00313C7D">
            <w:pPr>
              <w:widowControl/>
              <w:jc w:val="left"/>
              <w:rPr>
                <w:rFonts w:asciiTheme="majorEastAsia" w:eastAsiaTheme="majorEastAsia" w:hAnsiTheme="majorEastAsia" w:cs="Arial"/>
                <w:kern w:val="0"/>
                <w:sz w:val="20"/>
                <w:szCs w:val="21"/>
              </w:rPr>
            </w:pPr>
          </w:p>
        </w:tc>
        <w:tc>
          <w:tcPr>
            <w:tcW w:w="1701" w:type="dxa"/>
            <w:shd w:val="clear" w:color="auto" w:fill="auto"/>
            <w:tcMar>
              <w:top w:w="72" w:type="dxa"/>
              <w:left w:w="144" w:type="dxa"/>
              <w:bottom w:w="72" w:type="dxa"/>
              <w:right w:w="144" w:type="dxa"/>
            </w:tcMar>
            <w:hideMark/>
          </w:tcPr>
          <w:p w:rsidR="00313C7D" w:rsidRPr="008B5D2F" w:rsidRDefault="00313C7D" w:rsidP="008B5D2F">
            <w:pPr>
              <w:widowControl/>
              <w:spacing w:line="240" w:lineRule="exact"/>
              <w:ind w:left="142" w:hanging="142"/>
              <w:textAlignment w:val="baseline"/>
              <w:rPr>
                <w:rFonts w:asciiTheme="majorEastAsia" w:eastAsiaTheme="majorEastAsia" w:hAnsiTheme="majorEastAsia"/>
                <w:color w:val="000000"/>
                <w:kern w:val="24"/>
                <w:sz w:val="20"/>
                <w:szCs w:val="21"/>
              </w:rPr>
            </w:pPr>
            <w:r w:rsidRPr="008B5D2F">
              <w:rPr>
                <w:rFonts w:asciiTheme="majorEastAsia" w:eastAsiaTheme="majorEastAsia" w:hAnsiTheme="majorEastAsia" w:hint="eastAsia"/>
                <w:color w:val="000000"/>
                <w:kern w:val="24"/>
                <w:sz w:val="20"/>
                <w:szCs w:val="21"/>
              </w:rPr>
              <w:t>・当面は、できる限り多くの放送番組に解説付与</w:t>
            </w:r>
          </w:p>
        </w:tc>
        <w:tc>
          <w:tcPr>
            <w:tcW w:w="2711" w:type="dxa"/>
            <w:shd w:val="clear" w:color="auto" w:fill="auto"/>
            <w:tcMar>
              <w:top w:w="72" w:type="dxa"/>
              <w:left w:w="144" w:type="dxa"/>
              <w:bottom w:w="72" w:type="dxa"/>
              <w:right w:w="144" w:type="dxa"/>
            </w:tcMar>
            <w:hideMark/>
          </w:tcPr>
          <w:p w:rsidR="00313C7D" w:rsidRPr="003572C3" w:rsidRDefault="00313C7D" w:rsidP="00313C7D">
            <w:pPr>
              <w:widowControl/>
              <w:jc w:val="left"/>
              <w:rPr>
                <w:rFonts w:asciiTheme="majorEastAsia" w:eastAsiaTheme="majorEastAsia" w:hAnsiTheme="majorEastAsia" w:cs="Arial"/>
                <w:kern w:val="0"/>
                <w:sz w:val="20"/>
                <w:szCs w:val="21"/>
              </w:rPr>
            </w:pPr>
          </w:p>
        </w:tc>
      </w:tr>
    </w:tbl>
    <w:p w:rsidR="00F67EE2" w:rsidRPr="003572C3" w:rsidRDefault="00F67EE2" w:rsidP="00F67EE2">
      <w:pPr>
        <w:spacing w:line="0" w:lineRule="atLeast"/>
        <w:ind w:left="400" w:hangingChars="200" w:hanging="4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※３　大規模災害時等にチャイム音とともに緊急・臨時に文字スーパーを送出する場合、できる限り読み上げる等により音声で伝えるよう努めるものとする</w:t>
      </w:r>
      <w:r w:rsidR="00754D56">
        <w:rPr>
          <w:rFonts w:asciiTheme="majorEastAsia" w:eastAsiaTheme="majorEastAsia" w:hAnsiTheme="majorEastAsia" w:hint="eastAsia"/>
          <w:sz w:val="20"/>
          <w:szCs w:val="21"/>
        </w:rPr>
        <w:t>。</w:t>
      </w:r>
    </w:p>
    <w:p w:rsidR="00CB5A60" w:rsidRDefault="00F67EE2" w:rsidP="00CB5A60">
      <w:pPr>
        <w:spacing w:line="0" w:lineRule="atLeast"/>
        <w:ind w:left="200" w:hangingChars="100" w:hanging="2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 xml:space="preserve">※４　</w:t>
      </w:r>
      <w:r w:rsidR="00CB5A60" w:rsidRPr="00CB5A60">
        <w:rPr>
          <w:rFonts w:asciiTheme="majorEastAsia" w:eastAsiaTheme="majorEastAsia" w:hAnsiTheme="majorEastAsia" w:hint="eastAsia"/>
          <w:sz w:val="20"/>
          <w:szCs w:val="21"/>
        </w:rPr>
        <w:t>平時において、視聴者の生命・安全に関係する情報をチャイム音とともに緊急・臨時に文字スーパー</w:t>
      </w:r>
      <w:r w:rsidR="00CB5A60">
        <w:rPr>
          <w:rFonts w:asciiTheme="majorEastAsia" w:eastAsiaTheme="majorEastAsia" w:hAnsiTheme="majorEastAsia" w:hint="eastAsia"/>
          <w:sz w:val="20"/>
          <w:szCs w:val="21"/>
        </w:rPr>
        <w:t xml:space="preserve">　</w:t>
      </w:r>
    </w:p>
    <w:p w:rsidR="00F67EE2" w:rsidRPr="00CB5A60" w:rsidRDefault="00CB5A60" w:rsidP="00CB5A60">
      <w:pPr>
        <w:spacing w:line="0" w:lineRule="atLeast"/>
        <w:ind w:leftChars="100" w:left="210" w:firstLineChars="100" w:firstLine="200"/>
        <w:rPr>
          <w:rFonts w:asciiTheme="majorEastAsia" w:eastAsiaTheme="majorEastAsia" w:hAnsiTheme="majorEastAsia"/>
          <w:sz w:val="20"/>
          <w:szCs w:val="21"/>
        </w:rPr>
      </w:pPr>
      <w:r w:rsidRPr="00CB5A60">
        <w:rPr>
          <w:rFonts w:asciiTheme="majorEastAsia" w:eastAsiaTheme="majorEastAsia" w:hAnsiTheme="majorEastAsia" w:hint="eastAsia"/>
          <w:sz w:val="20"/>
          <w:szCs w:val="21"/>
        </w:rPr>
        <w:t>として送出する場合についても、できる限り読み上げる等により音声で伝えるよう努めるものとする。</w:t>
      </w:r>
    </w:p>
    <w:p w:rsidR="00F67EE2" w:rsidRPr="003572C3" w:rsidRDefault="00F67EE2" w:rsidP="00CB5A60">
      <w:pPr>
        <w:spacing w:line="0" w:lineRule="atLeast"/>
        <w:ind w:left="400" w:hangingChars="200" w:hanging="400"/>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 xml:space="preserve">※５  </w:t>
      </w:r>
      <w:r w:rsidR="00CB5A60" w:rsidRPr="00CB5A60">
        <w:rPr>
          <w:rFonts w:asciiTheme="majorEastAsia" w:eastAsiaTheme="majorEastAsia" w:hAnsiTheme="majorEastAsia" w:hint="eastAsia"/>
          <w:sz w:val="20"/>
          <w:szCs w:val="21"/>
        </w:rPr>
        <w:t>BS１、BSプレミアム及びBS４Kが「NHK BS」及び「NHK BSプレミアム4K」へと番組改訂が行われた場合、当面の間、 「NHK BS」及び「NHK BSプレミアム4K」については、できる限り目標に近づくよう解説付与することを目標とする。</w:t>
      </w:r>
    </w:p>
    <w:p w:rsidR="00854930" w:rsidRDefault="00854930" w:rsidP="003572C3">
      <w:pPr>
        <w:rPr>
          <w:rFonts w:asciiTheme="majorEastAsia" w:eastAsiaTheme="majorEastAsia" w:hAnsiTheme="majorEastAsia"/>
          <w:sz w:val="24"/>
        </w:rPr>
      </w:pPr>
    </w:p>
    <w:p w:rsidR="005D727B" w:rsidRDefault="005D727B" w:rsidP="003572C3">
      <w:pPr>
        <w:rPr>
          <w:rFonts w:asciiTheme="majorEastAsia" w:eastAsiaTheme="majorEastAsia" w:hAnsiTheme="majorEastAsia"/>
          <w:sz w:val="24"/>
        </w:rPr>
      </w:pPr>
    </w:p>
    <w:p w:rsidR="00736C08" w:rsidRPr="003572C3" w:rsidRDefault="00736C08" w:rsidP="003572C3">
      <w:pPr>
        <w:spacing w:afterLines="25" w:after="85"/>
        <w:rPr>
          <w:rFonts w:asciiTheme="majorEastAsia" w:eastAsiaTheme="majorEastAsia" w:hAnsiTheme="majorEastAsia"/>
          <w:sz w:val="24"/>
        </w:rPr>
      </w:pPr>
      <w:r w:rsidRPr="003572C3">
        <w:rPr>
          <w:rFonts w:asciiTheme="majorEastAsia" w:eastAsiaTheme="majorEastAsia" w:hAnsiTheme="majorEastAsia" w:hint="eastAsia"/>
          <w:sz w:val="24"/>
        </w:rPr>
        <w:t>手話放送</w:t>
      </w:r>
      <w:r w:rsidR="002B4F53" w:rsidRPr="003572C3">
        <w:rPr>
          <w:rFonts w:asciiTheme="majorEastAsia" w:eastAsiaTheme="majorEastAsia" w:hAnsiTheme="majorEastAsia" w:hint="eastAsia"/>
          <w:sz w:val="20"/>
        </w:rPr>
        <w:t>（※</w:t>
      </w:r>
      <w:r w:rsidR="002B4F53">
        <w:rPr>
          <w:rFonts w:asciiTheme="majorEastAsia" w:eastAsiaTheme="majorEastAsia" w:hAnsiTheme="majorEastAsia" w:hint="eastAsia"/>
          <w:sz w:val="20"/>
        </w:rPr>
        <w:t>６</w:t>
      </w:r>
      <w:r w:rsidR="002B4F53" w:rsidRPr="003572C3">
        <w:rPr>
          <w:rFonts w:asciiTheme="majorEastAsia" w:eastAsiaTheme="majorEastAsia" w:hAnsiTheme="majorEastAsia" w:hint="eastAsia"/>
          <w:sz w:val="20"/>
        </w:rPr>
        <w:t>）</w:t>
      </w:r>
    </w:p>
    <w:tbl>
      <w:tblPr>
        <w:tblStyle w:val="ac"/>
        <w:tblW w:w="0" w:type="auto"/>
        <w:tblLook w:val="04A0" w:firstRow="1" w:lastRow="0" w:firstColumn="1" w:lastColumn="0" w:noHBand="0" w:noVBand="1"/>
      </w:tblPr>
      <w:tblGrid>
        <w:gridCol w:w="3209"/>
        <w:gridCol w:w="3209"/>
        <w:gridCol w:w="3210"/>
      </w:tblGrid>
      <w:tr w:rsidR="002B4F53" w:rsidTr="002B4F53">
        <w:tc>
          <w:tcPr>
            <w:tcW w:w="3209" w:type="dxa"/>
          </w:tcPr>
          <w:p w:rsidR="002B4F53" w:rsidRPr="00854930" w:rsidRDefault="002B4F53" w:rsidP="004A03AD">
            <w:pPr>
              <w:spacing w:line="0" w:lineRule="atLeast"/>
              <w:rPr>
                <w:rFonts w:asciiTheme="majorEastAsia" w:eastAsiaTheme="majorEastAsia" w:hAnsiTheme="majorEastAsia"/>
                <w:sz w:val="20"/>
                <w:szCs w:val="20"/>
              </w:rPr>
            </w:pPr>
          </w:p>
        </w:tc>
        <w:tc>
          <w:tcPr>
            <w:tcW w:w="3209" w:type="dxa"/>
          </w:tcPr>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目標</w:t>
            </w:r>
          </w:p>
        </w:tc>
        <w:tc>
          <w:tcPr>
            <w:tcW w:w="3210" w:type="dxa"/>
          </w:tcPr>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備考</w:t>
            </w:r>
          </w:p>
        </w:tc>
      </w:tr>
      <w:tr w:rsidR="002B4F53" w:rsidTr="002B4F53">
        <w:tc>
          <w:tcPr>
            <w:tcW w:w="3209" w:type="dxa"/>
          </w:tcPr>
          <w:p w:rsidR="002B4F53" w:rsidRPr="00854930" w:rsidRDefault="002B4F53" w:rsidP="002B4F53">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NHK</w:t>
            </w:r>
          </w:p>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（放送衛星による放送を除く）</w:t>
            </w:r>
          </w:p>
        </w:tc>
        <w:tc>
          <w:tcPr>
            <w:tcW w:w="3209" w:type="dxa"/>
          </w:tcPr>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　2027年度までに１週間当たり平均30分以上に手話付与</w:t>
            </w:r>
          </w:p>
        </w:tc>
        <w:tc>
          <w:tcPr>
            <w:tcW w:w="3210" w:type="dxa"/>
          </w:tcPr>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　教育放送については、2027年度までに１週間当たり平均５時間以上に手話付与</w:t>
            </w:r>
          </w:p>
        </w:tc>
      </w:tr>
      <w:tr w:rsidR="002B4F53" w:rsidTr="002B4F53">
        <w:tc>
          <w:tcPr>
            <w:tcW w:w="3209" w:type="dxa"/>
          </w:tcPr>
          <w:p w:rsidR="002B4F53" w:rsidRPr="00854930" w:rsidRDefault="002B4F53" w:rsidP="002B4F53">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地上系民放</w:t>
            </w:r>
          </w:p>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（県域局を除く）</w:t>
            </w:r>
          </w:p>
        </w:tc>
        <w:tc>
          <w:tcPr>
            <w:tcW w:w="3209" w:type="dxa"/>
          </w:tcPr>
          <w:p w:rsidR="002B4F53" w:rsidRPr="00854930" w:rsidRDefault="002B4F53" w:rsidP="004A03AD">
            <w:pPr>
              <w:spacing w:line="0" w:lineRule="atLeast"/>
              <w:rPr>
                <w:rFonts w:asciiTheme="majorEastAsia" w:eastAsiaTheme="majorEastAsia" w:hAnsiTheme="majorEastAsia"/>
                <w:sz w:val="20"/>
                <w:szCs w:val="20"/>
              </w:rPr>
            </w:pPr>
            <w:r w:rsidRPr="00854930">
              <w:rPr>
                <w:rFonts w:asciiTheme="majorEastAsia" w:eastAsiaTheme="majorEastAsia" w:hAnsiTheme="majorEastAsia" w:hint="eastAsia"/>
                <w:sz w:val="20"/>
                <w:szCs w:val="20"/>
              </w:rPr>
              <w:t>・　2027年度までに１週間当たり平均15分以上に手話付与</w:t>
            </w:r>
          </w:p>
        </w:tc>
        <w:tc>
          <w:tcPr>
            <w:tcW w:w="3210" w:type="dxa"/>
          </w:tcPr>
          <w:p w:rsidR="002B4F53" w:rsidRPr="00854930" w:rsidRDefault="002B4F53" w:rsidP="004A03AD">
            <w:pPr>
              <w:spacing w:line="0" w:lineRule="atLeast"/>
              <w:rPr>
                <w:rFonts w:asciiTheme="majorEastAsia" w:eastAsiaTheme="majorEastAsia" w:hAnsiTheme="majorEastAsia"/>
                <w:sz w:val="20"/>
                <w:szCs w:val="20"/>
              </w:rPr>
            </w:pPr>
          </w:p>
        </w:tc>
      </w:tr>
    </w:tbl>
    <w:p w:rsidR="002B4F53" w:rsidRDefault="002B4F53" w:rsidP="004A03AD">
      <w:pPr>
        <w:spacing w:line="0" w:lineRule="atLeast"/>
        <w:rPr>
          <w:rFonts w:asciiTheme="majorEastAsia" w:eastAsiaTheme="majorEastAsia" w:hAnsiTheme="majorEastAsia"/>
          <w:sz w:val="20"/>
          <w:szCs w:val="21"/>
        </w:rPr>
      </w:pPr>
      <w:r w:rsidRPr="003572C3">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 xml:space="preserve">６　</w:t>
      </w:r>
      <w:r w:rsidRPr="002B4F53">
        <w:rPr>
          <w:rFonts w:asciiTheme="majorEastAsia" w:eastAsiaTheme="majorEastAsia" w:hAnsiTheme="majorEastAsia" w:hint="eastAsia"/>
          <w:sz w:val="20"/>
          <w:szCs w:val="21"/>
        </w:rPr>
        <w:t>大規模災害時等に手話通訳者が同席する会見等を中継する場合、できる限り手話を映り込ませるよう</w:t>
      </w:r>
      <w:r>
        <w:rPr>
          <w:rFonts w:asciiTheme="majorEastAsia" w:eastAsiaTheme="majorEastAsia" w:hAnsiTheme="majorEastAsia" w:hint="eastAsia"/>
          <w:sz w:val="20"/>
          <w:szCs w:val="21"/>
        </w:rPr>
        <w:t xml:space="preserve">　</w:t>
      </w:r>
    </w:p>
    <w:p w:rsidR="005334A4" w:rsidRPr="003572C3" w:rsidRDefault="002B4F53" w:rsidP="002B4F53">
      <w:pPr>
        <w:spacing w:line="0" w:lineRule="atLeast"/>
        <w:ind w:firstLineChars="200" w:firstLine="400"/>
        <w:rPr>
          <w:rFonts w:asciiTheme="majorEastAsia" w:eastAsiaTheme="majorEastAsia" w:hAnsiTheme="majorEastAsia"/>
          <w:sz w:val="24"/>
        </w:rPr>
      </w:pPr>
      <w:r w:rsidRPr="002B4F53">
        <w:rPr>
          <w:rFonts w:asciiTheme="majorEastAsia" w:eastAsiaTheme="majorEastAsia" w:hAnsiTheme="majorEastAsia" w:hint="eastAsia"/>
          <w:sz w:val="20"/>
          <w:szCs w:val="21"/>
        </w:rPr>
        <w:t>努めるものとする。</w:t>
      </w:r>
    </w:p>
    <w:sectPr w:rsidR="005334A4" w:rsidRPr="003572C3" w:rsidSect="005B0D25">
      <w:footerReference w:type="even" r:id="rId8"/>
      <w:headerReference w:type="first" r:id="rId9"/>
      <w:pgSz w:w="11906" w:h="16838" w:code="9"/>
      <w:pgMar w:top="1134" w:right="1134" w:bottom="1134" w:left="1134" w:header="567" w:footer="567" w:gutter="0"/>
      <w:pgNumType w:start="0"/>
      <w:cols w:space="425"/>
      <w:titlePg/>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D4B" w:rsidRDefault="006A6D4B">
      <w:r>
        <w:separator/>
      </w:r>
    </w:p>
  </w:endnote>
  <w:endnote w:type="continuationSeparator" w:id="0">
    <w:p w:rsidR="006A6D4B" w:rsidRDefault="006A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swiss"/>
    <w:notTrueType/>
    <w:pitch w:val="default"/>
    <w:sig w:usb0="00000001" w:usb1="08070000" w:usb2="00000010" w:usb3="00000000" w:csb0="00020000" w:csb1="00000000"/>
  </w:font>
  <w:font w:name="ＭＳy.....">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473" w:rsidRDefault="005B1473" w:rsidP="00E575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B1473" w:rsidRDefault="005B14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D4B" w:rsidRDefault="006A6D4B">
      <w:r>
        <w:separator/>
      </w:r>
    </w:p>
  </w:footnote>
  <w:footnote w:type="continuationSeparator" w:id="0">
    <w:p w:rsidR="006A6D4B" w:rsidRDefault="006A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A4" w:rsidRPr="005334A4" w:rsidRDefault="005334A4" w:rsidP="005334A4">
    <w:pPr>
      <w:pStyle w:val="a3"/>
      <w:jc w:val="right"/>
      <w:rPr>
        <w:rFonts w:asciiTheme="majorEastAsia" w:eastAsiaTheme="majorEastAsia" w:hAnsiTheme="majorEastAsia"/>
        <w:sz w:val="22"/>
      </w:rPr>
    </w:pPr>
    <w:r w:rsidRPr="005334A4">
      <w:rPr>
        <w:rFonts w:asciiTheme="majorEastAsia" w:eastAsiaTheme="majorEastAsia" w:hAnsiTheme="majorEastAsia" w:hint="eastAsia"/>
        <w:sz w:val="22"/>
      </w:rPr>
      <w:t>（参考</w:t>
    </w:r>
    <w:r w:rsidR="00DD2AF8">
      <w:rPr>
        <w:rFonts w:asciiTheme="majorEastAsia" w:eastAsiaTheme="majorEastAsia" w:hAnsiTheme="majorEastAsia" w:hint="eastAsia"/>
        <w:sz w:val="22"/>
      </w:rPr>
      <w:t>資料</w:t>
    </w:r>
    <w:r w:rsidR="00E9001B">
      <w:rPr>
        <w:rFonts w:asciiTheme="majorEastAsia" w:eastAsiaTheme="majorEastAsia" w:hAnsiTheme="majorEastAsia" w:hint="eastAsia"/>
        <w:sz w:val="22"/>
      </w:rPr>
      <w:t>２</w:t>
    </w:r>
    <w:r w:rsidRPr="005334A4">
      <w:rPr>
        <w:rFonts w:asciiTheme="majorEastAsia" w:eastAsiaTheme="majorEastAsia" w:hAnsiTheme="majorEastAsia"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1DB"/>
    <w:multiLevelType w:val="hybridMultilevel"/>
    <w:tmpl w:val="D870E986"/>
    <w:lvl w:ilvl="0" w:tplc="865A89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7700F7"/>
    <w:multiLevelType w:val="hybridMultilevel"/>
    <w:tmpl w:val="5FF6E39E"/>
    <w:lvl w:ilvl="0" w:tplc="87A89B8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C7A36"/>
    <w:multiLevelType w:val="hybridMultilevel"/>
    <w:tmpl w:val="CF102560"/>
    <w:lvl w:ilvl="0" w:tplc="A4584CDA">
      <w:start w:val="1"/>
      <w:numFmt w:val="decimalEnclosedCircle"/>
      <w:lvlText w:val="%1"/>
      <w:lvlJc w:val="left"/>
      <w:pPr>
        <w:tabs>
          <w:tab w:val="num" w:pos="840"/>
        </w:tabs>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83C6A14"/>
    <w:multiLevelType w:val="hybridMultilevel"/>
    <w:tmpl w:val="20D28640"/>
    <w:lvl w:ilvl="0" w:tplc="03A0733C">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1D4A64D6"/>
    <w:multiLevelType w:val="hybridMultilevel"/>
    <w:tmpl w:val="912CE1AC"/>
    <w:lvl w:ilvl="0" w:tplc="95A68BC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2141353"/>
    <w:multiLevelType w:val="hybridMultilevel"/>
    <w:tmpl w:val="988CCBA6"/>
    <w:lvl w:ilvl="0" w:tplc="6B88C874">
      <w:start w:val="1"/>
      <w:numFmt w:val="bullet"/>
      <w:lvlText w:val="○"/>
      <w:lvlJc w:val="left"/>
      <w:pPr>
        <w:tabs>
          <w:tab w:val="num" w:pos="720"/>
        </w:tabs>
        <w:ind w:left="720" w:hanging="360"/>
      </w:pPr>
      <w:rPr>
        <w:rFonts w:ascii="Times New Roman" w:eastAsia="ＭＳ 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23885F7B"/>
    <w:multiLevelType w:val="hybridMultilevel"/>
    <w:tmpl w:val="53C07E50"/>
    <w:lvl w:ilvl="0" w:tplc="CAF002CA">
      <w:start w:val="1"/>
      <w:numFmt w:val="iroha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673761"/>
    <w:multiLevelType w:val="hybridMultilevel"/>
    <w:tmpl w:val="6CB842DC"/>
    <w:lvl w:ilvl="0" w:tplc="C114B196">
      <w:start w:val="27"/>
      <w:numFmt w:val="bullet"/>
      <w:lvlText w:val="・"/>
      <w:lvlJc w:val="left"/>
      <w:pPr>
        <w:tabs>
          <w:tab w:val="num" w:pos="419"/>
        </w:tabs>
        <w:ind w:left="41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99"/>
        </w:tabs>
        <w:ind w:left="899" w:hanging="420"/>
      </w:pPr>
      <w:rPr>
        <w:rFonts w:ascii="Wingdings" w:hAnsi="Wingdings" w:hint="default"/>
      </w:rPr>
    </w:lvl>
    <w:lvl w:ilvl="2" w:tplc="0409000D" w:tentative="1">
      <w:start w:val="1"/>
      <w:numFmt w:val="bullet"/>
      <w:lvlText w:val=""/>
      <w:lvlJc w:val="left"/>
      <w:pPr>
        <w:tabs>
          <w:tab w:val="num" w:pos="1319"/>
        </w:tabs>
        <w:ind w:left="1319" w:hanging="420"/>
      </w:pPr>
      <w:rPr>
        <w:rFonts w:ascii="Wingdings" w:hAnsi="Wingdings" w:hint="default"/>
      </w:rPr>
    </w:lvl>
    <w:lvl w:ilvl="3" w:tplc="04090001" w:tentative="1">
      <w:start w:val="1"/>
      <w:numFmt w:val="bullet"/>
      <w:lvlText w:val=""/>
      <w:lvlJc w:val="left"/>
      <w:pPr>
        <w:tabs>
          <w:tab w:val="num" w:pos="1739"/>
        </w:tabs>
        <w:ind w:left="1739" w:hanging="420"/>
      </w:pPr>
      <w:rPr>
        <w:rFonts w:ascii="Wingdings" w:hAnsi="Wingdings" w:hint="default"/>
      </w:rPr>
    </w:lvl>
    <w:lvl w:ilvl="4" w:tplc="0409000B" w:tentative="1">
      <w:start w:val="1"/>
      <w:numFmt w:val="bullet"/>
      <w:lvlText w:val=""/>
      <w:lvlJc w:val="left"/>
      <w:pPr>
        <w:tabs>
          <w:tab w:val="num" w:pos="2159"/>
        </w:tabs>
        <w:ind w:left="2159" w:hanging="420"/>
      </w:pPr>
      <w:rPr>
        <w:rFonts w:ascii="Wingdings" w:hAnsi="Wingdings" w:hint="default"/>
      </w:rPr>
    </w:lvl>
    <w:lvl w:ilvl="5" w:tplc="0409000D" w:tentative="1">
      <w:start w:val="1"/>
      <w:numFmt w:val="bullet"/>
      <w:lvlText w:val=""/>
      <w:lvlJc w:val="left"/>
      <w:pPr>
        <w:tabs>
          <w:tab w:val="num" w:pos="2579"/>
        </w:tabs>
        <w:ind w:left="2579" w:hanging="420"/>
      </w:pPr>
      <w:rPr>
        <w:rFonts w:ascii="Wingdings" w:hAnsi="Wingdings" w:hint="default"/>
      </w:rPr>
    </w:lvl>
    <w:lvl w:ilvl="6" w:tplc="04090001" w:tentative="1">
      <w:start w:val="1"/>
      <w:numFmt w:val="bullet"/>
      <w:lvlText w:val=""/>
      <w:lvlJc w:val="left"/>
      <w:pPr>
        <w:tabs>
          <w:tab w:val="num" w:pos="2999"/>
        </w:tabs>
        <w:ind w:left="2999" w:hanging="420"/>
      </w:pPr>
      <w:rPr>
        <w:rFonts w:ascii="Wingdings" w:hAnsi="Wingdings" w:hint="default"/>
      </w:rPr>
    </w:lvl>
    <w:lvl w:ilvl="7" w:tplc="0409000B" w:tentative="1">
      <w:start w:val="1"/>
      <w:numFmt w:val="bullet"/>
      <w:lvlText w:val=""/>
      <w:lvlJc w:val="left"/>
      <w:pPr>
        <w:tabs>
          <w:tab w:val="num" w:pos="3419"/>
        </w:tabs>
        <w:ind w:left="3419" w:hanging="420"/>
      </w:pPr>
      <w:rPr>
        <w:rFonts w:ascii="Wingdings" w:hAnsi="Wingdings" w:hint="default"/>
      </w:rPr>
    </w:lvl>
    <w:lvl w:ilvl="8" w:tplc="0409000D" w:tentative="1">
      <w:start w:val="1"/>
      <w:numFmt w:val="bullet"/>
      <w:lvlText w:val=""/>
      <w:lvlJc w:val="left"/>
      <w:pPr>
        <w:tabs>
          <w:tab w:val="num" w:pos="3839"/>
        </w:tabs>
        <w:ind w:left="3839" w:hanging="420"/>
      </w:pPr>
      <w:rPr>
        <w:rFonts w:ascii="Wingdings" w:hAnsi="Wingdings" w:hint="default"/>
      </w:rPr>
    </w:lvl>
  </w:abstractNum>
  <w:abstractNum w:abstractNumId="8" w15:restartNumberingAfterBreak="0">
    <w:nsid w:val="2E581411"/>
    <w:multiLevelType w:val="hybridMultilevel"/>
    <w:tmpl w:val="F384A20C"/>
    <w:lvl w:ilvl="0" w:tplc="EFB48ED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74585"/>
    <w:multiLevelType w:val="hybridMultilevel"/>
    <w:tmpl w:val="8162FFDC"/>
    <w:lvl w:ilvl="0" w:tplc="7BC6C05E">
      <w:start w:val="1"/>
      <w:numFmt w:val="iroha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857232C"/>
    <w:multiLevelType w:val="hybridMultilevel"/>
    <w:tmpl w:val="011CFEBC"/>
    <w:lvl w:ilvl="0" w:tplc="0C92A5D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CED05A6"/>
    <w:multiLevelType w:val="hybridMultilevel"/>
    <w:tmpl w:val="DD28D384"/>
    <w:lvl w:ilvl="0" w:tplc="471ED77A">
      <w:start w:val="1"/>
      <w:numFmt w:val="decimalEnclosedCircle"/>
      <w:lvlText w:val="%1"/>
      <w:lvlJc w:val="left"/>
      <w:pPr>
        <w:ind w:left="360" w:hanging="360"/>
      </w:pPr>
      <w:rPr>
        <w:rFonts w:ascii="ＭＳ Ｐ明朝" w:eastAsia="ＭＳ Ｐ明朝" w:hAnsi="ＭＳ Ｐ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85649"/>
    <w:multiLevelType w:val="hybridMultilevel"/>
    <w:tmpl w:val="22267B6E"/>
    <w:lvl w:ilvl="0" w:tplc="49B870C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390926"/>
    <w:multiLevelType w:val="hybridMultilevel"/>
    <w:tmpl w:val="112035C8"/>
    <w:lvl w:ilvl="0" w:tplc="0D5E45B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F65369"/>
    <w:multiLevelType w:val="hybridMultilevel"/>
    <w:tmpl w:val="DA84B4C8"/>
    <w:lvl w:ilvl="0" w:tplc="C906949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0C5A0A"/>
    <w:multiLevelType w:val="hybridMultilevel"/>
    <w:tmpl w:val="AB36D69C"/>
    <w:lvl w:ilvl="0" w:tplc="01A8F11E">
      <w:start w:val="2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D16D90"/>
    <w:multiLevelType w:val="hybridMultilevel"/>
    <w:tmpl w:val="7304C76E"/>
    <w:lvl w:ilvl="0" w:tplc="AEE2859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8"/>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0"/>
  </w:num>
  <w:num w:numId="10">
    <w:abstractNumId w:val="7"/>
  </w:num>
  <w:num w:numId="11">
    <w:abstractNumId w:val="14"/>
  </w:num>
  <w:num w:numId="12">
    <w:abstractNumId w:val="16"/>
  </w:num>
  <w:num w:numId="13">
    <w:abstractNumId w:val="0"/>
  </w:num>
  <w:num w:numId="14">
    <w:abstractNumId w:val="13"/>
  </w:num>
  <w:num w:numId="15">
    <w:abstractNumId w:val="6"/>
  </w:num>
  <w:num w:numId="16">
    <w:abstractNumId w:val="9"/>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59"/>
  <w:displayHorizontalDrawingGridEvery w:val="0"/>
  <w:displayVerticalDrawingGridEvery w:val="2"/>
  <w:characterSpacingControl w:val="compressPunctuation"/>
  <w:hdrShapeDefaults>
    <o:shapedefaults v:ext="edit" spidmax="34817" fill="f" fillcolor="#0c9" stroke="f">
      <v:fill color="#0c9" on="f"/>
      <v:stroke on="f"/>
      <v:textbox inset="1.98119mm,.99061mm,1.98119mm,.99061mm"/>
      <o:colormru v:ext="edit" colors="#b2b2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39"/>
    <w:rsid w:val="00000078"/>
    <w:rsid w:val="00000E6F"/>
    <w:rsid w:val="00002700"/>
    <w:rsid w:val="00002733"/>
    <w:rsid w:val="000030E8"/>
    <w:rsid w:val="00005555"/>
    <w:rsid w:val="0000571F"/>
    <w:rsid w:val="00007CAF"/>
    <w:rsid w:val="000106C8"/>
    <w:rsid w:val="000109CA"/>
    <w:rsid w:val="000126C5"/>
    <w:rsid w:val="000127CA"/>
    <w:rsid w:val="0001297E"/>
    <w:rsid w:val="00012E52"/>
    <w:rsid w:val="00013141"/>
    <w:rsid w:val="00013462"/>
    <w:rsid w:val="000136A6"/>
    <w:rsid w:val="00013A0C"/>
    <w:rsid w:val="000165A9"/>
    <w:rsid w:val="0001694B"/>
    <w:rsid w:val="00016A20"/>
    <w:rsid w:val="00016D61"/>
    <w:rsid w:val="00016E53"/>
    <w:rsid w:val="00017AEB"/>
    <w:rsid w:val="00020698"/>
    <w:rsid w:val="00020BA4"/>
    <w:rsid w:val="00021A51"/>
    <w:rsid w:val="00022134"/>
    <w:rsid w:val="0002248B"/>
    <w:rsid w:val="0002337C"/>
    <w:rsid w:val="00023522"/>
    <w:rsid w:val="000251A5"/>
    <w:rsid w:val="00025918"/>
    <w:rsid w:val="00027693"/>
    <w:rsid w:val="0002779B"/>
    <w:rsid w:val="00030135"/>
    <w:rsid w:val="00030352"/>
    <w:rsid w:val="00030406"/>
    <w:rsid w:val="00030BDC"/>
    <w:rsid w:val="00031448"/>
    <w:rsid w:val="000315CB"/>
    <w:rsid w:val="000317AA"/>
    <w:rsid w:val="00032241"/>
    <w:rsid w:val="00032C6F"/>
    <w:rsid w:val="00032EE9"/>
    <w:rsid w:val="000332E5"/>
    <w:rsid w:val="00033C77"/>
    <w:rsid w:val="00034C0C"/>
    <w:rsid w:val="00034E27"/>
    <w:rsid w:val="0003507A"/>
    <w:rsid w:val="0003528E"/>
    <w:rsid w:val="00035B6F"/>
    <w:rsid w:val="0003679C"/>
    <w:rsid w:val="00036994"/>
    <w:rsid w:val="00041781"/>
    <w:rsid w:val="000442E6"/>
    <w:rsid w:val="000444E0"/>
    <w:rsid w:val="00047100"/>
    <w:rsid w:val="0004729C"/>
    <w:rsid w:val="0004741E"/>
    <w:rsid w:val="0005009B"/>
    <w:rsid w:val="00050721"/>
    <w:rsid w:val="000521E2"/>
    <w:rsid w:val="0005252E"/>
    <w:rsid w:val="000529FD"/>
    <w:rsid w:val="000536F2"/>
    <w:rsid w:val="00054527"/>
    <w:rsid w:val="00054785"/>
    <w:rsid w:val="00054D8A"/>
    <w:rsid w:val="00055148"/>
    <w:rsid w:val="00057952"/>
    <w:rsid w:val="00062563"/>
    <w:rsid w:val="000630B0"/>
    <w:rsid w:val="0006317D"/>
    <w:rsid w:val="00063270"/>
    <w:rsid w:val="00063376"/>
    <w:rsid w:val="00064420"/>
    <w:rsid w:val="000644B1"/>
    <w:rsid w:val="0006544B"/>
    <w:rsid w:val="00065FCB"/>
    <w:rsid w:val="00067456"/>
    <w:rsid w:val="000701F2"/>
    <w:rsid w:val="000705A7"/>
    <w:rsid w:val="00070A92"/>
    <w:rsid w:val="00070BBC"/>
    <w:rsid w:val="000716D6"/>
    <w:rsid w:val="00074A5E"/>
    <w:rsid w:val="00074DA5"/>
    <w:rsid w:val="00075188"/>
    <w:rsid w:val="00075770"/>
    <w:rsid w:val="00077239"/>
    <w:rsid w:val="000773DF"/>
    <w:rsid w:val="00077464"/>
    <w:rsid w:val="0007752D"/>
    <w:rsid w:val="000820C4"/>
    <w:rsid w:val="0008284C"/>
    <w:rsid w:val="000832E0"/>
    <w:rsid w:val="00084086"/>
    <w:rsid w:val="000841F0"/>
    <w:rsid w:val="00084C82"/>
    <w:rsid w:val="00084DC3"/>
    <w:rsid w:val="00085AB5"/>
    <w:rsid w:val="00087619"/>
    <w:rsid w:val="00090431"/>
    <w:rsid w:val="00092AED"/>
    <w:rsid w:val="00094E5E"/>
    <w:rsid w:val="000952F1"/>
    <w:rsid w:val="000953AD"/>
    <w:rsid w:val="00096DD6"/>
    <w:rsid w:val="0009711B"/>
    <w:rsid w:val="00097574"/>
    <w:rsid w:val="000979E8"/>
    <w:rsid w:val="000A0C2A"/>
    <w:rsid w:val="000A0F39"/>
    <w:rsid w:val="000A12BF"/>
    <w:rsid w:val="000A132E"/>
    <w:rsid w:val="000A14F4"/>
    <w:rsid w:val="000A152C"/>
    <w:rsid w:val="000A1F92"/>
    <w:rsid w:val="000A2119"/>
    <w:rsid w:val="000A3004"/>
    <w:rsid w:val="000A69AE"/>
    <w:rsid w:val="000A6A2F"/>
    <w:rsid w:val="000A6E36"/>
    <w:rsid w:val="000B3E5F"/>
    <w:rsid w:val="000B4280"/>
    <w:rsid w:val="000B433E"/>
    <w:rsid w:val="000B6305"/>
    <w:rsid w:val="000B6BAF"/>
    <w:rsid w:val="000B704D"/>
    <w:rsid w:val="000B7173"/>
    <w:rsid w:val="000C01AD"/>
    <w:rsid w:val="000C034D"/>
    <w:rsid w:val="000C0508"/>
    <w:rsid w:val="000C0F9E"/>
    <w:rsid w:val="000C1194"/>
    <w:rsid w:val="000C11E2"/>
    <w:rsid w:val="000C2693"/>
    <w:rsid w:val="000C2C09"/>
    <w:rsid w:val="000C3FD8"/>
    <w:rsid w:val="000C414E"/>
    <w:rsid w:val="000C5FD9"/>
    <w:rsid w:val="000C7FB2"/>
    <w:rsid w:val="000D0B89"/>
    <w:rsid w:val="000D0E02"/>
    <w:rsid w:val="000D1178"/>
    <w:rsid w:val="000D17BB"/>
    <w:rsid w:val="000D191D"/>
    <w:rsid w:val="000D1F3C"/>
    <w:rsid w:val="000D2458"/>
    <w:rsid w:val="000D27FC"/>
    <w:rsid w:val="000D2CD2"/>
    <w:rsid w:val="000D3294"/>
    <w:rsid w:val="000D33A7"/>
    <w:rsid w:val="000D3FF0"/>
    <w:rsid w:val="000D4AAE"/>
    <w:rsid w:val="000D4B2C"/>
    <w:rsid w:val="000D4D0E"/>
    <w:rsid w:val="000D4DB4"/>
    <w:rsid w:val="000D5347"/>
    <w:rsid w:val="000D546D"/>
    <w:rsid w:val="000D65AA"/>
    <w:rsid w:val="000E0BD7"/>
    <w:rsid w:val="000E0E77"/>
    <w:rsid w:val="000E1C6A"/>
    <w:rsid w:val="000E1CDE"/>
    <w:rsid w:val="000E223D"/>
    <w:rsid w:val="000E2943"/>
    <w:rsid w:val="000E2B48"/>
    <w:rsid w:val="000E2E25"/>
    <w:rsid w:val="000E3C46"/>
    <w:rsid w:val="000E578F"/>
    <w:rsid w:val="000E6356"/>
    <w:rsid w:val="000E6F39"/>
    <w:rsid w:val="000E6F8D"/>
    <w:rsid w:val="000E7CB7"/>
    <w:rsid w:val="000F036F"/>
    <w:rsid w:val="000F0530"/>
    <w:rsid w:val="000F0732"/>
    <w:rsid w:val="000F083C"/>
    <w:rsid w:val="000F0CA1"/>
    <w:rsid w:val="000F0D25"/>
    <w:rsid w:val="000F2243"/>
    <w:rsid w:val="000F240A"/>
    <w:rsid w:val="000F3BF9"/>
    <w:rsid w:val="000F4386"/>
    <w:rsid w:val="000F5306"/>
    <w:rsid w:val="000F58F9"/>
    <w:rsid w:val="000F65FC"/>
    <w:rsid w:val="000F7A81"/>
    <w:rsid w:val="001001DF"/>
    <w:rsid w:val="0010159C"/>
    <w:rsid w:val="001021FE"/>
    <w:rsid w:val="00102676"/>
    <w:rsid w:val="00102725"/>
    <w:rsid w:val="00102AE0"/>
    <w:rsid w:val="00103793"/>
    <w:rsid w:val="00103D3A"/>
    <w:rsid w:val="001040C2"/>
    <w:rsid w:val="0010545A"/>
    <w:rsid w:val="00105929"/>
    <w:rsid w:val="00106710"/>
    <w:rsid w:val="001069FC"/>
    <w:rsid w:val="00106D5F"/>
    <w:rsid w:val="0011042B"/>
    <w:rsid w:val="00110467"/>
    <w:rsid w:val="00110785"/>
    <w:rsid w:val="00110A19"/>
    <w:rsid w:val="00110A36"/>
    <w:rsid w:val="001123AA"/>
    <w:rsid w:val="001132A4"/>
    <w:rsid w:val="0011345C"/>
    <w:rsid w:val="00113955"/>
    <w:rsid w:val="00113D5E"/>
    <w:rsid w:val="001141AD"/>
    <w:rsid w:val="00115C27"/>
    <w:rsid w:val="00116156"/>
    <w:rsid w:val="0011632B"/>
    <w:rsid w:val="00116938"/>
    <w:rsid w:val="00116B8D"/>
    <w:rsid w:val="00117F5E"/>
    <w:rsid w:val="00120057"/>
    <w:rsid w:val="00120428"/>
    <w:rsid w:val="00120ED5"/>
    <w:rsid w:val="00121BEE"/>
    <w:rsid w:val="0012243F"/>
    <w:rsid w:val="00122540"/>
    <w:rsid w:val="00123039"/>
    <w:rsid w:val="00123A56"/>
    <w:rsid w:val="00123F85"/>
    <w:rsid w:val="001248C1"/>
    <w:rsid w:val="00124AEE"/>
    <w:rsid w:val="00125B94"/>
    <w:rsid w:val="00126E9D"/>
    <w:rsid w:val="00127DA0"/>
    <w:rsid w:val="00131C61"/>
    <w:rsid w:val="001321D8"/>
    <w:rsid w:val="00132A23"/>
    <w:rsid w:val="00132BAD"/>
    <w:rsid w:val="00132CFC"/>
    <w:rsid w:val="00132D4C"/>
    <w:rsid w:val="0013371F"/>
    <w:rsid w:val="001338FB"/>
    <w:rsid w:val="00134394"/>
    <w:rsid w:val="001347B2"/>
    <w:rsid w:val="001359EB"/>
    <w:rsid w:val="0013641B"/>
    <w:rsid w:val="001373F0"/>
    <w:rsid w:val="00140536"/>
    <w:rsid w:val="00141124"/>
    <w:rsid w:val="00142CCA"/>
    <w:rsid w:val="00142E18"/>
    <w:rsid w:val="00142FA8"/>
    <w:rsid w:val="00143976"/>
    <w:rsid w:val="00143A03"/>
    <w:rsid w:val="00143EBF"/>
    <w:rsid w:val="0014458D"/>
    <w:rsid w:val="0015085F"/>
    <w:rsid w:val="0015119F"/>
    <w:rsid w:val="00151447"/>
    <w:rsid w:val="00151455"/>
    <w:rsid w:val="00152199"/>
    <w:rsid w:val="00152E09"/>
    <w:rsid w:val="0015370D"/>
    <w:rsid w:val="0015430C"/>
    <w:rsid w:val="0015453C"/>
    <w:rsid w:val="00155053"/>
    <w:rsid w:val="00155E4C"/>
    <w:rsid w:val="00157040"/>
    <w:rsid w:val="0015791A"/>
    <w:rsid w:val="00157AA3"/>
    <w:rsid w:val="00161585"/>
    <w:rsid w:val="00161D7B"/>
    <w:rsid w:val="001628BE"/>
    <w:rsid w:val="00162A95"/>
    <w:rsid w:val="00162F99"/>
    <w:rsid w:val="00164ECE"/>
    <w:rsid w:val="00164FCA"/>
    <w:rsid w:val="00166047"/>
    <w:rsid w:val="00167770"/>
    <w:rsid w:val="00167BAA"/>
    <w:rsid w:val="00167BC2"/>
    <w:rsid w:val="0017002D"/>
    <w:rsid w:val="00170B29"/>
    <w:rsid w:val="00171800"/>
    <w:rsid w:val="0017299F"/>
    <w:rsid w:val="00174B38"/>
    <w:rsid w:val="0017501F"/>
    <w:rsid w:val="00176C60"/>
    <w:rsid w:val="001809C2"/>
    <w:rsid w:val="00181644"/>
    <w:rsid w:val="00183A6C"/>
    <w:rsid w:val="001847E1"/>
    <w:rsid w:val="001851E0"/>
    <w:rsid w:val="00185DBC"/>
    <w:rsid w:val="00186955"/>
    <w:rsid w:val="00186EEE"/>
    <w:rsid w:val="0018766E"/>
    <w:rsid w:val="00187EE4"/>
    <w:rsid w:val="0019210F"/>
    <w:rsid w:val="001933A8"/>
    <w:rsid w:val="001945D5"/>
    <w:rsid w:val="00194656"/>
    <w:rsid w:val="00195833"/>
    <w:rsid w:val="00196791"/>
    <w:rsid w:val="00197EFB"/>
    <w:rsid w:val="001A10AF"/>
    <w:rsid w:val="001A1419"/>
    <w:rsid w:val="001A3916"/>
    <w:rsid w:val="001A506F"/>
    <w:rsid w:val="001A606B"/>
    <w:rsid w:val="001A6626"/>
    <w:rsid w:val="001A68D2"/>
    <w:rsid w:val="001A7223"/>
    <w:rsid w:val="001B02B9"/>
    <w:rsid w:val="001B05FF"/>
    <w:rsid w:val="001B1C56"/>
    <w:rsid w:val="001B2B8B"/>
    <w:rsid w:val="001B2C2F"/>
    <w:rsid w:val="001B31DD"/>
    <w:rsid w:val="001B3331"/>
    <w:rsid w:val="001B33C9"/>
    <w:rsid w:val="001B3551"/>
    <w:rsid w:val="001B379D"/>
    <w:rsid w:val="001B45E3"/>
    <w:rsid w:val="001B4D3F"/>
    <w:rsid w:val="001B4FDF"/>
    <w:rsid w:val="001B58D0"/>
    <w:rsid w:val="001B6122"/>
    <w:rsid w:val="001B612B"/>
    <w:rsid w:val="001C0E84"/>
    <w:rsid w:val="001C1AC3"/>
    <w:rsid w:val="001C208D"/>
    <w:rsid w:val="001C343A"/>
    <w:rsid w:val="001C3BA8"/>
    <w:rsid w:val="001C542C"/>
    <w:rsid w:val="001C5B86"/>
    <w:rsid w:val="001C5D66"/>
    <w:rsid w:val="001C639E"/>
    <w:rsid w:val="001C64AC"/>
    <w:rsid w:val="001C73BA"/>
    <w:rsid w:val="001C7ADC"/>
    <w:rsid w:val="001C7AE4"/>
    <w:rsid w:val="001D005A"/>
    <w:rsid w:val="001D0282"/>
    <w:rsid w:val="001D06EA"/>
    <w:rsid w:val="001D0863"/>
    <w:rsid w:val="001D0E99"/>
    <w:rsid w:val="001D1479"/>
    <w:rsid w:val="001D1E75"/>
    <w:rsid w:val="001D2A16"/>
    <w:rsid w:val="001D3682"/>
    <w:rsid w:val="001D42C4"/>
    <w:rsid w:val="001D4B49"/>
    <w:rsid w:val="001D52F8"/>
    <w:rsid w:val="001D5B2B"/>
    <w:rsid w:val="001D5F5F"/>
    <w:rsid w:val="001D63AE"/>
    <w:rsid w:val="001D68A3"/>
    <w:rsid w:val="001D7192"/>
    <w:rsid w:val="001E12C6"/>
    <w:rsid w:val="001E1A3D"/>
    <w:rsid w:val="001E24BD"/>
    <w:rsid w:val="001E2869"/>
    <w:rsid w:val="001E3E4C"/>
    <w:rsid w:val="001E41E5"/>
    <w:rsid w:val="001E4288"/>
    <w:rsid w:val="001E4FF4"/>
    <w:rsid w:val="001E53D2"/>
    <w:rsid w:val="001E597E"/>
    <w:rsid w:val="001F0816"/>
    <w:rsid w:val="001F0952"/>
    <w:rsid w:val="001F0A77"/>
    <w:rsid w:val="001F129C"/>
    <w:rsid w:val="001F1370"/>
    <w:rsid w:val="001F2ACC"/>
    <w:rsid w:val="001F31BA"/>
    <w:rsid w:val="001F3A78"/>
    <w:rsid w:val="001F3EFB"/>
    <w:rsid w:val="001F529D"/>
    <w:rsid w:val="001F629B"/>
    <w:rsid w:val="001F6BCF"/>
    <w:rsid w:val="001F6FBE"/>
    <w:rsid w:val="001F7629"/>
    <w:rsid w:val="001F7954"/>
    <w:rsid w:val="001F7A06"/>
    <w:rsid w:val="001F7C4D"/>
    <w:rsid w:val="001F7EF5"/>
    <w:rsid w:val="002016D8"/>
    <w:rsid w:val="00201F27"/>
    <w:rsid w:val="00202583"/>
    <w:rsid w:val="002036E2"/>
    <w:rsid w:val="00203D07"/>
    <w:rsid w:val="002041C8"/>
    <w:rsid w:val="002044B6"/>
    <w:rsid w:val="00205292"/>
    <w:rsid w:val="00205596"/>
    <w:rsid w:val="00205957"/>
    <w:rsid w:val="00205ED7"/>
    <w:rsid w:val="002076D9"/>
    <w:rsid w:val="002102E2"/>
    <w:rsid w:val="002104D2"/>
    <w:rsid w:val="002105C5"/>
    <w:rsid w:val="00210960"/>
    <w:rsid w:val="00210A41"/>
    <w:rsid w:val="00210F0A"/>
    <w:rsid w:val="00211084"/>
    <w:rsid w:val="00211432"/>
    <w:rsid w:val="002140F9"/>
    <w:rsid w:val="002143AA"/>
    <w:rsid w:val="0021484F"/>
    <w:rsid w:val="00214AF0"/>
    <w:rsid w:val="00217567"/>
    <w:rsid w:val="00217F10"/>
    <w:rsid w:val="00220276"/>
    <w:rsid w:val="00220A04"/>
    <w:rsid w:val="00220BA9"/>
    <w:rsid w:val="002226DA"/>
    <w:rsid w:val="0022356F"/>
    <w:rsid w:val="0022560C"/>
    <w:rsid w:val="00225986"/>
    <w:rsid w:val="0022691E"/>
    <w:rsid w:val="00227706"/>
    <w:rsid w:val="0022785E"/>
    <w:rsid w:val="00230154"/>
    <w:rsid w:val="00230D55"/>
    <w:rsid w:val="002311D6"/>
    <w:rsid w:val="0023148F"/>
    <w:rsid w:val="00231E9A"/>
    <w:rsid w:val="0023299B"/>
    <w:rsid w:val="00232BEF"/>
    <w:rsid w:val="00232FBF"/>
    <w:rsid w:val="002365B5"/>
    <w:rsid w:val="00242A9C"/>
    <w:rsid w:val="00242CAC"/>
    <w:rsid w:val="002435CF"/>
    <w:rsid w:val="002439C9"/>
    <w:rsid w:val="002442ED"/>
    <w:rsid w:val="00244AF1"/>
    <w:rsid w:val="002464AD"/>
    <w:rsid w:val="00246EB7"/>
    <w:rsid w:val="00247304"/>
    <w:rsid w:val="0024762F"/>
    <w:rsid w:val="0024780F"/>
    <w:rsid w:val="002508DA"/>
    <w:rsid w:val="00251CB9"/>
    <w:rsid w:val="002520FA"/>
    <w:rsid w:val="00252132"/>
    <w:rsid w:val="00252BFA"/>
    <w:rsid w:val="002544A7"/>
    <w:rsid w:val="00254B69"/>
    <w:rsid w:val="00255E3F"/>
    <w:rsid w:val="00257F5F"/>
    <w:rsid w:val="002610C3"/>
    <w:rsid w:val="0026212B"/>
    <w:rsid w:val="00262CDD"/>
    <w:rsid w:val="00265018"/>
    <w:rsid w:val="00266F71"/>
    <w:rsid w:val="002707A6"/>
    <w:rsid w:val="00270893"/>
    <w:rsid w:val="0027186A"/>
    <w:rsid w:val="002723A3"/>
    <w:rsid w:val="00272985"/>
    <w:rsid w:val="00273E6D"/>
    <w:rsid w:val="00275A12"/>
    <w:rsid w:val="002775FB"/>
    <w:rsid w:val="00277F10"/>
    <w:rsid w:val="00280347"/>
    <w:rsid w:val="00281197"/>
    <w:rsid w:val="00281348"/>
    <w:rsid w:val="0028142A"/>
    <w:rsid w:val="00281BA3"/>
    <w:rsid w:val="00281EB6"/>
    <w:rsid w:val="00282696"/>
    <w:rsid w:val="002839D7"/>
    <w:rsid w:val="00284C0B"/>
    <w:rsid w:val="00284D84"/>
    <w:rsid w:val="00284ED1"/>
    <w:rsid w:val="002857DC"/>
    <w:rsid w:val="00286883"/>
    <w:rsid w:val="00286CF8"/>
    <w:rsid w:val="00287B66"/>
    <w:rsid w:val="00290B7F"/>
    <w:rsid w:val="00291BCF"/>
    <w:rsid w:val="00291C49"/>
    <w:rsid w:val="00292A09"/>
    <w:rsid w:val="00292F52"/>
    <w:rsid w:val="002930B6"/>
    <w:rsid w:val="00293BFD"/>
    <w:rsid w:val="002958E5"/>
    <w:rsid w:val="002971BB"/>
    <w:rsid w:val="002A1A24"/>
    <w:rsid w:val="002A1F3F"/>
    <w:rsid w:val="002A2CE3"/>
    <w:rsid w:val="002A376D"/>
    <w:rsid w:val="002A42B6"/>
    <w:rsid w:val="002A454D"/>
    <w:rsid w:val="002A4BFF"/>
    <w:rsid w:val="002A4CA2"/>
    <w:rsid w:val="002A4D7A"/>
    <w:rsid w:val="002A57AD"/>
    <w:rsid w:val="002A718C"/>
    <w:rsid w:val="002A7946"/>
    <w:rsid w:val="002B04D5"/>
    <w:rsid w:val="002B0561"/>
    <w:rsid w:val="002B1AE9"/>
    <w:rsid w:val="002B29AB"/>
    <w:rsid w:val="002B29C3"/>
    <w:rsid w:val="002B2D3F"/>
    <w:rsid w:val="002B2F18"/>
    <w:rsid w:val="002B307D"/>
    <w:rsid w:val="002B42A9"/>
    <w:rsid w:val="002B4F53"/>
    <w:rsid w:val="002B4F8D"/>
    <w:rsid w:val="002B514D"/>
    <w:rsid w:val="002B5680"/>
    <w:rsid w:val="002B6362"/>
    <w:rsid w:val="002B6829"/>
    <w:rsid w:val="002B6A5D"/>
    <w:rsid w:val="002B6CBB"/>
    <w:rsid w:val="002B7B06"/>
    <w:rsid w:val="002C0C2B"/>
    <w:rsid w:val="002C1309"/>
    <w:rsid w:val="002C16D0"/>
    <w:rsid w:val="002C24CD"/>
    <w:rsid w:val="002C2586"/>
    <w:rsid w:val="002C2647"/>
    <w:rsid w:val="002C48E5"/>
    <w:rsid w:val="002C542E"/>
    <w:rsid w:val="002C70AA"/>
    <w:rsid w:val="002C76E8"/>
    <w:rsid w:val="002D02BF"/>
    <w:rsid w:val="002D0E30"/>
    <w:rsid w:val="002D20F1"/>
    <w:rsid w:val="002D2F25"/>
    <w:rsid w:val="002D3399"/>
    <w:rsid w:val="002D46DE"/>
    <w:rsid w:val="002D5B3C"/>
    <w:rsid w:val="002D63D3"/>
    <w:rsid w:val="002D722D"/>
    <w:rsid w:val="002D76E2"/>
    <w:rsid w:val="002E13EF"/>
    <w:rsid w:val="002E2C02"/>
    <w:rsid w:val="002E30AC"/>
    <w:rsid w:val="002E3217"/>
    <w:rsid w:val="002E3456"/>
    <w:rsid w:val="002E48A8"/>
    <w:rsid w:val="002E4964"/>
    <w:rsid w:val="002E4989"/>
    <w:rsid w:val="002E4DC9"/>
    <w:rsid w:val="002E4EDA"/>
    <w:rsid w:val="002E6A4B"/>
    <w:rsid w:val="002E7F2D"/>
    <w:rsid w:val="002F09D8"/>
    <w:rsid w:val="002F13C4"/>
    <w:rsid w:val="002F1479"/>
    <w:rsid w:val="002F2822"/>
    <w:rsid w:val="002F2EF1"/>
    <w:rsid w:val="002F31FA"/>
    <w:rsid w:val="002F35F7"/>
    <w:rsid w:val="002F419B"/>
    <w:rsid w:val="002F48AD"/>
    <w:rsid w:val="002F502F"/>
    <w:rsid w:val="002F6DEE"/>
    <w:rsid w:val="002F70F8"/>
    <w:rsid w:val="00300428"/>
    <w:rsid w:val="00300FD3"/>
    <w:rsid w:val="0030126E"/>
    <w:rsid w:val="0030224D"/>
    <w:rsid w:val="003028EC"/>
    <w:rsid w:val="00302A52"/>
    <w:rsid w:val="00302D59"/>
    <w:rsid w:val="00304659"/>
    <w:rsid w:val="00304E53"/>
    <w:rsid w:val="00305908"/>
    <w:rsid w:val="00306880"/>
    <w:rsid w:val="003077A3"/>
    <w:rsid w:val="003077B8"/>
    <w:rsid w:val="00307ADC"/>
    <w:rsid w:val="0031032E"/>
    <w:rsid w:val="00310C41"/>
    <w:rsid w:val="00310D87"/>
    <w:rsid w:val="00310E6D"/>
    <w:rsid w:val="00311677"/>
    <w:rsid w:val="00311A90"/>
    <w:rsid w:val="00312211"/>
    <w:rsid w:val="0031330A"/>
    <w:rsid w:val="00313C7D"/>
    <w:rsid w:val="00314E5D"/>
    <w:rsid w:val="00315A33"/>
    <w:rsid w:val="00315E75"/>
    <w:rsid w:val="003161D7"/>
    <w:rsid w:val="00316B39"/>
    <w:rsid w:val="00316E24"/>
    <w:rsid w:val="00317902"/>
    <w:rsid w:val="00320389"/>
    <w:rsid w:val="003205C4"/>
    <w:rsid w:val="00320B0A"/>
    <w:rsid w:val="00320BFF"/>
    <w:rsid w:val="00321E0F"/>
    <w:rsid w:val="003230B5"/>
    <w:rsid w:val="00323F41"/>
    <w:rsid w:val="00324327"/>
    <w:rsid w:val="00324628"/>
    <w:rsid w:val="00325140"/>
    <w:rsid w:val="003253AA"/>
    <w:rsid w:val="0032600E"/>
    <w:rsid w:val="00326C80"/>
    <w:rsid w:val="00326D63"/>
    <w:rsid w:val="00326DBC"/>
    <w:rsid w:val="00327B13"/>
    <w:rsid w:val="00330727"/>
    <w:rsid w:val="00332B7E"/>
    <w:rsid w:val="00333F4A"/>
    <w:rsid w:val="00334EC1"/>
    <w:rsid w:val="00335BFF"/>
    <w:rsid w:val="00336262"/>
    <w:rsid w:val="003402C1"/>
    <w:rsid w:val="00340449"/>
    <w:rsid w:val="00341161"/>
    <w:rsid w:val="00342636"/>
    <w:rsid w:val="0034280C"/>
    <w:rsid w:val="00342A88"/>
    <w:rsid w:val="00342FEC"/>
    <w:rsid w:val="00343380"/>
    <w:rsid w:val="00343625"/>
    <w:rsid w:val="00343C96"/>
    <w:rsid w:val="00344AEC"/>
    <w:rsid w:val="003451E7"/>
    <w:rsid w:val="0034603C"/>
    <w:rsid w:val="0035000D"/>
    <w:rsid w:val="00351D50"/>
    <w:rsid w:val="00351F14"/>
    <w:rsid w:val="00351F8C"/>
    <w:rsid w:val="003529B4"/>
    <w:rsid w:val="00353419"/>
    <w:rsid w:val="003540B3"/>
    <w:rsid w:val="00355BC3"/>
    <w:rsid w:val="00356A9D"/>
    <w:rsid w:val="003572C3"/>
    <w:rsid w:val="003575B9"/>
    <w:rsid w:val="00357B0B"/>
    <w:rsid w:val="00357B96"/>
    <w:rsid w:val="00357BA0"/>
    <w:rsid w:val="003600F0"/>
    <w:rsid w:val="00360D19"/>
    <w:rsid w:val="0036119E"/>
    <w:rsid w:val="00362877"/>
    <w:rsid w:val="00362897"/>
    <w:rsid w:val="00362B89"/>
    <w:rsid w:val="00362DF2"/>
    <w:rsid w:val="00364483"/>
    <w:rsid w:val="00365C35"/>
    <w:rsid w:val="0036648E"/>
    <w:rsid w:val="00366E0B"/>
    <w:rsid w:val="00367589"/>
    <w:rsid w:val="00370937"/>
    <w:rsid w:val="00370C06"/>
    <w:rsid w:val="003715A5"/>
    <w:rsid w:val="00372494"/>
    <w:rsid w:val="00372599"/>
    <w:rsid w:val="003725CB"/>
    <w:rsid w:val="003732D7"/>
    <w:rsid w:val="003735CB"/>
    <w:rsid w:val="00373E86"/>
    <w:rsid w:val="003741C8"/>
    <w:rsid w:val="0037505F"/>
    <w:rsid w:val="003756C2"/>
    <w:rsid w:val="00376EBF"/>
    <w:rsid w:val="0037753B"/>
    <w:rsid w:val="00380D9D"/>
    <w:rsid w:val="003817DC"/>
    <w:rsid w:val="00381BDC"/>
    <w:rsid w:val="00382A29"/>
    <w:rsid w:val="00382BB1"/>
    <w:rsid w:val="00382CC7"/>
    <w:rsid w:val="00382E55"/>
    <w:rsid w:val="00383355"/>
    <w:rsid w:val="0038350C"/>
    <w:rsid w:val="0038360D"/>
    <w:rsid w:val="00383A9C"/>
    <w:rsid w:val="00384AB6"/>
    <w:rsid w:val="00385327"/>
    <w:rsid w:val="00385AF5"/>
    <w:rsid w:val="00386641"/>
    <w:rsid w:val="00386AEE"/>
    <w:rsid w:val="00386CAF"/>
    <w:rsid w:val="0039002E"/>
    <w:rsid w:val="003914AD"/>
    <w:rsid w:val="00391FA0"/>
    <w:rsid w:val="0039254B"/>
    <w:rsid w:val="003929D0"/>
    <w:rsid w:val="00392A88"/>
    <w:rsid w:val="00392FF3"/>
    <w:rsid w:val="003941F7"/>
    <w:rsid w:val="003958BA"/>
    <w:rsid w:val="00396563"/>
    <w:rsid w:val="00397A55"/>
    <w:rsid w:val="00397C8A"/>
    <w:rsid w:val="003A2147"/>
    <w:rsid w:val="003A2D94"/>
    <w:rsid w:val="003A2E98"/>
    <w:rsid w:val="003A46DB"/>
    <w:rsid w:val="003A50F3"/>
    <w:rsid w:val="003A5459"/>
    <w:rsid w:val="003A61DB"/>
    <w:rsid w:val="003A62EF"/>
    <w:rsid w:val="003A69F5"/>
    <w:rsid w:val="003B1357"/>
    <w:rsid w:val="003B2B36"/>
    <w:rsid w:val="003B35F6"/>
    <w:rsid w:val="003B4021"/>
    <w:rsid w:val="003B546A"/>
    <w:rsid w:val="003B622E"/>
    <w:rsid w:val="003C01C1"/>
    <w:rsid w:val="003C0AD8"/>
    <w:rsid w:val="003C0D0E"/>
    <w:rsid w:val="003C0E05"/>
    <w:rsid w:val="003C1063"/>
    <w:rsid w:val="003C2176"/>
    <w:rsid w:val="003C29E9"/>
    <w:rsid w:val="003C347C"/>
    <w:rsid w:val="003C3792"/>
    <w:rsid w:val="003C429D"/>
    <w:rsid w:val="003C4758"/>
    <w:rsid w:val="003C4BA8"/>
    <w:rsid w:val="003C5106"/>
    <w:rsid w:val="003C547C"/>
    <w:rsid w:val="003C6591"/>
    <w:rsid w:val="003C7022"/>
    <w:rsid w:val="003C710A"/>
    <w:rsid w:val="003C7233"/>
    <w:rsid w:val="003D012A"/>
    <w:rsid w:val="003D0E68"/>
    <w:rsid w:val="003D0FC3"/>
    <w:rsid w:val="003D1350"/>
    <w:rsid w:val="003D15EF"/>
    <w:rsid w:val="003D1BB7"/>
    <w:rsid w:val="003D3279"/>
    <w:rsid w:val="003D3BA9"/>
    <w:rsid w:val="003D3C7A"/>
    <w:rsid w:val="003D4D9C"/>
    <w:rsid w:val="003D56EF"/>
    <w:rsid w:val="003D5879"/>
    <w:rsid w:val="003D6921"/>
    <w:rsid w:val="003D7861"/>
    <w:rsid w:val="003E1088"/>
    <w:rsid w:val="003E19FE"/>
    <w:rsid w:val="003E1BCE"/>
    <w:rsid w:val="003E1D8A"/>
    <w:rsid w:val="003E36E4"/>
    <w:rsid w:val="003E3815"/>
    <w:rsid w:val="003E3D14"/>
    <w:rsid w:val="003E47C5"/>
    <w:rsid w:val="003E50B4"/>
    <w:rsid w:val="003E5227"/>
    <w:rsid w:val="003E55FA"/>
    <w:rsid w:val="003E654D"/>
    <w:rsid w:val="003E6AD1"/>
    <w:rsid w:val="003E7939"/>
    <w:rsid w:val="003F0267"/>
    <w:rsid w:val="003F05FF"/>
    <w:rsid w:val="003F0DA1"/>
    <w:rsid w:val="003F0FDE"/>
    <w:rsid w:val="003F1747"/>
    <w:rsid w:val="003F1995"/>
    <w:rsid w:val="003F20E6"/>
    <w:rsid w:val="003F2C49"/>
    <w:rsid w:val="003F3394"/>
    <w:rsid w:val="003F35E6"/>
    <w:rsid w:val="003F35F5"/>
    <w:rsid w:val="003F42CE"/>
    <w:rsid w:val="003F453F"/>
    <w:rsid w:val="003F487A"/>
    <w:rsid w:val="003F4B1E"/>
    <w:rsid w:val="003F51D2"/>
    <w:rsid w:val="003F578E"/>
    <w:rsid w:val="003F5D9F"/>
    <w:rsid w:val="003F6618"/>
    <w:rsid w:val="003F7943"/>
    <w:rsid w:val="00401111"/>
    <w:rsid w:val="00402F10"/>
    <w:rsid w:val="00403608"/>
    <w:rsid w:val="00403B9F"/>
    <w:rsid w:val="00404705"/>
    <w:rsid w:val="00404B02"/>
    <w:rsid w:val="00404BAE"/>
    <w:rsid w:val="0040558F"/>
    <w:rsid w:val="004058E5"/>
    <w:rsid w:val="004068BC"/>
    <w:rsid w:val="00407476"/>
    <w:rsid w:val="00407D13"/>
    <w:rsid w:val="00410014"/>
    <w:rsid w:val="00410BED"/>
    <w:rsid w:val="00410EFC"/>
    <w:rsid w:val="00410FA9"/>
    <w:rsid w:val="004117C0"/>
    <w:rsid w:val="0041187B"/>
    <w:rsid w:val="00411AE7"/>
    <w:rsid w:val="00412BF4"/>
    <w:rsid w:val="00412F98"/>
    <w:rsid w:val="004134FF"/>
    <w:rsid w:val="00413724"/>
    <w:rsid w:val="00413CFB"/>
    <w:rsid w:val="00414464"/>
    <w:rsid w:val="0041498E"/>
    <w:rsid w:val="00415D8A"/>
    <w:rsid w:val="0041747D"/>
    <w:rsid w:val="004178CD"/>
    <w:rsid w:val="004205C1"/>
    <w:rsid w:val="0042112F"/>
    <w:rsid w:val="00421912"/>
    <w:rsid w:val="00421961"/>
    <w:rsid w:val="00421ABD"/>
    <w:rsid w:val="00421B82"/>
    <w:rsid w:val="004227F4"/>
    <w:rsid w:val="00422EC3"/>
    <w:rsid w:val="004232DD"/>
    <w:rsid w:val="004236A8"/>
    <w:rsid w:val="00423CF6"/>
    <w:rsid w:val="0042760B"/>
    <w:rsid w:val="00427E10"/>
    <w:rsid w:val="00430BD9"/>
    <w:rsid w:val="00431543"/>
    <w:rsid w:val="00431B1A"/>
    <w:rsid w:val="00431C91"/>
    <w:rsid w:val="00431DA8"/>
    <w:rsid w:val="00431DF4"/>
    <w:rsid w:val="004326F6"/>
    <w:rsid w:val="00432AB9"/>
    <w:rsid w:val="00432B8F"/>
    <w:rsid w:val="00432FB2"/>
    <w:rsid w:val="00433541"/>
    <w:rsid w:val="004336E5"/>
    <w:rsid w:val="00434710"/>
    <w:rsid w:val="00437D3F"/>
    <w:rsid w:val="004417D8"/>
    <w:rsid w:val="0044185C"/>
    <w:rsid w:val="00441A7D"/>
    <w:rsid w:val="00442B94"/>
    <w:rsid w:val="00443A36"/>
    <w:rsid w:val="00443BDD"/>
    <w:rsid w:val="00444574"/>
    <w:rsid w:val="004449CD"/>
    <w:rsid w:val="00444C6F"/>
    <w:rsid w:val="00445AC3"/>
    <w:rsid w:val="00446169"/>
    <w:rsid w:val="00446F4B"/>
    <w:rsid w:val="00447572"/>
    <w:rsid w:val="00450010"/>
    <w:rsid w:val="0045002A"/>
    <w:rsid w:val="00450A9E"/>
    <w:rsid w:val="00450DF2"/>
    <w:rsid w:val="0045119A"/>
    <w:rsid w:val="00451B29"/>
    <w:rsid w:val="004521FC"/>
    <w:rsid w:val="0045278F"/>
    <w:rsid w:val="00452B41"/>
    <w:rsid w:val="00453A20"/>
    <w:rsid w:val="004540EE"/>
    <w:rsid w:val="0045443B"/>
    <w:rsid w:val="00454621"/>
    <w:rsid w:val="004550C5"/>
    <w:rsid w:val="00455803"/>
    <w:rsid w:val="00456156"/>
    <w:rsid w:val="00456301"/>
    <w:rsid w:val="00456609"/>
    <w:rsid w:val="00457930"/>
    <w:rsid w:val="00457BD2"/>
    <w:rsid w:val="00457DAE"/>
    <w:rsid w:val="00457EFD"/>
    <w:rsid w:val="00460779"/>
    <w:rsid w:val="00461677"/>
    <w:rsid w:val="00462404"/>
    <w:rsid w:val="00462696"/>
    <w:rsid w:val="00462A55"/>
    <w:rsid w:val="00464825"/>
    <w:rsid w:val="00464CD1"/>
    <w:rsid w:val="00464F6E"/>
    <w:rsid w:val="004662B2"/>
    <w:rsid w:val="004670B8"/>
    <w:rsid w:val="00467F38"/>
    <w:rsid w:val="0047004A"/>
    <w:rsid w:val="00471B29"/>
    <w:rsid w:val="00472340"/>
    <w:rsid w:val="0047314A"/>
    <w:rsid w:val="004731FA"/>
    <w:rsid w:val="004740D6"/>
    <w:rsid w:val="0047417D"/>
    <w:rsid w:val="00474289"/>
    <w:rsid w:val="004745B0"/>
    <w:rsid w:val="00474765"/>
    <w:rsid w:val="004748F0"/>
    <w:rsid w:val="004749BB"/>
    <w:rsid w:val="004763AF"/>
    <w:rsid w:val="0048066D"/>
    <w:rsid w:val="0048165B"/>
    <w:rsid w:val="00481A9C"/>
    <w:rsid w:val="00482988"/>
    <w:rsid w:val="00482EDB"/>
    <w:rsid w:val="00484755"/>
    <w:rsid w:val="00484CC5"/>
    <w:rsid w:val="00484D0F"/>
    <w:rsid w:val="00484F26"/>
    <w:rsid w:val="00485288"/>
    <w:rsid w:val="00485747"/>
    <w:rsid w:val="00485DA2"/>
    <w:rsid w:val="0048669D"/>
    <w:rsid w:val="00486D74"/>
    <w:rsid w:val="00487017"/>
    <w:rsid w:val="00487168"/>
    <w:rsid w:val="00487840"/>
    <w:rsid w:val="004907DE"/>
    <w:rsid w:val="0049087A"/>
    <w:rsid w:val="00490C58"/>
    <w:rsid w:val="0049270A"/>
    <w:rsid w:val="0049349B"/>
    <w:rsid w:val="00494277"/>
    <w:rsid w:val="00494D80"/>
    <w:rsid w:val="00495DE5"/>
    <w:rsid w:val="004960F2"/>
    <w:rsid w:val="0049629C"/>
    <w:rsid w:val="004A03AD"/>
    <w:rsid w:val="004A2079"/>
    <w:rsid w:val="004A2CA2"/>
    <w:rsid w:val="004A2D31"/>
    <w:rsid w:val="004A316E"/>
    <w:rsid w:val="004A3B43"/>
    <w:rsid w:val="004A3C3A"/>
    <w:rsid w:val="004A3C83"/>
    <w:rsid w:val="004A4AA9"/>
    <w:rsid w:val="004A647B"/>
    <w:rsid w:val="004A6CA8"/>
    <w:rsid w:val="004A70AC"/>
    <w:rsid w:val="004A7138"/>
    <w:rsid w:val="004A7197"/>
    <w:rsid w:val="004A7B65"/>
    <w:rsid w:val="004B0128"/>
    <w:rsid w:val="004B1CB5"/>
    <w:rsid w:val="004B2B5A"/>
    <w:rsid w:val="004B43A1"/>
    <w:rsid w:val="004B4B67"/>
    <w:rsid w:val="004B58B7"/>
    <w:rsid w:val="004B5E44"/>
    <w:rsid w:val="004B5F64"/>
    <w:rsid w:val="004B66E9"/>
    <w:rsid w:val="004B6AED"/>
    <w:rsid w:val="004B713C"/>
    <w:rsid w:val="004B794A"/>
    <w:rsid w:val="004C02F1"/>
    <w:rsid w:val="004C14B4"/>
    <w:rsid w:val="004C32D6"/>
    <w:rsid w:val="004C402B"/>
    <w:rsid w:val="004C49CE"/>
    <w:rsid w:val="004C4C7A"/>
    <w:rsid w:val="004C5287"/>
    <w:rsid w:val="004C5820"/>
    <w:rsid w:val="004C5AAB"/>
    <w:rsid w:val="004C6500"/>
    <w:rsid w:val="004C761B"/>
    <w:rsid w:val="004C77CA"/>
    <w:rsid w:val="004C7C89"/>
    <w:rsid w:val="004D18C7"/>
    <w:rsid w:val="004D1CBF"/>
    <w:rsid w:val="004D1CF9"/>
    <w:rsid w:val="004D1D9E"/>
    <w:rsid w:val="004D22D9"/>
    <w:rsid w:val="004D31F2"/>
    <w:rsid w:val="004D3474"/>
    <w:rsid w:val="004D352C"/>
    <w:rsid w:val="004D3BA3"/>
    <w:rsid w:val="004D5093"/>
    <w:rsid w:val="004D5158"/>
    <w:rsid w:val="004D5799"/>
    <w:rsid w:val="004D64B8"/>
    <w:rsid w:val="004D64D6"/>
    <w:rsid w:val="004D7299"/>
    <w:rsid w:val="004D7509"/>
    <w:rsid w:val="004D783F"/>
    <w:rsid w:val="004E0023"/>
    <w:rsid w:val="004E020F"/>
    <w:rsid w:val="004E135C"/>
    <w:rsid w:val="004E14B1"/>
    <w:rsid w:val="004E1589"/>
    <w:rsid w:val="004E1827"/>
    <w:rsid w:val="004E1CE0"/>
    <w:rsid w:val="004E2945"/>
    <w:rsid w:val="004E4F7E"/>
    <w:rsid w:val="004E5999"/>
    <w:rsid w:val="004E5A4A"/>
    <w:rsid w:val="004E6149"/>
    <w:rsid w:val="004E6DB8"/>
    <w:rsid w:val="004E7719"/>
    <w:rsid w:val="004E7D4D"/>
    <w:rsid w:val="004F07D6"/>
    <w:rsid w:val="004F0921"/>
    <w:rsid w:val="004F0927"/>
    <w:rsid w:val="004F0F56"/>
    <w:rsid w:val="004F1C24"/>
    <w:rsid w:val="004F2749"/>
    <w:rsid w:val="004F3365"/>
    <w:rsid w:val="004F4F83"/>
    <w:rsid w:val="004F5237"/>
    <w:rsid w:val="004F541F"/>
    <w:rsid w:val="004F5C34"/>
    <w:rsid w:val="004F6117"/>
    <w:rsid w:val="004F651B"/>
    <w:rsid w:val="004F66A2"/>
    <w:rsid w:val="004F706E"/>
    <w:rsid w:val="004F7580"/>
    <w:rsid w:val="00500204"/>
    <w:rsid w:val="00500540"/>
    <w:rsid w:val="00502007"/>
    <w:rsid w:val="00503699"/>
    <w:rsid w:val="00503A6B"/>
    <w:rsid w:val="00503D3C"/>
    <w:rsid w:val="00504F93"/>
    <w:rsid w:val="00505844"/>
    <w:rsid w:val="00506936"/>
    <w:rsid w:val="00506F78"/>
    <w:rsid w:val="005075A9"/>
    <w:rsid w:val="00507E9B"/>
    <w:rsid w:val="0051002C"/>
    <w:rsid w:val="00510334"/>
    <w:rsid w:val="005110F5"/>
    <w:rsid w:val="00511A50"/>
    <w:rsid w:val="00511BE9"/>
    <w:rsid w:val="00511E74"/>
    <w:rsid w:val="00513EE2"/>
    <w:rsid w:val="0051444D"/>
    <w:rsid w:val="0051645B"/>
    <w:rsid w:val="005166BC"/>
    <w:rsid w:val="00520DF2"/>
    <w:rsid w:val="00521DD1"/>
    <w:rsid w:val="005221EF"/>
    <w:rsid w:val="00523735"/>
    <w:rsid w:val="005237A2"/>
    <w:rsid w:val="00523D47"/>
    <w:rsid w:val="00524713"/>
    <w:rsid w:val="005249BD"/>
    <w:rsid w:val="00525A2B"/>
    <w:rsid w:val="00526076"/>
    <w:rsid w:val="00527254"/>
    <w:rsid w:val="00530969"/>
    <w:rsid w:val="00530A0B"/>
    <w:rsid w:val="00530EB9"/>
    <w:rsid w:val="005312E0"/>
    <w:rsid w:val="00531318"/>
    <w:rsid w:val="0053163D"/>
    <w:rsid w:val="00531E93"/>
    <w:rsid w:val="00532953"/>
    <w:rsid w:val="00533489"/>
    <w:rsid w:val="005334A4"/>
    <w:rsid w:val="005356A3"/>
    <w:rsid w:val="005357A8"/>
    <w:rsid w:val="0053798D"/>
    <w:rsid w:val="00540DB3"/>
    <w:rsid w:val="005412AD"/>
    <w:rsid w:val="00541BAD"/>
    <w:rsid w:val="00542C43"/>
    <w:rsid w:val="00542D8B"/>
    <w:rsid w:val="0054334B"/>
    <w:rsid w:val="005434A7"/>
    <w:rsid w:val="0054499E"/>
    <w:rsid w:val="00544F9D"/>
    <w:rsid w:val="005455E6"/>
    <w:rsid w:val="00545C33"/>
    <w:rsid w:val="00547E94"/>
    <w:rsid w:val="005525D3"/>
    <w:rsid w:val="00552876"/>
    <w:rsid w:val="00552E73"/>
    <w:rsid w:val="005531E1"/>
    <w:rsid w:val="00553A46"/>
    <w:rsid w:val="005549D4"/>
    <w:rsid w:val="00554B9B"/>
    <w:rsid w:val="00556710"/>
    <w:rsid w:val="00556C5C"/>
    <w:rsid w:val="005570F1"/>
    <w:rsid w:val="005575FC"/>
    <w:rsid w:val="0055765C"/>
    <w:rsid w:val="00557B3A"/>
    <w:rsid w:val="005600D0"/>
    <w:rsid w:val="00561E42"/>
    <w:rsid w:val="00562016"/>
    <w:rsid w:val="0056215D"/>
    <w:rsid w:val="00562F37"/>
    <w:rsid w:val="0056384D"/>
    <w:rsid w:val="00563984"/>
    <w:rsid w:val="00563FE4"/>
    <w:rsid w:val="005640A0"/>
    <w:rsid w:val="005642F2"/>
    <w:rsid w:val="00564E14"/>
    <w:rsid w:val="00564F11"/>
    <w:rsid w:val="00565023"/>
    <w:rsid w:val="005664B6"/>
    <w:rsid w:val="005667E1"/>
    <w:rsid w:val="00567CD8"/>
    <w:rsid w:val="005704C8"/>
    <w:rsid w:val="0057050D"/>
    <w:rsid w:val="0057053D"/>
    <w:rsid w:val="00570708"/>
    <w:rsid w:val="00570F4F"/>
    <w:rsid w:val="0057156E"/>
    <w:rsid w:val="0057184F"/>
    <w:rsid w:val="0057193C"/>
    <w:rsid w:val="00572430"/>
    <w:rsid w:val="00573516"/>
    <w:rsid w:val="00573BA9"/>
    <w:rsid w:val="00573EF2"/>
    <w:rsid w:val="00574B34"/>
    <w:rsid w:val="00574C6D"/>
    <w:rsid w:val="00577894"/>
    <w:rsid w:val="00580286"/>
    <w:rsid w:val="00580289"/>
    <w:rsid w:val="005817E7"/>
    <w:rsid w:val="00582212"/>
    <w:rsid w:val="00583FDA"/>
    <w:rsid w:val="005846A5"/>
    <w:rsid w:val="00584A6C"/>
    <w:rsid w:val="005856FA"/>
    <w:rsid w:val="00585B2F"/>
    <w:rsid w:val="00585DF0"/>
    <w:rsid w:val="005874A0"/>
    <w:rsid w:val="005878DF"/>
    <w:rsid w:val="00587B4E"/>
    <w:rsid w:val="00590A78"/>
    <w:rsid w:val="00590BDE"/>
    <w:rsid w:val="005913DC"/>
    <w:rsid w:val="0059334E"/>
    <w:rsid w:val="00594A92"/>
    <w:rsid w:val="0059666A"/>
    <w:rsid w:val="00596FE2"/>
    <w:rsid w:val="00597A29"/>
    <w:rsid w:val="00597C99"/>
    <w:rsid w:val="005A00F7"/>
    <w:rsid w:val="005A04B6"/>
    <w:rsid w:val="005A04CC"/>
    <w:rsid w:val="005A0AF3"/>
    <w:rsid w:val="005A1A5F"/>
    <w:rsid w:val="005A1AD7"/>
    <w:rsid w:val="005A1F45"/>
    <w:rsid w:val="005A20A7"/>
    <w:rsid w:val="005A2287"/>
    <w:rsid w:val="005A2A8E"/>
    <w:rsid w:val="005A2BF7"/>
    <w:rsid w:val="005A343D"/>
    <w:rsid w:val="005A347E"/>
    <w:rsid w:val="005A34E4"/>
    <w:rsid w:val="005A3512"/>
    <w:rsid w:val="005A499D"/>
    <w:rsid w:val="005A62DD"/>
    <w:rsid w:val="005A7BA4"/>
    <w:rsid w:val="005B0D25"/>
    <w:rsid w:val="005B1473"/>
    <w:rsid w:val="005B1A79"/>
    <w:rsid w:val="005B266C"/>
    <w:rsid w:val="005B2B3E"/>
    <w:rsid w:val="005B381F"/>
    <w:rsid w:val="005B3911"/>
    <w:rsid w:val="005B3DB6"/>
    <w:rsid w:val="005B3E6A"/>
    <w:rsid w:val="005B4405"/>
    <w:rsid w:val="005B740D"/>
    <w:rsid w:val="005B79B2"/>
    <w:rsid w:val="005C08C2"/>
    <w:rsid w:val="005C1473"/>
    <w:rsid w:val="005C1E59"/>
    <w:rsid w:val="005C2718"/>
    <w:rsid w:val="005C4507"/>
    <w:rsid w:val="005C4CBF"/>
    <w:rsid w:val="005C526C"/>
    <w:rsid w:val="005C5CE0"/>
    <w:rsid w:val="005D0B15"/>
    <w:rsid w:val="005D4AA4"/>
    <w:rsid w:val="005D4CF9"/>
    <w:rsid w:val="005D6635"/>
    <w:rsid w:val="005D6A7E"/>
    <w:rsid w:val="005D6D64"/>
    <w:rsid w:val="005D727B"/>
    <w:rsid w:val="005D7DF3"/>
    <w:rsid w:val="005E06B2"/>
    <w:rsid w:val="005E07D4"/>
    <w:rsid w:val="005E111C"/>
    <w:rsid w:val="005E125A"/>
    <w:rsid w:val="005E26CC"/>
    <w:rsid w:val="005E2CCE"/>
    <w:rsid w:val="005E38C0"/>
    <w:rsid w:val="005E3E6D"/>
    <w:rsid w:val="005E5182"/>
    <w:rsid w:val="005E554A"/>
    <w:rsid w:val="005E57BE"/>
    <w:rsid w:val="005E57F3"/>
    <w:rsid w:val="005E66A0"/>
    <w:rsid w:val="005E7784"/>
    <w:rsid w:val="005E7E8D"/>
    <w:rsid w:val="005F1E01"/>
    <w:rsid w:val="005F1F65"/>
    <w:rsid w:val="005F2C33"/>
    <w:rsid w:val="005F31F2"/>
    <w:rsid w:val="005F3A4D"/>
    <w:rsid w:val="005F4589"/>
    <w:rsid w:val="005F4DA4"/>
    <w:rsid w:val="005F5506"/>
    <w:rsid w:val="005F5700"/>
    <w:rsid w:val="005F57D7"/>
    <w:rsid w:val="005F6CF1"/>
    <w:rsid w:val="005F6E1F"/>
    <w:rsid w:val="005F78D6"/>
    <w:rsid w:val="005F7E64"/>
    <w:rsid w:val="006008BF"/>
    <w:rsid w:val="00600B26"/>
    <w:rsid w:val="006031D1"/>
    <w:rsid w:val="006033BB"/>
    <w:rsid w:val="00603D00"/>
    <w:rsid w:val="006054E1"/>
    <w:rsid w:val="006054EB"/>
    <w:rsid w:val="00605A97"/>
    <w:rsid w:val="00605B63"/>
    <w:rsid w:val="00606AE9"/>
    <w:rsid w:val="00606B2C"/>
    <w:rsid w:val="006070BE"/>
    <w:rsid w:val="006106F3"/>
    <w:rsid w:val="0061221C"/>
    <w:rsid w:val="006131B6"/>
    <w:rsid w:val="00613733"/>
    <w:rsid w:val="006138AB"/>
    <w:rsid w:val="00613AF7"/>
    <w:rsid w:val="00613B69"/>
    <w:rsid w:val="006140F3"/>
    <w:rsid w:val="0061445F"/>
    <w:rsid w:val="006164EC"/>
    <w:rsid w:val="006164ED"/>
    <w:rsid w:val="0061656C"/>
    <w:rsid w:val="006167A3"/>
    <w:rsid w:val="00616A58"/>
    <w:rsid w:val="00621B57"/>
    <w:rsid w:val="00623172"/>
    <w:rsid w:val="00623C03"/>
    <w:rsid w:val="00624D46"/>
    <w:rsid w:val="00624FCD"/>
    <w:rsid w:val="00625A4F"/>
    <w:rsid w:val="00625D38"/>
    <w:rsid w:val="006277B6"/>
    <w:rsid w:val="00630CD0"/>
    <w:rsid w:val="00630D39"/>
    <w:rsid w:val="006310DB"/>
    <w:rsid w:val="00631D3A"/>
    <w:rsid w:val="006336AB"/>
    <w:rsid w:val="00633BB5"/>
    <w:rsid w:val="00634308"/>
    <w:rsid w:val="00635918"/>
    <w:rsid w:val="0063603A"/>
    <w:rsid w:val="0063677C"/>
    <w:rsid w:val="0063685D"/>
    <w:rsid w:val="0063796E"/>
    <w:rsid w:val="00637FC0"/>
    <w:rsid w:val="0064163C"/>
    <w:rsid w:val="006424D9"/>
    <w:rsid w:val="00644053"/>
    <w:rsid w:val="006444BB"/>
    <w:rsid w:val="006446D7"/>
    <w:rsid w:val="00644897"/>
    <w:rsid w:val="00644ADC"/>
    <w:rsid w:val="00645860"/>
    <w:rsid w:val="006465F6"/>
    <w:rsid w:val="0064696E"/>
    <w:rsid w:val="00646C17"/>
    <w:rsid w:val="00647861"/>
    <w:rsid w:val="0065018E"/>
    <w:rsid w:val="0065099F"/>
    <w:rsid w:val="0065143C"/>
    <w:rsid w:val="006519BB"/>
    <w:rsid w:val="006525B2"/>
    <w:rsid w:val="006527BD"/>
    <w:rsid w:val="0065394C"/>
    <w:rsid w:val="00653E15"/>
    <w:rsid w:val="00655F51"/>
    <w:rsid w:val="00656E7E"/>
    <w:rsid w:val="00657F77"/>
    <w:rsid w:val="00661956"/>
    <w:rsid w:val="0066244A"/>
    <w:rsid w:val="00662652"/>
    <w:rsid w:val="00662F9D"/>
    <w:rsid w:val="00665305"/>
    <w:rsid w:val="00665395"/>
    <w:rsid w:val="006655D8"/>
    <w:rsid w:val="00665A92"/>
    <w:rsid w:val="00665DA8"/>
    <w:rsid w:val="00670C8D"/>
    <w:rsid w:val="00672DE9"/>
    <w:rsid w:val="0067394E"/>
    <w:rsid w:val="00673A67"/>
    <w:rsid w:val="00673B77"/>
    <w:rsid w:val="00673DD2"/>
    <w:rsid w:val="006750F1"/>
    <w:rsid w:val="00680A16"/>
    <w:rsid w:val="00680CF2"/>
    <w:rsid w:val="00681F06"/>
    <w:rsid w:val="00682C40"/>
    <w:rsid w:val="0068324C"/>
    <w:rsid w:val="00684094"/>
    <w:rsid w:val="00684716"/>
    <w:rsid w:val="00684857"/>
    <w:rsid w:val="00684C6B"/>
    <w:rsid w:val="0068606D"/>
    <w:rsid w:val="0068638B"/>
    <w:rsid w:val="00686FA3"/>
    <w:rsid w:val="00686FB9"/>
    <w:rsid w:val="006871DD"/>
    <w:rsid w:val="00687CC4"/>
    <w:rsid w:val="00690667"/>
    <w:rsid w:val="0069099B"/>
    <w:rsid w:val="00690B18"/>
    <w:rsid w:val="006916E4"/>
    <w:rsid w:val="00691B57"/>
    <w:rsid w:val="00691BD2"/>
    <w:rsid w:val="0069210F"/>
    <w:rsid w:val="006923FA"/>
    <w:rsid w:val="006928B8"/>
    <w:rsid w:val="00692BB6"/>
    <w:rsid w:val="00693FDD"/>
    <w:rsid w:val="00694BE7"/>
    <w:rsid w:val="006950EB"/>
    <w:rsid w:val="0069522F"/>
    <w:rsid w:val="006953CE"/>
    <w:rsid w:val="00695965"/>
    <w:rsid w:val="00695E43"/>
    <w:rsid w:val="00695E99"/>
    <w:rsid w:val="006962C3"/>
    <w:rsid w:val="0069664E"/>
    <w:rsid w:val="0069795E"/>
    <w:rsid w:val="006A2692"/>
    <w:rsid w:val="006A2C8D"/>
    <w:rsid w:val="006A3DF1"/>
    <w:rsid w:val="006A4021"/>
    <w:rsid w:val="006A6D4B"/>
    <w:rsid w:val="006A6E4F"/>
    <w:rsid w:val="006A7DE0"/>
    <w:rsid w:val="006B039B"/>
    <w:rsid w:val="006B09C3"/>
    <w:rsid w:val="006B1A2F"/>
    <w:rsid w:val="006B1BAB"/>
    <w:rsid w:val="006B261E"/>
    <w:rsid w:val="006B3329"/>
    <w:rsid w:val="006B356D"/>
    <w:rsid w:val="006B3BF4"/>
    <w:rsid w:val="006B4229"/>
    <w:rsid w:val="006B42E8"/>
    <w:rsid w:val="006B48D7"/>
    <w:rsid w:val="006B5A4E"/>
    <w:rsid w:val="006B746B"/>
    <w:rsid w:val="006B7F82"/>
    <w:rsid w:val="006C0422"/>
    <w:rsid w:val="006C05B0"/>
    <w:rsid w:val="006C2178"/>
    <w:rsid w:val="006C25C1"/>
    <w:rsid w:val="006C2D09"/>
    <w:rsid w:val="006C2DB7"/>
    <w:rsid w:val="006C2F46"/>
    <w:rsid w:val="006C3080"/>
    <w:rsid w:val="006C3312"/>
    <w:rsid w:val="006C39B7"/>
    <w:rsid w:val="006C48D1"/>
    <w:rsid w:val="006C5B54"/>
    <w:rsid w:val="006C66E1"/>
    <w:rsid w:val="006C7714"/>
    <w:rsid w:val="006C7B99"/>
    <w:rsid w:val="006D0C2E"/>
    <w:rsid w:val="006D0EC6"/>
    <w:rsid w:val="006D27B5"/>
    <w:rsid w:val="006D2B31"/>
    <w:rsid w:val="006D60E1"/>
    <w:rsid w:val="006D6FED"/>
    <w:rsid w:val="006D704D"/>
    <w:rsid w:val="006D78A9"/>
    <w:rsid w:val="006E1C20"/>
    <w:rsid w:val="006E2493"/>
    <w:rsid w:val="006E4B83"/>
    <w:rsid w:val="006E4B87"/>
    <w:rsid w:val="006E699C"/>
    <w:rsid w:val="006E6D51"/>
    <w:rsid w:val="006E7780"/>
    <w:rsid w:val="006F0389"/>
    <w:rsid w:val="006F149C"/>
    <w:rsid w:val="006F2149"/>
    <w:rsid w:val="006F2336"/>
    <w:rsid w:val="006F35B6"/>
    <w:rsid w:val="006F35FB"/>
    <w:rsid w:val="006F3779"/>
    <w:rsid w:val="006F3851"/>
    <w:rsid w:val="006F462E"/>
    <w:rsid w:val="006F608C"/>
    <w:rsid w:val="00700E8D"/>
    <w:rsid w:val="00701298"/>
    <w:rsid w:val="0070144B"/>
    <w:rsid w:val="007022E7"/>
    <w:rsid w:val="007026BE"/>
    <w:rsid w:val="00702C8C"/>
    <w:rsid w:val="007030AB"/>
    <w:rsid w:val="00703BE9"/>
    <w:rsid w:val="00704AD5"/>
    <w:rsid w:val="00704E54"/>
    <w:rsid w:val="007050C8"/>
    <w:rsid w:val="00705620"/>
    <w:rsid w:val="007072E1"/>
    <w:rsid w:val="007077EA"/>
    <w:rsid w:val="00707BF2"/>
    <w:rsid w:val="00707FCF"/>
    <w:rsid w:val="00707FED"/>
    <w:rsid w:val="007126A5"/>
    <w:rsid w:val="0071295A"/>
    <w:rsid w:val="00713E47"/>
    <w:rsid w:val="007140A9"/>
    <w:rsid w:val="0071510B"/>
    <w:rsid w:val="007163EA"/>
    <w:rsid w:val="00716DCF"/>
    <w:rsid w:val="00716E5A"/>
    <w:rsid w:val="007173B5"/>
    <w:rsid w:val="00717B24"/>
    <w:rsid w:val="00717C31"/>
    <w:rsid w:val="00717CED"/>
    <w:rsid w:val="0072006B"/>
    <w:rsid w:val="0072009C"/>
    <w:rsid w:val="00720418"/>
    <w:rsid w:val="00720898"/>
    <w:rsid w:val="00720ED3"/>
    <w:rsid w:val="00722386"/>
    <w:rsid w:val="007231DE"/>
    <w:rsid w:val="007238F5"/>
    <w:rsid w:val="007238FB"/>
    <w:rsid w:val="007265AC"/>
    <w:rsid w:val="00726D0E"/>
    <w:rsid w:val="00727DBC"/>
    <w:rsid w:val="00727EDF"/>
    <w:rsid w:val="00731A55"/>
    <w:rsid w:val="00731CE2"/>
    <w:rsid w:val="007320CC"/>
    <w:rsid w:val="00732216"/>
    <w:rsid w:val="00732EBC"/>
    <w:rsid w:val="007333EC"/>
    <w:rsid w:val="007346BE"/>
    <w:rsid w:val="00734878"/>
    <w:rsid w:val="00734A98"/>
    <w:rsid w:val="00734B93"/>
    <w:rsid w:val="0073560C"/>
    <w:rsid w:val="00736C08"/>
    <w:rsid w:val="00736DC4"/>
    <w:rsid w:val="00737140"/>
    <w:rsid w:val="00741C53"/>
    <w:rsid w:val="00741E74"/>
    <w:rsid w:val="0074345A"/>
    <w:rsid w:val="007434FD"/>
    <w:rsid w:val="007454D8"/>
    <w:rsid w:val="00746058"/>
    <w:rsid w:val="007461AA"/>
    <w:rsid w:val="00746D17"/>
    <w:rsid w:val="00747EB5"/>
    <w:rsid w:val="00750513"/>
    <w:rsid w:val="007515F8"/>
    <w:rsid w:val="00751934"/>
    <w:rsid w:val="00752AFF"/>
    <w:rsid w:val="007535A1"/>
    <w:rsid w:val="007541D4"/>
    <w:rsid w:val="00754D56"/>
    <w:rsid w:val="00755349"/>
    <w:rsid w:val="00755D1E"/>
    <w:rsid w:val="00756304"/>
    <w:rsid w:val="00757409"/>
    <w:rsid w:val="007616FD"/>
    <w:rsid w:val="00762813"/>
    <w:rsid w:val="00764149"/>
    <w:rsid w:val="0076444D"/>
    <w:rsid w:val="0076455F"/>
    <w:rsid w:val="00765E0A"/>
    <w:rsid w:val="00765FFA"/>
    <w:rsid w:val="00766B9C"/>
    <w:rsid w:val="00766BB9"/>
    <w:rsid w:val="00767953"/>
    <w:rsid w:val="00770215"/>
    <w:rsid w:val="00770521"/>
    <w:rsid w:val="00772091"/>
    <w:rsid w:val="00774CD2"/>
    <w:rsid w:val="00775D93"/>
    <w:rsid w:val="007760AE"/>
    <w:rsid w:val="0077626A"/>
    <w:rsid w:val="00777673"/>
    <w:rsid w:val="00777FCA"/>
    <w:rsid w:val="007817FA"/>
    <w:rsid w:val="00782101"/>
    <w:rsid w:val="007822E5"/>
    <w:rsid w:val="0078238C"/>
    <w:rsid w:val="0078251E"/>
    <w:rsid w:val="00782C7A"/>
    <w:rsid w:val="00783A5E"/>
    <w:rsid w:val="00783ECF"/>
    <w:rsid w:val="00785607"/>
    <w:rsid w:val="00785876"/>
    <w:rsid w:val="007864B0"/>
    <w:rsid w:val="007871EB"/>
    <w:rsid w:val="0078731D"/>
    <w:rsid w:val="0078776F"/>
    <w:rsid w:val="00790420"/>
    <w:rsid w:val="00790A2F"/>
    <w:rsid w:val="00790B37"/>
    <w:rsid w:val="00790FC5"/>
    <w:rsid w:val="007927F2"/>
    <w:rsid w:val="00792C43"/>
    <w:rsid w:val="0079350A"/>
    <w:rsid w:val="00794A73"/>
    <w:rsid w:val="00795028"/>
    <w:rsid w:val="007952B4"/>
    <w:rsid w:val="007977E7"/>
    <w:rsid w:val="00797910"/>
    <w:rsid w:val="007A00B4"/>
    <w:rsid w:val="007A0484"/>
    <w:rsid w:val="007A0A16"/>
    <w:rsid w:val="007A0B5D"/>
    <w:rsid w:val="007A1BC8"/>
    <w:rsid w:val="007A24C7"/>
    <w:rsid w:val="007A24FE"/>
    <w:rsid w:val="007A262D"/>
    <w:rsid w:val="007A2958"/>
    <w:rsid w:val="007A3464"/>
    <w:rsid w:val="007A474F"/>
    <w:rsid w:val="007A48BD"/>
    <w:rsid w:val="007A4ADB"/>
    <w:rsid w:val="007A5990"/>
    <w:rsid w:val="007A627F"/>
    <w:rsid w:val="007A698F"/>
    <w:rsid w:val="007A702A"/>
    <w:rsid w:val="007A708D"/>
    <w:rsid w:val="007B01B5"/>
    <w:rsid w:val="007B0919"/>
    <w:rsid w:val="007B15D6"/>
    <w:rsid w:val="007B1ABE"/>
    <w:rsid w:val="007B1B66"/>
    <w:rsid w:val="007B21D4"/>
    <w:rsid w:val="007B33B8"/>
    <w:rsid w:val="007B33D1"/>
    <w:rsid w:val="007B4F83"/>
    <w:rsid w:val="007B584C"/>
    <w:rsid w:val="007B6166"/>
    <w:rsid w:val="007B683A"/>
    <w:rsid w:val="007B7048"/>
    <w:rsid w:val="007B73F3"/>
    <w:rsid w:val="007B7BBF"/>
    <w:rsid w:val="007C0CFF"/>
    <w:rsid w:val="007C1173"/>
    <w:rsid w:val="007C1D40"/>
    <w:rsid w:val="007C1FA4"/>
    <w:rsid w:val="007C2229"/>
    <w:rsid w:val="007C25F2"/>
    <w:rsid w:val="007C27CA"/>
    <w:rsid w:val="007C2A8B"/>
    <w:rsid w:val="007C2C41"/>
    <w:rsid w:val="007C442E"/>
    <w:rsid w:val="007C481F"/>
    <w:rsid w:val="007C4B56"/>
    <w:rsid w:val="007C4BB6"/>
    <w:rsid w:val="007C4D3E"/>
    <w:rsid w:val="007C534A"/>
    <w:rsid w:val="007C58F2"/>
    <w:rsid w:val="007C67BE"/>
    <w:rsid w:val="007D01E2"/>
    <w:rsid w:val="007D02EF"/>
    <w:rsid w:val="007D03BA"/>
    <w:rsid w:val="007D06B4"/>
    <w:rsid w:val="007D1743"/>
    <w:rsid w:val="007D18E3"/>
    <w:rsid w:val="007D1A40"/>
    <w:rsid w:val="007D1CE5"/>
    <w:rsid w:val="007D2677"/>
    <w:rsid w:val="007D2D08"/>
    <w:rsid w:val="007D4130"/>
    <w:rsid w:val="007D4CAF"/>
    <w:rsid w:val="007D5197"/>
    <w:rsid w:val="007D5CD7"/>
    <w:rsid w:val="007D5D7D"/>
    <w:rsid w:val="007D5F7B"/>
    <w:rsid w:val="007D6B7E"/>
    <w:rsid w:val="007D7286"/>
    <w:rsid w:val="007E025B"/>
    <w:rsid w:val="007E1EA8"/>
    <w:rsid w:val="007E2935"/>
    <w:rsid w:val="007E2E18"/>
    <w:rsid w:val="007E33D6"/>
    <w:rsid w:val="007E3B5A"/>
    <w:rsid w:val="007E43D7"/>
    <w:rsid w:val="007E5DCD"/>
    <w:rsid w:val="007E7497"/>
    <w:rsid w:val="007E788D"/>
    <w:rsid w:val="007F018C"/>
    <w:rsid w:val="007F0E09"/>
    <w:rsid w:val="007F11DB"/>
    <w:rsid w:val="007F23D5"/>
    <w:rsid w:val="007F2C49"/>
    <w:rsid w:val="007F3B49"/>
    <w:rsid w:val="007F3DD6"/>
    <w:rsid w:val="007F419F"/>
    <w:rsid w:val="007F51A6"/>
    <w:rsid w:val="007F5D6A"/>
    <w:rsid w:val="007F73B2"/>
    <w:rsid w:val="007F7E5B"/>
    <w:rsid w:val="00800A19"/>
    <w:rsid w:val="00800CF7"/>
    <w:rsid w:val="00800E34"/>
    <w:rsid w:val="008011C9"/>
    <w:rsid w:val="00801245"/>
    <w:rsid w:val="00801A78"/>
    <w:rsid w:val="00801C41"/>
    <w:rsid w:val="00801C83"/>
    <w:rsid w:val="00801CB3"/>
    <w:rsid w:val="00802D3C"/>
    <w:rsid w:val="00802FB0"/>
    <w:rsid w:val="00802FBB"/>
    <w:rsid w:val="00803917"/>
    <w:rsid w:val="00803CCD"/>
    <w:rsid w:val="00803DE2"/>
    <w:rsid w:val="00804CAD"/>
    <w:rsid w:val="00805BA1"/>
    <w:rsid w:val="00805C14"/>
    <w:rsid w:val="00805EFF"/>
    <w:rsid w:val="008064A0"/>
    <w:rsid w:val="00807074"/>
    <w:rsid w:val="00807105"/>
    <w:rsid w:val="00807365"/>
    <w:rsid w:val="0081051A"/>
    <w:rsid w:val="0081063B"/>
    <w:rsid w:val="008106C5"/>
    <w:rsid w:val="00810A15"/>
    <w:rsid w:val="00811D71"/>
    <w:rsid w:val="00812451"/>
    <w:rsid w:val="00812610"/>
    <w:rsid w:val="00812D69"/>
    <w:rsid w:val="00813412"/>
    <w:rsid w:val="00813598"/>
    <w:rsid w:val="008169A1"/>
    <w:rsid w:val="00817A6A"/>
    <w:rsid w:val="008208ED"/>
    <w:rsid w:val="0082153E"/>
    <w:rsid w:val="00821728"/>
    <w:rsid w:val="0082224C"/>
    <w:rsid w:val="008259B6"/>
    <w:rsid w:val="00825C3F"/>
    <w:rsid w:val="008262AE"/>
    <w:rsid w:val="0082640F"/>
    <w:rsid w:val="00826796"/>
    <w:rsid w:val="008270C0"/>
    <w:rsid w:val="008303D0"/>
    <w:rsid w:val="00830454"/>
    <w:rsid w:val="008317D9"/>
    <w:rsid w:val="00831B68"/>
    <w:rsid w:val="0083211D"/>
    <w:rsid w:val="008336AB"/>
    <w:rsid w:val="00834422"/>
    <w:rsid w:val="00834E71"/>
    <w:rsid w:val="00835028"/>
    <w:rsid w:val="00835E6C"/>
    <w:rsid w:val="00836020"/>
    <w:rsid w:val="008360F8"/>
    <w:rsid w:val="00836BB9"/>
    <w:rsid w:val="00836CCD"/>
    <w:rsid w:val="00836E6A"/>
    <w:rsid w:val="00840796"/>
    <w:rsid w:val="00841708"/>
    <w:rsid w:val="00841F71"/>
    <w:rsid w:val="0084277F"/>
    <w:rsid w:val="008430FF"/>
    <w:rsid w:val="008438FD"/>
    <w:rsid w:val="008448B5"/>
    <w:rsid w:val="0084492B"/>
    <w:rsid w:val="00844EB9"/>
    <w:rsid w:val="008455C7"/>
    <w:rsid w:val="008462D2"/>
    <w:rsid w:val="00846F5B"/>
    <w:rsid w:val="008501A4"/>
    <w:rsid w:val="00850E50"/>
    <w:rsid w:val="00851511"/>
    <w:rsid w:val="00851A00"/>
    <w:rsid w:val="00853985"/>
    <w:rsid w:val="00854930"/>
    <w:rsid w:val="0085507C"/>
    <w:rsid w:val="00855AAC"/>
    <w:rsid w:val="0085655E"/>
    <w:rsid w:val="008568D7"/>
    <w:rsid w:val="00857205"/>
    <w:rsid w:val="0085752E"/>
    <w:rsid w:val="00857806"/>
    <w:rsid w:val="00857E43"/>
    <w:rsid w:val="00860104"/>
    <w:rsid w:val="008603E7"/>
    <w:rsid w:val="00860F29"/>
    <w:rsid w:val="008610C6"/>
    <w:rsid w:val="00861637"/>
    <w:rsid w:val="00861723"/>
    <w:rsid w:val="00861C67"/>
    <w:rsid w:val="008629AB"/>
    <w:rsid w:val="008631D0"/>
    <w:rsid w:val="0086325F"/>
    <w:rsid w:val="00864BFF"/>
    <w:rsid w:val="00866D1D"/>
    <w:rsid w:val="008679C9"/>
    <w:rsid w:val="00867B2C"/>
    <w:rsid w:val="00867F39"/>
    <w:rsid w:val="00870F96"/>
    <w:rsid w:val="00871054"/>
    <w:rsid w:val="00872108"/>
    <w:rsid w:val="00872693"/>
    <w:rsid w:val="0087288D"/>
    <w:rsid w:val="00874635"/>
    <w:rsid w:val="008749E9"/>
    <w:rsid w:val="00874D5F"/>
    <w:rsid w:val="00874DCA"/>
    <w:rsid w:val="008751B7"/>
    <w:rsid w:val="00875446"/>
    <w:rsid w:val="008759AC"/>
    <w:rsid w:val="00875D77"/>
    <w:rsid w:val="00877DE1"/>
    <w:rsid w:val="00880A4F"/>
    <w:rsid w:val="008814BD"/>
    <w:rsid w:val="00881A37"/>
    <w:rsid w:val="00881BA9"/>
    <w:rsid w:val="008824E2"/>
    <w:rsid w:val="0088317B"/>
    <w:rsid w:val="00883990"/>
    <w:rsid w:val="008844CC"/>
    <w:rsid w:val="008848D9"/>
    <w:rsid w:val="00885084"/>
    <w:rsid w:val="0088589E"/>
    <w:rsid w:val="00887A63"/>
    <w:rsid w:val="00887BC8"/>
    <w:rsid w:val="00887CC7"/>
    <w:rsid w:val="00890EDD"/>
    <w:rsid w:val="0089144B"/>
    <w:rsid w:val="00891A84"/>
    <w:rsid w:val="00892F8E"/>
    <w:rsid w:val="0089315A"/>
    <w:rsid w:val="0089493F"/>
    <w:rsid w:val="0089746B"/>
    <w:rsid w:val="008A07ED"/>
    <w:rsid w:val="008A0B2B"/>
    <w:rsid w:val="008A15C3"/>
    <w:rsid w:val="008A19CA"/>
    <w:rsid w:val="008A1FD5"/>
    <w:rsid w:val="008A2390"/>
    <w:rsid w:val="008A3466"/>
    <w:rsid w:val="008A34BB"/>
    <w:rsid w:val="008A37B8"/>
    <w:rsid w:val="008A380D"/>
    <w:rsid w:val="008A3A0A"/>
    <w:rsid w:val="008A3E3D"/>
    <w:rsid w:val="008A424D"/>
    <w:rsid w:val="008A4919"/>
    <w:rsid w:val="008A4E95"/>
    <w:rsid w:val="008A6214"/>
    <w:rsid w:val="008A69B8"/>
    <w:rsid w:val="008A7547"/>
    <w:rsid w:val="008A7B28"/>
    <w:rsid w:val="008A7EA7"/>
    <w:rsid w:val="008A7F89"/>
    <w:rsid w:val="008B10C5"/>
    <w:rsid w:val="008B164B"/>
    <w:rsid w:val="008B1F30"/>
    <w:rsid w:val="008B24C3"/>
    <w:rsid w:val="008B25E9"/>
    <w:rsid w:val="008B28E8"/>
    <w:rsid w:val="008B324D"/>
    <w:rsid w:val="008B3258"/>
    <w:rsid w:val="008B349C"/>
    <w:rsid w:val="008B3659"/>
    <w:rsid w:val="008B37C2"/>
    <w:rsid w:val="008B3FCB"/>
    <w:rsid w:val="008B42BF"/>
    <w:rsid w:val="008B494D"/>
    <w:rsid w:val="008B5485"/>
    <w:rsid w:val="008B5D2F"/>
    <w:rsid w:val="008B5E82"/>
    <w:rsid w:val="008B60FB"/>
    <w:rsid w:val="008B63D3"/>
    <w:rsid w:val="008B725C"/>
    <w:rsid w:val="008B780A"/>
    <w:rsid w:val="008B79F6"/>
    <w:rsid w:val="008B7A4D"/>
    <w:rsid w:val="008B7F08"/>
    <w:rsid w:val="008C000B"/>
    <w:rsid w:val="008C00DF"/>
    <w:rsid w:val="008C115F"/>
    <w:rsid w:val="008C1254"/>
    <w:rsid w:val="008C210B"/>
    <w:rsid w:val="008C2381"/>
    <w:rsid w:val="008C28BC"/>
    <w:rsid w:val="008C3901"/>
    <w:rsid w:val="008C3DCA"/>
    <w:rsid w:val="008C4632"/>
    <w:rsid w:val="008C7D24"/>
    <w:rsid w:val="008D02AF"/>
    <w:rsid w:val="008D0903"/>
    <w:rsid w:val="008D0B00"/>
    <w:rsid w:val="008D1FD6"/>
    <w:rsid w:val="008D22B4"/>
    <w:rsid w:val="008D28AB"/>
    <w:rsid w:val="008D3101"/>
    <w:rsid w:val="008D32EB"/>
    <w:rsid w:val="008D39EA"/>
    <w:rsid w:val="008D4F70"/>
    <w:rsid w:val="008D5839"/>
    <w:rsid w:val="008D5CC7"/>
    <w:rsid w:val="008D5D22"/>
    <w:rsid w:val="008D7B2B"/>
    <w:rsid w:val="008D7CD8"/>
    <w:rsid w:val="008E070A"/>
    <w:rsid w:val="008E08EF"/>
    <w:rsid w:val="008E0C3B"/>
    <w:rsid w:val="008E1543"/>
    <w:rsid w:val="008E1B81"/>
    <w:rsid w:val="008E1E81"/>
    <w:rsid w:val="008E2A07"/>
    <w:rsid w:val="008E35B5"/>
    <w:rsid w:val="008E3A42"/>
    <w:rsid w:val="008E3B98"/>
    <w:rsid w:val="008E48B6"/>
    <w:rsid w:val="008E4E62"/>
    <w:rsid w:val="008E6219"/>
    <w:rsid w:val="008E6AC1"/>
    <w:rsid w:val="008E776B"/>
    <w:rsid w:val="008F00F1"/>
    <w:rsid w:val="008F016A"/>
    <w:rsid w:val="008F03A9"/>
    <w:rsid w:val="008F0411"/>
    <w:rsid w:val="008F2B86"/>
    <w:rsid w:val="008F2FBE"/>
    <w:rsid w:val="008F34DE"/>
    <w:rsid w:val="008F37FB"/>
    <w:rsid w:val="008F3ACD"/>
    <w:rsid w:val="008F4C08"/>
    <w:rsid w:val="008F6D12"/>
    <w:rsid w:val="008F6F68"/>
    <w:rsid w:val="008F7825"/>
    <w:rsid w:val="00900E45"/>
    <w:rsid w:val="00900FAE"/>
    <w:rsid w:val="0090121F"/>
    <w:rsid w:val="00901A7E"/>
    <w:rsid w:val="0090277C"/>
    <w:rsid w:val="009030F9"/>
    <w:rsid w:val="00903960"/>
    <w:rsid w:val="00903C32"/>
    <w:rsid w:val="0090528D"/>
    <w:rsid w:val="00905364"/>
    <w:rsid w:val="00905642"/>
    <w:rsid w:val="00905645"/>
    <w:rsid w:val="00905BA3"/>
    <w:rsid w:val="009060AA"/>
    <w:rsid w:val="0090623B"/>
    <w:rsid w:val="00906D92"/>
    <w:rsid w:val="00907768"/>
    <w:rsid w:val="0090790A"/>
    <w:rsid w:val="009079BC"/>
    <w:rsid w:val="00910A7C"/>
    <w:rsid w:val="00910DE4"/>
    <w:rsid w:val="00911171"/>
    <w:rsid w:val="00912AC7"/>
    <w:rsid w:val="00912AEA"/>
    <w:rsid w:val="00912C42"/>
    <w:rsid w:val="009144E7"/>
    <w:rsid w:val="00914999"/>
    <w:rsid w:val="00915325"/>
    <w:rsid w:val="009161BD"/>
    <w:rsid w:val="009202D4"/>
    <w:rsid w:val="00920814"/>
    <w:rsid w:val="00920D27"/>
    <w:rsid w:val="00920FCD"/>
    <w:rsid w:val="0092116E"/>
    <w:rsid w:val="00922418"/>
    <w:rsid w:val="0092278C"/>
    <w:rsid w:val="00922940"/>
    <w:rsid w:val="00923E0C"/>
    <w:rsid w:val="00924805"/>
    <w:rsid w:val="009258D3"/>
    <w:rsid w:val="00927251"/>
    <w:rsid w:val="0093008A"/>
    <w:rsid w:val="00930838"/>
    <w:rsid w:val="00930E0C"/>
    <w:rsid w:val="0093266E"/>
    <w:rsid w:val="009335BD"/>
    <w:rsid w:val="00933A82"/>
    <w:rsid w:val="009366D1"/>
    <w:rsid w:val="00937A3A"/>
    <w:rsid w:val="00937BFF"/>
    <w:rsid w:val="00941F83"/>
    <w:rsid w:val="00942272"/>
    <w:rsid w:val="00942D21"/>
    <w:rsid w:val="00942D47"/>
    <w:rsid w:val="0094446A"/>
    <w:rsid w:val="00944DB4"/>
    <w:rsid w:val="00944FDD"/>
    <w:rsid w:val="00945AFC"/>
    <w:rsid w:val="00947111"/>
    <w:rsid w:val="00950604"/>
    <w:rsid w:val="00950B84"/>
    <w:rsid w:val="009518EB"/>
    <w:rsid w:val="00951B9B"/>
    <w:rsid w:val="00952306"/>
    <w:rsid w:val="00953E57"/>
    <w:rsid w:val="009551C8"/>
    <w:rsid w:val="00955F12"/>
    <w:rsid w:val="00956385"/>
    <w:rsid w:val="00956AD8"/>
    <w:rsid w:val="00960238"/>
    <w:rsid w:val="009613F1"/>
    <w:rsid w:val="00961FC8"/>
    <w:rsid w:val="0096296A"/>
    <w:rsid w:val="00964763"/>
    <w:rsid w:val="00964E7B"/>
    <w:rsid w:val="0096568B"/>
    <w:rsid w:val="00965721"/>
    <w:rsid w:val="00965BEA"/>
    <w:rsid w:val="00965D62"/>
    <w:rsid w:val="009669EB"/>
    <w:rsid w:val="00966AD4"/>
    <w:rsid w:val="00966B1E"/>
    <w:rsid w:val="009672F5"/>
    <w:rsid w:val="00967FFE"/>
    <w:rsid w:val="00971349"/>
    <w:rsid w:val="00972041"/>
    <w:rsid w:val="009730B9"/>
    <w:rsid w:val="009734EF"/>
    <w:rsid w:val="009736A4"/>
    <w:rsid w:val="00973BC9"/>
    <w:rsid w:val="00973C9C"/>
    <w:rsid w:val="00974ACF"/>
    <w:rsid w:val="0097571E"/>
    <w:rsid w:val="00975ABB"/>
    <w:rsid w:val="00975AE9"/>
    <w:rsid w:val="00975B63"/>
    <w:rsid w:val="00975DC8"/>
    <w:rsid w:val="00975E70"/>
    <w:rsid w:val="0097632A"/>
    <w:rsid w:val="009765DC"/>
    <w:rsid w:val="009766AD"/>
    <w:rsid w:val="00977150"/>
    <w:rsid w:val="0097794A"/>
    <w:rsid w:val="00980609"/>
    <w:rsid w:val="00980A94"/>
    <w:rsid w:val="00980CB3"/>
    <w:rsid w:val="009813F8"/>
    <w:rsid w:val="0098175D"/>
    <w:rsid w:val="00981E18"/>
    <w:rsid w:val="00983A99"/>
    <w:rsid w:val="00983FB3"/>
    <w:rsid w:val="00984027"/>
    <w:rsid w:val="00984792"/>
    <w:rsid w:val="00984798"/>
    <w:rsid w:val="00985E27"/>
    <w:rsid w:val="00985EAE"/>
    <w:rsid w:val="009861CA"/>
    <w:rsid w:val="00986C05"/>
    <w:rsid w:val="00987AF4"/>
    <w:rsid w:val="009903AE"/>
    <w:rsid w:val="0099068A"/>
    <w:rsid w:val="00990A62"/>
    <w:rsid w:val="0099130F"/>
    <w:rsid w:val="00991364"/>
    <w:rsid w:val="00991864"/>
    <w:rsid w:val="00992027"/>
    <w:rsid w:val="00992710"/>
    <w:rsid w:val="00995475"/>
    <w:rsid w:val="00995F2D"/>
    <w:rsid w:val="00996ABD"/>
    <w:rsid w:val="00997EFE"/>
    <w:rsid w:val="009A239D"/>
    <w:rsid w:val="009A3956"/>
    <w:rsid w:val="009A4034"/>
    <w:rsid w:val="009A4486"/>
    <w:rsid w:val="009A4BB4"/>
    <w:rsid w:val="009A50A6"/>
    <w:rsid w:val="009A5144"/>
    <w:rsid w:val="009A69C3"/>
    <w:rsid w:val="009A6EED"/>
    <w:rsid w:val="009A6F4B"/>
    <w:rsid w:val="009A7768"/>
    <w:rsid w:val="009A7938"/>
    <w:rsid w:val="009B0BE3"/>
    <w:rsid w:val="009B12F6"/>
    <w:rsid w:val="009B1F53"/>
    <w:rsid w:val="009B30C3"/>
    <w:rsid w:val="009B41DC"/>
    <w:rsid w:val="009B49E5"/>
    <w:rsid w:val="009B4D25"/>
    <w:rsid w:val="009B53F0"/>
    <w:rsid w:val="009B6147"/>
    <w:rsid w:val="009B735D"/>
    <w:rsid w:val="009C0C37"/>
    <w:rsid w:val="009C12FB"/>
    <w:rsid w:val="009C1700"/>
    <w:rsid w:val="009C2576"/>
    <w:rsid w:val="009C2840"/>
    <w:rsid w:val="009C4187"/>
    <w:rsid w:val="009C5611"/>
    <w:rsid w:val="009C57B2"/>
    <w:rsid w:val="009C5F16"/>
    <w:rsid w:val="009C615F"/>
    <w:rsid w:val="009C6955"/>
    <w:rsid w:val="009C710F"/>
    <w:rsid w:val="009D1AA7"/>
    <w:rsid w:val="009D25BA"/>
    <w:rsid w:val="009D29D9"/>
    <w:rsid w:val="009D3256"/>
    <w:rsid w:val="009D359D"/>
    <w:rsid w:val="009D3952"/>
    <w:rsid w:val="009D59B4"/>
    <w:rsid w:val="009D5F93"/>
    <w:rsid w:val="009D668F"/>
    <w:rsid w:val="009D756E"/>
    <w:rsid w:val="009D7B25"/>
    <w:rsid w:val="009E130C"/>
    <w:rsid w:val="009E1EF6"/>
    <w:rsid w:val="009E23C1"/>
    <w:rsid w:val="009E3201"/>
    <w:rsid w:val="009E3C99"/>
    <w:rsid w:val="009E41FB"/>
    <w:rsid w:val="009E458D"/>
    <w:rsid w:val="009E4C8D"/>
    <w:rsid w:val="009E5000"/>
    <w:rsid w:val="009E55FD"/>
    <w:rsid w:val="009E576F"/>
    <w:rsid w:val="009E633D"/>
    <w:rsid w:val="009E651F"/>
    <w:rsid w:val="009F2E97"/>
    <w:rsid w:val="009F3D78"/>
    <w:rsid w:val="009F4B0A"/>
    <w:rsid w:val="009F4B86"/>
    <w:rsid w:val="009F526E"/>
    <w:rsid w:val="009F6955"/>
    <w:rsid w:val="009F6F67"/>
    <w:rsid w:val="009F727F"/>
    <w:rsid w:val="009F72F0"/>
    <w:rsid w:val="009F75BC"/>
    <w:rsid w:val="00A00C64"/>
    <w:rsid w:val="00A00CD1"/>
    <w:rsid w:val="00A00F5F"/>
    <w:rsid w:val="00A01B1C"/>
    <w:rsid w:val="00A01CB4"/>
    <w:rsid w:val="00A03C46"/>
    <w:rsid w:val="00A0437B"/>
    <w:rsid w:val="00A05ADF"/>
    <w:rsid w:val="00A06587"/>
    <w:rsid w:val="00A1044E"/>
    <w:rsid w:val="00A106D5"/>
    <w:rsid w:val="00A11F62"/>
    <w:rsid w:val="00A12E9C"/>
    <w:rsid w:val="00A135D2"/>
    <w:rsid w:val="00A13C46"/>
    <w:rsid w:val="00A1591C"/>
    <w:rsid w:val="00A15EF2"/>
    <w:rsid w:val="00A161F9"/>
    <w:rsid w:val="00A1676E"/>
    <w:rsid w:val="00A17675"/>
    <w:rsid w:val="00A177F2"/>
    <w:rsid w:val="00A17D1A"/>
    <w:rsid w:val="00A20FCF"/>
    <w:rsid w:val="00A231E3"/>
    <w:rsid w:val="00A2416E"/>
    <w:rsid w:val="00A254A7"/>
    <w:rsid w:val="00A255C8"/>
    <w:rsid w:val="00A25C42"/>
    <w:rsid w:val="00A2674E"/>
    <w:rsid w:val="00A27063"/>
    <w:rsid w:val="00A27BA4"/>
    <w:rsid w:val="00A27C48"/>
    <w:rsid w:val="00A27FBB"/>
    <w:rsid w:val="00A30B7B"/>
    <w:rsid w:val="00A30E79"/>
    <w:rsid w:val="00A3124F"/>
    <w:rsid w:val="00A31556"/>
    <w:rsid w:val="00A337BD"/>
    <w:rsid w:val="00A348F7"/>
    <w:rsid w:val="00A35A61"/>
    <w:rsid w:val="00A364ED"/>
    <w:rsid w:val="00A368BB"/>
    <w:rsid w:val="00A404F9"/>
    <w:rsid w:val="00A41D32"/>
    <w:rsid w:val="00A448BD"/>
    <w:rsid w:val="00A44C6E"/>
    <w:rsid w:val="00A45036"/>
    <w:rsid w:val="00A4694F"/>
    <w:rsid w:val="00A46DF9"/>
    <w:rsid w:val="00A4728C"/>
    <w:rsid w:val="00A47991"/>
    <w:rsid w:val="00A50BAA"/>
    <w:rsid w:val="00A5159E"/>
    <w:rsid w:val="00A5311D"/>
    <w:rsid w:val="00A5360F"/>
    <w:rsid w:val="00A54BEF"/>
    <w:rsid w:val="00A55D6F"/>
    <w:rsid w:val="00A55D82"/>
    <w:rsid w:val="00A565C6"/>
    <w:rsid w:val="00A5729C"/>
    <w:rsid w:val="00A572E7"/>
    <w:rsid w:val="00A57CE6"/>
    <w:rsid w:val="00A600EF"/>
    <w:rsid w:val="00A6033E"/>
    <w:rsid w:val="00A61F4D"/>
    <w:rsid w:val="00A61FDE"/>
    <w:rsid w:val="00A624BA"/>
    <w:rsid w:val="00A624FC"/>
    <w:rsid w:val="00A62853"/>
    <w:rsid w:val="00A63C53"/>
    <w:rsid w:val="00A653AD"/>
    <w:rsid w:val="00A6578A"/>
    <w:rsid w:val="00A66293"/>
    <w:rsid w:val="00A67369"/>
    <w:rsid w:val="00A673A8"/>
    <w:rsid w:val="00A67558"/>
    <w:rsid w:val="00A70317"/>
    <w:rsid w:val="00A71802"/>
    <w:rsid w:val="00A7381C"/>
    <w:rsid w:val="00A73C1B"/>
    <w:rsid w:val="00A74D5D"/>
    <w:rsid w:val="00A74F1C"/>
    <w:rsid w:val="00A75B97"/>
    <w:rsid w:val="00A761A2"/>
    <w:rsid w:val="00A763EF"/>
    <w:rsid w:val="00A763F7"/>
    <w:rsid w:val="00A77698"/>
    <w:rsid w:val="00A77DC3"/>
    <w:rsid w:val="00A801BC"/>
    <w:rsid w:val="00A8182B"/>
    <w:rsid w:val="00A82255"/>
    <w:rsid w:val="00A8280B"/>
    <w:rsid w:val="00A82BFC"/>
    <w:rsid w:val="00A83A77"/>
    <w:rsid w:val="00A84634"/>
    <w:rsid w:val="00A85628"/>
    <w:rsid w:val="00A8607A"/>
    <w:rsid w:val="00A8625A"/>
    <w:rsid w:val="00A866B8"/>
    <w:rsid w:val="00A8739D"/>
    <w:rsid w:val="00A873D7"/>
    <w:rsid w:val="00A87F0A"/>
    <w:rsid w:val="00A90AF2"/>
    <w:rsid w:val="00A91F2E"/>
    <w:rsid w:val="00A923AA"/>
    <w:rsid w:val="00A925B9"/>
    <w:rsid w:val="00A930D7"/>
    <w:rsid w:val="00A94347"/>
    <w:rsid w:val="00A94EF2"/>
    <w:rsid w:val="00A95418"/>
    <w:rsid w:val="00A97178"/>
    <w:rsid w:val="00A97684"/>
    <w:rsid w:val="00A97B62"/>
    <w:rsid w:val="00AA0CF7"/>
    <w:rsid w:val="00AA1184"/>
    <w:rsid w:val="00AA1293"/>
    <w:rsid w:val="00AA1FB9"/>
    <w:rsid w:val="00AA2486"/>
    <w:rsid w:val="00AA2BAB"/>
    <w:rsid w:val="00AA3222"/>
    <w:rsid w:val="00AA3BB5"/>
    <w:rsid w:val="00AA5AAC"/>
    <w:rsid w:val="00AA5ECD"/>
    <w:rsid w:val="00AA611D"/>
    <w:rsid w:val="00AA68C9"/>
    <w:rsid w:val="00AB15EB"/>
    <w:rsid w:val="00AB2F33"/>
    <w:rsid w:val="00AB3B77"/>
    <w:rsid w:val="00AB42AF"/>
    <w:rsid w:val="00AB42E3"/>
    <w:rsid w:val="00AB4C5E"/>
    <w:rsid w:val="00AB61B0"/>
    <w:rsid w:val="00AB7683"/>
    <w:rsid w:val="00AC019B"/>
    <w:rsid w:val="00AC04F1"/>
    <w:rsid w:val="00AC085A"/>
    <w:rsid w:val="00AC0A2E"/>
    <w:rsid w:val="00AC18ED"/>
    <w:rsid w:val="00AC1CD9"/>
    <w:rsid w:val="00AC1EA5"/>
    <w:rsid w:val="00AC2928"/>
    <w:rsid w:val="00AC353A"/>
    <w:rsid w:val="00AC6675"/>
    <w:rsid w:val="00AC78F8"/>
    <w:rsid w:val="00AC7F53"/>
    <w:rsid w:val="00AD186E"/>
    <w:rsid w:val="00AD2243"/>
    <w:rsid w:val="00AD3E80"/>
    <w:rsid w:val="00AD458A"/>
    <w:rsid w:val="00AD4B0D"/>
    <w:rsid w:val="00AD4C4C"/>
    <w:rsid w:val="00AD5216"/>
    <w:rsid w:val="00AD6265"/>
    <w:rsid w:val="00AD7902"/>
    <w:rsid w:val="00AE1050"/>
    <w:rsid w:val="00AE1C1A"/>
    <w:rsid w:val="00AE1CC6"/>
    <w:rsid w:val="00AE22E8"/>
    <w:rsid w:val="00AE2BA2"/>
    <w:rsid w:val="00AE2BD1"/>
    <w:rsid w:val="00AE3245"/>
    <w:rsid w:val="00AE4C87"/>
    <w:rsid w:val="00AE509D"/>
    <w:rsid w:val="00AE66CA"/>
    <w:rsid w:val="00AE72FB"/>
    <w:rsid w:val="00AE7602"/>
    <w:rsid w:val="00AF0122"/>
    <w:rsid w:val="00AF03EB"/>
    <w:rsid w:val="00AF05BF"/>
    <w:rsid w:val="00AF0CEF"/>
    <w:rsid w:val="00AF0DCD"/>
    <w:rsid w:val="00AF29DB"/>
    <w:rsid w:val="00AF4C8B"/>
    <w:rsid w:val="00AF63ED"/>
    <w:rsid w:val="00AF673A"/>
    <w:rsid w:val="00AF70E6"/>
    <w:rsid w:val="00AF7DCF"/>
    <w:rsid w:val="00B0067B"/>
    <w:rsid w:val="00B007CB"/>
    <w:rsid w:val="00B01CDE"/>
    <w:rsid w:val="00B030FA"/>
    <w:rsid w:val="00B03FA5"/>
    <w:rsid w:val="00B05078"/>
    <w:rsid w:val="00B05565"/>
    <w:rsid w:val="00B05CA4"/>
    <w:rsid w:val="00B071B3"/>
    <w:rsid w:val="00B10755"/>
    <w:rsid w:val="00B107BC"/>
    <w:rsid w:val="00B10D74"/>
    <w:rsid w:val="00B11CD3"/>
    <w:rsid w:val="00B126AE"/>
    <w:rsid w:val="00B12E3B"/>
    <w:rsid w:val="00B13438"/>
    <w:rsid w:val="00B142EB"/>
    <w:rsid w:val="00B1645F"/>
    <w:rsid w:val="00B1669F"/>
    <w:rsid w:val="00B16B02"/>
    <w:rsid w:val="00B1732C"/>
    <w:rsid w:val="00B175F5"/>
    <w:rsid w:val="00B179EC"/>
    <w:rsid w:val="00B17F51"/>
    <w:rsid w:val="00B17FFD"/>
    <w:rsid w:val="00B21D22"/>
    <w:rsid w:val="00B227F8"/>
    <w:rsid w:val="00B22D46"/>
    <w:rsid w:val="00B24AEB"/>
    <w:rsid w:val="00B25A37"/>
    <w:rsid w:val="00B2628B"/>
    <w:rsid w:val="00B26649"/>
    <w:rsid w:val="00B27167"/>
    <w:rsid w:val="00B27381"/>
    <w:rsid w:val="00B278F1"/>
    <w:rsid w:val="00B27BA8"/>
    <w:rsid w:val="00B27BC5"/>
    <w:rsid w:val="00B30FAB"/>
    <w:rsid w:val="00B3120C"/>
    <w:rsid w:val="00B31C88"/>
    <w:rsid w:val="00B32067"/>
    <w:rsid w:val="00B32512"/>
    <w:rsid w:val="00B32925"/>
    <w:rsid w:val="00B32CB4"/>
    <w:rsid w:val="00B33118"/>
    <w:rsid w:val="00B336E2"/>
    <w:rsid w:val="00B34189"/>
    <w:rsid w:val="00B34984"/>
    <w:rsid w:val="00B34A24"/>
    <w:rsid w:val="00B35446"/>
    <w:rsid w:val="00B36CAA"/>
    <w:rsid w:val="00B36CC3"/>
    <w:rsid w:val="00B36DB6"/>
    <w:rsid w:val="00B3794F"/>
    <w:rsid w:val="00B379E7"/>
    <w:rsid w:val="00B37D9F"/>
    <w:rsid w:val="00B405A8"/>
    <w:rsid w:val="00B408B9"/>
    <w:rsid w:val="00B419B6"/>
    <w:rsid w:val="00B41D57"/>
    <w:rsid w:val="00B429F6"/>
    <w:rsid w:val="00B44A06"/>
    <w:rsid w:val="00B46489"/>
    <w:rsid w:val="00B46B31"/>
    <w:rsid w:val="00B46C79"/>
    <w:rsid w:val="00B47B74"/>
    <w:rsid w:val="00B507AF"/>
    <w:rsid w:val="00B50BEF"/>
    <w:rsid w:val="00B519D6"/>
    <w:rsid w:val="00B51A99"/>
    <w:rsid w:val="00B51B64"/>
    <w:rsid w:val="00B51FF7"/>
    <w:rsid w:val="00B53059"/>
    <w:rsid w:val="00B5513D"/>
    <w:rsid w:val="00B56EFD"/>
    <w:rsid w:val="00B56EFF"/>
    <w:rsid w:val="00B57748"/>
    <w:rsid w:val="00B5777F"/>
    <w:rsid w:val="00B603C8"/>
    <w:rsid w:val="00B60945"/>
    <w:rsid w:val="00B6209A"/>
    <w:rsid w:val="00B625B8"/>
    <w:rsid w:val="00B6311A"/>
    <w:rsid w:val="00B63F1F"/>
    <w:rsid w:val="00B6422C"/>
    <w:rsid w:val="00B64C0B"/>
    <w:rsid w:val="00B650BF"/>
    <w:rsid w:val="00B66073"/>
    <w:rsid w:val="00B663B8"/>
    <w:rsid w:val="00B66C0C"/>
    <w:rsid w:val="00B67258"/>
    <w:rsid w:val="00B673F7"/>
    <w:rsid w:val="00B71AD2"/>
    <w:rsid w:val="00B73A45"/>
    <w:rsid w:val="00B73B41"/>
    <w:rsid w:val="00B73D3A"/>
    <w:rsid w:val="00B741F1"/>
    <w:rsid w:val="00B75E23"/>
    <w:rsid w:val="00B76444"/>
    <w:rsid w:val="00B7677A"/>
    <w:rsid w:val="00B767A0"/>
    <w:rsid w:val="00B76DA9"/>
    <w:rsid w:val="00B77718"/>
    <w:rsid w:val="00B802A5"/>
    <w:rsid w:val="00B80DEB"/>
    <w:rsid w:val="00B80FD4"/>
    <w:rsid w:val="00B81AC2"/>
    <w:rsid w:val="00B81CA4"/>
    <w:rsid w:val="00B823A5"/>
    <w:rsid w:val="00B82DEA"/>
    <w:rsid w:val="00B82E16"/>
    <w:rsid w:val="00B82F75"/>
    <w:rsid w:val="00B831B9"/>
    <w:rsid w:val="00B831CB"/>
    <w:rsid w:val="00B83EB0"/>
    <w:rsid w:val="00B83F72"/>
    <w:rsid w:val="00B85032"/>
    <w:rsid w:val="00B8592C"/>
    <w:rsid w:val="00B86953"/>
    <w:rsid w:val="00B86E3E"/>
    <w:rsid w:val="00B870C5"/>
    <w:rsid w:val="00B8754D"/>
    <w:rsid w:val="00B90F85"/>
    <w:rsid w:val="00B9167B"/>
    <w:rsid w:val="00B91D5F"/>
    <w:rsid w:val="00B92A5C"/>
    <w:rsid w:val="00B92EAA"/>
    <w:rsid w:val="00B935BC"/>
    <w:rsid w:val="00B936A4"/>
    <w:rsid w:val="00B95B23"/>
    <w:rsid w:val="00B962A9"/>
    <w:rsid w:val="00B97365"/>
    <w:rsid w:val="00B977E0"/>
    <w:rsid w:val="00B97A30"/>
    <w:rsid w:val="00B97A31"/>
    <w:rsid w:val="00B97A43"/>
    <w:rsid w:val="00B97AA8"/>
    <w:rsid w:val="00BA0147"/>
    <w:rsid w:val="00BA05F0"/>
    <w:rsid w:val="00BA2774"/>
    <w:rsid w:val="00BA2DA8"/>
    <w:rsid w:val="00BA2FC6"/>
    <w:rsid w:val="00BA35D4"/>
    <w:rsid w:val="00BA3A76"/>
    <w:rsid w:val="00BA4AFF"/>
    <w:rsid w:val="00BA4C16"/>
    <w:rsid w:val="00BA53B0"/>
    <w:rsid w:val="00BA568D"/>
    <w:rsid w:val="00BA5A18"/>
    <w:rsid w:val="00BA669B"/>
    <w:rsid w:val="00BA7716"/>
    <w:rsid w:val="00BB04DB"/>
    <w:rsid w:val="00BB1786"/>
    <w:rsid w:val="00BB1E19"/>
    <w:rsid w:val="00BB22F1"/>
    <w:rsid w:val="00BB2321"/>
    <w:rsid w:val="00BB3665"/>
    <w:rsid w:val="00BB3890"/>
    <w:rsid w:val="00BB44E2"/>
    <w:rsid w:val="00BB46A1"/>
    <w:rsid w:val="00BB4BAF"/>
    <w:rsid w:val="00BB5479"/>
    <w:rsid w:val="00BB6962"/>
    <w:rsid w:val="00BB76F0"/>
    <w:rsid w:val="00BB7DF5"/>
    <w:rsid w:val="00BC20D6"/>
    <w:rsid w:val="00BC22B0"/>
    <w:rsid w:val="00BC2B78"/>
    <w:rsid w:val="00BC2F77"/>
    <w:rsid w:val="00BC3FC6"/>
    <w:rsid w:val="00BC6907"/>
    <w:rsid w:val="00BC6980"/>
    <w:rsid w:val="00BC7AC7"/>
    <w:rsid w:val="00BC7DFF"/>
    <w:rsid w:val="00BD3602"/>
    <w:rsid w:val="00BD64D3"/>
    <w:rsid w:val="00BD73CC"/>
    <w:rsid w:val="00BD7655"/>
    <w:rsid w:val="00BD782D"/>
    <w:rsid w:val="00BE0637"/>
    <w:rsid w:val="00BE08ED"/>
    <w:rsid w:val="00BE1028"/>
    <w:rsid w:val="00BE10BA"/>
    <w:rsid w:val="00BE1D24"/>
    <w:rsid w:val="00BE2456"/>
    <w:rsid w:val="00BE27F0"/>
    <w:rsid w:val="00BE2AC5"/>
    <w:rsid w:val="00BE3664"/>
    <w:rsid w:val="00BE3C7C"/>
    <w:rsid w:val="00BE415F"/>
    <w:rsid w:val="00BE503C"/>
    <w:rsid w:val="00BE518A"/>
    <w:rsid w:val="00BE569C"/>
    <w:rsid w:val="00BE57B9"/>
    <w:rsid w:val="00BE588B"/>
    <w:rsid w:val="00BE608E"/>
    <w:rsid w:val="00BF0C31"/>
    <w:rsid w:val="00BF18DB"/>
    <w:rsid w:val="00BF1994"/>
    <w:rsid w:val="00BF1BB5"/>
    <w:rsid w:val="00BF389E"/>
    <w:rsid w:val="00BF4378"/>
    <w:rsid w:val="00BF5E70"/>
    <w:rsid w:val="00BF5ECA"/>
    <w:rsid w:val="00BF6983"/>
    <w:rsid w:val="00BF73D1"/>
    <w:rsid w:val="00C0195A"/>
    <w:rsid w:val="00C01BE0"/>
    <w:rsid w:val="00C024DA"/>
    <w:rsid w:val="00C025B8"/>
    <w:rsid w:val="00C025F7"/>
    <w:rsid w:val="00C033BD"/>
    <w:rsid w:val="00C034B3"/>
    <w:rsid w:val="00C041F9"/>
    <w:rsid w:val="00C0454B"/>
    <w:rsid w:val="00C046C7"/>
    <w:rsid w:val="00C05238"/>
    <w:rsid w:val="00C05406"/>
    <w:rsid w:val="00C057EB"/>
    <w:rsid w:val="00C05E83"/>
    <w:rsid w:val="00C06604"/>
    <w:rsid w:val="00C06B9D"/>
    <w:rsid w:val="00C06F21"/>
    <w:rsid w:val="00C10969"/>
    <w:rsid w:val="00C10D8A"/>
    <w:rsid w:val="00C11000"/>
    <w:rsid w:val="00C1106F"/>
    <w:rsid w:val="00C11A67"/>
    <w:rsid w:val="00C11F5D"/>
    <w:rsid w:val="00C13E08"/>
    <w:rsid w:val="00C14552"/>
    <w:rsid w:val="00C1496C"/>
    <w:rsid w:val="00C15225"/>
    <w:rsid w:val="00C15444"/>
    <w:rsid w:val="00C157FF"/>
    <w:rsid w:val="00C16687"/>
    <w:rsid w:val="00C16883"/>
    <w:rsid w:val="00C16A7C"/>
    <w:rsid w:val="00C209A4"/>
    <w:rsid w:val="00C21539"/>
    <w:rsid w:val="00C21B3F"/>
    <w:rsid w:val="00C2285F"/>
    <w:rsid w:val="00C231DA"/>
    <w:rsid w:val="00C2358D"/>
    <w:rsid w:val="00C2415E"/>
    <w:rsid w:val="00C26770"/>
    <w:rsid w:val="00C26927"/>
    <w:rsid w:val="00C26E24"/>
    <w:rsid w:val="00C26E28"/>
    <w:rsid w:val="00C30F8F"/>
    <w:rsid w:val="00C319B0"/>
    <w:rsid w:val="00C31D9C"/>
    <w:rsid w:val="00C338E6"/>
    <w:rsid w:val="00C340BA"/>
    <w:rsid w:val="00C3604F"/>
    <w:rsid w:val="00C36572"/>
    <w:rsid w:val="00C40714"/>
    <w:rsid w:val="00C40F30"/>
    <w:rsid w:val="00C41E63"/>
    <w:rsid w:val="00C43CDE"/>
    <w:rsid w:val="00C43F75"/>
    <w:rsid w:val="00C44DF3"/>
    <w:rsid w:val="00C455D5"/>
    <w:rsid w:val="00C46049"/>
    <w:rsid w:val="00C46120"/>
    <w:rsid w:val="00C46216"/>
    <w:rsid w:val="00C462ED"/>
    <w:rsid w:val="00C472DB"/>
    <w:rsid w:val="00C47371"/>
    <w:rsid w:val="00C50F37"/>
    <w:rsid w:val="00C51DCC"/>
    <w:rsid w:val="00C51EA6"/>
    <w:rsid w:val="00C5332B"/>
    <w:rsid w:val="00C5394C"/>
    <w:rsid w:val="00C53AB2"/>
    <w:rsid w:val="00C53F5B"/>
    <w:rsid w:val="00C5423F"/>
    <w:rsid w:val="00C54A34"/>
    <w:rsid w:val="00C55426"/>
    <w:rsid w:val="00C55709"/>
    <w:rsid w:val="00C55A0E"/>
    <w:rsid w:val="00C55E17"/>
    <w:rsid w:val="00C56333"/>
    <w:rsid w:val="00C577F9"/>
    <w:rsid w:val="00C60919"/>
    <w:rsid w:val="00C610C4"/>
    <w:rsid w:val="00C621DD"/>
    <w:rsid w:val="00C6299A"/>
    <w:rsid w:val="00C62B7F"/>
    <w:rsid w:val="00C62BBD"/>
    <w:rsid w:val="00C62CC2"/>
    <w:rsid w:val="00C64B81"/>
    <w:rsid w:val="00C6549D"/>
    <w:rsid w:val="00C658B7"/>
    <w:rsid w:val="00C660DF"/>
    <w:rsid w:val="00C662A7"/>
    <w:rsid w:val="00C66AB1"/>
    <w:rsid w:val="00C6732F"/>
    <w:rsid w:val="00C67E24"/>
    <w:rsid w:val="00C70785"/>
    <w:rsid w:val="00C71175"/>
    <w:rsid w:val="00C71AE7"/>
    <w:rsid w:val="00C71F91"/>
    <w:rsid w:val="00C72258"/>
    <w:rsid w:val="00C722A5"/>
    <w:rsid w:val="00C722B1"/>
    <w:rsid w:val="00C73C05"/>
    <w:rsid w:val="00C73C4B"/>
    <w:rsid w:val="00C7405E"/>
    <w:rsid w:val="00C74C5C"/>
    <w:rsid w:val="00C750F3"/>
    <w:rsid w:val="00C7537F"/>
    <w:rsid w:val="00C75C93"/>
    <w:rsid w:val="00C766C0"/>
    <w:rsid w:val="00C769D2"/>
    <w:rsid w:val="00C81272"/>
    <w:rsid w:val="00C81B30"/>
    <w:rsid w:val="00C83627"/>
    <w:rsid w:val="00C839CF"/>
    <w:rsid w:val="00C83F85"/>
    <w:rsid w:val="00C84CEE"/>
    <w:rsid w:val="00C855F9"/>
    <w:rsid w:val="00C85D4F"/>
    <w:rsid w:val="00C85DA0"/>
    <w:rsid w:val="00C8729A"/>
    <w:rsid w:val="00C878F9"/>
    <w:rsid w:val="00C9099F"/>
    <w:rsid w:val="00C913BF"/>
    <w:rsid w:val="00C916C4"/>
    <w:rsid w:val="00C91EA3"/>
    <w:rsid w:val="00C9203D"/>
    <w:rsid w:val="00C924A8"/>
    <w:rsid w:val="00C9401B"/>
    <w:rsid w:val="00C94626"/>
    <w:rsid w:val="00C946FA"/>
    <w:rsid w:val="00C9523E"/>
    <w:rsid w:val="00C955FE"/>
    <w:rsid w:val="00C968AE"/>
    <w:rsid w:val="00CA0649"/>
    <w:rsid w:val="00CA0727"/>
    <w:rsid w:val="00CA0B1C"/>
    <w:rsid w:val="00CA157E"/>
    <w:rsid w:val="00CA1644"/>
    <w:rsid w:val="00CA22DE"/>
    <w:rsid w:val="00CA22F4"/>
    <w:rsid w:val="00CA3A6D"/>
    <w:rsid w:val="00CA43AA"/>
    <w:rsid w:val="00CA5767"/>
    <w:rsid w:val="00CA576F"/>
    <w:rsid w:val="00CA6A25"/>
    <w:rsid w:val="00CA744C"/>
    <w:rsid w:val="00CA7730"/>
    <w:rsid w:val="00CB01A0"/>
    <w:rsid w:val="00CB0E48"/>
    <w:rsid w:val="00CB0E5D"/>
    <w:rsid w:val="00CB1978"/>
    <w:rsid w:val="00CB2E45"/>
    <w:rsid w:val="00CB331C"/>
    <w:rsid w:val="00CB40E4"/>
    <w:rsid w:val="00CB4CFE"/>
    <w:rsid w:val="00CB4FD5"/>
    <w:rsid w:val="00CB50CA"/>
    <w:rsid w:val="00CB5A60"/>
    <w:rsid w:val="00CB5B9A"/>
    <w:rsid w:val="00CB5DEF"/>
    <w:rsid w:val="00CB6770"/>
    <w:rsid w:val="00CB78CE"/>
    <w:rsid w:val="00CB7B01"/>
    <w:rsid w:val="00CC098A"/>
    <w:rsid w:val="00CC0B8E"/>
    <w:rsid w:val="00CC39C8"/>
    <w:rsid w:val="00CC402C"/>
    <w:rsid w:val="00CC42B6"/>
    <w:rsid w:val="00CC50BC"/>
    <w:rsid w:val="00CC5745"/>
    <w:rsid w:val="00CC5A94"/>
    <w:rsid w:val="00CC6F3B"/>
    <w:rsid w:val="00CC73A1"/>
    <w:rsid w:val="00CC797C"/>
    <w:rsid w:val="00CC7FCB"/>
    <w:rsid w:val="00CD0B7C"/>
    <w:rsid w:val="00CD2339"/>
    <w:rsid w:val="00CD29D7"/>
    <w:rsid w:val="00CD37A6"/>
    <w:rsid w:val="00CD3A19"/>
    <w:rsid w:val="00CD4117"/>
    <w:rsid w:val="00CD5036"/>
    <w:rsid w:val="00CD522E"/>
    <w:rsid w:val="00CD55F5"/>
    <w:rsid w:val="00CD5C2B"/>
    <w:rsid w:val="00CD5D1A"/>
    <w:rsid w:val="00CD61A6"/>
    <w:rsid w:val="00CD68F7"/>
    <w:rsid w:val="00CD70AA"/>
    <w:rsid w:val="00CD7441"/>
    <w:rsid w:val="00CE0A8A"/>
    <w:rsid w:val="00CE1729"/>
    <w:rsid w:val="00CE1D00"/>
    <w:rsid w:val="00CE1D65"/>
    <w:rsid w:val="00CE2938"/>
    <w:rsid w:val="00CE2C78"/>
    <w:rsid w:val="00CE3080"/>
    <w:rsid w:val="00CE455E"/>
    <w:rsid w:val="00CE4C47"/>
    <w:rsid w:val="00CE56CB"/>
    <w:rsid w:val="00CE7092"/>
    <w:rsid w:val="00CE77B3"/>
    <w:rsid w:val="00CF01AA"/>
    <w:rsid w:val="00CF06F3"/>
    <w:rsid w:val="00CF11AB"/>
    <w:rsid w:val="00CF3713"/>
    <w:rsid w:val="00CF39BD"/>
    <w:rsid w:val="00CF5584"/>
    <w:rsid w:val="00CF5EF2"/>
    <w:rsid w:val="00CF738D"/>
    <w:rsid w:val="00CF79C1"/>
    <w:rsid w:val="00CF7C49"/>
    <w:rsid w:val="00CF7D1C"/>
    <w:rsid w:val="00D00F84"/>
    <w:rsid w:val="00D0132C"/>
    <w:rsid w:val="00D01C5C"/>
    <w:rsid w:val="00D01E74"/>
    <w:rsid w:val="00D01F1F"/>
    <w:rsid w:val="00D02E8F"/>
    <w:rsid w:val="00D030EE"/>
    <w:rsid w:val="00D03DD2"/>
    <w:rsid w:val="00D04E38"/>
    <w:rsid w:val="00D0590B"/>
    <w:rsid w:val="00D05B3D"/>
    <w:rsid w:val="00D06993"/>
    <w:rsid w:val="00D07E34"/>
    <w:rsid w:val="00D119B3"/>
    <w:rsid w:val="00D13713"/>
    <w:rsid w:val="00D143B3"/>
    <w:rsid w:val="00D14502"/>
    <w:rsid w:val="00D149BC"/>
    <w:rsid w:val="00D14D8E"/>
    <w:rsid w:val="00D1543D"/>
    <w:rsid w:val="00D16ADC"/>
    <w:rsid w:val="00D16BF1"/>
    <w:rsid w:val="00D17BC0"/>
    <w:rsid w:val="00D202C4"/>
    <w:rsid w:val="00D20572"/>
    <w:rsid w:val="00D20CD4"/>
    <w:rsid w:val="00D2208C"/>
    <w:rsid w:val="00D22FF3"/>
    <w:rsid w:val="00D23E91"/>
    <w:rsid w:val="00D24D5F"/>
    <w:rsid w:val="00D254B7"/>
    <w:rsid w:val="00D25730"/>
    <w:rsid w:val="00D2611C"/>
    <w:rsid w:val="00D26289"/>
    <w:rsid w:val="00D26458"/>
    <w:rsid w:val="00D266E5"/>
    <w:rsid w:val="00D266E9"/>
    <w:rsid w:val="00D269CA"/>
    <w:rsid w:val="00D26AE9"/>
    <w:rsid w:val="00D26E5B"/>
    <w:rsid w:val="00D26EE9"/>
    <w:rsid w:val="00D27F86"/>
    <w:rsid w:val="00D30818"/>
    <w:rsid w:val="00D30A75"/>
    <w:rsid w:val="00D317EA"/>
    <w:rsid w:val="00D32DD7"/>
    <w:rsid w:val="00D3319D"/>
    <w:rsid w:val="00D34574"/>
    <w:rsid w:val="00D34668"/>
    <w:rsid w:val="00D346B3"/>
    <w:rsid w:val="00D36454"/>
    <w:rsid w:val="00D3670C"/>
    <w:rsid w:val="00D368DB"/>
    <w:rsid w:val="00D400B6"/>
    <w:rsid w:val="00D40977"/>
    <w:rsid w:val="00D40D37"/>
    <w:rsid w:val="00D40E5A"/>
    <w:rsid w:val="00D41116"/>
    <w:rsid w:val="00D41554"/>
    <w:rsid w:val="00D41A5B"/>
    <w:rsid w:val="00D42036"/>
    <w:rsid w:val="00D42705"/>
    <w:rsid w:val="00D42EC8"/>
    <w:rsid w:val="00D43AF1"/>
    <w:rsid w:val="00D43D2C"/>
    <w:rsid w:val="00D45035"/>
    <w:rsid w:val="00D45553"/>
    <w:rsid w:val="00D462C6"/>
    <w:rsid w:val="00D46380"/>
    <w:rsid w:val="00D463C8"/>
    <w:rsid w:val="00D464B9"/>
    <w:rsid w:val="00D46B18"/>
    <w:rsid w:val="00D46CF2"/>
    <w:rsid w:val="00D4760D"/>
    <w:rsid w:val="00D5091D"/>
    <w:rsid w:val="00D50A73"/>
    <w:rsid w:val="00D50BBC"/>
    <w:rsid w:val="00D513BF"/>
    <w:rsid w:val="00D51B88"/>
    <w:rsid w:val="00D5203B"/>
    <w:rsid w:val="00D52943"/>
    <w:rsid w:val="00D530FE"/>
    <w:rsid w:val="00D54E37"/>
    <w:rsid w:val="00D5511F"/>
    <w:rsid w:val="00D55B3F"/>
    <w:rsid w:val="00D55BE1"/>
    <w:rsid w:val="00D56521"/>
    <w:rsid w:val="00D615BC"/>
    <w:rsid w:val="00D61EE4"/>
    <w:rsid w:val="00D6241E"/>
    <w:rsid w:val="00D62578"/>
    <w:rsid w:val="00D62BE0"/>
    <w:rsid w:val="00D64543"/>
    <w:rsid w:val="00D64F65"/>
    <w:rsid w:val="00D65338"/>
    <w:rsid w:val="00D653D3"/>
    <w:rsid w:val="00D67297"/>
    <w:rsid w:val="00D678EA"/>
    <w:rsid w:val="00D67B07"/>
    <w:rsid w:val="00D703AF"/>
    <w:rsid w:val="00D708A4"/>
    <w:rsid w:val="00D7239F"/>
    <w:rsid w:val="00D734C9"/>
    <w:rsid w:val="00D74F47"/>
    <w:rsid w:val="00D74FE0"/>
    <w:rsid w:val="00D75C1E"/>
    <w:rsid w:val="00D765F5"/>
    <w:rsid w:val="00D76AD5"/>
    <w:rsid w:val="00D76DE7"/>
    <w:rsid w:val="00D76E34"/>
    <w:rsid w:val="00D77BE1"/>
    <w:rsid w:val="00D77C9E"/>
    <w:rsid w:val="00D800AA"/>
    <w:rsid w:val="00D80623"/>
    <w:rsid w:val="00D80D0E"/>
    <w:rsid w:val="00D81181"/>
    <w:rsid w:val="00D8188B"/>
    <w:rsid w:val="00D81E18"/>
    <w:rsid w:val="00D82551"/>
    <w:rsid w:val="00D83DD7"/>
    <w:rsid w:val="00D879F1"/>
    <w:rsid w:val="00D90287"/>
    <w:rsid w:val="00D90E9D"/>
    <w:rsid w:val="00D9478B"/>
    <w:rsid w:val="00D9580A"/>
    <w:rsid w:val="00D96949"/>
    <w:rsid w:val="00D96FA8"/>
    <w:rsid w:val="00D97F93"/>
    <w:rsid w:val="00DA0410"/>
    <w:rsid w:val="00DA16DA"/>
    <w:rsid w:val="00DA1CC1"/>
    <w:rsid w:val="00DA201E"/>
    <w:rsid w:val="00DA23E5"/>
    <w:rsid w:val="00DA2A22"/>
    <w:rsid w:val="00DA2E7C"/>
    <w:rsid w:val="00DA3019"/>
    <w:rsid w:val="00DA46CF"/>
    <w:rsid w:val="00DA4DE9"/>
    <w:rsid w:val="00DA530C"/>
    <w:rsid w:val="00DA5754"/>
    <w:rsid w:val="00DA64F2"/>
    <w:rsid w:val="00DA6A51"/>
    <w:rsid w:val="00DA7078"/>
    <w:rsid w:val="00DB0930"/>
    <w:rsid w:val="00DB0EC4"/>
    <w:rsid w:val="00DB12D7"/>
    <w:rsid w:val="00DB1B71"/>
    <w:rsid w:val="00DB40FB"/>
    <w:rsid w:val="00DB4349"/>
    <w:rsid w:val="00DB44C3"/>
    <w:rsid w:val="00DB4634"/>
    <w:rsid w:val="00DB7E5D"/>
    <w:rsid w:val="00DC03B0"/>
    <w:rsid w:val="00DC05FC"/>
    <w:rsid w:val="00DC0DED"/>
    <w:rsid w:val="00DC1BBB"/>
    <w:rsid w:val="00DC22F2"/>
    <w:rsid w:val="00DC2780"/>
    <w:rsid w:val="00DC2FA5"/>
    <w:rsid w:val="00DC3B33"/>
    <w:rsid w:val="00DC4D9D"/>
    <w:rsid w:val="00DC50FC"/>
    <w:rsid w:val="00DC65FE"/>
    <w:rsid w:val="00DC6B00"/>
    <w:rsid w:val="00DC6C27"/>
    <w:rsid w:val="00DC787E"/>
    <w:rsid w:val="00DC7A7F"/>
    <w:rsid w:val="00DC7DB2"/>
    <w:rsid w:val="00DD0403"/>
    <w:rsid w:val="00DD1717"/>
    <w:rsid w:val="00DD1837"/>
    <w:rsid w:val="00DD2AF8"/>
    <w:rsid w:val="00DD3B34"/>
    <w:rsid w:val="00DD3E08"/>
    <w:rsid w:val="00DD643E"/>
    <w:rsid w:val="00DD79E2"/>
    <w:rsid w:val="00DD7FBC"/>
    <w:rsid w:val="00DE0D5A"/>
    <w:rsid w:val="00DE2103"/>
    <w:rsid w:val="00DE28DF"/>
    <w:rsid w:val="00DE2D28"/>
    <w:rsid w:val="00DE2E61"/>
    <w:rsid w:val="00DE305B"/>
    <w:rsid w:val="00DE3250"/>
    <w:rsid w:val="00DE41A2"/>
    <w:rsid w:val="00DE5464"/>
    <w:rsid w:val="00DE68E7"/>
    <w:rsid w:val="00DE6F6E"/>
    <w:rsid w:val="00DE75BD"/>
    <w:rsid w:val="00DE7965"/>
    <w:rsid w:val="00DF0D75"/>
    <w:rsid w:val="00DF2575"/>
    <w:rsid w:val="00DF30BA"/>
    <w:rsid w:val="00DF4144"/>
    <w:rsid w:val="00DF56D8"/>
    <w:rsid w:val="00DF6B20"/>
    <w:rsid w:val="00DF6C1E"/>
    <w:rsid w:val="00E00533"/>
    <w:rsid w:val="00E00954"/>
    <w:rsid w:val="00E020DB"/>
    <w:rsid w:val="00E02B1C"/>
    <w:rsid w:val="00E02F36"/>
    <w:rsid w:val="00E0438F"/>
    <w:rsid w:val="00E04585"/>
    <w:rsid w:val="00E048BB"/>
    <w:rsid w:val="00E051E8"/>
    <w:rsid w:val="00E053E0"/>
    <w:rsid w:val="00E05731"/>
    <w:rsid w:val="00E05F9F"/>
    <w:rsid w:val="00E060D1"/>
    <w:rsid w:val="00E06286"/>
    <w:rsid w:val="00E07518"/>
    <w:rsid w:val="00E10F96"/>
    <w:rsid w:val="00E110A8"/>
    <w:rsid w:val="00E1235E"/>
    <w:rsid w:val="00E12FF7"/>
    <w:rsid w:val="00E1334F"/>
    <w:rsid w:val="00E13D32"/>
    <w:rsid w:val="00E14270"/>
    <w:rsid w:val="00E16A6E"/>
    <w:rsid w:val="00E17AAB"/>
    <w:rsid w:val="00E20D4E"/>
    <w:rsid w:val="00E21B78"/>
    <w:rsid w:val="00E22146"/>
    <w:rsid w:val="00E2234C"/>
    <w:rsid w:val="00E22D6D"/>
    <w:rsid w:val="00E238BA"/>
    <w:rsid w:val="00E247CD"/>
    <w:rsid w:val="00E2482D"/>
    <w:rsid w:val="00E256BE"/>
    <w:rsid w:val="00E25C77"/>
    <w:rsid w:val="00E26C6E"/>
    <w:rsid w:val="00E27141"/>
    <w:rsid w:val="00E27AC6"/>
    <w:rsid w:val="00E27DF7"/>
    <w:rsid w:val="00E301C8"/>
    <w:rsid w:val="00E30BA0"/>
    <w:rsid w:val="00E30BDD"/>
    <w:rsid w:val="00E31D8A"/>
    <w:rsid w:val="00E33B41"/>
    <w:rsid w:val="00E342CD"/>
    <w:rsid w:val="00E3436D"/>
    <w:rsid w:val="00E35085"/>
    <w:rsid w:val="00E356EF"/>
    <w:rsid w:val="00E35929"/>
    <w:rsid w:val="00E360A4"/>
    <w:rsid w:val="00E37908"/>
    <w:rsid w:val="00E4155A"/>
    <w:rsid w:val="00E41A82"/>
    <w:rsid w:val="00E428CD"/>
    <w:rsid w:val="00E42CE1"/>
    <w:rsid w:val="00E42FE2"/>
    <w:rsid w:val="00E43663"/>
    <w:rsid w:val="00E43FD4"/>
    <w:rsid w:val="00E44875"/>
    <w:rsid w:val="00E45085"/>
    <w:rsid w:val="00E4522D"/>
    <w:rsid w:val="00E452C5"/>
    <w:rsid w:val="00E4544E"/>
    <w:rsid w:val="00E45460"/>
    <w:rsid w:val="00E45CB5"/>
    <w:rsid w:val="00E46EAE"/>
    <w:rsid w:val="00E46FD3"/>
    <w:rsid w:val="00E47B18"/>
    <w:rsid w:val="00E50A7E"/>
    <w:rsid w:val="00E51628"/>
    <w:rsid w:val="00E5204A"/>
    <w:rsid w:val="00E5267C"/>
    <w:rsid w:val="00E52890"/>
    <w:rsid w:val="00E546F4"/>
    <w:rsid w:val="00E556B3"/>
    <w:rsid w:val="00E57245"/>
    <w:rsid w:val="00E57352"/>
    <w:rsid w:val="00E575D8"/>
    <w:rsid w:val="00E5774D"/>
    <w:rsid w:val="00E60C02"/>
    <w:rsid w:val="00E60CFC"/>
    <w:rsid w:val="00E60DC4"/>
    <w:rsid w:val="00E618A4"/>
    <w:rsid w:val="00E61BA6"/>
    <w:rsid w:val="00E61E55"/>
    <w:rsid w:val="00E624D4"/>
    <w:rsid w:val="00E626DC"/>
    <w:rsid w:val="00E63E13"/>
    <w:rsid w:val="00E65097"/>
    <w:rsid w:val="00E650DB"/>
    <w:rsid w:val="00E659EA"/>
    <w:rsid w:val="00E670A7"/>
    <w:rsid w:val="00E670E7"/>
    <w:rsid w:val="00E67DA6"/>
    <w:rsid w:val="00E7101F"/>
    <w:rsid w:val="00E712B6"/>
    <w:rsid w:val="00E7247B"/>
    <w:rsid w:val="00E7258D"/>
    <w:rsid w:val="00E72AA2"/>
    <w:rsid w:val="00E73514"/>
    <w:rsid w:val="00E73C1A"/>
    <w:rsid w:val="00E73C81"/>
    <w:rsid w:val="00E748A8"/>
    <w:rsid w:val="00E74920"/>
    <w:rsid w:val="00E761FD"/>
    <w:rsid w:val="00E76CA7"/>
    <w:rsid w:val="00E81346"/>
    <w:rsid w:val="00E81652"/>
    <w:rsid w:val="00E8191C"/>
    <w:rsid w:val="00E82659"/>
    <w:rsid w:val="00E82F1C"/>
    <w:rsid w:val="00E83DE1"/>
    <w:rsid w:val="00E85C61"/>
    <w:rsid w:val="00E86788"/>
    <w:rsid w:val="00E86F43"/>
    <w:rsid w:val="00E8705C"/>
    <w:rsid w:val="00E87247"/>
    <w:rsid w:val="00E9001B"/>
    <w:rsid w:val="00E912F2"/>
    <w:rsid w:val="00E91364"/>
    <w:rsid w:val="00E91A9C"/>
    <w:rsid w:val="00E91BF7"/>
    <w:rsid w:val="00E9216C"/>
    <w:rsid w:val="00E92494"/>
    <w:rsid w:val="00E93278"/>
    <w:rsid w:val="00E93C77"/>
    <w:rsid w:val="00E93E2E"/>
    <w:rsid w:val="00E94670"/>
    <w:rsid w:val="00E947C2"/>
    <w:rsid w:val="00E9605D"/>
    <w:rsid w:val="00E96392"/>
    <w:rsid w:val="00E972AD"/>
    <w:rsid w:val="00E97605"/>
    <w:rsid w:val="00EA0BE9"/>
    <w:rsid w:val="00EA1D50"/>
    <w:rsid w:val="00EA2860"/>
    <w:rsid w:val="00EA2FF9"/>
    <w:rsid w:val="00EA4BA4"/>
    <w:rsid w:val="00EA4D9F"/>
    <w:rsid w:val="00EA5D7A"/>
    <w:rsid w:val="00EA659A"/>
    <w:rsid w:val="00EA7B02"/>
    <w:rsid w:val="00EB18A5"/>
    <w:rsid w:val="00EB1E11"/>
    <w:rsid w:val="00EB212E"/>
    <w:rsid w:val="00EB3649"/>
    <w:rsid w:val="00EB4600"/>
    <w:rsid w:val="00EB5ADB"/>
    <w:rsid w:val="00EB79C9"/>
    <w:rsid w:val="00EC049C"/>
    <w:rsid w:val="00EC11FA"/>
    <w:rsid w:val="00EC12C9"/>
    <w:rsid w:val="00EC143E"/>
    <w:rsid w:val="00EC16A1"/>
    <w:rsid w:val="00EC1EDB"/>
    <w:rsid w:val="00EC20C2"/>
    <w:rsid w:val="00EC2781"/>
    <w:rsid w:val="00EC3D8C"/>
    <w:rsid w:val="00EC5359"/>
    <w:rsid w:val="00EC6137"/>
    <w:rsid w:val="00EC6E7B"/>
    <w:rsid w:val="00EC70C8"/>
    <w:rsid w:val="00EC72AA"/>
    <w:rsid w:val="00EC7E66"/>
    <w:rsid w:val="00ED0A65"/>
    <w:rsid w:val="00ED0B43"/>
    <w:rsid w:val="00ED1C67"/>
    <w:rsid w:val="00ED1CC3"/>
    <w:rsid w:val="00ED1DAE"/>
    <w:rsid w:val="00ED1F18"/>
    <w:rsid w:val="00ED31BC"/>
    <w:rsid w:val="00ED32FE"/>
    <w:rsid w:val="00ED3B76"/>
    <w:rsid w:val="00ED4649"/>
    <w:rsid w:val="00ED6638"/>
    <w:rsid w:val="00ED6B21"/>
    <w:rsid w:val="00EE1E33"/>
    <w:rsid w:val="00EE1ED8"/>
    <w:rsid w:val="00EE297F"/>
    <w:rsid w:val="00EE2DD5"/>
    <w:rsid w:val="00EE425F"/>
    <w:rsid w:val="00EE45A5"/>
    <w:rsid w:val="00EE5096"/>
    <w:rsid w:val="00EE5352"/>
    <w:rsid w:val="00EE727A"/>
    <w:rsid w:val="00EE7B20"/>
    <w:rsid w:val="00EF1719"/>
    <w:rsid w:val="00EF4007"/>
    <w:rsid w:val="00EF4D52"/>
    <w:rsid w:val="00EF50C3"/>
    <w:rsid w:val="00EF6576"/>
    <w:rsid w:val="00EF6BC0"/>
    <w:rsid w:val="00EF7CD6"/>
    <w:rsid w:val="00F0170B"/>
    <w:rsid w:val="00F01A69"/>
    <w:rsid w:val="00F01D18"/>
    <w:rsid w:val="00F01F93"/>
    <w:rsid w:val="00F02945"/>
    <w:rsid w:val="00F04E4E"/>
    <w:rsid w:val="00F06793"/>
    <w:rsid w:val="00F06CC9"/>
    <w:rsid w:val="00F06FD9"/>
    <w:rsid w:val="00F07AEE"/>
    <w:rsid w:val="00F110FA"/>
    <w:rsid w:val="00F11318"/>
    <w:rsid w:val="00F1155B"/>
    <w:rsid w:val="00F1170D"/>
    <w:rsid w:val="00F11E31"/>
    <w:rsid w:val="00F1380B"/>
    <w:rsid w:val="00F13967"/>
    <w:rsid w:val="00F14542"/>
    <w:rsid w:val="00F16FE5"/>
    <w:rsid w:val="00F207BC"/>
    <w:rsid w:val="00F226BF"/>
    <w:rsid w:val="00F2391B"/>
    <w:rsid w:val="00F241F3"/>
    <w:rsid w:val="00F24C88"/>
    <w:rsid w:val="00F2512F"/>
    <w:rsid w:val="00F257A7"/>
    <w:rsid w:val="00F25979"/>
    <w:rsid w:val="00F260D1"/>
    <w:rsid w:val="00F26A5B"/>
    <w:rsid w:val="00F26C83"/>
    <w:rsid w:val="00F27E54"/>
    <w:rsid w:val="00F27F47"/>
    <w:rsid w:val="00F310D8"/>
    <w:rsid w:val="00F31A88"/>
    <w:rsid w:val="00F31EC7"/>
    <w:rsid w:val="00F3294F"/>
    <w:rsid w:val="00F32F65"/>
    <w:rsid w:val="00F34293"/>
    <w:rsid w:val="00F35A53"/>
    <w:rsid w:val="00F36224"/>
    <w:rsid w:val="00F3662F"/>
    <w:rsid w:val="00F378D9"/>
    <w:rsid w:val="00F402A3"/>
    <w:rsid w:val="00F407BA"/>
    <w:rsid w:val="00F4123B"/>
    <w:rsid w:val="00F41C58"/>
    <w:rsid w:val="00F42686"/>
    <w:rsid w:val="00F4268C"/>
    <w:rsid w:val="00F43795"/>
    <w:rsid w:val="00F43C13"/>
    <w:rsid w:val="00F44A01"/>
    <w:rsid w:val="00F44A09"/>
    <w:rsid w:val="00F44DE1"/>
    <w:rsid w:val="00F454C1"/>
    <w:rsid w:val="00F45A76"/>
    <w:rsid w:val="00F45FA3"/>
    <w:rsid w:val="00F4758E"/>
    <w:rsid w:val="00F502CA"/>
    <w:rsid w:val="00F516A0"/>
    <w:rsid w:val="00F527E2"/>
    <w:rsid w:val="00F52ADC"/>
    <w:rsid w:val="00F52E16"/>
    <w:rsid w:val="00F53941"/>
    <w:rsid w:val="00F53C27"/>
    <w:rsid w:val="00F53DDF"/>
    <w:rsid w:val="00F54A86"/>
    <w:rsid w:val="00F5515E"/>
    <w:rsid w:val="00F562C3"/>
    <w:rsid w:val="00F60B4E"/>
    <w:rsid w:val="00F61ED3"/>
    <w:rsid w:val="00F62052"/>
    <w:rsid w:val="00F6227E"/>
    <w:rsid w:val="00F630E5"/>
    <w:rsid w:val="00F64B5E"/>
    <w:rsid w:val="00F65128"/>
    <w:rsid w:val="00F66EC4"/>
    <w:rsid w:val="00F66F25"/>
    <w:rsid w:val="00F6718D"/>
    <w:rsid w:val="00F674DA"/>
    <w:rsid w:val="00F679F2"/>
    <w:rsid w:val="00F67EE2"/>
    <w:rsid w:val="00F70490"/>
    <w:rsid w:val="00F70F14"/>
    <w:rsid w:val="00F710E0"/>
    <w:rsid w:val="00F7238D"/>
    <w:rsid w:val="00F72711"/>
    <w:rsid w:val="00F74627"/>
    <w:rsid w:val="00F74A88"/>
    <w:rsid w:val="00F74DAF"/>
    <w:rsid w:val="00F77032"/>
    <w:rsid w:val="00F7731A"/>
    <w:rsid w:val="00F775DF"/>
    <w:rsid w:val="00F7773F"/>
    <w:rsid w:val="00F77EBE"/>
    <w:rsid w:val="00F80027"/>
    <w:rsid w:val="00F802DE"/>
    <w:rsid w:val="00F80485"/>
    <w:rsid w:val="00F812F5"/>
    <w:rsid w:val="00F814CD"/>
    <w:rsid w:val="00F83360"/>
    <w:rsid w:val="00F849E4"/>
    <w:rsid w:val="00F84D85"/>
    <w:rsid w:val="00F8511F"/>
    <w:rsid w:val="00F851B6"/>
    <w:rsid w:val="00F8588A"/>
    <w:rsid w:val="00F8709E"/>
    <w:rsid w:val="00F87715"/>
    <w:rsid w:val="00F903D4"/>
    <w:rsid w:val="00F90AB8"/>
    <w:rsid w:val="00F9225D"/>
    <w:rsid w:val="00F9283C"/>
    <w:rsid w:val="00F94255"/>
    <w:rsid w:val="00F9540C"/>
    <w:rsid w:val="00FA00D4"/>
    <w:rsid w:val="00FA1541"/>
    <w:rsid w:val="00FA169E"/>
    <w:rsid w:val="00FA1C56"/>
    <w:rsid w:val="00FA22AF"/>
    <w:rsid w:val="00FA321C"/>
    <w:rsid w:val="00FA3531"/>
    <w:rsid w:val="00FA441C"/>
    <w:rsid w:val="00FA4786"/>
    <w:rsid w:val="00FA5753"/>
    <w:rsid w:val="00FA6F12"/>
    <w:rsid w:val="00FA7694"/>
    <w:rsid w:val="00FB03D2"/>
    <w:rsid w:val="00FB04EC"/>
    <w:rsid w:val="00FB054C"/>
    <w:rsid w:val="00FB0FE4"/>
    <w:rsid w:val="00FB17FB"/>
    <w:rsid w:val="00FB2ACF"/>
    <w:rsid w:val="00FB2DDF"/>
    <w:rsid w:val="00FB3C61"/>
    <w:rsid w:val="00FB46A1"/>
    <w:rsid w:val="00FB5EC1"/>
    <w:rsid w:val="00FB644D"/>
    <w:rsid w:val="00FB654F"/>
    <w:rsid w:val="00FB7F79"/>
    <w:rsid w:val="00FC0482"/>
    <w:rsid w:val="00FC0808"/>
    <w:rsid w:val="00FC0900"/>
    <w:rsid w:val="00FC165E"/>
    <w:rsid w:val="00FC1795"/>
    <w:rsid w:val="00FC221A"/>
    <w:rsid w:val="00FC2443"/>
    <w:rsid w:val="00FC2841"/>
    <w:rsid w:val="00FC2CFE"/>
    <w:rsid w:val="00FC3E29"/>
    <w:rsid w:val="00FC4241"/>
    <w:rsid w:val="00FC462F"/>
    <w:rsid w:val="00FC5162"/>
    <w:rsid w:val="00FC52A7"/>
    <w:rsid w:val="00FC5F01"/>
    <w:rsid w:val="00FC7A54"/>
    <w:rsid w:val="00FD0B45"/>
    <w:rsid w:val="00FD1E9F"/>
    <w:rsid w:val="00FD237E"/>
    <w:rsid w:val="00FD2ACB"/>
    <w:rsid w:val="00FD44C3"/>
    <w:rsid w:val="00FD46F1"/>
    <w:rsid w:val="00FD4C43"/>
    <w:rsid w:val="00FD4CB2"/>
    <w:rsid w:val="00FD4F1A"/>
    <w:rsid w:val="00FD5912"/>
    <w:rsid w:val="00FD6832"/>
    <w:rsid w:val="00FD79FA"/>
    <w:rsid w:val="00FD7CA4"/>
    <w:rsid w:val="00FE02E5"/>
    <w:rsid w:val="00FE09C2"/>
    <w:rsid w:val="00FE1695"/>
    <w:rsid w:val="00FE179D"/>
    <w:rsid w:val="00FE22C2"/>
    <w:rsid w:val="00FE3421"/>
    <w:rsid w:val="00FE3C46"/>
    <w:rsid w:val="00FE4398"/>
    <w:rsid w:val="00FE4433"/>
    <w:rsid w:val="00FE4652"/>
    <w:rsid w:val="00FE4BD9"/>
    <w:rsid w:val="00FE51A5"/>
    <w:rsid w:val="00FE5B56"/>
    <w:rsid w:val="00FE62AC"/>
    <w:rsid w:val="00FE76DA"/>
    <w:rsid w:val="00FE7F18"/>
    <w:rsid w:val="00FF0565"/>
    <w:rsid w:val="00FF14BB"/>
    <w:rsid w:val="00FF15C0"/>
    <w:rsid w:val="00FF19AF"/>
    <w:rsid w:val="00FF22B3"/>
    <w:rsid w:val="00FF2984"/>
    <w:rsid w:val="00FF3588"/>
    <w:rsid w:val="00FF3CC5"/>
    <w:rsid w:val="00FF3D28"/>
    <w:rsid w:val="00FF42CD"/>
    <w:rsid w:val="00FF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0c9" stroke="f">
      <v:fill color="#0c9" on="f"/>
      <v:stroke on="f"/>
      <v:textbox inset="1.98119mm,.99061mm,1.98119mm,.99061mm"/>
      <o:colormru v:ext="edit" colors="#b2b2b2"/>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adjustRightInd w:val="0"/>
      <w:snapToGrid w:val="0"/>
      <w:spacing w:line="360" w:lineRule="atLeast"/>
      <w:textAlignment w:val="baseline"/>
    </w:pPr>
    <w:rPr>
      <w:rFonts w:ascii="Mincho" w:eastAsia="Mincho"/>
      <w:kern w:val="0"/>
      <w:szCs w:val="20"/>
    </w:rPr>
  </w:style>
  <w:style w:type="paragraph" w:styleId="2">
    <w:name w:val="Body Text Indent 2"/>
    <w:basedOn w:val="a"/>
    <w:pPr>
      <w:adjustRightInd w:val="0"/>
      <w:spacing w:line="360" w:lineRule="atLeast"/>
      <w:ind w:firstLineChars="100" w:firstLine="240"/>
      <w:textAlignment w:val="baseline"/>
    </w:pPr>
    <w:rPr>
      <w:rFonts w:ascii="ＭＳ Ｐゴシック" w:eastAsia="ＭＳ Ｐゴシック"/>
      <w:kern w:val="0"/>
      <w:sz w:val="24"/>
      <w:szCs w:val="20"/>
    </w:rPr>
  </w:style>
  <w:style w:type="paragraph" w:styleId="3">
    <w:name w:val="Body Text Indent 3"/>
    <w:basedOn w:val="a"/>
    <w:pPr>
      <w:autoSpaceDE w:val="0"/>
      <w:autoSpaceDN w:val="0"/>
      <w:adjustRightInd w:val="0"/>
      <w:ind w:left="840" w:hanging="840"/>
      <w:textAlignment w:val="bottom"/>
    </w:pPr>
    <w:rPr>
      <w:rFonts w:ascii="ＭＳ ゴシック" w:eastAsia="ＭＳ ゴシック" w:hAnsi="ＭＳ ゴシック"/>
      <w:kern w:val="0"/>
      <w:sz w:val="16"/>
      <w:szCs w:val="2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Closing"/>
    <w:basedOn w:val="a"/>
    <w:next w:val="a"/>
    <w:pPr>
      <w:adjustRightInd w:val="0"/>
      <w:spacing w:line="360" w:lineRule="atLeast"/>
      <w:jc w:val="right"/>
      <w:textAlignment w:val="baseline"/>
    </w:pPr>
    <w:rPr>
      <w:rFonts w:ascii="ＭＳ ゴシック" w:eastAsia="ＭＳ ゴシック"/>
      <w:kern w:val="0"/>
      <w:sz w:val="24"/>
      <w:szCs w:val="20"/>
    </w:rPr>
  </w:style>
  <w:style w:type="paragraph" w:styleId="a9">
    <w:name w:val="Body Text"/>
    <w:basedOn w:val="a"/>
    <w:pPr>
      <w:spacing w:line="180" w:lineRule="exact"/>
    </w:pPr>
    <w:rPr>
      <w:rFonts w:ascii="ＭＳ Ｐゴシック" w:eastAsia="ＭＳ Ｐゴシック" w:hAnsi="ＭＳ Ｐゴシック"/>
      <w:sz w:val="16"/>
    </w:rPr>
  </w:style>
  <w:style w:type="paragraph" w:styleId="20">
    <w:name w:val="Body Text 2"/>
    <w:basedOn w:val="a"/>
    <w:link w:val="21"/>
    <w:pPr>
      <w:spacing w:line="340" w:lineRule="exact"/>
    </w:pPr>
    <w:rPr>
      <w:rFonts w:eastAsia="ＤＦ特太ゴシック体"/>
      <w:sz w:val="28"/>
    </w:rPr>
  </w:style>
  <w:style w:type="paragraph" w:styleId="aa">
    <w:name w:val="Body Text Indent"/>
    <w:basedOn w:val="a"/>
    <w:link w:val="ab"/>
    <w:uiPriority w:val="99"/>
    <w:pPr>
      <w:ind w:leftChars="85" w:left="358" w:hangingChars="75" w:hanging="180"/>
    </w:pPr>
    <w:rPr>
      <w:rFonts w:ascii="ＭＳ ゴシック" w:eastAsia="ＭＳ ゴシック" w:hAnsi="ＭＳ ゴシック"/>
      <w:sz w:val="24"/>
    </w:rPr>
  </w:style>
  <w:style w:type="table" w:styleId="ac">
    <w:name w:val="Table Grid"/>
    <w:basedOn w:val="a1"/>
    <w:uiPriority w:val="59"/>
    <w:rsid w:val="00210A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00B26"/>
    <w:rPr>
      <w:rFonts w:ascii="Arial" w:eastAsia="ＭＳ ゴシック" w:hAnsi="Arial"/>
      <w:sz w:val="18"/>
      <w:szCs w:val="18"/>
    </w:rPr>
  </w:style>
  <w:style w:type="character" w:customStyle="1" w:styleId="21">
    <w:name w:val="本文 2 (文字)"/>
    <w:link w:val="20"/>
    <w:rsid w:val="00861C67"/>
    <w:rPr>
      <w:rFonts w:eastAsia="ＤＦ特太ゴシック体"/>
      <w:kern w:val="2"/>
      <w:sz w:val="28"/>
      <w:szCs w:val="24"/>
    </w:rPr>
  </w:style>
  <w:style w:type="character" w:customStyle="1" w:styleId="a4">
    <w:name w:val="ヘッダー (文字)"/>
    <w:link w:val="a3"/>
    <w:uiPriority w:val="99"/>
    <w:rsid w:val="00861C67"/>
    <w:rPr>
      <w:rFonts w:ascii="Mincho" w:eastAsia="Mincho"/>
      <w:sz w:val="21"/>
    </w:rPr>
  </w:style>
  <w:style w:type="character" w:customStyle="1" w:styleId="a6">
    <w:name w:val="フッター (文字)"/>
    <w:link w:val="a5"/>
    <w:uiPriority w:val="99"/>
    <w:rsid w:val="00861C67"/>
    <w:rPr>
      <w:kern w:val="2"/>
      <w:sz w:val="21"/>
      <w:szCs w:val="24"/>
    </w:rPr>
  </w:style>
  <w:style w:type="character" w:customStyle="1" w:styleId="ae">
    <w:name w:val="吹き出し (文字)"/>
    <w:link w:val="ad"/>
    <w:uiPriority w:val="99"/>
    <w:semiHidden/>
    <w:rsid w:val="00861C67"/>
    <w:rPr>
      <w:rFonts w:ascii="Arial" w:eastAsia="ＭＳ ゴシック" w:hAnsi="Arial"/>
      <w:kern w:val="2"/>
      <w:sz w:val="18"/>
      <w:szCs w:val="18"/>
    </w:rPr>
  </w:style>
  <w:style w:type="character" w:customStyle="1" w:styleId="ab">
    <w:name w:val="本文インデント (文字)"/>
    <w:link w:val="aa"/>
    <w:uiPriority w:val="99"/>
    <w:rsid w:val="00790B37"/>
    <w:rPr>
      <w:rFonts w:ascii="ＭＳ ゴシック" w:eastAsia="ＭＳ ゴシック" w:hAnsi="ＭＳ ゴシック"/>
      <w:kern w:val="2"/>
      <w:sz w:val="24"/>
      <w:szCs w:val="24"/>
    </w:rPr>
  </w:style>
  <w:style w:type="character" w:styleId="af">
    <w:name w:val="Hyperlink"/>
    <w:rsid w:val="00AC78F8"/>
    <w:rPr>
      <w:color w:val="0000FF"/>
      <w:u w:val="single"/>
    </w:rPr>
  </w:style>
  <w:style w:type="character" w:styleId="af0">
    <w:name w:val="annotation reference"/>
    <w:rsid w:val="00747EB5"/>
    <w:rPr>
      <w:sz w:val="18"/>
      <w:szCs w:val="18"/>
    </w:rPr>
  </w:style>
  <w:style w:type="paragraph" w:styleId="af1">
    <w:name w:val="annotation text"/>
    <w:basedOn w:val="a"/>
    <w:link w:val="af2"/>
    <w:rsid w:val="00747EB5"/>
    <w:pPr>
      <w:jc w:val="left"/>
    </w:pPr>
  </w:style>
  <w:style w:type="character" w:customStyle="1" w:styleId="af2">
    <w:name w:val="コメント文字列 (文字)"/>
    <w:link w:val="af1"/>
    <w:rsid w:val="00747EB5"/>
    <w:rPr>
      <w:kern w:val="2"/>
      <w:sz w:val="21"/>
      <w:szCs w:val="24"/>
    </w:rPr>
  </w:style>
  <w:style w:type="paragraph" w:styleId="af3">
    <w:name w:val="annotation subject"/>
    <w:basedOn w:val="af1"/>
    <w:next w:val="af1"/>
    <w:link w:val="af4"/>
    <w:rsid w:val="00747EB5"/>
    <w:rPr>
      <w:b/>
      <w:bCs/>
    </w:rPr>
  </w:style>
  <w:style w:type="character" w:customStyle="1" w:styleId="af4">
    <w:name w:val="コメント内容 (文字)"/>
    <w:link w:val="af3"/>
    <w:rsid w:val="00747EB5"/>
    <w:rPr>
      <w:b/>
      <w:bCs/>
      <w:kern w:val="2"/>
      <w:sz w:val="21"/>
      <w:szCs w:val="24"/>
    </w:rPr>
  </w:style>
  <w:style w:type="paragraph" w:styleId="af5">
    <w:name w:val="List Paragraph"/>
    <w:basedOn w:val="a"/>
    <w:uiPriority w:val="34"/>
    <w:qFormat/>
    <w:rsid w:val="00F67EE2"/>
    <w:pPr>
      <w:ind w:leftChars="400" w:left="840"/>
    </w:pPr>
  </w:style>
  <w:style w:type="paragraph" w:customStyle="1" w:styleId="Default">
    <w:name w:val="Default"/>
    <w:rsid w:val="00F679F2"/>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CB5A6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5452">
      <w:bodyDiv w:val="1"/>
      <w:marLeft w:val="0"/>
      <w:marRight w:val="0"/>
      <w:marTop w:val="0"/>
      <w:marBottom w:val="0"/>
      <w:divBdr>
        <w:top w:val="none" w:sz="0" w:space="0" w:color="auto"/>
        <w:left w:val="none" w:sz="0" w:space="0" w:color="auto"/>
        <w:bottom w:val="none" w:sz="0" w:space="0" w:color="auto"/>
        <w:right w:val="none" w:sz="0" w:space="0" w:color="auto"/>
      </w:divBdr>
    </w:div>
    <w:div w:id="158733829">
      <w:bodyDiv w:val="1"/>
      <w:marLeft w:val="0"/>
      <w:marRight w:val="0"/>
      <w:marTop w:val="0"/>
      <w:marBottom w:val="0"/>
      <w:divBdr>
        <w:top w:val="none" w:sz="0" w:space="0" w:color="auto"/>
        <w:left w:val="none" w:sz="0" w:space="0" w:color="auto"/>
        <w:bottom w:val="none" w:sz="0" w:space="0" w:color="auto"/>
        <w:right w:val="none" w:sz="0" w:space="0" w:color="auto"/>
      </w:divBdr>
    </w:div>
    <w:div w:id="191966561">
      <w:bodyDiv w:val="1"/>
      <w:marLeft w:val="0"/>
      <w:marRight w:val="0"/>
      <w:marTop w:val="0"/>
      <w:marBottom w:val="0"/>
      <w:divBdr>
        <w:top w:val="none" w:sz="0" w:space="0" w:color="auto"/>
        <w:left w:val="none" w:sz="0" w:space="0" w:color="auto"/>
        <w:bottom w:val="none" w:sz="0" w:space="0" w:color="auto"/>
        <w:right w:val="none" w:sz="0" w:space="0" w:color="auto"/>
      </w:divBdr>
    </w:div>
    <w:div w:id="348138886">
      <w:bodyDiv w:val="1"/>
      <w:marLeft w:val="0"/>
      <w:marRight w:val="0"/>
      <w:marTop w:val="0"/>
      <w:marBottom w:val="0"/>
      <w:divBdr>
        <w:top w:val="none" w:sz="0" w:space="0" w:color="auto"/>
        <w:left w:val="none" w:sz="0" w:space="0" w:color="auto"/>
        <w:bottom w:val="none" w:sz="0" w:space="0" w:color="auto"/>
        <w:right w:val="none" w:sz="0" w:space="0" w:color="auto"/>
      </w:divBdr>
    </w:div>
    <w:div w:id="407507084">
      <w:bodyDiv w:val="1"/>
      <w:marLeft w:val="0"/>
      <w:marRight w:val="0"/>
      <w:marTop w:val="0"/>
      <w:marBottom w:val="0"/>
      <w:divBdr>
        <w:top w:val="none" w:sz="0" w:space="0" w:color="auto"/>
        <w:left w:val="none" w:sz="0" w:space="0" w:color="auto"/>
        <w:bottom w:val="none" w:sz="0" w:space="0" w:color="auto"/>
        <w:right w:val="none" w:sz="0" w:space="0" w:color="auto"/>
      </w:divBdr>
    </w:div>
    <w:div w:id="504712464">
      <w:bodyDiv w:val="1"/>
      <w:marLeft w:val="0"/>
      <w:marRight w:val="0"/>
      <w:marTop w:val="0"/>
      <w:marBottom w:val="0"/>
      <w:divBdr>
        <w:top w:val="none" w:sz="0" w:space="0" w:color="auto"/>
        <w:left w:val="none" w:sz="0" w:space="0" w:color="auto"/>
        <w:bottom w:val="none" w:sz="0" w:space="0" w:color="auto"/>
        <w:right w:val="none" w:sz="0" w:space="0" w:color="auto"/>
      </w:divBdr>
    </w:div>
    <w:div w:id="557598213">
      <w:bodyDiv w:val="1"/>
      <w:marLeft w:val="0"/>
      <w:marRight w:val="0"/>
      <w:marTop w:val="0"/>
      <w:marBottom w:val="0"/>
      <w:divBdr>
        <w:top w:val="none" w:sz="0" w:space="0" w:color="auto"/>
        <w:left w:val="none" w:sz="0" w:space="0" w:color="auto"/>
        <w:bottom w:val="none" w:sz="0" w:space="0" w:color="auto"/>
        <w:right w:val="none" w:sz="0" w:space="0" w:color="auto"/>
      </w:divBdr>
    </w:div>
    <w:div w:id="631910622">
      <w:bodyDiv w:val="1"/>
      <w:marLeft w:val="0"/>
      <w:marRight w:val="0"/>
      <w:marTop w:val="0"/>
      <w:marBottom w:val="0"/>
      <w:divBdr>
        <w:top w:val="none" w:sz="0" w:space="0" w:color="auto"/>
        <w:left w:val="none" w:sz="0" w:space="0" w:color="auto"/>
        <w:bottom w:val="none" w:sz="0" w:space="0" w:color="auto"/>
        <w:right w:val="none" w:sz="0" w:space="0" w:color="auto"/>
      </w:divBdr>
    </w:div>
    <w:div w:id="676545233">
      <w:bodyDiv w:val="1"/>
      <w:marLeft w:val="0"/>
      <w:marRight w:val="0"/>
      <w:marTop w:val="0"/>
      <w:marBottom w:val="0"/>
      <w:divBdr>
        <w:top w:val="none" w:sz="0" w:space="0" w:color="auto"/>
        <w:left w:val="none" w:sz="0" w:space="0" w:color="auto"/>
        <w:bottom w:val="none" w:sz="0" w:space="0" w:color="auto"/>
        <w:right w:val="none" w:sz="0" w:space="0" w:color="auto"/>
      </w:divBdr>
      <w:divsChild>
        <w:div w:id="1973633356">
          <w:marLeft w:val="0"/>
          <w:marRight w:val="0"/>
          <w:marTop w:val="0"/>
          <w:marBottom w:val="0"/>
          <w:divBdr>
            <w:top w:val="none" w:sz="0" w:space="0" w:color="auto"/>
            <w:left w:val="none" w:sz="0" w:space="0" w:color="auto"/>
            <w:bottom w:val="none" w:sz="0" w:space="0" w:color="auto"/>
            <w:right w:val="none" w:sz="0" w:space="0" w:color="auto"/>
          </w:divBdr>
        </w:div>
      </w:divsChild>
    </w:div>
    <w:div w:id="1047872973">
      <w:bodyDiv w:val="1"/>
      <w:marLeft w:val="0"/>
      <w:marRight w:val="0"/>
      <w:marTop w:val="0"/>
      <w:marBottom w:val="0"/>
      <w:divBdr>
        <w:top w:val="none" w:sz="0" w:space="0" w:color="auto"/>
        <w:left w:val="none" w:sz="0" w:space="0" w:color="auto"/>
        <w:bottom w:val="none" w:sz="0" w:space="0" w:color="auto"/>
        <w:right w:val="none" w:sz="0" w:space="0" w:color="auto"/>
      </w:divBdr>
    </w:div>
    <w:div w:id="1116632989">
      <w:bodyDiv w:val="1"/>
      <w:marLeft w:val="0"/>
      <w:marRight w:val="0"/>
      <w:marTop w:val="0"/>
      <w:marBottom w:val="0"/>
      <w:divBdr>
        <w:top w:val="none" w:sz="0" w:space="0" w:color="auto"/>
        <w:left w:val="none" w:sz="0" w:space="0" w:color="auto"/>
        <w:bottom w:val="none" w:sz="0" w:space="0" w:color="auto"/>
        <w:right w:val="none" w:sz="0" w:space="0" w:color="auto"/>
      </w:divBdr>
      <w:divsChild>
        <w:div w:id="159855117">
          <w:marLeft w:val="0"/>
          <w:marRight w:val="0"/>
          <w:marTop w:val="0"/>
          <w:marBottom w:val="0"/>
          <w:divBdr>
            <w:top w:val="none" w:sz="0" w:space="0" w:color="auto"/>
            <w:left w:val="none" w:sz="0" w:space="0" w:color="auto"/>
            <w:bottom w:val="none" w:sz="0" w:space="0" w:color="auto"/>
            <w:right w:val="none" w:sz="0" w:space="0" w:color="auto"/>
          </w:divBdr>
        </w:div>
      </w:divsChild>
    </w:div>
    <w:div w:id="1248731501">
      <w:bodyDiv w:val="1"/>
      <w:marLeft w:val="0"/>
      <w:marRight w:val="0"/>
      <w:marTop w:val="0"/>
      <w:marBottom w:val="0"/>
      <w:divBdr>
        <w:top w:val="none" w:sz="0" w:space="0" w:color="auto"/>
        <w:left w:val="none" w:sz="0" w:space="0" w:color="auto"/>
        <w:bottom w:val="none" w:sz="0" w:space="0" w:color="auto"/>
        <w:right w:val="none" w:sz="0" w:space="0" w:color="auto"/>
      </w:divBdr>
    </w:div>
    <w:div w:id="1275750771">
      <w:bodyDiv w:val="1"/>
      <w:marLeft w:val="0"/>
      <w:marRight w:val="0"/>
      <w:marTop w:val="0"/>
      <w:marBottom w:val="0"/>
      <w:divBdr>
        <w:top w:val="none" w:sz="0" w:space="0" w:color="auto"/>
        <w:left w:val="none" w:sz="0" w:space="0" w:color="auto"/>
        <w:bottom w:val="none" w:sz="0" w:space="0" w:color="auto"/>
        <w:right w:val="none" w:sz="0" w:space="0" w:color="auto"/>
      </w:divBdr>
    </w:div>
    <w:div w:id="1381326726">
      <w:bodyDiv w:val="1"/>
      <w:marLeft w:val="0"/>
      <w:marRight w:val="0"/>
      <w:marTop w:val="0"/>
      <w:marBottom w:val="0"/>
      <w:divBdr>
        <w:top w:val="none" w:sz="0" w:space="0" w:color="auto"/>
        <w:left w:val="none" w:sz="0" w:space="0" w:color="auto"/>
        <w:bottom w:val="none" w:sz="0" w:space="0" w:color="auto"/>
        <w:right w:val="none" w:sz="0" w:space="0" w:color="auto"/>
      </w:divBdr>
    </w:div>
    <w:div w:id="1475179391">
      <w:bodyDiv w:val="1"/>
      <w:marLeft w:val="0"/>
      <w:marRight w:val="0"/>
      <w:marTop w:val="0"/>
      <w:marBottom w:val="0"/>
      <w:divBdr>
        <w:top w:val="none" w:sz="0" w:space="0" w:color="auto"/>
        <w:left w:val="none" w:sz="0" w:space="0" w:color="auto"/>
        <w:bottom w:val="none" w:sz="0" w:space="0" w:color="auto"/>
        <w:right w:val="none" w:sz="0" w:space="0" w:color="auto"/>
      </w:divBdr>
    </w:div>
    <w:div w:id="1759281003">
      <w:bodyDiv w:val="1"/>
      <w:marLeft w:val="0"/>
      <w:marRight w:val="0"/>
      <w:marTop w:val="0"/>
      <w:marBottom w:val="0"/>
      <w:divBdr>
        <w:top w:val="none" w:sz="0" w:space="0" w:color="auto"/>
        <w:left w:val="none" w:sz="0" w:space="0" w:color="auto"/>
        <w:bottom w:val="none" w:sz="0" w:space="0" w:color="auto"/>
        <w:right w:val="none" w:sz="0" w:space="0" w:color="auto"/>
      </w:divBdr>
    </w:div>
    <w:div w:id="1825197337">
      <w:bodyDiv w:val="1"/>
      <w:marLeft w:val="0"/>
      <w:marRight w:val="0"/>
      <w:marTop w:val="0"/>
      <w:marBottom w:val="0"/>
      <w:divBdr>
        <w:top w:val="none" w:sz="0" w:space="0" w:color="auto"/>
        <w:left w:val="none" w:sz="0" w:space="0" w:color="auto"/>
        <w:bottom w:val="none" w:sz="0" w:space="0" w:color="auto"/>
        <w:right w:val="none" w:sz="0" w:space="0" w:color="auto"/>
      </w:divBdr>
    </w:div>
    <w:div w:id="1977025250">
      <w:bodyDiv w:val="1"/>
      <w:marLeft w:val="0"/>
      <w:marRight w:val="0"/>
      <w:marTop w:val="0"/>
      <w:marBottom w:val="0"/>
      <w:divBdr>
        <w:top w:val="none" w:sz="0" w:space="0" w:color="auto"/>
        <w:left w:val="none" w:sz="0" w:space="0" w:color="auto"/>
        <w:bottom w:val="none" w:sz="0" w:space="0" w:color="auto"/>
        <w:right w:val="none" w:sz="0" w:space="0" w:color="auto"/>
      </w:divBdr>
    </w:div>
    <w:div w:id="2016885608">
      <w:bodyDiv w:val="1"/>
      <w:marLeft w:val="0"/>
      <w:marRight w:val="0"/>
      <w:marTop w:val="0"/>
      <w:marBottom w:val="0"/>
      <w:divBdr>
        <w:top w:val="none" w:sz="0" w:space="0" w:color="auto"/>
        <w:left w:val="none" w:sz="0" w:space="0" w:color="auto"/>
        <w:bottom w:val="none" w:sz="0" w:space="0" w:color="auto"/>
        <w:right w:val="none" w:sz="0" w:space="0" w:color="auto"/>
      </w:divBdr>
    </w:div>
    <w:div w:id="2091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5414351F3B16042BFD6407F73BC51E5" ma:contentTypeVersion="14" ma:contentTypeDescription="新しいドキュメントを作成します。" ma:contentTypeScope="" ma:versionID="9b459bccd7016d21c0bcad266fc7fc95">
  <xsd:schema xmlns:xsd="http://www.w3.org/2001/XMLSchema" xmlns:xs="http://www.w3.org/2001/XMLSchema" xmlns:p="http://schemas.microsoft.com/office/2006/metadata/properties" xmlns:ns2="cadd8d68-fe36-4283-9e60-c97e2eaf3c37" xmlns:ns3="956f8374-eac6-4c01-9e9a-c7d7573af740" targetNamespace="http://schemas.microsoft.com/office/2006/metadata/properties" ma:root="true" ma:fieldsID="f481a24937d96ac55dcb1317447d2674" ns2:_="" ns3:_="">
    <xsd:import namespace="cadd8d68-fe36-4283-9e60-c97e2eaf3c3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8d68-fe36-4283-9e60-c97e2eaf3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cadd8d68-fe36-4283-9e60-c97e2eaf3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0E684-D0C5-493D-839E-1C875036E81D}">
  <ds:schemaRefs>
    <ds:schemaRef ds:uri="http://schemas.openxmlformats.org/officeDocument/2006/bibliography"/>
  </ds:schemaRefs>
</ds:datastoreItem>
</file>

<file path=customXml/itemProps2.xml><?xml version="1.0" encoding="utf-8"?>
<ds:datastoreItem xmlns:ds="http://schemas.openxmlformats.org/officeDocument/2006/customXml" ds:itemID="{441045CB-59ED-40EB-A32F-C0DFEDE90859}"/>
</file>

<file path=customXml/itemProps3.xml><?xml version="1.0" encoding="utf-8"?>
<ds:datastoreItem xmlns:ds="http://schemas.openxmlformats.org/officeDocument/2006/customXml" ds:itemID="{42154BB9-9C37-4527-B95C-275B89EF7199}"/>
</file>

<file path=customXml/itemProps4.xml><?xml version="1.0" encoding="utf-8"?>
<ds:datastoreItem xmlns:ds="http://schemas.openxmlformats.org/officeDocument/2006/customXml" ds:itemID="{2039C713-B873-447D-895B-FC8D6F1CA911}"/>
</file>

<file path=docProps/app.xml><?xml version="1.0" encoding="utf-8"?>
<Properties xmlns="http://schemas.openxmlformats.org/officeDocument/2006/extended-properties" xmlns:vt="http://schemas.openxmlformats.org/officeDocument/2006/docPropsVTypes">
  <Template>Normal.dotm</Template>
  <Pages>3</Pages>
  <Words>2271</Words>
  <Characters>315</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0x01010075414351F3B16042BFD6407F73BC51E5</vt:lpwstr>
  </property>
  <property fmtid="{D5CDD505-2E9C-101B-9397-08002B2CF9AE}" pid="3" name="MediaServiceImageTags">
    <vt:lpwstr/>
  </property>
</Properties>
</file>